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043" w:rsidRPr="004A1021" w:rsidRDefault="00C27043" w:rsidP="004A1021">
      <w:pPr>
        <w:pStyle w:val="Heading4"/>
        <w:snapToGrid w:val="0"/>
        <w:spacing w:line="360" w:lineRule="auto"/>
        <w:rPr>
          <w:lang w:eastAsia="zh-CN"/>
        </w:rPr>
      </w:pPr>
      <w:r w:rsidRPr="004A1021">
        <w:t>DCPI</w:t>
      </w:r>
      <w:r w:rsidR="00824397" w:rsidRPr="004A1021">
        <w:rPr>
          <w:lang w:eastAsia="zh-CN"/>
        </w:rPr>
        <w:t xml:space="preserve"> </w:t>
      </w:r>
      <w:r w:rsidR="00070B72" w:rsidRPr="004A1021">
        <w:rPr>
          <w:lang w:eastAsia="zh-CN"/>
        </w:rPr>
        <w:t>2711</w:t>
      </w:r>
      <w:r w:rsidR="000133BE" w:rsidRPr="004A1021">
        <w:t>/201</w:t>
      </w:r>
      <w:r w:rsidR="00070B72" w:rsidRPr="004A1021">
        <w:rPr>
          <w:lang w:eastAsia="zh-CN"/>
        </w:rPr>
        <w:t>3</w:t>
      </w:r>
    </w:p>
    <w:p w:rsidR="00C27043" w:rsidRPr="004A1021" w:rsidRDefault="00C27043" w:rsidP="004A1021">
      <w:pPr>
        <w:snapToGrid w:val="0"/>
        <w:spacing w:line="360" w:lineRule="auto"/>
        <w:jc w:val="center"/>
        <w:rPr>
          <w:bCs/>
          <w:sz w:val="28"/>
          <w:lang w:val="en-GB"/>
        </w:rPr>
      </w:pPr>
    </w:p>
    <w:p w:rsidR="00C27043" w:rsidRPr="004A1021" w:rsidRDefault="00C27043" w:rsidP="004A1021">
      <w:pPr>
        <w:pStyle w:val="Heading3"/>
        <w:snapToGrid w:val="0"/>
        <w:spacing w:line="360" w:lineRule="auto"/>
        <w:rPr>
          <w:szCs w:val="24"/>
          <w:lang w:eastAsia="zh-CN"/>
        </w:rPr>
      </w:pPr>
      <w:r w:rsidRPr="004A1021">
        <w:rPr>
          <w:szCs w:val="24"/>
          <w:lang w:eastAsia="zh-CN"/>
        </w:rPr>
        <w:t>IN THE DISTRICT COURT OF THE</w:t>
      </w:r>
    </w:p>
    <w:p w:rsidR="00C27043" w:rsidRPr="004A1021" w:rsidRDefault="00C27043" w:rsidP="004A1021">
      <w:pPr>
        <w:pStyle w:val="Heading3"/>
        <w:snapToGrid w:val="0"/>
        <w:spacing w:line="360" w:lineRule="auto"/>
      </w:pPr>
      <w:r w:rsidRPr="004A1021">
        <w:t>HONG KONG SPECIAL ADMINISTRATIVE REGION</w:t>
      </w:r>
    </w:p>
    <w:p w:rsidR="00C27043" w:rsidRPr="004A1021" w:rsidRDefault="00C27043" w:rsidP="004A1021">
      <w:pPr>
        <w:pStyle w:val="Heading2"/>
        <w:snapToGrid w:val="0"/>
        <w:spacing w:line="360" w:lineRule="auto"/>
        <w:rPr>
          <w:szCs w:val="24"/>
          <w:lang w:eastAsia="zh-CN"/>
        </w:rPr>
      </w:pPr>
      <w:r w:rsidRPr="004A1021">
        <w:t>PERSONAL INJURIES</w:t>
      </w:r>
      <w:r w:rsidRPr="004A1021">
        <w:rPr>
          <w:szCs w:val="24"/>
          <w:lang w:eastAsia="zh-CN"/>
        </w:rPr>
        <w:t xml:space="preserve"> ACTION NO </w:t>
      </w:r>
      <w:r w:rsidR="004478BC" w:rsidRPr="004A1021">
        <w:rPr>
          <w:szCs w:val="24"/>
          <w:lang w:eastAsia="zh-CN"/>
        </w:rPr>
        <w:t>2</w:t>
      </w:r>
      <w:r w:rsidR="00070B72" w:rsidRPr="004A1021">
        <w:rPr>
          <w:szCs w:val="24"/>
          <w:lang w:eastAsia="zh-CN"/>
        </w:rPr>
        <w:t>711</w:t>
      </w:r>
      <w:r w:rsidR="00824397" w:rsidRPr="004A1021">
        <w:rPr>
          <w:szCs w:val="24"/>
          <w:lang w:eastAsia="zh-CN"/>
        </w:rPr>
        <w:t xml:space="preserve"> </w:t>
      </w:r>
      <w:r w:rsidR="000133BE" w:rsidRPr="004A1021">
        <w:rPr>
          <w:szCs w:val="24"/>
          <w:lang w:eastAsia="zh-CN"/>
        </w:rPr>
        <w:t>OF 201</w:t>
      </w:r>
      <w:r w:rsidR="00070B72" w:rsidRPr="004A1021">
        <w:rPr>
          <w:szCs w:val="24"/>
          <w:lang w:eastAsia="zh-CN"/>
        </w:rPr>
        <w:t>3</w:t>
      </w:r>
    </w:p>
    <w:p w:rsidR="00824397" w:rsidRPr="004A1021" w:rsidRDefault="00824397" w:rsidP="004A1021">
      <w:pPr>
        <w:snapToGrid w:val="0"/>
        <w:spacing w:line="360" w:lineRule="auto"/>
        <w:rPr>
          <w:lang w:val="en-GB"/>
        </w:rPr>
      </w:pPr>
    </w:p>
    <w:p w:rsidR="00C27043" w:rsidRPr="004A1021" w:rsidRDefault="00824397" w:rsidP="004A1021">
      <w:pPr>
        <w:snapToGrid w:val="0"/>
        <w:spacing w:line="360" w:lineRule="auto"/>
        <w:jc w:val="center"/>
        <w:rPr>
          <w:bCs/>
          <w:sz w:val="28"/>
          <w:u w:val="single"/>
          <w:lang w:val="en-GB"/>
        </w:rPr>
      </w:pPr>
      <w:r w:rsidRPr="004A1021">
        <w:rPr>
          <w:lang w:val="en-GB"/>
        </w:rPr>
        <w:t>--------------------------------------</w:t>
      </w:r>
    </w:p>
    <w:p w:rsidR="00C27043" w:rsidRPr="004A1021" w:rsidRDefault="00C27043" w:rsidP="004A1021">
      <w:pPr>
        <w:snapToGrid w:val="0"/>
        <w:spacing w:line="360" w:lineRule="auto"/>
        <w:rPr>
          <w:bCs/>
          <w:sz w:val="28"/>
          <w:lang w:val="en-GB"/>
        </w:rPr>
      </w:pPr>
      <w:r w:rsidRPr="004A1021">
        <w:rPr>
          <w:bCs/>
          <w:sz w:val="28"/>
          <w:lang w:val="en-GB"/>
        </w:rPr>
        <w:t>BETWEEN</w:t>
      </w:r>
    </w:p>
    <w:p w:rsidR="00C27043" w:rsidRPr="004A1021" w:rsidRDefault="00C27043" w:rsidP="004A1021">
      <w:pPr>
        <w:tabs>
          <w:tab w:val="center" w:pos="4050"/>
          <w:tab w:val="right" w:pos="8280"/>
        </w:tabs>
        <w:snapToGrid w:val="0"/>
        <w:spacing w:line="360" w:lineRule="auto"/>
        <w:rPr>
          <w:bCs/>
          <w:sz w:val="28"/>
          <w:lang w:val="en-GB"/>
        </w:rPr>
      </w:pPr>
      <w:r w:rsidRPr="004A1021">
        <w:rPr>
          <w:bCs/>
          <w:sz w:val="28"/>
          <w:lang w:val="en-GB"/>
        </w:rPr>
        <w:tab/>
      </w:r>
      <w:r w:rsidR="00070B72" w:rsidRPr="004A1021">
        <w:rPr>
          <w:bCs/>
          <w:sz w:val="28"/>
          <w:lang w:val="en-GB"/>
        </w:rPr>
        <w:t>WONG SIU PU</w:t>
      </w:r>
      <w:r w:rsidR="00AC6BF4">
        <w:rPr>
          <w:rFonts w:hint="eastAsia"/>
          <w:bCs/>
          <w:sz w:val="28"/>
          <w:lang w:val="en-GB"/>
        </w:rPr>
        <w:t>I</w:t>
      </w:r>
      <w:r w:rsidRPr="004A1021">
        <w:rPr>
          <w:bCs/>
          <w:sz w:val="28"/>
          <w:lang w:val="en-GB"/>
        </w:rPr>
        <w:tab/>
        <w:t>Plaintiff</w:t>
      </w:r>
    </w:p>
    <w:p w:rsidR="00C27043" w:rsidRPr="004A1021" w:rsidRDefault="00C27043" w:rsidP="004A1021">
      <w:pPr>
        <w:tabs>
          <w:tab w:val="center" w:pos="4050"/>
          <w:tab w:val="right" w:pos="8280"/>
        </w:tabs>
        <w:snapToGrid w:val="0"/>
        <w:spacing w:line="360" w:lineRule="auto"/>
        <w:rPr>
          <w:bCs/>
          <w:sz w:val="28"/>
          <w:lang w:val="en-GB"/>
        </w:rPr>
      </w:pPr>
      <w:r w:rsidRPr="004A1021">
        <w:rPr>
          <w:bCs/>
          <w:sz w:val="28"/>
          <w:lang w:val="en-GB"/>
        </w:rPr>
        <w:tab/>
        <w:t>and</w:t>
      </w:r>
    </w:p>
    <w:p w:rsidR="00C27043" w:rsidRPr="004A1021" w:rsidRDefault="00C27043" w:rsidP="004A1021">
      <w:pPr>
        <w:tabs>
          <w:tab w:val="center" w:pos="4050"/>
          <w:tab w:val="right" w:pos="8280"/>
        </w:tabs>
        <w:snapToGrid w:val="0"/>
        <w:spacing w:line="360" w:lineRule="auto"/>
        <w:rPr>
          <w:bCs/>
          <w:sz w:val="28"/>
          <w:lang w:val="en-GB"/>
        </w:rPr>
      </w:pPr>
      <w:r w:rsidRPr="004A1021">
        <w:rPr>
          <w:bCs/>
          <w:sz w:val="28"/>
          <w:lang w:val="en-GB"/>
        </w:rPr>
        <w:tab/>
      </w:r>
      <w:r w:rsidR="00070B72" w:rsidRPr="004A1021">
        <w:rPr>
          <w:bCs/>
          <w:sz w:val="28"/>
          <w:lang w:val="en-GB"/>
        </w:rPr>
        <w:t>LAU TAK CHI</w:t>
      </w:r>
      <w:r w:rsidRPr="004A1021">
        <w:rPr>
          <w:bCs/>
          <w:sz w:val="28"/>
          <w:lang w:val="en-GB"/>
        </w:rPr>
        <w:tab/>
        <w:t>Defendant</w:t>
      </w:r>
    </w:p>
    <w:p w:rsidR="00687FE4" w:rsidRPr="004A1021" w:rsidRDefault="00687FE4" w:rsidP="004A1021">
      <w:pPr>
        <w:snapToGrid w:val="0"/>
        <w:spacing w:line="360" w:lineRule="auto"/>
        <w:jc w:val="center"/>
        <w:rPr>
          <w:bCs/>
          <w:sz w:val="28"/>
          <w:u w:val="single"/>
          <w:lang w:val="en-GB"/>
        </w:rPr>
      </w:pPr>
      <w:r w:rsidRPr="004A1021">
        <w:rPr>
          <w:lang w:val="en-GB"/>
        </w:rPr>
        <w:t>--------------------------------------</w:t>
      </w:r>
    </w:p>
    <w:p w:rsidR="00C27043" w:rsidRPr="004A1021" w:rsidRDefault="00C27043" w:rsidP="004A1021">
      <w:pPr>
        <w:pStyle w:val="Heading5"/>
        <w:snapToGrid w:val="0"/>
      </w:pPr>
    </w:p>
    <w:p w:rsidR="00C27043" w:rsidRPr="004A1021" w:rsidRDefault="008B3A6F" w:rsidP="004A1021">
      <w:pPr>
        <w:pStyle w:val="Heading5"/>
        <w:snapToGrid w:val="0"/>
        <w:jc w:val="left"/>
        <w:rPr>
          <w:rFonts w:hint="eastAsia"/>
          <w:lang w:eastAsia="zh-CN"/>
        </w:rPr>
      </w:pPr>
      <w:r w:rsidRPr="004A1021">
        <w:t xml:space="preserve">Before:  </w:t>
      </w:r>
      <w:r w:rsidR="00C27043" w:rsidRPr="004A1021">
        <w:t>H</w:t>
      </w:r>
      <w:r w:rsidR="0042759A" w:rsidRPr="004A1021">
        <w:t>is</w:t>
      </w:r>
      <w:r w:rsidR="00C27043" w:rsidRPr="004A1021">
        <w:t xml:space="preserve"> Honour Judge </w:t>
      </w:r>
      <w:r w:rsidR="0042759A" w:rsidRPr="004A1021">
        <w:t xml:space="preserve">Alex Lee </w:t>
      </w:r>
      <w:r w:rsidR="00A343C6">
        <w:rPr>
          <w:rFonts w:hint="eastAsia"/>
          <w:lang w:eastAsia="zh-CN"/>
        </w:rPr>
        <w:t>in Court</w:t>
      </w:r>
    </w:p>
    <w:p w:rsidR="00824397" w:rsidRPr="004A1021" w:rsidRDefault="00C27043" w:rsidP="004A1021">
      <w:pPr>
        <w:snapToGrid w:val="0"/>
        <w:spacing w:line="360" w:lineRule="auto"/>
        <w:rPr>
          <w:bCs/>
          <w:sz w:val="28"/>
          <w:lang w:val="en-GB"/>
        </w:rPr>
      </w:pPr>
      <w:r w:rsidRPr="004A1021">
        <w:rPr>
          <w:bCs/>
          <w:sz w:val="28"/>
          <w:lang w:val="en-GB"/>
        </w:rPr>
        <w:t>Date</w:t>
      </w:r>
      <w:r w:rsidR="00070B72" w:rsidRPr="004A1021">
        <w:rPr>
          <w:bCs/>
          <w:sz w:val="28"/>
          <w:lang w:val="en-GB"/>
        </w:rPr>
        <w:t>s</w:t>
      </w:r>
      <w:r w:rsidRPr="004A1021">
        <w:rPr>
          <w:bCs/>
          <w:sz w:val="28"/>
          <w:lang w:val="en-GB"/>
        </w:rPr>
        <w:t xml:space="preserve"> of Hearing:</w:t>
      </w:r>
      <w:r w:rsidR="00690A65" w:rsidRPr="004A1021">
        <w:rPr>
          <w:bCs/>
          <w:sz w:val="28"/>
          <w:lang w:val="en-GB"/>
        </w:rPr>
        <w:t xml:space="preserve">  </w:t>
      </w:r>
      <w:r w:rsidR="00070B72" w:rsidRPr="004A1021">
        <w:rPr>
          <w:bCs/>
          <w:sz w:val="28"/>
          <w:lang w:val="en-GB"/>
        </w:rPr>
        <w:t>10, 11, 14 – 16 September and 23 October 2015</w:t>
      </w:r>
      <w:r w:rsidR="00824397" w:rsidRPr="004A1021">
        <w:rPr>
          <w:bCs/>
          <w:sz w:val="28"/>
          <w:lang w:val="en-GB"/>
        </w:rPr>
        <w:t xml:space="preserve"> </w:t>
      </w:r>
    </w:p>
    <w:p w:rsidR="00881EA8" w:rsidRPr="004A1021" w:rsidRDefault="00C27043" w:rsidP="004A1021">
      <w:pPr>
        <w:snapToGrid w:val="0"/>
        <w:spacing w:line="360" w:lineRule="auto"/>
        <w:rPr>
          <w:bCs/>
          <w:sz w:val="28"/>
          <w:lang w:val="en-GB"/>
        </w:rPr>
      </w:pPr>
      <w:r w:rsidRPr="004A1021">
        <w:rPr>
          <w:bCs/>
          <w:sz w:val="28"/>
          <w:lang w:val="en-GB"/>
        </w:rPr>
        <w:t>Date of</w:t>
      </w:r>
      <w:r w:rsidR="005641BD" w:rsidRPr="004A1021">
        <w:rPr>
          <w:bCs/>
          <w:sz w:val="28"/>
          <w:lang w:val="en-GB"/>
        </w:rPr>
        <w:t xml:space="preserve"> </w:t>
      </w:r>
      <w:r w:rsidR="00824397" w:rsidRPr="004A1021">
        <w:rPr>
          <w:bCs/>
          <w:sz w:val="28"/>
          <w:lang w:val="en-GB"/>
        </w:rPr>
        <w:t>Judgment</w:t>
      </w:r>
      <w:r w:rsidR="005641BD" w:rsidRPr="004A1021">
        <w:rPr>
          <w:bCs/>
          <w:sz w:val="28"/>
          <w:lang w:val="en-GB"/>
        </w:rPr>
        <w:t>:</w:t>
      </w:r>
      <w:r w:rsidR="00690A65" w:rsidRPr="004A1021">
        <w:rPr>
          <w:bCs/>
          <w:sz w:val="28"/>
          <w:lang w:val="en-GB"/>
        </w:rPr>
        <w:t xml:space="preserve">  </w:t>
      </w:r>
      <w:r w:rsidR="009A38E8">
        <w:rPr>
          <w:rFonts w:hint="eastAsia"/>
          <w:bCs/>
          <w:sz w:val="28"/>
          <w:lang w:val="en-GB"/>
        </w:rPr>
        <w:t xml:space="preserve">31 December </w:t>
      </w:r>
      <w:r w:rsidR="0042759A" w:rsidRPr="004A1021">
        <w:rPr>
          <w:bCs/>
          <w:sz w:val="28"/>
          <w:lang w:val="en-GB"/>
        </w:rPr>
        <w:t>201</w:t>
      </w:r>
      <w:r w:rsidR="00070B72" w:rsidRPr="004A1021">
        <w:rPr>
          <w:bCs/>
          <w:sz w:val="28"/>
          <w:lang w:val="en-GB"/>
        </w:rPr>
        <w:t>5</w:t>
      </w:r>
    </w:p>
    <w:p w:rsidR="00824397" w:rsidRPr="004A1021" w:rsidRDefault="00824397" w:rsidP="004A1021">
      <w:pPr>
        <w:snapToGrid w:val="0"/>
        <w:spacing w:line="360" w:lineRule="auto"/>
        <w:rPr>
          <w:bCs/>
          <w:sz w:val="28"/>
          <w:lang w:val="en-GB"/>
        </w:rPr>
      </w:pPr>
    </w:p>
    <w:p w:rsidR="00824397" w:rsidRPr="004A1021" w:rsidRDefault="00824397" w:rsidP="004A1021">
      <w:pPr>
        <w:snapToGrid w:val="0"/>
        <w:spacing w:line="360" w:lineRule="auto"/>
        <w:jc w:val="center"/>
        <w:rPr>
          <w:lang w:val="en-GB"/>
        </w:rPr>
      </w:pPr>
      <w:r w:rsidRPr="004A1021">
        <w:rPr>
          <w:lang w:val="en-GB"/>
        </w:rPr>
        <w:t>----------------------------</w:t>
      </w:r>
    </w:p>
    <w:p w:rsidR="00824397" w:rsidRPr="004A1021" w:rsidRDefault="00824397" w:rsidP="004A1021">
      <w:pPr>
        <w:snapToGrid w:val="0"/>
        <w:spacing w:line="360" w:lineRule="auto"/>
        <w:jc w:val="center"/>
        <w:rPr>
          <w:bCs/>
          <w:sz w:val="28"/>
          <w:lang w:val="en-GB"/>
        </w:rPr>
      </w:pPr>
      <w:r w:rsidRPr="004A1021">
        <w:rPr>
          <w:bCs/>
          <w:sz w:val="28"/>
          <w:lang w:val="en-GB"/>
        </w:rPr>
        <w:t>JUDGMENT</w:t>
      </w:r>
    </w:p>
    <w:p w:rsidR="00070B72" w:rsidRPr="004A1021" w:rsidRDefault="00070B72" w:rsidP="004A1021">
      <w:pPr>
        <w:snapToGrid w:val="0"/>
        <w:spacing w:line="360" w:lineRule="auto"/>
        <w:jc w:val="center"/>
        <w:rPr>
          <w:lang w:val="en-GB"/>
        </w:rPr>
      </w:pPr>
      <w:r w:rsidRPr="004A1021">
        <w:rPr>
          <w:lang w:val="en-GB"/>
        </w:rPr>
        <w:t>----------------------------</w:t>
      </w:r>
    </w:p>
    <w:p w:rsidR="00070B72" w:rsidRPr="004A1021" w:rsidRDefault="00070B72" w:rsidP="004A1021">
      <w:pPr>
        <w:snapToGrid w:val="0"/>
        <w:spacing w:line="360" w:lineRule="auto"/>
        <w:jc w:val="center"/>
        <w:rPr>
          <w:u w:val="single"/>
        </w:rPr>
      </w:pPr>
    </w:p>
    <w:p w:rsidR="00070B72" w:rsidRPr="004A1021" w:rsidRDefault="00070B72" w:rsidP="004A1021">
      <w:pPr>
        <w:snapToGrid w:val="0"/>
        <w:spacing w:line="360" w:lineRule="auto"/>
        <w:jc w:val="both"/>
        <w:rPr>
          <w:i/>
          <w:sz w:val="28"/>
          <w:szCs w:val="28"/>
        </w:rPr>
      </w:pPr>
      <w:r w:rsidRPr="004A1021">
        <w:rPr>
          <w:i/>
          <w:sz w:val="28"/>
          <w:szCs w:val="28"/>
        </w:rPr>
        <w:t>I</w:t>
      </w:r>
      <w:r w:rsidR="001A0AE0" w:rsidRPr="004A1021">
        <w:rPr>
          <w:i/>
          <w:sz w:val="28"/>
          <w:szCs w:val="28"/>
        </w:rPr>
        <w:t>NTRODUCTION</w:t>
      </w:r>
    </w:p>
    <w:p w:rsidR="001A0AE0" w:rsidRPr="004A1021" w:rsidRDefault="001A0AE0" w:rsidP="004A1021">
      <w:pPr>
        <w:snapToGrid w:val="0"/>
        <w:spacing w:line="360" w:lineRule="auto"/>
        <w:jc w:val="both"/>
        <w:rPr>
          <w:i/>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This is the plaintiff’s claim for personal injury against the defendant resulting from a traffic accident which, the plaintiff says, was caused by the defendant’s negligent driving.  The defendant disputes both liability and quantum.  </w:t>
      </w:r>
    </w:p>
    <w:p w:rsidR="00070B72" w:rsidRPr="004A1021" w:rsidRDefault="00070B72" w:rsidP="004A1021">
      <w:pPr>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lastRenderedPageBreak/>
        <w:t xml:space="preserve">The accident occurred at about 11:30 pm on 21 October 2011 on Ching Cheung Road near Caritas Medical Centre in Sham Shui Po.  The collision, which took place on the </w:t>
      </w:r>
      <w:r w:rsidRPr="004A1021">
        <w:rPr>
          <w:rFonts w:eastAsia="PMingLiU"/>
          <w:sz w:val="28"/>
          <w:szCs w:val="28"/>
          <w:lang w:eastAsia="zh-TW"/>
        </w:rPr>
        <w:t xml:space="preserve">third (outermost) </w:t>
      </w:r>
      <w:r w:rsidRPr="004A1021">
        <w:rPr>
          <w:sz w:val="28"/>
          <w:szCs w:val="28"/>
        </w:rPr>
        <w:t>lane of the road westbound, was between the plaintiff’s motor cycle (a scooter) and the defendant’s medium goods vehicle</w:t>
      </w:r>
      <w:r w:rsidR="00FF780A">
        <w:rPr>
          <w:rFonts w:ascii="Calibri" w:eastAsia="PMingLiU" w:hAnsi="Calibri"/>
          <w:sz w:val="28"/>
          <w:szCs w:val="28"/>
          <w:lang w:eastAsia="zh-TW"/>
        </w:rPr>
        <w:t xml:space="preserve"> </w:t>
      </w:r>
      <w:r w:rsidR="00FF780A" w:rsidRPr="00FF780A">
        <w:rPr>
          <w:rFonts w:eastAsia="PMingLiU"/>
          <w:sz w:val="28"/>
          <w:szCs w:val="28"/>
          <w:lang w:eastAsia="zh-TW"/>
        </w:rPr>
        <w:t>(“mgv”)</w:t>
      </w:r>
      <w:r w:rsidRPr="00FF780A">
        <w:rPr>
          <w:sz w:val="28"/>
          <w:szCs w:val="28"/>
        </w:rPr>
        <w:t>.</w:t>
      </w:r>
      <w:r w:rsidRPr="004A1021">
        <w:rPr>
          <w:sz w:val="28"/>
          <w:szCs w:val="28"/>
        </w:rPr>
        <w:t xml:space="preserve">  Each party put the blame on the other for the accident.  Subsequently, only the defendant was charged by the police for careless driving but </w:t>
      </w:r>
      <w:r w:rsidR="00D92A31">
        <w:rPr>
          <w:rFonts w:hint="eastAsia"/>
          <w:sz w:val="28"/>
          <w:szCs w:val="28"/>
        </w:rPr>
        <w:t xml:space="preserve">he </w:t>
      </w:r>
      <w:r w:rsidRPr="004A1021">
        <w:rPr>
          <w:sz w:val="28"/>
          <w:szCs w:val="28"/>
        </w:rPr>
        <w:t xml:space="preserve">was acquitted after trial.  The records of the criminal proceedings, together with the statements, photographs and sketches taken by the police, </w:t>
      </w:r>
      <w:r w:rsidR="00FF780A">
        <w:rPr>
          <w:sz w:val="28"/>
          <w:szCs w:val="28"/>
        </w:rPr>
        <w:t>a</w:t>
      </w:r>
      <w:r w:rsidRPr="004A1021">
        <w:rPr>
          <w:sz w:val="28"/>
          <w:szCs w:val="28"/>
        </w:rPr>
        <w:t>re included as part of the trial bundle for the present civil claim.</w:t>
      </w:r>
    </w:p>
    <w:p w:rsidR="00070B72" w:rsidRPr="004A1021" w:rsidRDefault="00070B72" w:rsidP="004A1021">
      <w:pPr>
        <w:snapToGrid w:val="0"/>
        <w:spacing w:line="360" w:lineRule="auto"/>
        <w:jc w:val="both"/>
        <w:rPr>
          <w:sz w:val="28"/>
          <w:szCs w:val="28"/>
        </w:rPr>
      </w:pPr>
    </w:p>
    <w:p w:rsidR="00070B72" w:rsidRPr="004A1021" w:rsidRDefault="00070B72" w:rsidP="004A1021">
      <w:pPr>
        <w:snapToGrid w:val="0"/>
        <w:spacing w:line="360" w:lineRule="auto"/>
        <w:jc w:val="both"/>
        <w:rPr>
          <w:i/>
          <w:sz w:val="28"/>
          <w:szCs w:val="28"/>
        </w:rPr>
      </w:pPr>
      <w:r w:rsidRPr="004A1021">
        <w:rPr>
          <w:i/>
          <w:sz w:val="28"/>
          <w:szCs w:val="28"/>
        </w:rPr>
        <w:t>T</w:t>
      </w:r>
      <w:r w:rsidR="001A0AE0" w:rsidRPr="004A1021">
        <w:rPr>
          <w:i/>
          <w:sz w:val="28"/>
          <w:szCs w:val="28"/>
        </w:rPr>
        <w:t>HE ISSUES</w:t>
      </w:r>
    </w:p>
    <w:p w:rsidR="001A0AE0" w:rsidRPr="004A1021" w:rsidRDefault="001A0AE0" w:rsidP="004A1021">
      <w:pPr>
        <w:snapToGrid w:val="0"/>
        <w:spacing w:line="360" w:lineRule="auto"/>
        <w:jc w:val="both"/>
        <w:rPr>
          <w:i/>
          <w:sz w:val="28"/>
          <w:szCs w:val="28"/>
        </w:rPr>
      </w:pPr>
    </w:p>
    <w:p w:rsidR="00070B72" w:rsidRPr="004A1021" w:rsidRDefault="00070B72" w:rsidP="00AF2966">
      <w:pPr>
        <w:numPr>
          <w:ilvl w:val="0"/>
          <w:numId w:val="1"/>
        </w:numPr>
        <w:snapToGrid w:val="0"/>
        <w:spacing w:line="360" w:lineRule="auto"/>
        <w:ind w:left="0" w:firstLine="0"/>
        <w:jc w:val="both"/>
        <w:rPr>
          <w:sz w:val="28"/>
          <w:szCs w:val="28"/>
        </w:rPr>
      </w:pPr>
      <w:r w:rsidRPr="004A1021">
        <w:rPr>
          <w:sz w:val="28"/>
          <w:szCs w:val="28"/>
        </w:rPr>
        <w:t>In view of the different accounts given by the plaintiff and the defendant respectively, as far as the liability is concerned, the major issues are as follows:</w:t>
      </w:r>
      <w:r w:rsidR="001A0AE0" w:rsidRPr="004A1021">
        <w:rPr>
          <w:sz w:val="28"/>
          <w:szCs w:val="28"/>
        </w:rPr>
        <w:t>-</w:t>
      </w:r>
    </w:p>
    <w:p w:rsidR="00070B72" w:rsidRPr="004A1021" w:rsidRDefault="00070B72" w:rsidP="004A1021">
      <w:pPr>
        <w:snapToGrid w:val="0"/>
        <w:spacing w:line="360" w:lineRule="auto"/>
        <w:jc w:val="both"/>
        <w:rPr>
          <w:sz w:val="28"/>
          <w:szCs w:val="28"/>
        </w:rPr>
      </w:pPr>
    </w:p>
    <w:p w:rsidR="00070B72" w:rsidRPr="004A1021" w:rsidRDefault="00070B72" w:rsidP="00AF2966">
      <w:pPr>
        <w:numPr>
          <w:ilvl w:val="0"/>
          <w:numId w:val="2"/>
        </w:numPr>
        <w:tabs>
          <w:tab w:val="left" w:pos="1440"/>
          <w:tab w:val="left" w:pos="2160"/>
        </w:tabs>
        <w:snapToGrid w:val="0"/>
        <w:spacing w:line="360" w:lineRule="auto"/>
        <w:ind w:left="2160" w:hanging="720"/>
        <w:jc w:val="both"/>
        <w:rPr>
          <w:sz w:val="28"/>
          <w:szCs w:val="28"/>
        </w:rPr>
      </w:pPr>
      <w:r w:rsidRPr="004A1021">
        <w:rPr>
          <w:sz w:val="28"/>
          <w:szCs w:val="28"/>
        </w:rPr>
        <w:t>W</w:t>
      </w:r>
      <w:r w:rsidR="00FF780A">
        <w:rPr>
          <w:sz w:val="28"/>
          <w:szCs w:val="28"/>
        </w:rPr>
        <w:t xml:space="preserve">as </w:t>
      </w:r>
      <w:r w:rsidRPr="004A1021">
        <w:rPr>
          <w:sz w:val="28"/>
          <w:szCs w:val="28"/>
        </w:rPr>
        <w:t>the accident caused, as the plaintiff asserts, by the defendant tailgating him, driving too fast in the circumstances and failing to stop in time?  Or, was it the case, as the defendant asserts, that it was he who had cut into the third lane first and that the accident was caused by the plaintiff subsequently cutting sharply into the same lane without giving any warning or paying proper regard t</w:t>
      </w:r>
      <w:r w:rsidR="00FF780A">
        <w:rPr>
          <w:sz w:val="28"/>
          <w:szCs w:val="28"/>
        </w:rPr>
        <w:t xml:space="preserve">o the mgv and then decelerated </w:t>
      </w:r>
      <w:r w:rsidRPr="004A1021">
        <w:rPr>
          <w:sz w:val="28"/>
          <w:szCs w:val="28"/>
        </w:rPr>
        <w:t xml:space="preserve">suddenly, allowing </w:t>
      </w:r>
      <w:r w:rsidR="00FF780A">
        <w:rPr>
          <w:sz w:val="28"/>
          <w:szCs w:val="28"/>
        </w:rPr>
        <w:t xml:space="preserve">him </w:t>
      </w:r>
      <w:r w:rsidRPr="004A1021">
        <w:rPr>
          <w:sz w:val="28"/>
          <w:szCs w:val="28"/>
        </w:rPr>
        <w:t xml:space="preserve">no time to avoid the collision?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2"/>
        </w:numPr>
        <w:tabs>
          <w:tab w:val="left" w:pos="1440"/>
          <w:tab w:val="left" w:pos="2160"/>
        </w:tabs>
        <w:snapToGrid w:val="0"/>
        <w:spacing w:line="360" w:lineRule="auto"/>
        <w:ind w:left="2160" w:hanging="720"/>
        <w:jc w:val="both"/>
        <w:rPr>
          <w:sz w:val="28"/>
          <w:szCs w:val="28"/>
        </w:rPr>
      </w:pPr>
      <w:r w:rsidRPr="004A1021">
        <w:rPr>
          <w:sz w:val="28"/>
          <w:szCs w:val="28"/>
        </w:rPr>
        <w:lastRenderedPageBreak/>
        <w:t>Depending on the findings as to how the accident occurred, has it been shown that the defendant was negligent in what he did or failed to do?</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2"/>
        </w:numPr>
        <w:tabs>
          <w:tab w:val="left" w:pos="1440"/>
          <w:tab w:val="left" w:pos="2160"/>
        </w:tabs>
        <w:snapToGrid w:val="0"/>
        <w:spacing w:line="360" w:lineRule="auto"/>
        <w:ind w:left="2160" w:hanging="720"/>
        <w:jc w:val="both"/>
        <w:rPr>
          <w:sz w:val="28"/>
          <w:szCs w:val="28"/>
        </w:rPr>
      </w:pPr>
      <w:r w:rsidRPr="004A1021">
        <w:rPr>
          <w:sz w:val="28"/>
          <w:szCs w:val="28"/>
        </w:rPr>
        <w:t>If the answer to (ii) is in the affirmative, did the plaintiff contribute in any way to the accident and if so, to what extent?</w:t>
      </w:r>
      <w:r w:rsidRPr="004A1021">
        <w:rPr>
          <w:rStyle w:val="FootnoteReference"/>
          <w:sz w:val="28"/>
          <w:szCs w:val="28"/>
        </w:rPr>
        <w:footnoteReference w:id="1"/>
      </w:r>
    </w:p>
    <w:p w:rsidR="00070B72" w:rsidRPr="004A1021" w:rsidRDefault="00070B72" w:rsidP="004A1021">
      <w:pPr>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There is no dispute that the plaintiff suffered injuries as a result of the accident.  Subject to the issue of liability, in relation to quantum the issues are as follows:</w:t>
      </w:r>
      <w:r w:rsidR="001A0AE0" w:rsidRPr="004A1021">
        <w:rPr>
          <w:sz w:val="28"/>
          <w:szCs w:val="28"/>
        </w:rPr>
        <w:t>-</w:t>
      </w:r>
    </w:p>
    <w:p w:rsidR="00070B72" w:rsidRPr="004A1021" w:rsidRDefault="00070B72" w:rsidP="004A1021">
      <w:pPr>
        <w:tabs>
          <w:tab w:val="left" w:pos="1440"/>
        </w:tabs>
        <w:snapToGrid w:val="0"/>
        <w:spacing w:line="360" w:lineRule="auto"/>
        <w:jc w:val="both"/>
        <w:rPr>
          <w:sz w:val="28"/>
          <w:szCs w:val="28"/>
        </w:rPr>
      </w:pPr>
    </w:p>
    <w:p w:rsidR="00070B72" w:rsidRDefault="00D92A31" w:rsidP="00EE14CB">
      <w:pPr>
        <w:numPr>
          <w:ilvl w:val="0"/>
          <w:numId w:val="3"/>
        </w:numPr>
        <w:tabs>
          <w:tab w:val="left" w:pos="1440"/>
          <w:tab w:val="left" w:pos="2160"/>
        </w:tabs>
        <w:snapToGrid w:val="0"/>
        <w:spacing w:line="360" w:lineRule="auto"/>
        <w:ind w:left="2160" w:hanging="720"/>
        <w:jc w:val="both"/>
        <w:rPr>
          <w:sz w:val="28"/>
          <w:szCs w:val="28"/>
        </w:rPr>
      </w:pPr>
      <w:r>
        <w:rPr>
          <w:rFonts w:hint="eastAsia"/>
          <w:sz w:val="28"/>
          <w:szCs w:val="28"/>
        </w:rPr>
        <w:t>W</w:t>
      </w:r>
      <w:r w:rsidR="00070B72" w:rsidRPr="00EE14CB">
        <w:rPr>
          <w:sz w:val="28"/>
          <w:szCs w:val="28"/>
        </w:rPr>
        <w:t>hat should the amount of the general damages</w:t>
      </w:r>
      <w:r w:rsidR="00FF780A" w:rsidRPr="00EE14CB">
        <w:rPr>
          <w:sz w:val="28"/>
          <w:szCs w:val="28"/>
        </w:rPr>
        <w:t xml:space="preserve"> be</w:t>
      </w:r>
      <w:r>
        <w:rPr>
          <w:rFonts w:hint="eastAsia"/>
          <w:sz w:val="28"/>
          <w:szCs w:val="28"/>
        </w:rPr>
        <w:t>?</w:t>
      </w:r>
      <w:r w:rsidR="00070B72" w:rsidRPr="00EE14CB">
        <w:rPr>
          <w:sz w:val="28"/>
          <w:szCs w:val="28"/>
        </w:rPr>
        <w:t xml:space="preserve"> </w:t>
      </w:r>
    </w:p>
    <w:p w:rsidR="00EE14CB" w:rsidRPr="00EE14CB" w:rsidRDefault="00EE14CB" w:rsidP="00EE14CB">
      <w:pPr>
        <w:tabs>
          <w:tab w:val="left" w:pos="1440"/>
          <w:tab w:val="left" w:pos="2160"/>
        </w:tabs>
        <w:snapToGrid w:val="0"/>
        <w:spacing w:line="360" w:lineRule="auto"/>
        <w:ind w:left="2160"/>
        <w:jc w:val="both"/>
        <w:rPr>
          <w:sz w:val="28"/>
          <w:szCs w:val="28"/>
        </w:rPr>
      </w:pPr>
    </w:p>
    <w:p w:rsidR="00070B72" w:rsidRDefault="00D92A31" w:rsidP="00EE14CB">
      <w:pPr>
        <w:numPr>
          <w:ilvl w:val="0"/>
          <w:numId w:val="3"/>
        </w:numPr>
        <w:tabs>
          <w:tab w:val="left" w:pos="1440"/>
          <w:tab w:val="left" w:pos="2160"/>
        </w:tabs>
        <w:snapToGrid w:val="0"/>
        <w:spacing w:line="360" w:lineRule="auto"/>
        <w:ind w:left="2160" w:hanging="720"/>
        <w:jc w:val="both"/>
        <w:rPr>
          <w:sz w:val="28"/>
          <w:szCs w:val="28"/>
        </w:rPr>
      </w:pPr>
      <w:r>
        <w:rPr>
          <w:rFonts w:hint="eastAsia"/>
          <w:sz w:val="28"/>
          <w:szCs w:val="28"/>
        </w:rPr>
        <w:t>W</w:t>
      </w:r>
      <w:r w:rsidR="00070B72" w:rsidRPr="004A1021">
        <w:rPr>
          <w:sz w:val="28"/>
          <w:szCs w:val="28"/>
        </w:rPr>
        <w:t>hether the plaintiff had suffered any compensable loss relating to his four-month sick leave when he had already been</w:t>
      </w:r>
      <w:r w:rsidR="00FF780A">
        <w:rPr>
          <w:sz w:val="28"/>
          <w:szCs w:val="28"/>
        </w:rPr>
        <w:t xml:space="preserve"> paid in </w:t>
      </w:r>
      <w:r w:rsidR="00070B72" w:rsidRPr="004A1021">
        <w:rPr>
          <w:sz w:val="28"/>
          <w:szCs w:val="28"/>
        </w:rPr>
        <w:t>full by his employer (the government) for that period</w:t>
      </w:r>
      <w:r>
        <w:rPr>
          <w:rFonts w:hint="eastAsia"/>
          <w:sz w:val="28"/>
          <w:szCs w:val="28"/>
        </w:rPr>
        <w:t>?</w:t>
      </w:r>
    </w:p>
    <w:p w:rsidR="00EE14CB" w:rsidRDefault="00EE14CB" w:rsidP="00EE14CB">
      <w:pPr>
        <w:pStyle w:val="ListParagraph"/>
        <w:tabs>
          <w:tab w:val="left" w:pos="2160"/>
        </w:tabs>
        <w:snapToGrid w:val="0"/>
        <w:spacing w:line="360" w:lineRule="auto"/>
        <w:ind w:left="2160" w:hanging="720"/>
        <w:rPr>
          <w:sz w:val="28"/>
          <w:szCs w:val="28"/>
        </w:rPr>
      </w:pPr>
    </w:p>
    <w:p w:rsidR="00EE14CB" w:rsidRPr="004A1021" w:rsidRDefault="00D92A31" w:rsidP="00EE14CB">
      <w:pPr>
        <w:numPr>
          <w:ilvl w:val="0"/>
          <w:numId w:val="3"/>
        </w:numPr>
        <w:tabs>
          <w:tab w:val="left" w:pos="1440"/>
          <w:tab w:val="left" w:pos="2160"/>
        </w:tabs>
        <w:snapToGrid w:val="0"/>
        <w:spacing w:line="360" w:lineRule="auto"/>
        <w:ind w:left="2160" w:hanging="720"/>
        <w:jc w:val="both"/>
        <w:rPr>
          <w:sz w:val="28"/>
          <w:szCs w:val="28"/>
        </w:rPr>
      </w:pPr>
      <w:r>
        <w:rPr>
          <w:rFonts w:hint="eastAsia"/>
          <w:sz w:val="28"/>
          <w:szCs w:val="28"/>
        </w:rPr>
        <w:t>W</w:t>
      </w:r>
      <w:r w:rsidR="00EE14CB">
        <w:rPr>
          <w:sz w:val="28"/>
          <w:szCs w:val="28"/>
        </w:rPr>
        <w:t>hether he should be compensated for any loss of earning capacity</w:t>
      </w:r>
      <w:r>
        <w:rPr>
          <w:rFonts w:hint="eastAsia"/>
          <w:sz w:val="28"/>
          <w:szCs w:val="28"/>
        </w:rPr>
        <w:t>?</w:t>
      </w:r>
    </w:p>
    <w:p w:rsidR="00070B72" w:rsidRDefault="00070B72" w:rsidP="004A1021">
      <w:pPr>
        <w:tabs>
          <w:tab w:val="left" w:pos="1440"/>
        </w:tabs>
        <w:snapToGrid w:val="0"/>
        <w:spacing w:line="360" w:lineRule="auto"/>
        <w:jc w:val="both"/>
        <w:rPr>
          <w:sz w:val="28"/>
          <w:szCs w:val="28"/>
        </w:rPr>
      </w:pPr>
    </w:p>
    <w:p w:rsidR="004A1021" w:rsidRDefault="004A1021" w:rsidP="004A1021">
      <w:pPr>
        <w:tabs>
          <w:tab w:val="left" w:pos="1440"/>
        </w:tabs>
        <w:snapToGrid w:val="0"/>
        <w:spacing w:line="360" w:lineRule="auto"/>
        <w:jc w:val="both"/>
        <w:rPr>
          <w:sz w:val="28"/>
          <w:szCs w:val="28"/>
        </w:rPr>
      </w:pPr>
    </w:p>
    <w:p w:rsidR="004A1021" w:rsidRDefault="004A1021" w:rsidP="004A1021">
      <w:pPr>
        <w:tabs>
          <w:tab w:val="left" w:pos="1440"/>
        </w:tabs>
        <w:snapToGrid w:val="0"/>
        <w:spacing w:line="360" w:lineRule="auto"/>
        <w:jc w:val="both"/>
        <w:rPr>
          <w:sz w:val="28"/>
          <w:szCs w:val="28"/>
        </w:rPr>
      </w:pPr>
    </w:p>
    <w:p w:rsidR="004A1021" w:rsidRDefault="004A1021" w:rsidP="004A1021">
      <w:pPr>
        <w:tabs>
          <w:tab w:val="left" w:pos="1440"/>
        </w:tabs>
        <w:snapToGrid w:val="0"/>
        <w:spacing w:line="360" w:lineRule="auto"/>
        <w:jc w:val="both"/>
        <w:rPr>
          <w:sz w:val="28"/>
          <w:szCs w:val="28"/>
        </w:rPr>
      </w:pPr>
    </w:p>
    <w:p w:rsidR="004A1021" w:rsidRDefault="004A1021" w:rsidP="004A1021">
      <w:pPr>
        <w:tabs>
          <w:tab w:val="left" w:pos="1440"/>
        </w:tabs>
        <w:snapToGrid w:val="0"/>
        <w:spacing w:line="360" w:lineRule="auto"/>
        <w:jc w:val="both"/>
        <w:rPr>
          <w:sz w:val="28"/>
          <w:szCs w:val="28"/>
        </w:rPr>
      </w:pPr>
    </w:p>
    <w:p w:rsidR="004A1021" w:rsidRPr="004A1021" w:rsidRDefault="004A1021" w:rsidP="004A1021">
      <w:pPr>
        <w:tabs>
          <w:tab w:val="left" w:pos="1440"/>
        </w:tabs>
        <w:snapToGrid w:val="0"/>
        <w:spacing w:line="360" w:lineRule="auto"/>
        <w:jc w:val="both"/>
        <w:rPr>
          <w:sz w:val="28"/>
          <w:szCs w:val="28"/>
        </w:rPr>
      </w:pPr>
    </w:p>
    <w:p w:rsidR="00070B72" w:rsidRPr="004A1021" w:rsidRDefault="001A0AE0" w:rsidP="004A1021">
      <w:pPr>
        <w:tabs>
          <w:tab w:val="left" w:pos="1440"/>
        </w:tabs>
        <w:snapToGrid w:val="0"/>
        <w:spacing w:line="360" w:lineRule="auto"/>
        <w:jc w:val="both"/>
        <w:rPr>
          <w:i/>
          <w:sz w:val="28"/>
          <w:szCs w:val="28"/>
        </w:rPr>
      </w:pPr>
      <w:r w:rsidRPr="004A1021">
        <w:rPr>
          <w:i/>
          <w:sz w:val="28"/>
          <w:szCs w:val="28"/>
        </w:rPr>
        <w:t>THE ISSUES ON LIABILITY</w:t>
      </w:r>
    </w:p>
    <w:p w:rsidR="001A0AE0" w:rsidRPr="004A1021" w:rsidRDefault="001A0AE0" w:rsidP="004A1021">
      <w:pPr>
        <w:tabs>
          <w:tab w:val="left" w:pos="1440"/>
        </w:tabs>
        <w:snapToGrid w:val="0"/>
        <w:spacing w:line="360" w:lineRule="auto"/>
        <w:jc w:val="both"/>
        <w:rPr>
          <w:sz w:val="28"/>
          <w:szCs w:val="28"/>
        </w:rPr>
      </w:pPr>
    </w:p>
    <w:p w:rsidR="00070B72" w:rsidRPr="004A1021" w:rsidRDefault="001A0AE0" w:rsidP="004A1021">
      <w:pPr>
        <w:tabs>
          <w:tab w:val="left" w:pos="1440"/>
        </w:tabs>
        <w:snapToGrid w:val="0"/>
        <w:spacing w:line="360" w:lineRule="auto"/>
        <w:jc w:val="both"/>
        <w:rPr>
          <w:i/>
          <w:sz w:val="28"/>
          <w:szCs w:val="28"/>
        </w:rPr>
      </w:pPr>
      <w:r w:rsidRPr="004A1021">
        <w:rPr>
          <w:i/>
          <w:sz w:val="28"/>
          <w:szCs w:val="28"/>
        </w:rPr>
        <w:t xml:space="preserve">(i) </w:t>
      </w:r>
      <w:r w:rsidR="00070B72" w:rsidRPr="004A1021">
        <w:rPr>
          <w:i/>
          <w:sz w:val="28"/>
          <w:szCs w:val="28"/>
        </w:rPr>
        <w:t>How the accident happened</w:t>
      </w:r>
    </w:p>
    <w:p w:rsidR="001A0AE0" w:rsidRPr="004A1021" w:rsidRDefault="001A0AE0" w:rsidP="004A1021">
      <w:pPr>
        <w:tabs>
          <w:tab w:val="left" w:pos="1440"/>
        </w:tabs>
        <w:snapToGrid w:val="0"/>
        <w:spacing w:line="360" w:lineRule="auto"/>
        <w:jc w:val="both"/>
        <w:rPr>
          <w:i/>
          <w:sz w:val="28"/>
          <w:szCs w:val="28"/>
        </w:rPr>
      </w:pPr>
    </w:p>
    <w:p w:rsidR="00070B72" w:rsidRPr="004A1021" w:rsidRDefault="00070B72" w:rsidP="004A1021">
      <w:pPr>
        <w:tabs>
          <w:tab w:val="left" w:pos="1440"/>
        </w:tabs>
        <w:snapToGrid w:val="0"/>
        <w:spacing w:line="360" w:lineRule="auto"/>
        <w:jc w:val="both"/>
        <w:rPr>
          <w:i/>
          <w:sz w:val="28"/>
          <w:szCs w:val="28"/>
        </w:rPr>
      </w:pPr>
      <w:r w:rsidRPr="004A1021">
        <w:rPr>
          <w:i/>
          <w:sz w:val="28"/>
          <w:szCs w:val="28"/>
        </w:rPr>
        <w:t>Evidence</w:t>
      </w:r>
    </w:p>
    <w:p w:rsidR="001A0AE0" w:rsidRPr="004A1021" w:rsidRDefault="001A0AE0" w:rsidP="004A1021">
      <w:pPr>
        <w:tabs>
          <w:tab w:val="left" w:pos="1440"/>
        </w:tabs>
        <w:snapToGrid w:val="0"/>
        <w:spacing w:line="360" w:lineRule="auto"/>
        <w:jc w:val="both"/>
        <w:rPr>
          <w:i/>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On the issue of liability, there is the plaintiff’s own evidence on the one hand and that of the defendant and his employer Mr Au (the front seat passenger of the mgv) on the other.  All the three witnesses adopted their respective </w:t>
      </w:r>
      <w:r w:rsidR="00FF780A">
        <w:rPr>
          <w:sz w:val="28"/>
          <w:szCs w:val="28"/>
        </w:rPr>
        <w:t xml:space="preserve">witness </w:t>
      </w:r>
      <w:r w:rsidRPr="004A1021">
        <w:rPr>
          <w:sz w:val="28"/>
          <w:szCs w:val="28"/>
        </w:rPr>
        <w:t>statements as their evidence-in-chief and supplemented th</w:t>
      </w:r>
      <w:r w:rsidR="00FF780A">
        <w:rPr>
          <w:sz w:val="28"/>
          <w:szCs w:val="28"/>
        </w:rPr>
        <w:t xml:space="preserve">em </w:t>
      </w:r>
      <w:r w:rsidRPr="004A1021">
        <w:rPr>
          <w:sz w:val="28"/>
          <w:szCs w:val="28"/>
        </w:rPr>
        <w:t xml:space="preserve">with oral evidence in court.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The evidence of the plaintiff, in summary, is as follows.  He was at the time riding </w:t>
      </w:r>
      <w:r w:rsidR="00FF780A">
        <w:rPr>
          <w:sz w:val="28"/>
          <w:szCs w:val="28"/>
        </w:rPr>
        <w:t xml:space="preserve">the </w:t>
      </w:r>
      <w:r w:rsidRPr="004A1021">
        <w:rPr>
          <w:sz w:val="28"/>
          <w:szCs w:val="28"/>
        </w:rPr>
        <w:t xml:space="preserve">scooter from Shatin to the accident location through the Lion Rock Tunnel, intending to return home in Tuen Mun.  Before the accident, he had been travelling on the </w:t>
      </w:r>
      <w:r w:rsidRPr="004A1021">
        <w:rPr>
          <w:rFonts w:eastAsia="PMingLiU"/>
          <w:sz w:val="28"/>
          <w:szCs w:val="28"/>
          <w:lang w:eastAsia="zh-TW"/>
        </w:rPr>
        <w:t>second (</w:t>
      </w:r>
      <w:r w:rsidRPr="004A1021">
        <w:rPr>
          <w:sz w:val="28"/>
          <w:szCs w:val="28"/>
        </w:rPr>
        <w:t>middle</w:t>
      </w:r>
      <w:r w:rsidRPr="004A1021">
        <w:rPr>
          <w:rFonts w:eastAsia="PMingLiU"/>
          <w:sz w:val="28"/>
          <w:szCs w:val="28"/>
          <w:lang w:eastAsia="zh-TW"/>
        </w:rPr>
        <w:t>)</w:t>
      </w:r>
      <w:r w:rsidRPr="004A1021">
        <w:rPr>
          <w:sz w:val="28"/>
          <w:szCs w:val="28"/>
        </w:rPr>
        <w:t xml:space="preserve"> lane at about 60 km/h.  Ahead of him were an engineering vehicle</w:t>
      </w:r>
      <w:r w:rsidR="004E3AD3" w:rsidRPr="004A1021">
        <w:rPr>
          <w:rFonts w:eastAsia="PMingLiU"/>
          <w:sz w:val="28"/>
          <w:szCs w:val="28"/>
          <w:lang w:eastAsia="zh-TW"/>
        </w:rPr>
        <w:t>（</w:t>
      </w:r>
      <w:r w:rsidRPr="004A1021">
        <w:rPr>
          <w:rFonts w:eastAsia="PMingLiU"/>
          <w:sz w:val="28"/>
          <w:szCs w:val="28"/>
          <w:lang w:eastAsia="zh-TW"/>
        </w:rPr>
        <w:t>工程車</w:t>
      </w:r>
      <w:r w:rsidR="004E3AD3" w:rsidRPr="004A1021">
        <w:rPr>
          <w:rFonts w:eastAsia="PMingLiU"/>
          <w:sz w:val="28"/>
          <w:szCs w:val="28"/>
          <w:lang w:eastAsia="zh-TW"/>
        </w:rPr>
        <w:t>）</w:t>
      </w:r>
      <w:r w:rsidRPr="004A1021">
        <w:rPr>
          <w:sz w:val="28"/>
          <w:szCs w:val="28"/>
        </w:rPr>
        <w:t>and a trawler</w:t>
      </w:r>
      <w:r w:rsidRPr="004A1021">
        <w:rPr>
          <w:rStyle w:val="FootnoteReference"/>
          <w:sz w:val="28"/>
          <w:szCs w:val="28"/>
        </w:rPr>
        <w:footnoteReference w:id="2"/>
      </w:r>
      <w:r w:rsidR="004E3AD3" w:rsidRPr="004A1021">
        <w:rPr>
          <w:sz w:val="28"/>
          <w:szCs w:val="28"/>
        </w:rPr>
        <w:t>,</w:t>
      </w:r>
      <w:r w:rsidRPr="004A1021">
        <w:rPr>
          <w:sz w:val="28"/>
          <w:szCs w:val="28"/>
        </w:rPr>
        <w:t xml:space="preserve"> the distance between the latter two was about a car length.  Seeing that the said two vehicles were moving at only about 20 to 30 km/h and that there was no traffic on his right, he decided to overtake them by cutting into the </w:t>
      </w:r>
      <w:r w:rsidR="00FF780A">
        <w:rPr>
          <w:sz w:val="28"/>
          <w:szCs w:val="28"/>
        </w:rPr>
        <w:t xml:space="preserve">third </w:t>
      </w:r>
      <w:r w:rsidRPr="004A1021">
        <w:rPr>
          <w:sz w:val="28"/>
          <w:szCs w:val="28"/>
        </w:rPr>
        <w:t xml:space="preserve">lane.  </w:t>
      </w:r>
      <w:r w:rsidR="00FF780A">
        <w:rPr>
          <w:sz w:val="28"/>
          <w:szCs w:val="28"/>
        </w:rPr>
        <w:t xml:space="preserve">When </w:t>
      </w:r>
      <w:r w:rsidRPr="004A1021">
        <w:rPr>
          <w:sz w:val="28"/>
          <w:szCs w:val="28"/>
        </w:rPr>
        <w:t xml:space="preserve">he was </w:t>
      </w:r>
      <w:r w:rsidR="00D92A31">
        <w:rPr>
          <w:rFonts w:hint="eastAsia"/>
          <w:sz w:val="28"/>
          <w:szCs w:val="28"/>
        </w:rPr>
        <w:t xml:space="preserve">on the third lane and </w:t>
      </w:r>
      <w:r w:rsidRPr="004A1021">
        <w:rPr>
          <w:sz w:val="28"/>
          <w:szCs w:val="28"/>
        </w:rPr>
        <w:t xml:space="preserve">approaching the engineering vehicle, </w:t>
      </w:r>
      <w:r w:rsidR="00FF780A" w:rsidRPr="004A1021">
        <w:rPr>
          <w:sz w:val="28"/>
          <w:szCs w:val="28"/>
        </w:rPr>
        <w:t xml:space="preserve">much to his apprehension </w:t>
      </w:r>
      <w:r w:rsidRPr="004A1021">
        <w:rPr>
          <w:sz w:val="28"/>
          <w:szCs w:val="28"/>
        </w:rPr>
        <w:t xml:space="preserve">the latter moved close to the dividing line between the second </w:t>
      </w:r>
      <w:r w:rsidR="00D92A31">
        <w:rPr>
          <w:rFonts w:hint="eastAsia"/>
          <w:sz w:val="28"/>
          <w:szCs w:val="28"/>
        </w:rPr>
        <w:t xml:space="preserve">lane </w:t>
      </w:r>
      <w:r w:rsidRPr="004A1021">
        <w:rPr>
          <w:sz w:val="28"/>
          <w:szCs w:val="28"/>
        </w:rPr>
        <w:t xml:space="preserve">and the third lane.  </w:t>
      </w:r>
      <w:r w:rsidR="00FF780A">
        <w:rPr>
          <w:sz w:val="28"/>
          <w:szCs w:val="28"/>
        </w:rPr>
        <w:t>H</w:t>
      </w:r>
      <w:r w:rsidRPr="004A1021">
        <w:rPr>
          <w:sz w:val="28"/>
          <w:szCs w:val="28"/>
        </w:rPr>
        <w:t xml:space="preserve">e sounded the horn and reduced his speed to about 50 km/h.  Seeing that the driver of the engineering vehicle </w:t>
      </w:r>
      <w:r w:rsidR="00FF780A">
        <w:rPr>
          <w:sz w:val="28"/>
          <w:szCs w:val="28"/>
        </w:rPr>
        <w:t xml:space="preserve">signalled </w:t>
      </w:r>
      <w:r w:rsidRPr="004A1021">
        <w:rPr>
          <w:sz w:val="28"/>
          <w:szCs w:val="28"/>
        </w:rPr>
        <w:t xml:space="preserve">him to pass, he accelerated to 60 km/h again and overtook both the engineering vehicle and the trawler.  </w:t>
      </w:r>
      <w:r w:rsidR="00FF780A">
        <w:rPr>
          <w:sz w:val="28"/>
          <w:szCs w:val="28"/>
        </w:rPr>
        <w:t xml:space="preserve">When </w:t>
      </w:r>
      <w:r w:rsidRPr="004A1021">
        <w:rPr>
          <w:sz w:val="28"/>
          <w:szCs w:val="28"/>
        </w:rPr>
        <w:t xml:space="preserve">the engineering vehicle and the trawler were already some distance away, he intended to cut back into the second lane.  However, he </w:t>
      </w:r>
      <w:r w:rsidR="003C22F5">
        <w:rPr>
          <w:sz w:val="28"/>
          <w:szCs w:val="28"/>
        </w:rPr>
        <w:t xml:space="preserve">then </w:t>
      </w:r>
      <w:r w:rsidRPr="004A1021">
        <w:rPr>
          <w:sz w:val="28"/>
          <w:szCs w:val="28"/>
        </w:rPr>
        <w:t>perceived a “black shadow” following him and heard some noise from behind.  He found that it was the mgv approaching</w:t>
      </w:r>
      <w:r w:rsidR="003C22F5">
        <w:rPr>
          <w:sz w:val="28"/>
          <w:szCs w:val="28"/>
        </w:rPr>
        <w:t xml:space="preserve">.  He </w:t>
      </w:r>
      <w:r w:rsidRPr="004A1021">
        <w:rPr>
          <w:sz w:val="28"/>
          <w:szCs w:val="28"/>
        </w:rPr>
        <w:t xml:space="preserve">was too frightened to react by either speeding off or cutting to the left.  </w:t>
      </w:r>
      <w:r w:rsidR="003C22F5">
        <w:rPr>
          <w:sz w:val="28"/>
          <w:szCs w:val="28"/>
        </w:rPr>
        <w:t xml:space="preserve">Shortly after, the </w:t>
      </w:r>
      <w:r w:rsidRPr="004A1021">
        <w:rPr>
          <w:sz w:val="28"/>
          <w:szCs w:val="28"/>
        </w:rPr>
        <w:t xml:space="preserve">scooter was hit </w:t>
      </w:r>
      <w:r w:rsidR="00EE14CB">
        <w:rPr>
          <w:sz w:val="28"/>
          <w:szCs w:val="28"/>
        </w:rPr>
        <w:t>at</w:t>
      </w:r>
      <w:r w:rsidRPr="004A1021">
        <w:rPr>
          <w:sz w:val="28"/>
          <w:szCs w:val="28"/>
        </w:rPr>
        <w:t xml:space="preserve"> the rear.  He fell and rolled on the ground.  When he eventually stopped, he found himself sitting with his back leaning against the stone divider in the middle of the road and was unable to stand up.  The place where he was sitting was about 10 metres away from the rear of the mgv.  H</w:t>
      </w:r>
      <w:r w:rsidR="00EE14CB">
        <w:rPr>
          <w:sz w:val="28"/>
          <w:szCs w:val="28"/>
        </w:rPr>
        <w:t xml:space="preserve">is case </w:t>
      </w:r>
      <w:r w:rsidR="00D92A31">
        <w:rPr>
          <w:rFonts w:hint="eastAsia"/>
          <w:sz w:val="28"/>
          <w:szCs w:val="28"/>
        </w:rPr>
        <w:t xml:space="preserve">is </w:t>
      </w:r>
      <w:r w:rsidRPr="004A1021">
        <w:rPr>
          <w:sz w:val="28"/>
          <w:szCs w:val="28"/>
        </w:rPr>
        <w:t xml:space="preserve">that when the collision occurred his scooter was still travelling in the middle of the third lane.  It </w:t>
      </w:r>
      <w:r w:rsidR="00D92A31">
        <w:rPr>
          <w:rFonts w:hint="eastAsia"/>
          <w:sz w:val="28"/>
          <w:szCs w:val="28"/>
        </w:rPr>
        <w:t>i</w:t>
      </w:r>
      <w:r w:rsidRPr="004A1021">
        <w:rPr>
          <w:sz w:val="28"/>
          <w:szCs w:val="28"/>
        </w:rPr>
        <w:t xml:space="preserve">s also his case that the scooter was hit by the middle of the front bumper of the mgv.  Later, he saw the defendant and Mr Au walking towards him from the mgv.  He asked them who the driver was and why he hit him.  He did not hear either the defendant or </w:t>
      </w:r>
      <w:r w:rsidR="003C22F5">
        <w:rPr>
          <w:sz w:val="28"/>
          <w:szCs w:val="28"/>
        </w:rPr>
        <w:t xml:space="preserve">Mr Au </w:t>
      </w:r>
      <w:r w:rsidRPr="004A1021">
        <w:rPr>
          <w:sz w:val="28"/>
          <w:szCs w:val="28"/>
        </w:rPr>
        <w:t xml:space="preserve">blaming him for the accident.  </w:t>
      </w:r>
      <w:r w:rsidR="003C22F5">
        <w:rPr>
          <w:sz w:val="28"/>
          <w:szCs w:val="28"/>
        </w:rPr>
        <w:t>Subsequently</w:t>
      </w:r>
      <w:r w:rsidRPr="004A1021">
        <w:rPr>
          <w:sz w:val="28"/>
          <w:szCs w:val="28"/>
        </w:rPr>
        <w:t>, he was admitted to the hospital.</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The evidence of the defendant, in summary, is as follows.  He was driving the mgv going from Kowloon Bay to the airport and his employer Mr Au was sitting on the front passenger seat.  Before the accident, he was doing 60 km/h on the second lane of Ching Cheung Road.  He saw the plaintiff’s scooter following the two slow vehicles emerging from the nearside lane (the first lane) to the second lane and the three vehicles were </w:t>
      </w:r>
      <w:r w:rsidR="003C22F5">
        <w:rPr>
          <w:sz w:val="28"/>
          <w:szCs w:val="28"/>
        </w:rPr>
        <w:t xml:space="preserve">then </w:t>
      </w:r>
      <w:r w:rsidRPr="004A1021">
        <w:rPr>
          <w:sz w:val="28"/>
          <w:szCs w:val="28"/>
        </w:rPr>
        <w:t xml:space="preserve">doing about 40 to 50 km/h.  The reason why the three aforesaid vehicles had to change to </w:t>
      </w:r>
      <w:r w:rsidR="003C22F5">
        <w:rPr>
          <w:sz w:val="28"/>
          <w:szCs w:val="28"/>
        </w:rPr>
        <w:t xml:space="preserve">the </w:t>
      </w:r>
      <w:r w:rsidR="003C22F5" w:rsidRPr="003C22F5">
        <w:rPr>
          <w:rFonts w:eastAsia="PMingLiU"/>
          <w:sz w:val="28"/>
          <w:szCs w:val="28"/>
        </w:rPr>
        <w:t xml:space="preserve">second </w:t>
      </w:r>
      <w:r w:rsidRPr="003C22F5">
        <w:rPr>
          <w:rFonts w:eastAsia="PMingLiU"/>
          <w:sz w:val="28"/>
          <w:szCs w:val="28"/>
        </w:rPr>
        <w:t xml:space="preserve">lane was that the </w:t>
      </w:r>
      <w:r w:rsidR="003C22F5" w:rsidRPr="003C22F5">
        <w:rPr>
          <w:rFonts w:eastAsia="PMingLiU"/>
          <w:sz w:val="28"/>
          <w:szCs w:val="28"/>
        </w:rPr>
        <w:t xml:space="preserve">first </w:t>
      </w:r>
      <w:r w:rsidRPr="003C22F5">
        <w:rPr>
          <w:rFonts w:eastAsia="PMingLiU"/>
          <w:sz w:val="28"/>
          <w:szCs w:val="28"/>
        </w:rPr>
        <w:t xml:space="preserve">lane ahead </w:t>
      </w:r>
      <w:r w:rsidR="003C22F5" w:rsidRPr="003C22F5">
        <w:rPr>
          <w:rFonts w:eastAsia="PMingLiU"/>
          <w:sz w:val="28"/>
          <w:szCs w:val="28"/>
        </w:rPr>
        <w:t xml:space="preserve">was </w:t>
      </w:r>
      <w:r w:rsidRPr="003C22F5">
        <w:rPr>
          <w:rFonts w:eastAsia="PMingLiU"/>
          <w:sz w:val="28"/>
          <w:szCs w:val="28"/>
        </w:rPr>
        <w:t>blocked by two vehicles with flashing arrow signs</w:t>
      </w:r>
      <w:r w:rsidR="003C22F5" w:rsidRPr="003C22F5">
        <w:rPr>
          <w:rFonts w:eastAsia="PMingLiU" w:hAnsi="PMingLiU"/>
          <w:sz w:val="28"/>
          <w:szCs w:val="28"/>
          <w:lang w:eastAsia="zh-TW"/>
        </w:rPr>
        <w:t>（箭咀車）</w:t>
      </w:r>
      <w:r w:rsidRPr="003C22F5">
        <w:rPr>
          <w:rStyle w:val="FootnoteReference"/>
          <w:rFonts w:eastAsia="PMingLiU"/>
          <w:sz w:val="28"/>
          <w:szCs w:val="28"/>
        </w:rPr>
        <w:footnoteReference w:id="3"/>
      </w:r>
      <w:r w:rsidR="004E3AD3" w:rsidRPr="003C22F5">
        <w:rPr>
          <w:rFonts w:eastAsia="PMingLiU"/>
          <w:sz w:val="28"/>
          <w:szCs w:val="28"/>
          <w:lang w:eastAsia="zh-TW"/>
        </w:rPr>
        <w:t>.</w:t>
      </w:r>
      <w:r w:rsidRPr="003C22F5">
        <w:rPr>
          <w:rFonts w:eastAsia="PMingLiU"/>
          <w:sz w:val="28"/>
          <w:szCs w:val="28"/>
        </w:rPr>
        <w:t xml:space="preserve">  Therefore, he slowed down to a similar speed </w:t>
      </w:r>
      <w:r w:rsidR="00390050">
        <w:rPr>
          <w:rFonts w:eastAsia="PMingLiU"/>
          <w:sz w:val="28"/>
          <w:szCs w:val="28"/>
        </w:rPr>
        <w:t xml:space="preserve">as theirs </w:t>
      </w:r>
      <w:r w:rsidRPr="003C22F5">
        <w:rPr>
          <w:rFonts w:eastAsia="PMingLiU"/>
          <w:sz w:val="28"/>
          <w:szCs w:val="28"/>
        </w:rPr>
        <w:t>an</w:t>
      </w:r>
      <w:r w:rsidRPr="004A1021">
        <w:rPr>
          <w:sz w:val="28"/>
          <w:szCs w:val="28"/>
        </w:rPr>
        <w:t xml:space="preserve">d maintained a space of about a car length from the scooter.  Having followed the scooter for about 8 seconds and seeing that the latter had no intention to overtake the vehicles in front, he then accelerated to 60 km/h and at the same time cut into the third lane.  However, when the mgv had about 90% of its body inside the third lane, the plaintiff’s scooter without any warning or signal cut sharply in his front and then decelerated.  The defendant immediately braked and steered to the right, but the left front bumper of the mgv still collided with the right side of the scooter.  As a result, the plaintiff fell off between the third and the second lanes.  </w:t>
      </w:r>
      <w:r w:rsidR="00390050">
        <w:rPr>
          <w:sz w:val="28"/>
          <w:szCs w:val="28"/>
        </w:rPr>
        <w:t>W</w:t>
      </w:r>
      <w:r w:rsidRPr="004A1021">
        <w:rPr>
          <w:sz w:val="28"/>
          <w:szCs w:val="28"/>
        </w:rPr>
        <w:t xml:space="preserve">hen the scooter was entering the third lane, its speed was about the same as the mgv.  </w:t>
      </w:r>
      <w:r w:rsidR="00390050">
        <w:rPr>
          <w:sz w:val="28"/>
          <w:szCs w:val="28"/>
        </w:rPr>
        <w:t>W</w:t>
      </w:r>
      <w:r w:rsidRPr="004A1021">
        <w:rPr>
          <w:sz w:val="28"/>
          <w:szCs w:val="28"/>
        </w:rPr>
        <w:t xml:space="preserve">hen the plaintiff decelerated, the scooter had not yet totally entered the third lane.  It was the defendant’s case that had the plaintiff not decelerated after cutting, the collision would not have happened.  The defendant disagreed that he was tailgating the plaintiff and attempting to force the latter to let him pass.  After the accident, the defendant asked the plaintiff, “Why did you cut lane and not put the indicator on?”  The plaintiff did not reply.  He then said, “You cut into the third lane and brake again”.  The plaintiff also did not respond.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The defence witness Mr Au said that after the accident he went to the rear of the mgv and saw that the plaintiff was some distance away from the mgv crawling slowly toward the stone divider.  The plaintiff asked him, “Why your vehicle hit me?” He replied, “Why were you so careless</w:t>
      </w:r>
      <w:r w:rsidR="00390050">
        <w:rPr>
          <w:sz w:val="28"/>
          <w:szCs w:val="28"/>
        </w:rPr>
        <w:t>ly</w:t>
      </w:r>
      <w:r w:rsidRPr="004A1021">
        <w:rPr>
          <w:sz w:val="28"/>
          <w:szCs w:val="28"/>
        </w:rPr>
        <w:t xml:space="preserve"> cutting lane?”  As regards the cause of the accident, in summary</w:t>
      </w:r>
      <w:r w:rsidR="00390050">
        <w:rPr>
          <w:sz w:val="28"/>
          <w:szCs w:val="28"/>
        </w:rPr>
        <w:t>,</w:t>
      </w:r>
      <w:r w:rsidRPr="004A1021">
        <w:rPr>
          <w:sz w:val="28"/>
          <w:szCs w:val="28"/>
        </w:rPr>
        <w:t xml:space="preserve"> Mr Au said that the mgv was originally doing about 60 km/h on the second lane when he first noticed the trawler and the engineering vehicle coming from behind on the first lane.  The two aforesaid vehicles had moved fast, overtook the mgv and cut in whilst the mgv slowed down to about 55 km/h.  </w:t>
      </w:r>
      <w:r w:rsidR="00390050">
        <w:rPr>
          <w:sz w:val="28"/>
          <w:szCs w:val="28"/>
        </w:rPr>
        <w:t>T</w:t>
      </w:r>
      <w:r w:rsidRPr="004A1021">
        <w:rPr>
          <w:sz w:val="28"/>
          <w:szCs w:val="28"/>
        </w:rPr>
        <w:t xml:space="preserve">he mgv had followed the engineering vehicle on the second lane for just a while before it started to cut into the third lane with a view to overtake the engineering vehicle and the trawler.  That was when the space between the mgv and the engineering vehicle was less than 15m.  It was only then that he noticed that the scooter was following the engineering vehicle on the second lane.  He was not clear about ever seeing the scooter cutting from the first lane.  </w:t>
      </w:r>
      <w:r w:rsidR="00100B33">
        <w:rPr>
          <w:sz w:val="28"/>
          <w:szCs w:val="28"/>
        </w:rPr>
        <w:t xml:space="preserve">Both the </w:t>
      </w:r>
      <w:r w:rsidRPr="004A1021">
        <w:rPr>
          <w:sz w:val="28"/>
          <w:szCs w:val="28"/>
        </w:rPr>
        <w:t xml:space="preserve">engineering vehicle and the scooter were travelling faster than the mgv.  After the mgv had moved on the third lane for about the distance between two lamp posts, the scooter suddenly and without any warning cut into that lane and then reduced its speed, with its brake light flashed once.  The mgv also braked and steered to the right but was unable to avoid the collision, </w:t>
      </w:r>
      <w:r w:rsidR="00100B33">
        <w:rPr>
          <w:sz w:val="28"/>
          <w:szCs w:val="28"/>
        </w:rPr>
        <w:t xml:space="preserve">having </w:t>
      </w:r>
      <w:r w:rsidRPr="004A1021">
        <w:rPr>
          <w:sz w:val="28"/>
          <w:szCs w:val="28"/>
        </w:rPr>
        <w:t xml:space="preserve">the corner of </w:t>
      </w:r>
      <w:r w:rsidR="00100B33">
        <w:rPr>
          <w:sz w:val="28"/>
          <w:szCs w:val="28"/>
        </w:rPr>
        <w:t>its</w:t>
      </w:r>
      <w:r w:rsidRPr="004A1021">
        <w:rPr>
          <w:sz w:val="28"/>
          <w:szCs w:val="28"/>
        </w:rPr>
        <w:t xml:space="preserve"> bumper </w:t>
      </w:r>
      <w:r w:rsidR="00100B33">
        <w:rPr>
          <w:sz w:val="28"/>
          <w:szCs w:val="28"/>
        </w:rPr>
        <w:t xml:space="preserve">hit </w:t>
      </w:r>
      <w:r w:rsidRPr="004A1021">
        <w:rPr>
          <w:sz w:val="28"/>
          <w:szCs w:val="28"/>
        </w:rPr>
        <w:t xml:space="preserve">the tail of the scooter.  Had the scooter not braked after entering the third lane, the accident would not have happened.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4A1021">
      <w:pPr>
        <w:tabs>
          <w:tab w:val="left" w:pos="1440"/>
        </w:tabs>
        <w:snapToGrid w:val="0"/>
        <w:spacing w:line="360" w:lineRule="auto"/>
        <w:jc w:val="both"/>
        <w:rPr>
          <w:i/>
          <w:sz w:val="28"/>
          <w:szCs w:val="28"/>
        </w:rPr>
      </w:pPr>
      <w:r w:rsidRPr="004A1021">
        <w:rPr>
          <w:i/>
          <w:sz w:val="28"/>
          <w:szCs w:val="28"/>
        </w:rPr>
        <w:t>Assessment of the plaintiff’s evidence</w:t>
      </w:r>
    </w:p>
    <w:p w:rsidR="004E3AD3" w:rsidRPr="004A1021" w:rsidRDefault="004E3AD3" w:rsidP="004A1021">
      <w:pPr>
        <w:tabs>
          <w:tab w:val="left" w:pos="1440"/>
        </w:tabs>
        <w:snapToGrid w:val="0"/>
        <w:spacing w:line="360" w:lineRule="auto"/>
        <w:jc w:val="both"/>
        <w:rPr>
          <w:rFonts w:eastAsia="PMingLiU"/>
          <w:i/>
          <w:sz w:val="28"/>
          <w:szCs w:val="28"/>
          <w:lang w:eastAsia="zh-TW"/>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There are a number of difficulties with the evidence of the plaintiff.  Firstly, he had given different versions on </w:t>
      </w:r>
      <w:r w:rsidR="00CA0F17">
        <w:rPr>
          <w:rFonts w:hint="eastAsia"/>
          <w:sz w:val="28"/>
          <w:szCs w:val="28"/>
        </w:rPr>
        <w:t xml:space="preserve">material </w:t>
      </w:r>
      <w:r w:rsidRPr="004A1021">
        <w:rPr>
          <w:sz w:val="28"/>
          <w:szCs w:val="28"/>
        </w:rPr>
        <w:t>aspects of the incident.  Examples include the following:</w:t>
      </w:r>
      <w:r w:rsidR="004E3AD3" w:rsidRPr="004A1021">
        <w:rPr>
          <w:sz w:val="28"/>
          <w:szCs w:val="28"/>
        </w:rPr>
        <w:t>-</w:t>
      </w:r>
      <w:r w:rsidRPr="004A1021">
        <w:rPr>
          <w:sz w:val="28"/>
          <w:szCs w:val="28"/>
        </w:rPr>
        <w:t xml:space="preserve">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4"/>
        </w:numPr>
        <w:tabs>
          <w:tab w:val="left" w:pos="1440"/>
          <w:tab w:val="left" w:pos="2160"/>
        </w:tabs>
        <w:snapToGrid w:val="0"/>
        <w:spacing w:line="360" w:lineRule="auto"/>
        <w:ind w:left="2160" w:hanging="720"/>
        <w:jc w:val="both"/>
        <w:rPr>
          <w:sz w:val="28"/>
          <w:szCs w:val="28"/>
        </w:rPr>
      </w:pPr>
      <w:r w:rsidRPr="004A1021">
        <w:rPr>
          <w:sz w:val="28"/>
          <w:szCs w:val="28"/>
        </w:rPr>
        <w:t xml:space="preserve">What steps had he taken before cutting from the second lane into the third lane?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6D5F17" w:rsidRDefault="00070B72" w:rsidP="009A064B">
      <w:pPr>
        <w:numPr>
          <w:ilvl w:val="0"/>
          <w:numId w:val="9"/>
        </w:numPr>
        <w:tabs>
          <w:tab w:val="left" w:pos="1440"/>
          <w:tab w:val="left" w:pos="2160"/>
        </w:tabs>
        <w:snapToGrid w:val="0"/>
        <w:spacing w:line="360" w:lineRule="auto"/>
        <w:ind w:hanging="720"/>
        <w:jc w:val="both"/>
        <w:rPr>
          <w:sz w:val="28"/>
          <w:szCs w:val="28"/>
        </w:rPr>
      </w:pPr>
      <w:r w:rsidRPr="004A1021">
        <w:rPr>
          <w:sz w:val="28"/>
          <w:szCs w:val="28"/>
        </w:rPr>
        <w:t xml:space="preserve">In his </w:t>
      </w:r>
      <w:r w:rsidR="009A064B">
        <w:rPr>
          <w:sz w:val="28"/>
          <w:szCs w:val="28"/>
        </w:rPr>
        <w:t xml:space="preserve">police </w:t>
      </w:r>
      <w:r w:rsidRPr="004A1021">
        <w:rPr>
          <w:sz w:val="28"/>
          <w:szCs w:val="28"/>
        </w:rPr>
        <w:t>statement</w:t>
      </w:r>
      <w:r w:rsidRPr="004A1021">
        <w:rPr>
          <w:rStyle w:val="FootnoteReference"/>
          <w:sz w:val="28"/>
          <w:szCs w:val="28"/>
        </w:rPr>
        <w:footnoteReference w:id="4"/>
      </w:r>
      <w:r w:rsidR="004E3AD3" w:rsidRPr="004A1021">
        <w:rPr>
          <w:sz w:val="28"/>
          <w:szCs w:val="28"/>
        </w:rPr>
        <w:t>,</w:t>
      </w:r>
      <w:r w:rsidRPr="004A1021">
        <w:rPr>
          <w:sz w:val="28"/>
          <w:szCs w:val="28"/>
        </w:rPr>
        <w:t xml:space="preserve"> he mentioned </w:t>
      </w:r>
      <w:r w:rsidR="009A064B">
        <w:rPr>
          <w:sz w:val="28"/>
          <w:szCs w:val="28"/>
        </w:rPr>
        <w:t xml:space="preserve">only </w:t>
      </w:r>
      <w:r w:rsidRPr="004A1021">
        <w:rPr>
          <w:sz w:val="28"/>
          <w:szCs w:val="28"/>
        </w:rPr>
        <w:t>that he had checked the rear-view mirror before cutting.  At the criminal trial</w:t>
      </w:r>
      <w:r w:rsidRPr="004A1021">
        <w:rPr>
          <w:rStyle w:val="FootnoteReference"/>
          <w:sz w:val="28"/>
          <w:szCs w:val="28"/>
        </w:rPr>
        <w:footnoteReference w:id="5"/>
      </w:r>
      <w:r w:rsidRPr="004A1021">
        <w:rPr>
          <w:sz w:val="28"/>
          <w:szCs w:val="28"/>
        </w:rPr>
        <w:t xml:space="preserve"> he testified in-chief, however, that he had turned on the right indicator</w:t>
      </w:r>
      <w:r w:rsidR="009A064B">
        <w:rPr>
          <w:sz w:val="28"/>
          <w:szCs w:val="28"/>
        </w:rPr>
        <w:t xml:space="preserve"> and </w:t>
      </w:r>
      <w:r w:rsidRPr="004A1021">
        <w:rPr>
          <w:sz w:val="28"/>
          <w:szCs w:val="28"/>
        </w:rPr>
        <w:t xml:space="preserve">performed a shoulder check </w:t>
      </w:r>
      <w:r w:rsidR="009A064B">
        <w:rPr>
          <w:sz w:val="28"/>
          <w:szCs w:val="28"/>
        </w:rPr>
        <w:t xml:space="preserve">before </w:t>
      </w:r>
      <w:r w:rsidRPr="004A1021">
        <w:rPr>
          <w:sz w:val="28"/>
          <w:szCs w:val="28"/>
        </w:rPr>
        <w:t>look</w:t>
      </w:r>
      <w:r w:rsidR="009A064B">
        <w:rPr>
          <w:sz w:val="28"/>
          <w:szCs w:val="28"/>
        </w:rPr>
        <w:t>ing</w:t>
      </w:r>
      <w:r w:rsidRPr="004A1021">
        <w:rPr>
          <w:sz w:val="28"/>
          <w:szCs w:val="28"/>
        </w:rPr>
        <w:t xml:space="preserve"> at the mirror.  In the </w:t>
      </w:r>
      <w:r w:rsidR="009A064B">
        <w:rPr>
          <w:sz w:val="28"/>
          <w:szCs w:val="28"/>
        </w:rPr>
        <w:t xml:space="preserve">witness </w:t>
      </w:r>
      <w:r w:rsidRPr="004A1021">
        <w:rPr>
          <w:sz w:val="28"/>
          <w:szCs w:val="28"/>
        </w:rPr>
        <w:t>statement which he prepared for this trial</w:t>
      </w:r>
      <w:r w:rsidRPr="004A1021">
        <w:rPr>
          <w:rStyle w:val="FootnoteReference"/>
          <w:sz w:val="28"/>
          <w:szCs w:val="28"/>
        </w:rPr>
        <w:footnoteReference w:id="6"/>
      </w:r>
      <w:r w:rsidRPr="004A1021">
        <w:rPr>
          <w:sz w:val="28"/>
          <w:szCs w:val="28"/>
        </w:rPr>
        <w:t xml:space="preserve"> he mentioned the turning on of the right indicator and the checking of the rear-view mirror but missed out the shoulder check.  In his top-up evidence in-chief, however, he added the shoulder check again.  Bearing in mind that the plaintiff had been extensively cross-examined by Mr Pun</w:t>
      </w:r>
      <w:r w:rsidRPr="004A1021">
        <w:rPr>
          <w:rStyle w:val="FootnoteReference"/>
          <w:sz w:val="28"/>
          <w:szCs w:val="28"/>
        </w:rPr>
        <w:footnoteReference w:id="7"/>
      </w:r>
      <w:r w:rsidRPr="004A1021">
        <w:rPr>
          <w:sz w:val="28"/>
          <w:szCs w:val="28"/>
        </w:rPr>
        <w:t xml:space="preserve"> at the criminal trial on this issue, one would expect </w:t>
      </w:r>
      <w:r w:rsidRPr="004A1021">
        <w:rPr>
          <w:rFonts w:eastAsia="PMingLiU"/>
          <w:sz w:val="28"/>
          <w:szCs w:val="28"/>
          <w:lang w:eastAsia="zh-TW"/>
        </w:rPr>
        <w:t>t</w:t>
      </w:r>
      <w:r w:rsidRPr="004A1021">
        <w:rPr>
          <w:sz w:val="28"/>
          <w:szCs w:val="28"/>
        </w:rPr>
        <w:t>h</w:t>
      </w:r>
      <w:r w:rsidRPr="004A1021">
        <w:rPr>
          <w:rFonts w:eastAsia="PMingLiU"/>
          <w:sz w:val="28"/>
          <w:szCs w:val="28"/>
          <w:lang w:eastAsia="zh-TW"/>
        </w:rPr>
        <w:t>e plaintiff t</w:t>
      </w:r>
      <w:r w:rsidRPr="004A1021">
        <w:rPr>
          <w:sz w:val="28"/>
          <w:szCs w:val="28"/>
        </w:rPr>
        <w:t xml:space="preserve">o </w:t>
      </w:r>
      <w:r w:rsidR="006D5F17">
        <w:rPr>
          <w:sz w:val="28"/>
          <w:szCs w:val="28"/>
        </w:rPr>
        <w:t xml:space="preserve">appreciate </w:t>
      </w:r>
      <w:r w:rsidRPr="004A1021">
        <w:rPr>
          <w:sz w:val="28"/>
          <w:szCs w:val="28"/>
        </w:rPr>
        <w:t xml:space="preserve">that the </w:t>
      </w:r>
      <w:r w:rsidRPr="004A1021">
        <w:rPr>
          <w:rFonts w:eastAsia="PMingLiU"/>
          <w:sz w:val="28"/>
          <w:szCs w:val="28"/>
          <w:lang w:eastAsia="zh-TW"/>
        </w:rPr>
        <w:t xml:space="preserve">defence is </w:t>
      </w:r>
      <w:r w:rsidR="006D5F17">
        <w:rPr>
          <w:rFonts w:eastAsia="PMingLiU"/>
          <w:sz w:val="28"/>
          <w:szCs w:val="28"/>
          <w:lang w:eastAsia="zh-TW"/>
        </w:rPr>
        <w:t xml:space="preserve">alleging </w:t>
      </w:r>
      <w:r w:rsidRPr="004A1021">
        <w:rPr>
          <w:rFonts w:eastAsia="PMingLiU"/>
          <w:sz w:val="28"/>
          <w:szCs w:val="28"/>
          <w:lang w:eastAsia="zh-TW"/>
        </w:rPr>
        <w:t>that he had cut into the third lane negligently and without warning to the defendant.  Therefore, i</w:t>
      </w:r>
      <w:r w:rsidRPr="004A1021">
        <w:rPr>
          <w:sz w:val="28"/>
          <w:szCs w:val="28"/>
        </w:rPr>
        <w:t xml:space="preserve">t is difficult to understand why the plaintiff would </w:t>
      </w:r>
      <w:r w:rsidRPr="004A1021">
        <w:rPr>
          <w:rFonts w:eastAsia="PMingLiU"/>
          <w:sz w:val="28"/>
          <w:szCs w:val="28"/>
          <w:lang w:eastAsia="zh-TW"/>
        </w:rPr>
        <w:t xml:space="preserve">still </w:t>
      </w:r>
      <w:r w:rsidRPr="004A1021">
        <w:rPr>
          <w:sz w:val="28"/>
          <w:szCs w:val="28"/>
        </w:rPr>
        <w:t xml:space="preserve">have missed out the shoulder check in </w:t>
      </w:r>
      <w:r w:rsidR="006D5F17">
        <w:rPr>
          <w:sz w:val="28"/>
          <w:szCs w:val="28"/>
        </w:rPr>
        <w:t xml:space="preserve">his </w:t>
      </w:r>
      <w:r w:rsidRPr="004A1021">
        <w:rPr>
          <w:sz w:val="28"/>
          <w:szCs w:val="28"/>
        </w:rPr>
        <w:t>witness state</w:t>
      </w:r>
      <w:r w:rsidR="006D5F17">
        <w:rPr>
          <w:sz w:val="28"/>
          <w:szCs w:val="28"/>
        </w:rPr>
        <w:t>ment if he in fact had performed one.</w:t>
      </w:r>
    </w:p>
    <w:p w:rsidR="00070B72" w:rsidRPr="004A1021" w:rsidRDefault="00070B72" w:rsidP="00946969">
      <w:pPr>
        <w:numPr>
          <w:ilvl w:val="0"/>
          <w:numId w:val="9"/>
        </w:numPr>
        <w:tabs>
          <w:tab w:val="left" w:pos="1440"/>
          <w:tab w:val="left" w:pos="2160"/>
          <w:tab w:val="left" w:pos="2880"/>
        </w:tabs>
        <w:snapToGrid w:val="0"/>
        <w:spacing w:line="360" w:lineRule="auto"/>
        <w:ind w:hanging="720"/>
        <w:jc w:val="both"/>
        <w:rPr>
          <w:sz w:val="28"/>
          <w:szCs w:val="28"/>
        </w:rPr>
      </w:pPr>
      <w:r w:rsidRPr="004A1021">
        <w:rPr>
          <w:sz w:val="28"/>
          <w:szCs w:val="28"/>
        </w:rPr>
        <w:t>His explanation that his solicitors had simply copied his police statement is, in my view, not satisfactory</w:t>
      </w:r>
      <w:r w:rsidR="006D5F17">
        <w:rPr>
          <w:sz w:val="28"/>
          <w:szCs w:val="28"/>
        </w:rPr>
        <w:t xml:space="preserve">.  First, </w:t>
      </w:r>
      <w:r w:rsidRPr="004A1021">
        <w:rPr>
          <w:sz w:val="28"/>
          <w:szCs w:val="28"/>
        </w:rPr>
        <w:t xml:space="preserve">the police statement contains no reference to the turning of the right indicator but his witness statement does.  </w:t>
      </w:r>
      <w:r w:rsidR="006D5F17">
        <w:rPr>
          <w:sz w:val="28"/>
          <w:szCs w:val="28"/>
        </w:rPr>
        <w:t>Secondly</w:t>
      </w:r>
      <w:r w:rsidRPr="004A1021">
        <w:rPr>
          <w:sz w:val="28"/>
          <w:szCs w:val="28"/>
        </w:rPr>
        <w:t xml:space="preserve">, </w:t>
      </w:r>
      <w:r w:rsidRPr="004A1021">
        <w:rPr>
          <w:rFonts w:eastAsia="PMingLiU"/>
          <w:sz w:val="28"/>
          <w:szCs w:val="28"/>
          <w:lang w:eastAsia="zh-TW"/>
        </w:rPr>
        <w:t xml:space="preserve">the plaintiff mentioned in </w:t>
      </w:r>
      <w:r w:rsidR="006D5F17">
        <w:rPr>
          <w:rFonts w:eastAsia="PMingLiU"/>
          <w:sz w:val="28"/>
          <w:szCs w:val="28"/>
          <w:lang w:eastAsia="zh-TW"/>
        </w:rPr>
        <w:t xml:space="preserve">his </w:t>
      </w:r>
      <w:r w:rsidRPr="004A1021">
        <w:rPr>
          <w:rFonts w:eastAsia="PMingLiU"/>
          <w:sz w:val="28"/>
          <w:szCs w:val="28"/>
          <w:lang w:eastAsia="zh-TW"/>
        </w:rPr>
        <w:t xml:space="preserve">witness statement </w:t>
      </w:r>
      <w:r w:rsidRPr="004A1021">
        <w:rPr>
          <w:sz w:val="28"/>
          <w:szCs w:val="28"/>
        </w:rPr>
        <w:t xml:space="preserve">but </w:t>
      </w:r>
      <w:r w:rsidRPr="004A1021">
        <w:rPr>
          <w:rFonts w:eastAsia="PMingLiU"/>
          <w:sz w:val="28"/>
          <w:szCs w:val="28"/>
          <w:lang w:eastAsia="zh-TW"/>
        </w:rPr>
        <w:t xml:space="preserve">not in the police statement that </w:t>
      </w:r>
      <w:r w:rsidRPr="004A1021">
        <w:rPr>
          <w:sz w:val="28"/>
          <w:szCs w:val="28"/>
        </w:rPr>
        <w:t xml:space="preserve">the driver of the engineering vehicle </w:t>
      </w:r>
      <w:r w:rsidRPr="004A1021">
        <w:rPr>
          <w:rFonts w:eastAsia="PMingLiU"/>
          <w:sz w:val="28"/>
          <w:szCs w:val="28"/>
          <w:lang w:eastAsia="zh-TW"/>
        </w:rPr>
        <w:t xml:space="preserve">had </w:t>
      </w:r>
      <w:r w:rsidRPr="004A1021">
        <w:rPr>
          <w:sz w:val="28"/>
          <w:szCs w:val="28"/>
        </w:rPr>
        <w:t>look</w:t>
      </w:r>
      <w:r w:rsidRPr="004A1021">
        <w:rPr>
          <w:rFonts w:eastAsia="PMingLiU"/>
          <w:sz w:val="28"/>
          <w:szCs w:val="28"/>
          <w:lang w:eastAsia="zh-TW"/>
        </w:rPr>
        <w:t>ed</w:t>
      </w:r>
      <w:r w:rsidRPr="004A1021">
        <w:rPr>
          <w:sz w:val="28"/>
          <w:szCs w:val="28"/>
        </w:rPr>
        <w:t xml:space="preserve"> at him</w:t>
      </w:r>
      <w:r w:rsidRPr="004A1021">
        <w:rPr>
          <w:rFonts w:eastAsia="PMingLiU"/>
          <w:sz w:val="28"/>
          <w:szCs w:val="28"/>
          <w:lang w:eastAsia="zh-TW"/>
        </w:rPr>
        <w:t xml:space="preserve"> before signalling him to pass.  </w:t>
      </w:r>
      <w:r w:rsidRPr="004A1021">
        <w:rPr>
          <w:sz w:val="28"/>
          <w:szCs w:val="28"/>
        </w:rPr>
        <w:t xml:space="preserve">Therefore, the witness statement, </w:t>
      </w:r>
      <w:r w:rsidR="00946969">
        <w:rPr>
          <w:sz w:val="28"/>
          <w:szCs w:val="28"/>
        </w:rPr>
        <w:t xml:space="preserve">which was </w:t>
      </w:r>
      <w:r w:rsidRPr="004A1021">
        <w:rPr>
          <w:sz w:val="28"/>
          <w:szCs w:val="28"/>
        </w:rPr>
        <w:t xml:space="preserve">prepared almost three years after the police statement, actually contains more details and is not </w:t>
      </w:r>
      <w:r w:rsidR="00946969">
        <w:rPr>
          <w:sz w:val="28"/>
          <w:szCs w:val="28"/>
        </w:rPr>
        <w:t xml:space="preserve">just </w:t>
      </w:r>
      <w:r w:rsidRPr="004A1021">
        <w:rPr>
          <w:sz w:val="28"/>
          <w:szCs w:val="28"/>
        </w:rPr>
        <w:t xml:space="preserve">a replica of the latter.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4"/>
        </w:numPr>
        <w:tabs>
          <w:tab w:val="left" w:pos="1440"/>
          <w:tab w:val="left" w:pos="2160"/>
        </w:tabs>
        <w:snapToGrid w:val="0"/>
        <w:spacing w:line="360" w:lineRule="auto"/>
        <w:ind w:left="2160" w:hanging="720"/>
        <w:jc w:val="both"/>
        <w:rPr>
          <w:sz w:val="28"/>
          <w:szCs w:val="28"/>
        </w:rPr>
      </w:pPr>
      <w:r w:rsidRPr="004A1021">
        <w:rPr>
          <w:sz w:val="28"/>
          <w:szCs w:val="28"/>
        </w:rPr>
        <w:t>Wh</w:t>
      </w:r>
      <w:r w:rsidR="00D92A31">
        <w:rPr>
          <w:rFonts w:hint="eastAsia"/>
          <w:sz w:val="28"/>
          <w:szCs w:val="28"/>
        </w:rPr>
        <w:t xml:space="preserve">ere was his position when </w:t>
      </w:r>
      <w:r w:rsidRPr="004A1021">
        <w:rPr>
          <w:sz w:val="28"/>
          <w:szCs w:val="28"/>
        </w:rPr>
        <w:t>the engineering vehicle came close to the third lane?</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946969">
      <w:pPr>
        <w:numPr>
          <w:ilvl w:val="0"/>
          <w:numId w:val="10"/>
        </w:numPr>
        <w:tabs>
          <w:tab w:val="left" w:pos="2160"/>
        </w:tabs>
        <w:snapToGrid w:val="0"/>
        <w:spacing w:line="360" w:lineRule="auto"/>
        <w:ind w:hanging="720"/>
        <w:jc w:val="both"/>
        <w:rPr>
          <w:rFonts w:eastAsia="PMingLiU"/>
          <w:sz w:val="28"/>
          <w:szCs w:val="28"/>
          <w:lang w:eastAsia="zh-TW"/>
        </w:rPr>
      </w:pPr>
      <w:r w:rsidRPr="004A1021">
        <w:rPr>
          <w:sz w:val="28"/>
          <w:szCs w:val="28"/>
        </w:rPr>
        <w:t xml:space="preserve">This issue has some significance because the plaintiff accepted that he had once reduced his speed whilst travelling on the third lane.  </w:t>
      </w:r>
      <w:r w:rsidRPr="004A1021">
        <w:rPr>
          <w:rFonts w:eastAsia="PMingLiU"/>
          <w:sz w:val="28"/>
          <w:szCs w:val="28"/>
          <w:lang w:eastAsia="zh-TW"/>
        </w:rPr>
        <w:t xml:space="preserve">It is the plaintiff’s case that </w:t>
      </w:r>
      <w:r w:rsidRPr="004A1021">
        <w:rPr>
          <w:sz w:val="28"/>
          <w:szCs w:val="28"/>
        </w:rPr>
        <w:t xml:space="preserve">he did that as a consequence of him being alerted by the seeming approach of the engineering vehicle on his left.  In </w:t>
      </w:r>
      <w:r w:rsidRPr="004A1021">
        <w:rPr>
          <w:rFonts w:eastAsia="PMingLiU"/>
          <w:sz w:val="28"/>
          <w:szCs w:val="28"/>
          <w:lang w:eastAsia="zh-TW"/>
        </w:rPr>
        <w:t>both the</w:t>
      </w:r>
      <w:r w:rsidRPr="004A1021">
        <w:rPr>
          <w:sz w:val="28"/>
          <w:szCs w:val="28"/>
        </w:rPr>
        <w:t xml:space="preserve"> police statement</w:t>
      </w:r>
      <w:r w:rsidRPr="004A1021">
        <w:rPr>
          <w:rFonts w:eastAsia="PMingLiU"/>
          <w:sz w:val="28"/>
          <w:szCs w:val="28"/>
          <w:lang w:eastAsia="zh-TW"/>
        </w:rPr>
        <w:t xml:space="preserve"> and the witness statement</w:t>
      </w:r>
      <w:r w:rsidRPr="004A1021">
        <w:rPr>
          <w:sz w:val="28"/>
          <w:szCs w:val="28"/>
        </w:rPr>
        <w:t>, he said that th</w:t>
      </w:r>
      <w:r w:rsidRPr="004A1021">
        <w:rPr>
          <w:rFonts w:eastAsia="PMingLiU"/>
          <w:sz w:val="28"/>
          <w:szCs w:val="28"/>
          <w:lang w:eastAsia="zh-TW"/>
        </w:rPr>
        <w:t xml:space="preserve">e seeming approach of the engineering vehicle </w:t>
      </w:r>
      <w:r w:rsidRPr="004A1021">
        <w:rPr>
          <w:sz w:val="28"/>
          <w:szCs w:val="28"/>
        </w:rPr>
        <w:t xml:space="preserve">happened </w:t>
      </w:r>
      <w:r w:rsidRPr="004A1021">
        <w:rPr>
          <w:rFonts w:eastAsia="PMingLiU"/>
          <w:sz w:val="28"/>
          <w:szCs w:val="28"/>
          <w:lang w:eastAsia="zh-TW"/>
        </w:rPr>
        <w:t xml:space="preserve">at the time </w:t>
      </w:r>
      <w:r w:rsidRPr="004A1021">
        <w:rPr>
          <w:sz w:val="28"/>
          <w:szCs w:val="28"/>
        </w:rPr>
        <w:t xml:space="preserve">when the </w:t>
      </w:r>
      <w:r w:rsidRPr="004A1021">
        <w:rPr>
          <w:rFonts w:eastAsia="PMingLiU"/>
          <w:sz w:val="28"/>
          <w:szCs w:val="28"/>
          <w:lang w:eastAsia="zh-TW"/>
        </w:rPr>
        <w:t xml:space="preserve">two vehicles were </w:t>
      </w:r>
      <w:r w:rsidRPr="004A1021">
        <w:rPr>
          <w:sz w:val="28"/>
          <w:szCs w:val="28"/>
        </w:rPr>
        <w:t>abreast</w:t>
      </w:r>
      <w:r w:rsidR="00F375C4" w:rsidRPr="004A1021">
        <w:rPr>
          <w:rFonts w:eastAsia="PMingLiU" w:hAnsi="PMingLiU"/>
          <w:sz w:val="28"/>
          <w:szCs w:val="28"/>
          <w:lang w:eastAsia="zh-TW"/>
        </w:rPr>
        <w:t>（</w:t>
      </w:r>
      <w:r w:rsidRPr="004A1021">
        <w:rPr>
          <w:rFonts w:eastAsia="PMingLiU"/>
          <w:sz w:val="28"/>
          <w:szCs w:val="28"/>
          <w:lang w:eastAsia="zh-TW"/>
        </w:rPr>
        <w:t>平排</w:t>
      </w:r>
      <w:r w:rsidR="00F375C4" w:rsidRPr="004A1021">
        <w:rPr>
          <w:rFonts w:eastAsia="PMingLiU"/>
          <w:sz w:val="28"/>
          <w:szCs w:val="28"/>
          <w:lang w:eastAsia="zh-TW"/>
        </w:rPr>
        <w:t>）</w:t>
      </w:r>
      <w:r w:rsidRPr="004A1021">
        <w:rPr>
          <w:sz w:val="28"/>
          <w:szCs w:val="28"/>
        </w:rPr>
        <w:t xml:space="preserve">with </w:t>
      </w:r>
      <w:r w:rsidRPr="004A1021">
        <w:rPr>
          <w:rFonts w:eastAsia="PMingLiU"/>
          <w:sz w:val="28"/>
          <w:szCs w:val="28"/>
          <w:lang w:eastAsia="zh-TW"/>
        </w:rPr>
        <w:t>each other</w:t>
      </w:r>
      <w:r w:rsidRPr="004A1021">
        <w:rPr>
          <w:sz w:val="28"/>
          <w:szCs w:val="28"/>
        </w:rPr>
        <w:t>.  He said that</w:t>
      </w:r>
      <w:r w:rsidR="00946969">
        <w:rPr>
          <w:sz w:val="28"/>
          <w:szCs w:val="28"/>
        </w:rPr>
        <w:t xml:space="preserve"> he responded by </w:t>
      </w:r>
      <w:r w:rsidRPr="004A1021">
        <w:rPr>
          <w:sz w:val="28"/>
          <w:szCs w:val="28"/>
        </w:rPr>
        <w:t>sound</w:t>
      </w:r>
      <w:r w:rsidR="00946969">
        <w:rPr>
          <w:sz w:val="28"/>
          <w:szCs w:val="28"/>
        </w:rPr>
        <w:t xml:space="preserve">ing </w:t>
      </w:r>
      <w:r w:rsidRPr="004A1021">
        <w:rPr>
          <w:sz w:val="28"/>
          <w:szCs w:val="28"/>
        </w:rPr>
        <w:t>the horn and reduc</w:t>
      </w:r>
      <w:r w:rsidR="00946969">
        <w:rPr>
          <w:sz w:val="28"/>
          <w:szCs w:val="28"/>
        </w:rPr>
        <w:t>ing</w:t>
      </w:r>
      <w:r w:rsidRPr="004A1021">
        <w:rPr>
          <w:sz w:val="28"/>
          <w:szCs w:val="28"/>
        </w:rPr>
        <w:t xml:space="preserve"> his speed.  He said </w:t>
      </w:r>
      <w:r w:rsidR="00946969">
        <w:rPr>
          <w:sz w:val="28"/>
          <w:szCs w:val="28"/>
        </w:rPr>
        <w:t xml:space="preserve">also </w:t>
      </w:r>
      <w:r w:rsidRPr="004A1021">
        <w:rPr>
          <w:sz w:val="28"/>
          <w:szCs w:val="28"/>
        </w:rPr>
        <w:t>that he accelerated again after the driver of the engineering vehicle had signalled him to pass by waving hand</w:t>
      </w:r>
      <w:r w:rsidRPr="004A1021">
        <w:rPr>
          <w:rStyle w:val="FootnoteReference"/>
          <w:sz w:val="28"/>
          <w:szCs w:val="28"/>
        </w:rPr>
        <w:footnoteReference w:id="8"/>
      </w:r>
      <w:r w:rsidR="00F375C4" w:rsidRPr="004A1021">
        <w:rPr>
          <w:rFonts w:eastAsia="PMingLiU"/>
          <w:sz w:val="28"/>
          <w:szCs w:val="28"/>
          <w:lang w:eastAsia="zh-TW"/>
        </w:rPr>
        <w:t>.</w:t>
      </w:r>
      <w:r w:rsidRPr="004A1021">
        <w:rPr>
          <w:sz w:val="28"/>
          <w:szCs w:val="28"/>
        </w:rPr>
        <w:t xml:space="preserve">  </w:t>
      </w:r>
      <w:r w:rsidR="00946969">
        <w:rPr>
          <w:sz w:val="28"/>
          <w:szCs w:val="28"/>
        </w:rPr>
        <w:t xml:space="preserve">Furthermore, he </w:t>
      </w:r>
      <w:r w:rsidRPr="004A1021">
        <w:rPr>
          <w:rFonts w:eastAsia="PMingLiU"/>
          <w:sz w:val="28"/>
          <w:szCs w:val="28"/>
          <w:lang w:eastAsia="zh-TW"/>
        </w:rPr>
        <w:t xml:space="preserve">added in </w:t>
      </w:r>
      <w:r w:rsidRPr="004A1021">
        <w:rPr>
          <w:sz w:val="28"/>
          <w:szCs w:val="28"/>
        </w:rPr>
        <w:t>the witness statement</w:t>
      </w:r>
      <w:r w:rsidRPr="004A1021">
        <w:rPr>
          <w:rFonts w:eastAsia="PMingLiU"/>
          <w:sz w:val="28"/>
          <w:szCs w:val="28"/>
          <w:lang w:eastAsia="zh-TW"/>
        </w:rPr>
        <w:t xml:space="preserve"> that </w:t>
      </w:r>
      <w:r w:rsidRPr="004A1021">
        <w:rPr>
          <w:sz w:val="28"/>
          <w:szCs w:val="28"/>
        </w:rPr>
        <w:t>the driver had looked at him through the window before waving hand</w:t>
      </w:r>
      <w:r w:rsidRPr="004A1021">
        <w:rPr>
          <w:rStyle w:val="FootnoteReference"/>
          <w:sz w:val="28"/>
          <w:szCs w:val="28"/>
        </w:rPr>
        <w:footnoteReference w:id="9"/>
      </w:r>
      <w:r w:rsidR="00F375C4" w:rsidRPr="004A1021">
        <w:rPr>
          <w:sz w:val="28"/>
          <w:szCs w:val="28"/>
        </w:rPr>
        <w:t>.</w:t>
      </w:r>
      <w:r w:rsidRPr="004A1021">
        <w:rPr>
          <w:sz w:val="28"/>
          <w:szCs w:val="28"/>
        </w:rPr>
        <w:t xml:space="preserve">  </w:t>
      </w:r>
      <w:r w:rsidR="00946969">
        <w:rPr>
          <w:sz w:val="28"/>
          <w:szCs w:val="28"/>
        </w:rPr>
        <w:t>However, i</w:t>
      </w:r>
      <w:r w:rsidRPr="004A1021">
        <w:rPr>
          <w:sz w:val="28"/>
          <w:szCs w:val="28"/>
        </w:rPr>
        <w:t xml:space="preserve">n his </w:t>
      </w:r>
      <w:r w:rsidRPr="004A1021">
        <w:rPr>
          <w:rFonts w:eastAsia="PMingLiU"/>
          <w:sz w:val="28"/>
          <w:szCs w:val="28"/>
          <w:lang w:eastAsia="zh-TW"/>
        </w:rPr>
        <w:t xml:space="preserve">top-up </w:t>
      </w:r>
      <w:r w:rsidRPr="004A1021">
        <w:rPr>
          <w:sz w:val="28"/>
          <w:szCs w:val="28"/>
        </w:rPr>
        <w:t>evidence</w:t>
      </w:r>
      <w:r w:rsidRPr="004A1021">
        <w:rPr>
          <w:rFonts w:eastAsia="PMingLiU"/>
          <w:sz w:val="28"/>
          <w:szCs w:val="28"/>
          <w:lang w:eastAsia="zh-TW"/>
        </w:rPr>
        <w:t>-in-chief</w:t>
      </w:r>
      <w:r w:rsidRPr="004A1021">
        <w:rPr>
          <w:sz w:val="28"/>
          <w:szCs w:val="28"/>
        </w:rPr>
        <w:t>, he said</w:t>
      </w:r>
      <w:r w:rsidRPr="004A1021">
        <w:rPr>
          <w:rFonts w:eastAsia="PMingLiU"/>
          <w:sz w:val="28"/>
          <w:szCs w:val="28"/>
          <w:lang w:eastAsia="zh-TW"/>
        </w:rPr>
        <w:t xml:space="preserve"> that t</w:t>
      </w:r>
      <w:r w:rsidRPr="004A1021">
        <w:rPr>
          <w:sz w:val="28"/>
          <w:szCs w:val="28"/>
        </w:rPr>
        <w:t xml:space="preserve">he </w:t>
      </w:r>
      <w:r w:rsidRPr="004A1021">
        <w:rPr>
          <w:rFonts w:eastAsia="PMingLiU"/>
          <w:sz w:val="28"/>
          <w:szCs w:val="28"/>
          <w:lang w:eastAsia="zh-TW"/>
        </w:rPr>
        <w:t xml:space="preserve">horn was </w:t>
      </w:r>
      <w:r w:rsidRPr="004A1021">
        <w:rPr>
          <w:sz w:val="28"/>
          <w:szCs w:val="28"/>
        </w:rPr>
        <w:t xml:space="preserve">sounded when </w:t>
      </w:r>
      <w:r w:rsidRPr="004A1021">
        <w:rPr>
          <w:rFonts w:eastAsia="PMingLiU"/>
          <w:sz w:val="28"/>
          <w:szCs w:val="28"/>
          <w:lang w:eastAsia="zh-TW"/>
        </w:rPr>
        <w:t>he w</w:t>
      </w:r>
      <w:r w:rsidRPr="004A1021">
        <w:rPr>
          <w:sz w:val="28"/>
          <w:szCs w:val="28"/>
        </w:rPr>
        <w:t xml:space="preserve">as </w:t>
      </w:r>
      <w:r w:rsidRPr="004A1021">
        <w:rPr>
          <w:rFonts w:eastAsia="PMingLiU"/>
          <w:sz w:val="28"/>
          <w:szCs w:val="28"/>
          <w:lang w:eastAsia="zh-TW"/>
        </w:rPr>
        <w:t xml:space="preserve">still </w:t>
      </w:r>
      <w:r w:rsidRPr="004A1021">
        <w:rPr>
          <w:sz w:val="28"/>
          <w:szCs w:val="28"/>
        </w:rPr>
        <w:t>one to two car lengths behind the engineering vehicle and that he had eye contact with the driver when he was about half a car length be</w:t>
      </w:r>
      <w:r w:rsidRPr="004A1021">
        <w:rPr>
          <w:rFonts w:eastAsia="PMingLiU"/>
          <w:sz w:val="28"/>
          <w:szCs w:val="28"/>
          <w:lang w:eastAsia="zh-TW"/>
        </w:rPr>
        <w:t xml:space="preserve">hind </w:t>
      </w:r>
      <w:r w:rsidRPr="004A1021">
        <w:rPr>
          <w:sz w:val="28"/>
          <w:szCs w:val="28"/>
        </w:rPr>
        <w:t xml:space="preserve">the engineering vehicle.  </w:t>
      </w:r>
      <w:r w:rsidR="00E91624">
        <w:rPr>
          <w:sz w:val="28"/>
          <w:szCs w:val="28"/>
        </w:rPr>
        <w:t>That is different from his written accounts.</w:t>
      </w:r>
    </w:p>
    <w:p w:rsidR="00070B72" w:rsidRPr="004A1021" w:rsidRDefault="00070B72" w:rsidP="004A1021">
      <w:pPr>
        <w:tabs>
          <w:tab w:val="left" w:pos="1440"/>
          <w:tab w:val="left" w:pos="2160"/>
        </w:tabs>
        <w:snapToGrid w:val="0"/>
        <w:spacing w:line="360" w:lineRule="auto"/>
        <w:ind w:left="2160" w:hanging="720"/>
        <w:jc w:val="both"/>
        <w:rPr>
          <w:rFonts w:eastAsia="PMingLiU"/>
          <w:sz w:val="28"/>
          <w:szCs w:val="28"/>
          <w:lang w:eastAsia="zh-TW"/>
        </w:rPr>
      </w:pPr>
    </w:p>
    <w:p w:rsidR="00F375C4" w:rsidRPr="004A1021" w:rsidRDefault="00070B72" w:rsidP="00E91624">
      <w:pPr>
        <w:numPr>
          <w:ilvl w:val="0"/>
          <w:numId w:val="10"/>
        </w:numPr>
        <w:tabs>
          <w:tab w:val="left" w:pos="2160"/>
          <w:tab w:val="left" w:pos="2880"/>
        </w:tabs>
        <w:snapToGrid w:val="0"/>
        <w:spacing w:line="360" w:lineRule="auto"/>
        <w:ind w:hanging="720"/>
        <w:jc w:val="both"/>
        <w:rPr>
          <w:rFonts w:eastAsia="PMingLiU"/>
          <w:sz w:val="28"/>
          <w:szCs w:val="28"/>
          <w:lang w:eastAsia="zh-TW"/>
        </w:rPr>
      </w:pPr>
      <w:r w:rsidRPr="004A1021">
        <w:rPr>
          <w:rFonts w:eastAsia="PMingLiU"/>
          <w:sz w:val="28"/>
          <w:szCs w:val="28"/>
          <w:lang w:eastAsia="zh-TW"/>
        </w:rPr>
        <w:t xml:space="preserve">The above discrepancies apart, there is an added difficulty with the version he gave in the police statement and the witness statement.  The plaintiff said that he had to change lane because the engineering vehicle and the trawler had been moving very slowly on the second lane.  He put their speed at about 20 to 30 km/h.  His own speed, however, was estimated to be </w:t>
      </w:r>
      <w:r w:rsidR="00EE14CB">
        <w:rPr>
          <w:rFonts w:eastAsia="PMingLiU"/>
          <w:sz w:val="28"/>
          <w:szCs w:val="28"/>
          <w:lang w:eastAsia="zh-TW"/>
        </w:rPr>
        <w:t xml:space="preserve">a bit more than 60 </w:t>
      </w:r>
      <w:r w:rsidRPr="004A1021">
        <w:rPr>
          <w:rFonts w:eastAsia="PMingLiU"/>
          <w:sz w:val="28"/>
          <w:szCs w:val="28"/>
          <w:lang w:eastAsia="zh-TW"/>
        </w:rPr>
        <w:t xml:space="preserve">km/h.  Therefore, the difference in speed would be about 35 to 40 km/h.  With that speed difference, if the scooter was already abreast with the engineering vehicle when the latter came close to the third lane, the scooter would have overtaken it in a split second.  Even taken into account what the plaintiff said that he had reduced his speed to about 50 km/h after having sounded the horn, the scooter </w:t>
      </w:r>
      <w:r w:rsidR="00E91624">
        <w:rPr>
          <w:rFonts w:eastAsia="PMingLiU"/>
          <w:sz w:val="28"/>
          <w:szCs w:val="28"/>
          <w:lang w:eastAsia="zh-TW"/>
        </w:rPr>
        <w:t xml:space="preserve">would </w:t>
      </w:r>
      <w:r w:rsidRPr="004A1021">
        <w:rPr>
          <w:rFonts w:eastAsia="PMingLiU"/>
          <w:sz w:val="28"/>
          <w:szCs w:val="28"/>
          <w:lang w:eastAsia="zh-TW"/>
        </w:rPr>
        <w:t>still mov</w:t>
      </w:r>
      <w:r w:rsidR="00E91624">
        <w:rPr>
          <w:rFonts w:eastAsia="PMingLiU"/>
          <w:sz w:val="28"/>
          <w:szCs w:val="28"/>
          <w:lang w:eastAsia="zh-TW"/>
        </w:rPr>
        <w:t xml:space="preserve">e </w:t>
      </w:r>
      <w:r w:rsidRPr="004A1021">
        <w:rPr>
          <w:rFonts w:eastAsia="PMingLiU"/>
          <w:sz w:val="28"/>
          <w:szCs w:val="28"/>
          <w:lang w:eastAsia="zh-TW"/>
        </w:rPr>
        <w:t xml:space="preserve">much faster than the engineering vehicle so that it is unlikely that there could be sufficient time for </w:t>
      </w:r>
      <w:r w:rsidR="00D92A31">
        <w:rPr>
          <w:rFonts w:hint="eastAsia"/>
          <w:sz w:val="28"/>
          <w:szCs w:val="28"/>
        </w:rPr>
        <w:t xml:space="preserve">him to have </w:t>
      </w:r>
      <w:r w:rsidRPr="004A1021">
        <w:rPr>
          <w:rFonts w:eastAsia="PMingLiU"/>
          <w:sz w:val="28"/>
          <w:szCs w:val="28"/>
          <w:lang w:eastAsia="zh-TW"/>
        </w:rPr>
        <w:t xml:space="preserve">eye contact </w:t>
      </w:r>
      <w:r w:rsidR="00D92A31">
        <w:rPr>
          <w:rFonts w:hint="eastAsia"/>
          <w:sz w:val="28"/>
          <w:szCs w:val="28"/>
        </w:rPr>
        <w:t xml:space="preserve">with the driver and to see the latter </w:t>
      </w:r>
      <w:r w:rsidR="00102D58">
        <w:rPr>
          <w:rFonts w:hint="eastAsia"/>
          <w:sz w:val="28"/>
          <w:szCs w:val="28"/>
        </w:rPr>
        <w:t xml:space="preserve">waving </w:t>
      </w:r>
      <w:r w:rsidRPr="004A1021">
        <w:rPr>
          <w:rFonts w:eastAsia="PMingLiU"/>
          <w:sz w:val="28"/>
          <w:szCs w:val="28"/>
          <w:lang w:eastAsia="zh-TW"/>
        </w:rPr>
        <w:t xml:space="preserve">hand.  </w:t>
      </w:r>
    </w:p>
    <w:p w:rsidR="00F375C4" w:rsidRPr="004A1021" w:rsidRDefault="00F375C4" w:rsidP="004A1021">
      <w:pPr>
        <w:tabs>
          <w:tab w:val="left" w:pos="1440"/>
          <w:tab w:val="left" w:pos="2160"/>
        </w:tabs>
        <w:snapToGrid w:val="0"/>
        <w:spacing w:line="360" w:lineRule="auto"/>
        <w:ind w:left="2160"/>
        <w:jc w:val="both"/>
        <w:rPr>
          <w:rFonts w:eastAsia="PMingLiU"/>
          <w:sz w:val="28"/>
          <w:szCs w:val="28"/>
          <w:lang w:eastAsia="zh-TW"/>
        </w:rPr>
      </w:pPr>
    </w:p>
    <w:p w:rsidR="00070B72" w:rsidRPr="004A1021" w:rsidRDefault="00070B72" w:rsidP="00AF2966">
      <w:pPr>
        <w:numPr>
          <w:ilvl w:val="0"/>
          <w:numId w:val="4"/>
        </w:numPr>
        <w:tabs>
          <w:tab w:val="left" w:pos="1440"/>
          <w:tab w:val="left" w:pos="2160"/>
        </w:tabs>
        <w:snapToGrid w:val="0"/>
        <w:spacing w:line="360" w:lineRule="auto"/>
        <w:ind w:left="2160" w:hanging="720"/>
        <w:jc w:val="both"/>
        <w:rPr>
          <w:rFonts w:eastAsia="PMingLiU"/>
          <w:sz w:val="28"/>
          <w:szCs w:val="28"/>
          <w:lang w:eastAsia="zh-TW"/>
        </w:rPr>
      </w:pPr>
      <w:r w:rsidRPr="004A1021">
        <w:rPr>
          <w:rFonts w:eastAsia="PMingLiU"/>
          <w:sz w:val="28"/>
          <w:szCs w:val="28"/>
          <w:lang w:eastAsia="zh-TW"/>
        </w:rPr>
        <w:t xml:space="preserve">Did the movement of the engineering vehicle (or any other vehicle) have anything to do with the accident?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E91624">
      <w:pPr>
        <w:numPr>
          <w:ilvl w:val="0"/>
          <w:numId w:val="11"/>
        </w:numPr>
        <w:tabs>
          <w:tab w:val="left" w:pos="2160"/>
          <w:tab w:val="left" w:pos="2880"/>
        </w:tabs>
        <w:snapToGrid w:val="0"/>
        <w:spacing w:line="360" w:lineRule="auto"/>
        <w:ind w:hanging="720"/>
        <w:jc w:val="both"/>
        <w:rPr>
          <w:rFonts w:eastAsia="PMingLiU"/>
          <w:sz w:val="28"/>
          <w:szCs w:val="28"/>
          <w:lang w:eastAsia="zh-TW"/>
        </w:rPr>
      </w:pPr>
      <w:r w:rsidRPr="004A1021">
        <w:rPr>
          <w:rFonts w:eastAsia="PMingLiU"/>
          <w:sz w:val="28"/>
          <w:szCs w:val="28"/>
          <w:lang w:eastAsia="zh-TW"/>
        </w:rPr>
        <w:t xml:space="preserve">It has been the plaintiff’s case that the movement of the engineering vehicle had nothing to do with the accident.  </w:t>
      </w:r>
      <w:r w:rsidR="00E91624">
        <w:rPr>
          <w:rFonts w:eastAsia="PMingLiU"/>
          <w:sz w:val="28"/>
          <w:szCs w:val="28"/>
          <w:lang w:eastAsia="zh-TW"/>
        </w:rPr>
        <w:t>H</w:t>
      </w:r>
      <w:r w:rsidRPr="004A1021">
        <w:rPr>
          <w:rFonts w:eastAsia="PMingLiU"/>
          <w:sz w:val="28"/>
          <w:szCs w:val="28"/>
          <w:lang w:eastAsia="zh-TW"/>
        </w:rPr>
        <w:t xml:space="preserve">e said </w:t>
      </w:r>
      <w:r w:rsidR="00E91624">
        <w:rPr>
          <w:rFonts w:eastAsia="PMingLiU"/>
          <w:sz w:val="28"/>
          <w:szCs w:val="28"/>
          <w:lang w:eastAsia="zh-TW"/>
        </w:rPr>
        <w:t xml:space="preserve">also </w:t>
      </w:r>
      <w:r w:rsidRPr="004A1021">
        <w:rPr>
          <w:rFonts w:eastAsia="PMingLiU"/>
          <w:sz w:val="28"/>
          <w:szCs w:val="28"/>
          <w:lang w:eastAsia="zh-TW"/>
        </w:rPr>
        <w:t>that there was a time gap between the moment when he first heard the strange noise from behind and the subsequent collision.  In the criminal trial, he estimated the time gap to be less than 8 seconds</w:t>
      </w:r>
      <w:r w:rsidRPr="004A1021">
        <w:rPr>
          <w:rStyle w:val="FootnoteReference"/>
          <w:rFonts w:eastAsia="PMingLiU"/>
          <w:sz w:val="28"/>
          <w:szCs w:val="28"/>
          <w:lang w:eastAsia="zh-TW"/>
        </w:rPr>
        <w:footnoteReference w:id="10"/>
      </w:r>
      <w:r w:rsidR="00872853" w:rsidRPr="004A1021">
        <w:rPr>
          <w:rFonts w:eastAsia="PMingLiU"/>
          <w:sz w:val="28"/>
          <w:szCs w:val="28"/>
          <w:lang w:eastAsia="zh-TW"/>
        </w:rPr>
        <w:t>.</w:t>
      </w:r>
      <w:r w:rsidRPr="004A1021">
        <w:rPr>
          <w:rFonts w:eastAsia="PMingLiU"/>
          <w:sz w:val="28"/>
          <w:szCs w:val="28"/>
          <w:lang w:eastAsia="zh-TW"/>
        </w:rPr>
        <w:t xml:space="preserve">  If that was true, then he would have already outdistanced the engineering vehicle and the trawler</w:t>
      </w:r>
      <w:r w:rsidR="00C445DA">
        <w:rPr>
          <w:rFonts w:eastAsia="PMingLiU"/>
          <w:sz w:val="28"/>
          <w:szCs w:val="28"/>
          <w:lang w:eastAsia="zh-TW"/>
        </w:rPr>
        <w:t xml:space="preserve"> when the collision with the mgv occurred, as according to him his speed was 3</w:t>
      </w:r>
      <w:r w:rsidRPr="004A1021">
        <w:rPr>
          <w:rFonts w:eastAsia="PMingLiU"/>
          <w:sz w:val="28"/>
          <w:szCs w:val="28"/>
          <w:lang w:eastAsia="zh-TW"/>
        </w:rPr>
        <w:t xml:space="preserve">0 to </w:t>
      </w:r>
      <w:r w:rsidR="00C445DA">
        <w:rPr>
          <w:rFonts w:eastAsia="PMingLiU"/>
          <w:sz w:val="28"/>
          <w:szCs w:val="28"/>
          <w:lang w:eastAsia="zh-TW"/>
        </w:rPr>
        <w:t>4</w:t>
      </w:r>
      <w:r w:rsidRPr="004A1021">
        <w:rPr>
          <w:rFonts w:eastAsia="PMingLiU"/>
          <w:sz w:val="28"/>
          <w:szCs w:val="28"/>
          <w:lang w:eastAsia="zh-TW"/>
        </w:rPr>
        <w:t>0 km/h</w:t>
      </w:r>
      <w:r w:rsidR="00C445DA">
        <w:rPr>
          <w:rFonts w:eastAsia="PMingLiU"/>
          <w:sz w:val="28"/>
          <w:szCs w:val="28"/>
          <w:lang w:eastAsia="zh-TW"/>
        </w:rPr>
        <w:t xml:space="preserve"> faster than the former two vehicles</w:t>
      </w:r>
      <w:r w:rsidRPr="004A1021">
        <w:rPr>
          <w:rFonts w:eastAsia="PMingLiU"/>
          <w:sz w:val="28"/>
          <w:szCs w:val="28"/>
          <w:lang w:eastAsia="zh-TW"/>
        </w:rPr>
        <w:t xml:space="preserve">. </w:t>
      </w:r>
    </w:p>
    <w:p w:rsidR="00070B72" w:rsidRPr="004A1021" w:rsidRDefault="00070B72" w:rsidP="004A1021">
      <w:pPr>
        <w:tabs>
          <w:tab w:val="left" w:pos="1440"/>
        </w:tabs>
        <w:snapToGrid w:val="0"/>
        <w:spacing w:line="360" w:lineRule="auto"/>
        <w:jc w:val="both"/>
        <w:rPr>
          <w:rFonts w:eastAsia="PMingLiU"/>
          <w:sz w:val="28"/>
          <w:szCs w:val="28"/>
          <w:lang w:eastAsia="zh-TW"/>
        </w:rPr>
      </w:pPr>
    </w:p>
    <w:p w:rsidR="00070B72" w:rsidRPr="004A1021" w:rsidRDefault="00070B72" w:rsidP="00C445DA">
      <w:pPr>
        <w:numPr>
          <w:ilvl w:val="0"/>
          <w:numId w:val="11"/>
        </w:numPr>
        <w:tabs>
          <w:tab w:val="left" w:pos="2160"/>
          <w:tab w:val="left" w:pos="2880"/>
        </w:tabs>
        <w:snapToGrid w:val="0"/>
        <w:spacing w:line="360" w:lineRule="auto"/>
        <w:ind w:hanging="720"/>
        <w:jc w:val="both"/>
        <w:rPr>
          <w:rFonts w:eastAsia="PMingLiU"/>
          <w:sz w:val="28"/>
          <w:szCs w:val="28"/>
          <w:lang w:eastAsia="zh-TW"/>
        </w:rPr>
      </w:pPr>
      <w:r w:rsidRPr="004A1021">
        <w:rPr>
          <w:rFonts w:eastAsia="PMingLiU"/>
          <w:sz w:val="28"/>
          <w:szCs w:val="28"/>
          <w:lang w:eastAsia="zh-TW"/>
        </w:rPr>
        <w:t xml:space="preserve">However, at the criminal trial, when he was asked by the prosecutor whether he had already overtaken </w:t>
      </w:r>
      <w:r w:rsidR="00C445DA">
        <w:rPr>
          <w:rFonts w:eastAsia="PMingLiU"/>
          <w:sz w:val="28"/>
          <w:szCs w:val="28"/>
          <w:lang w:eastAsia="zh-TW"/>
        </w:rPr>
        <w:t xml:space="preserve">the engineering vehicle </w:t>
      </w:r>
      <w:r w:rsidRPr="004A1021">
        <w:rPr>
          <w:rFonts w:eastAsia="PMingLiU"/>
          <w:sz w:val="28"/>
          <w:szCs w:val="28"/>
          <w:lang w:eastAsia="zh-TW"/>
        </w:rPr>
        <w:t xml:space="preserve">when he first notice the “shadow” (which turned out to be the mgv) behind him, he said that he </w:t>
      </w:r>
      <w:r w:rsidR="00C445DA">
        <w:rPr>
          <w:rFonts w:eastAsia="PMingLiU"/>
          <w:sz w:val="28"/>
          <w:szCs w:val="28"/>
          <w:lang w:eastAsia="zh-TW"/>
        </w:rPr>
        <w:t xml:space="preserve">did </w:t>
      </w:r>
      <w:r w:rsidRPr="004A1021">
        <w:rPr>
          <w:rFonts w:eastAsia="PMingLiU"/>
          <w:sz w:val="28"/>
          <w:szCs w:val="28"/>
          <w:lang w:eastAsia="zh-TW"/>
        </w:rPr>
        <w:t>not noticed it</w:t>
      </w:r>
      <w:r w:rsidRPr="004A1021">
        <w:rPr>
          <w:rStyle w:val="FootnoteReference"/>
          <w:rFonts w:eastAsia="PMingLiU"/>
          <w:sz w:val="28"/>
          <w:szCs w:val="28"/>
          <w:lang w:eastAsia="zh-TW"/>
        </w:rPr>
        <w:footnoteReference w:id="11"/>
      </w:r>
      <w:r w:rsidR="00872853" w:rsidRPr="004A1021">
        <w:rPr>
          <w:rFonts w:eastAsia="PMingLiU"/>
          <w:sz w:val="28"/>
          <w:szCs w:val="28"/>
          <w:lang w:eastAsia="zh-TW"/>
        </w:rPr>
        <w:t>.</w:t>
      </w:r>
      <w:r w:rsidRPr="004A1021">
        <w:rPr>
          <w:rFonts w:eastAsia="PMingLiU"/>
          <w:sz w:val="28"/>
          <w:szCs w:val="28"/>
          <w:lang w:eastAsia="zh-TW"/>
        </w:rPr>
        <w:t xml:space="preserve"> This is to contrast with his evidence at the present trial (which was </w:t>
      </w:r>
      <w:r w:rsidR="00C445DA">
        <w:rPr>
          <w:rFonts w:eastAsia="PMingLiU"/>
          <w:sz w:val="28"/>
          <w:szCs w:val="28"/>
          <w:lang w:eastAsia="zh-TW"/>
        </w:rPr>
        <w:t xml:space="preserve">given </w:t>
      </w:r>
      <w:r w:rsidRPr="004A1021">
        <w:rPr>
          <w:rFonts w:eastAsia="PMingLiU"/>
          <w:sz w:val="28"/>
          <w:szCs w:val="28"/>
          <w:lang w:eastAsia="zh-TW"/>
        </w:rPr>
        <w:t xml:space="preserve">2 years after the criminal trial) that he had passed </w:t>
      </w:r>
      <w:r w:rsidR="00C445DA">
        <w:rPr>
          <w:rFonts w:eastAsia="PMingLiU"/>
          <w:sz w:val="28"/>
          <w:szCs w:val="28"/>
          <w:lang w:eastAsia="zh-TW"/>
        </w:rPr>
        <w:t xml:space="preserve">not only </w:t>
      </w:r>
      <w:r w:rsidRPr="004A1021">
        <w:rPr>
          <w:rFonts w:eastAsia="PMingLiU"/>
          <w:sz w:val="28"/>
          <w:szCs w:val="28"/>
          <w:lang w:eastAsia="zh-TW"/>
        </w:rPr>
        <w:t>the engineering vehicle but also the trawler</w:t>
      </w:r>
      <w:r w:rsidRPr="004A1021">
        <w:rPr>
          <w:rStyle w:val="FootnoteReference"/>
          <w:rFonts w:eastAsia="PMingLiU"/>
          <w:sz w:val="28"/>
          <w:szCs w:val="28"/>
          <w:lang w:eastAsia="zh-TW"/>
        </w:rPr>
        <w:t xml:space="preserve"> </w:t>
      </w:r>
      <w:r w:rsidR="00FD545E">
        <w:rPr>
          <w:rFonts w:eastAsia="PMingLiU"/>
          <w:sz w:val="28"/>
          <w:szCs w:val="28"/>
          <w:lang w:eastAsia="zh-TW"/>
        </w:rPr>
        <w:t> </w:t>
      </w:r>
      <w:r w:rsidRPr="004A1021">
        <w:rPr>
          <w:rStyle w:val="FootnoteReference"/>
          <w:rFonts w:eastAsia="PMingLiU"/>
          <w:sz w:val="28"/>
          <w:szCs w:val="28"/>
          <w:lang w:eastAsia="zh-TW"/>
        </w:rPr>
        <w:footnoteReference w:id="12"/>
      </w:r>
      <w:r w:rsidR="00872853" w:rsidRPr="004A1021">
        <w:rPr>
          <w:rFonts w:eastAsia="PMingLiU"/>
          <w:sz w:val="28"/>
          <w:szCs w:val="28"/>
          <w:lang w:eastAsia="zh-TW"/>
        </w:rPr>
        <w:t>.</w:t>
      </w:r>
      <w:r w:rsidR="00C445DA">
        <w:rPr>
          <w:rFonts w:eastAsia="PMingLiU"/>
          <w:sz w:val="28"/>
          <w:szCs w:val="28"/>
          <w:lang w:eastAsia="zh-TW"/>
        </w:rPr>
        <w:t xml:space="preserve">  Why is it that his recollection of the incident now </w:t>
      </w:r>
      <w:r w:rsidR="00EE14CB">
        <w:rPr>
          <w:rFonts w:eastAsia="PMingLiU"/>
          <w:sz w:val="28"/>
          <w:szCs w:val="28"/>
          <w:lang w:eastAsia="zh-TW"/>
        </w:rPr>
        <w:t xml:space="preserve">has </w:t>
      </w:r>
      <w:r w:rsidR="00C445DA">
        <w:rPr>
          <w:rFonts w:eastAsia="PMingLiU"/>
          <w:sz w:val="28"/>
          <w:szCs w:val="28"/>
          <w:lang w:eastAsia="zh-TW"/>
        </w:rPr>
        <w:t>become clearer than 2 years before?</w:t>
      </w:r>
    </w:p>
    <w:p w:rsidR="00070B72" w:rsidRPr="004A1021" w:rsidRDefault="00070B72" w:rsidP="004A1021">
      <w:pPr>
        <w:tabs>
          <w:tab w:val="left" w:pos="1440"/>
        </w:tabs>
        <w:snapToGrid w:val="0"/>
        <w:spacing w:line="360" w:lineRule="auto"/>
        <w:jc w:val="both"/>
        <w:rPr>
          <w:rFonts w:eastAsia="PMingLiU"/>
          <w:sz w:val="28"/>
          <w:szCs w:val="28"/>
          <w:lang w:eastAsia="zh-TW"/>
        </w:rPr>
      </w:pPr>
    </w:p>
    <w:p w:rsidR="00070B72" w:rsidRPr="004A1021" w:rsidRDefault="00070B72" w:rsidP="00C445DA">
      <w:pPr>
        <w:numPr>
          <w:ilvl w:val="0"/>
          <w:numId w:val="11"/>
        </w:numPr>
        <w:tabs>
          <w:tab w:val="left" w:pos="2160"/>
          <w:tab w:val="left" w:pos="2880"/>
        </w:tabs>
        <w:snapToGrid w:val="0"/>
        <w:spacing w:line="360" w:lineRule="auto"/>
        <w:ind w:hanging="720"/>
        <w:jc w:val="both"/>
        <w:rPr>
          <w:rFonts w:eastAsia="PMingLiU"/>
          <w:sz w:val="28"/>
          <w:szCs w:val="28"/>
          <w:lang w:eastAsia="zh-TW"/>
        </w:rPr>
      </w:pPr>
      <w:r w:rsidRPr="004A1021">
        <w:rPr>
          <w:rFonts w:eastAsia="PMingLiU"/>
          <w:sz w:val="28"/>
          <w:szCs w:val="28"/>
          <w:lang w:eastAsia="zh-TW"/>
        </w:rPr>
        <w:t>The above discrepancies apart, more importantly his case (</w:t>
      </w:r>
      <w:r w:rsidR="00C445DA">
        <w:rPr>
          <w:rFonts w:eastAsia="PMingLiU"/>
          <w:sz w:val="28"/>
          <w:szCs w:val="28"/>
          <w:lang w:eastAsia="zh-TW"/>
        </w:rPr>
        <w:t xml:space="preserve">about </w:t>
      </w:r>
      <w:r w:rsidRPr="004A1021">
        <w:rPr>
          <w:sz w:val="28"/>
          <w:szCs w:val="28"/>
        </w:rPr>
        <w:t xml:space="preserve">his reduction </w:t>
      </w:r>
      <w:r w:rsidR="008F1DEE">
        <w:rPr>
          <w:sz w:val="28"/>
          <w:szCs w:val="28"/>
        </w:rPr>
        <w:t xml:space="preserve">of </w:t>
      </w:r>
      <w:r w:rsidRPr="004A1021">
        <w:rPr>
          <w:sz w:val="28"/>
          <w:szCs w:val="28"/>
        </w:rPr>
        <w:t xml:space="preserve">speed </w:t>
      </w:r>
      <w:r w:rsidR="008F1DEE">
        <w:rPr>
          <w:sz w:val="28"/>
          <w:szCs w:val="28"/>
        </w:rPr>
        <w:t>had nothing to do with the subsequent collision</w:t>
      </w:r>
      <w:r w:rsidRPr="004A1021">
        <w:rPr>
          <w:rFonts w:eastAsia="PMingLiU"/>
          <w:sz w:val="28"/>
          <w:szCs w:val="28"/>
          <w:lang w:eastAsia="zh-TW"/>
        </w:rPr>
        <w:t>) appears to be contradictory to the very first account which he gave to the police officer who arrived at the scene shortly after the accident.  According to the police officer, the plaintiff had told him that he (the plaintiff) was hit from behind by the mgv, as he had reduced his speed to avoid an unknown vehicle which had cut from the second lane into the third lane</w:t>
      </w:r>
      <w:r w:rsidRPr="004A1021">
        <w:rPr>
          <w:rStyle w:val="FootnoteReference"/>
          <w:rFonts w:eastAsia="PMingLiU"/>
          <w:sz w:val="28"/>
          <w:szCs w:val="28"/>
          <w:lang w:eastAsia="zh-TW"/>
        </w:rPr>
        <w:footnoteReference w:id="13"/>
      </w:r>
      <w:r w:rsidR="00283437" w:rsidRPr="004A1021">
        <w:rPr>
          <w:rFonts w:eastAsia="PMingLiU"/>
          <w:sz w:val="28"/>
          <w:szCs w:val="28"/>
          <w:lang w:eastAsia="zh-TW"/>
        </w:rPr>
        <w:t>.</w:t>
      </w:r>
      <w:r w:rsidRPr="004A1021">
        <w:rPr>
          <w:rFonts w:eastAsia="PMingLiU"/>
          <w:sz w:val="28"/>
          <w:szCs w:val="28"/>
          <w:lang w:eastAsia="zh-TW"/>
        </w:rPr>
        <w:t xml:space="preserve">  </w:t>
      </w:r>
      <w:r w:rsidR="008F1DEE">
        <w:rPr>
          <w:rFonts w:eastAsia="PMingLiU"/>
          <w:sz w:val="28"/>
          <w:szCs w:val="28"/>
          <w:lang w:eastAsia="zh-TW"/>
        </w:rPr>
        <w:t>I note that t</w:t>
      </w:r>
      <w:r w:rsidRPr="004A1021">
        <w:rPr>
          <w:rFonts w:eastAsia="PMingLiU"/>
          <w:sz w:val="28"/>
          <w:szCs w:val="28"/>
          <w:lang w:eastAsia="zh-TW"/>
        </w:rPr>
        <w:t xml:space="preserve">he plaintiff had described to the police officer that the unknown vehicle was a private car.  </w:t>
      </w:r>
      <w:r w:rsidRPr="004A1021">
        <w:rPr>
          <w:sz w:val="28"/>
          <w:szCs w:val="28"/>
        </w:rPr>
        <w:t>That is to contrast with his d</w:t>
      </w:r>
      <w:r w:rsidRPr="004A1021">
        <w:rPr>
          <w:rFonts w:eastAsia="PMingLiU"/>
          <w:sz w:val="28"/>
          <w:szCs w:val="28"/>
          <w:lang w:eastAsia="zh-TW"/>
        </w:rPr>
        <w:t>escri</w:t>
      </w:r>
      <w:r w:rsidRPr="004A1021">
        <w:rPr>
          <w:sz w:val="28"/>
          <w:szCs w:val="28"/>
        </w:rPr>
        <w:t xml:space="preserve">ption of </w:t>
      </w:r>
      <w:r w:rsidRPr="004A1021">
        <w:rPr>
          <w:rFonts w:eastAsia="PMingLiU"/>
          <w:sz w:val="28"/>
          <w:szCs w:val="28"/>
          <w:lang w:eastAsia="zh-TW"/>
        </w:rPr>
        <w:t xml:space="preserve">the engineering vehicle as a pickup truck with two flashing lights installed on its roof.  </w:t>
      </w:r>
      <w:r w:rsidR="008F1DEE">
        <w:rPr>
          <w:rFonts w:eastAsia="PMingLiU"/>
          <w:sz w:val="28"/>
          <w:szCs w:val="28"/>
          <w:lang w:eastAsia="zh-TW"/>
        </w:rPr>
        <w:t>Nevertheless, the point is that his very first account of the accident was that he was hit from behind because he had reduced speed to avoid the vehicle in his front.</w:t>
      </w:r>
    </w:p>
    <w:p w:rsidR="00070B72" w:rsidRPr="004A1021" w:rsidRDefault="00070B72" w:rsidP="004A1021">
      <w:pPr>
        <w:tabs>
          <w:tab w:val="left" w:pos="1440"/>
        </w:tabs>
        <w:snapToGrid w:val="0"/>
        <w:spacing w:line="360" w:lineRule="auto"/>
        <w:jc w:val="both"/>
        <w:rPr>
          <w:rFonts w:eastAsia="PMingLiU"/>
          <w:sz w:val="28"/>
          <w:szCs w:val="28"/>
          <w:lang w:eastAsia="zh-TW"/>
        </w:rPr>
      </w:pPr>
    </w:p>
    <w:p w:rsidR="00070B72" w:rsidRPr="004A1021" w:rsidRDefault="00070B72" w:rsidP="00AF2966">
      <w:pPr>
        <w:numPr>
          <w:ilvl w:val="0"/>
          <w:numId w:val="1"/>
        </w:numPr>
        <w:tabs>
          <w:tab w:val="left" w:pos="1440"/>
        </w:tabs>
        <w:snapToGrid w:val="0"/>
        <w:spacing w:line="360" w:lineRule="auto"/>
        <w:ind w:left="0" w:firstLine="0"/>
        <w:jc w:val="both"/>
        <w:rPr>
          <w:rFonts w:eastAsia="PMingLiU"/>
          <w:sz w:val="28"/>
          <w:szCs w:val="28"/>
          <w:lang w:eastAsia="zh-TW"/>
        </w:rPr>
      </w:pPr>
      <w:r w:rsidRPr="004A1021">
        <w:rPr>
          <w:rFonts w:eastAsia="PMingLiU"/>
          <w:sz w:val="28"/>
          <w:szCs w:val="28"/>
          <w:lang w:eastAsia="zh-TW"/>
        </w:rPr>
        <w:t>Secondly, there are a number of inherent improbabilities in the plaintiff’s account of the accident:</w:t>
      </w:r>
      <w:r w:rsidR="00283437" w:rsidRPr="004A1021">
        <w:rPr>
          <w:rFonts w:eastAsia="PMingLiU"/>
          <w:sz w:val="28"/>
          <w:szCs w:val="28"/>
          <w:lang w:eastAsia="zh-TW"/>
        </w:rPr>
        <w:t>-</w:t>
      </w:r>
      <w:r w:rsidRPr="004A1021">
        <w:rPr>
          <w:rFonts w:eastAsia="PMingLiU"/>
          <w:sz w:val="28"/>
          <w:szCs w:val="28"/>
          <w:lang w:eastAsia="zh-TW"/>
        </w:rPr>
        <w:t xml:space="preserve"> </w:t>
      </w:r>
    </w:p>
    <w:p w:rsidR="00070B72" w:rsidRPr="004A1021" w:rsidRDefault="00070B72" w:rsidP="004A1021">
      <w:pPr>
        <w:tabs>
          <w:tab w:val="left" w:pos="1440"/>
        </w:tabs>
        <w:snapToGrid w:val="0"/>
        <w:spacing w:line="360" w:lineRule="auto"/>
        <w:jc w:val="both"/>
        <w:rPr>
          <w:rFonts w:eastAsia="PMingLiU"/>
          <w:sz w:val="28"/>
          <w:szCs w:val="28"/>
          <w:lang w:eastAsia="zh-TW"/>
        </w:rPr>
      </w:pPr>
    </w:p>
    <w:p w:rsidR="00070B72" w:rsidRPr="004A1021" w:rsidRDefault="00070B72" w:rsidP="00AF2966">
      <w:pPr>
        <w:numPr>
          <w:ilvl w:val="0"/>
          <w:numId w:val="5"/>
        </w:numPr>
        <w:tabs>
          <w:tab w:val="left" w:pos="1440"/>
          <w:tab w:val="left" w:pos="2160"/>
        </w:tabs>
        <w:snapToGrid w:val="0"/>
        <w:spacing w:line="360" w:lineRule="auto"/>
        <w:ind w:left="2160" w:hanging="720"/>
        <w:jc w:val="both"/>
        <w:rPr>
          <w:rFonts w:eastAsia="PMingLiU"/>
          <w:sz w:val="28"/>
          <w:szCs w:val="28"/>
          <w:lang w:eastAsia="zh-TW"/>
        </w:rPr>
      </w:pPr>
      <w:r w:rsidRPr="004A1021">
        <w:rPr>
          <w:rFonts w:eastAsia="PMingLiU"/>
          <w:sz w:val="28"/>
          <w:szCs w:val="28"/>
          <w:lang w:eastAsia="zh-TW"/>
        </w:rPr>
        <w:t>If the plaintiff had, as he said, checked the traffic behind before cutting into the third lane, then why was it that he had failed to notice the mgv?  Where did the mgv come from?</w:t>
      </w:r>
    </w:p>
    <w:p w:rsidR="00070B72" w:rsidRPr="004A1021" w:rsidRDefault="00070B72" w:rsidP="004A1021">
      <w:pPr>
        <w:tabs>
          <w:tab w:val="left" w:pos="1440"/>
          <w:tab w:val="left" w:pos="2160"/>
        </w:tabs>
        <w:snapToGrid w:val="0"/>
        <w:spacing w:line="360" w:lineRule="auto"/>
        <w:ind w:left="2160" w:hanging="720"/>
        <w:jc w:val="both"/>
        <w:rPr>
          <w:rFonts w:eastAsia="PMingLiU"/>
          <w:sz w:val="28"/>
          <w:szCs w:val="28"/>
          <w:lang w:eastAsia="zh-TW"/>
        </w:rPr>
      </w:pPr>
    </w:p>
    <w:p w:rsidR="00070B72" w:rsidRPr="004A1021" w:rsidRDefault="00070B72" w:rsidP="00AF2966">
      <w:pPr>
        <w:numPr>
          <w:ilvl w:val="0"/>
          <w:numId w:val="5"/>
        </w:numPr>
        <w:tabs>
          <w:tab w:val="left" w:pos="1440"/>
          <w:tab w:val="left" w:pos="2160"/>
        </w:tabs>
        <w:snapToGrid w:val="0"/>
        <w:spacing w:line="360" w:lineRule="auto"/>
        <w:ind w:left="2160" w:hanging="720"/>
        <w:jc w:val="both"/>
        <w:rPr>
          <w:rFonts w:eastAsia="PMingLiU"/>
          <w:sz w:val="28"/>
          <w:szCs w:val="28"/>
          <w:lang w:eastAsia="zh-TW"/>
        </w:rPr>
      </w:pPr>
      <w:r w:rsidRPr="004A1021">
        <w:rPr>
          <w:rFonts w:eastAsia="PMingLiU"/>
          <w:sz w:val="28"/>
          <w:szCs w:val="28"/>
          <w:lang w:eastAsia="zh-TW"/>
        </w:rPr>
        <w:t xml:space="preserve">He said that he had been travelling for some time on the third lane before he was hit by the mgv.  If that were true, as mentioned above </w:t>
      </w:r>
      <w:r w:rsidR="008F1DEE">
        <w:rPr>
          <w:rFonts w:eastAsia="PMingLiU"/>
          <w:sz w:val="28"/>
          <w:szCs w:val="28"/>
          <w:lang w:eastAsia="zh-TW"/>
        </w:rPr>
        <w:t xml:space="preserve">by then </w:t>
      </w:r>
      <w:r w:rsidRPr="004A1021">
        <w:rPr>
          <w:rFonts w:eastAsia="PMingLiU"/>
          <w:sz w:val="28"/>
          <w:szCs w:val="28"/>
          <w:lang w:eastAsia="zh-TW"/>
        </w:rPr>
        <w:t xml:space="preserve">he would have already outdistanced the trawler and the engineering vehicle.  The plaintiff’s evidence is that there were no vehicles in front of the trawler on the second lane.  As such, </w:t>
      </w:r>
      <w:r w:rsidRPr="004A1021">
        <w:rPr>
          <w:sz w:val="28"/>
          <w:szCs w:val="28"/>
        </w:rPr>
        <w:t xml:space="preserve">whether or not he had already been in the process of cutting from the third lane back into the second lane, </w:t>
      </w:r>
      <w:r w:rsidRPr="004A1021">
        <w:rPr>
          <w:rFonts w:eastAsia="PMingLiU"/>
          <w:sz w:val="28"/>
          <w:szCs w:val="28"/>
          <w:lang w:eastAsia="zh-TW"/>
        </w:rPr>
        <w:t xml:space="preserve">the </w:t>
      </w:r>
      <w:r w:rsidR="008F1DEE">
        <w:rPr>
          <w:rFonts w:eastAsia="PMingLiU"/>
          <w:sz w:val="28"/>
          <w:szCs w:val="28"/>
          <w:lang w:eastAsia="zh-TW"/>
        </w:rPr>
        <w:t xml:space="preserve">simple </w:t>
      </w:r>
      <w:r w:rsidRPr="004A1021">
        <w:rPr>
          <w:rFonts w:eastAsia="PMingLiU"/>
          <w:sz w:val="28"/>
          <w:szCs w:val="28"/>
          <w:lang w:eastAsia="zh-TW"/>
        </w:rPr>
        <w:t xml:space="preserve">way for him to avoid collision with the mgv was </w:t>
      </w:r>
      <w:r w:rsidR="00102D58">
        <w:rPr>
          <w:rFonts w:hint="eastAsia"/>
          <w:sz w:val="28"/>
          <w:szCs w:val="28"/>
        </w:rPr>
        <w:t xml:space="preserve">either </w:t>
      </w:r>
      <w:r w:rsidRPr="004A1021">
        <w:rPr>
          <w:rFonts w:eastAsia="PMingLiU"/>
          <w:sz w:val="28"/>
          <w:szCs w:val="28"/>
          <w:lang w:eastAsia="zh-TW"/>
        </w:rPr>
        <w:t>to cut back to the second lane</w:t>
      </w:r>
      <w:r w:rsidRPr="004A1021">
        <w:rPr>
          <w:sz w:val="28"/>
          <w:szCs w:val="28"/>
        </w:rPr>
        <w:t xml:space="preserve"> </w:t>
      </w:r>
      <w:r w:rsidR="00283437" w:rsidRPr="004A1021">
        <w:rPr>
          <w:sz w:val="28"/>
          <w:szCs w:val="28"/>
        </w:rPr>
        <w:t>immediately</w:t>
      </w:r>
      <w:r w:rsidR="008F1DEE">
        <w:rPr>
          <w:sz w:val="28"/>
          <w:szCs w:val="28"/>
        </w:rPr>
        <w:t xml:space="preserve"> or to speed off</w:t>
      </w:r>
      <w:r w:rsidRPr="004A1021">
        <w:rPr>
          <w:rFonts w:eastAsia="PMingLiU"/>
          <w:sz w:val="28"/>
          <w:szCs w:val="28"/>
          <w:lang w:eastAsia="zh-TW"/>
        </w:rPr>
        <w:t>.  The plaintiff</w:t>
      </w:r>
      <w:r w:rsidR="00FD545E">
        <w:rPr>
          <w:rFonts w:eastAsia="PMingLiU"/>
          <w:sz w:val="28"/>
          <w:szCs w:val="28"/>
          <w:lang w:eastAsia="zh-TW"/>
        </w:rPr>
        <w:t>’</w:t>
      </w:r>
      <w:r w:rsidRPr="004A1021">
        <w:rPr>
          <w:rFonts w:eastAsia="PMingLiU"/>
          <w:sz w:val="28"/>
          <w:szCs w:val="28"/>
          <w:lang w:eastAsia="zh-TW"/>
        </w:rPr>
        <w:t xml:space="preserve">s explanation that he was at the time too </w:t>
      </w:r>
      <w:r w:rsidRPr="004A1021">
        <w:rPr>
          <w:sz w:val="28"/>
          <w:szCs w:val="28"/>
        </w:rPr>
        <w:t>shock</w:t>
      </w:r>
      <w:r w:rsidRPr="004A1021">
        <w:rPr>
          <w:rFonts w:eastAsia="PMingLiU"/>
          <w:sz w:val="28"/>
          <w:szCs w:val="28"/>
          <w:lang w:eastAsia="zh-TW"/>
        </w:rPr>
        <w:t xml:space="preserve"> to react is, in my view, hard to believe.  According to him, he had </w:t>
      </w:r>
      <w:r w:rsidR="008F1DEE">
        <w:rPr>
          <w:rFonts w:eastAsia="PMingLiU"/>
          <w:sz w:val="28"/>
          <w:szCs w:val="28"/>
          <w:lang w:eastAsia="zh-TW"/>
        </w:rPr>
        <w:t xml:space="preserve">a </w:t>
      </w:r>
      <w:r w:rsidRPr="004A1021">
        <w:rPr>
          <w:rFonts w:eastAsia="PMingLiU"/>
          <w:sz w:val="28"/>
          <w:szCs w:val="28"/>
          <w:lang w:eastAsia="zh-TW"/>
        </w:rPr>
        <w:t xml:space="preserve">driving licence since 1984 and had been driving ever since.  Therefore, </w:t>
      </w:r>
      <w:r w:rsidR="008F1DEE">
        <w:rPr>
          <w:rFonts w:eastAsia="PMingLiU"/>
          <w:sz w:val="28"/>
          <w:szCs w:val="28"/>
          <w:lang w:eastAsia="zh-TW"/>
        </w:rPr>
        <w:t xml:space="preserve">by </w:t>
      </w:r>
      <w:r w:rsidRPr="004A1021">
        <w:rPr>
          <w:rFonts w:eastAsia="PMingLiU"/>
          <w:sz w:val="28"/>
          <w:szCs w:val="28"/>
          <w:lang w:eastAsia="zh-TW"/>
        </w:rPr>
        <w:t>the time of the accident, he had already got more than 25 years of driving experience.  A</w:t>
      </w:r>
      <w:r w:rsidR="008F1DEE">
        <w:rPr>
          <w:rFonts w:eastAsia="PMingLiU"/>
          <w:sz w:val="28"/>
          <w:szCs w:val="28"/>
          <w:lang w:eastAsia="zh-TW"/>
        </w:rPr>
        <w:t xml:space="preserve">s such, if </w:t>
      </w:r>
      <w:r w:rsidRPr="004A1021">
        <w:rPr>
          <w:rFonts w:eastAsia="PMingLiU"/>
          <w:sz w:val="28"/>
          <w:szCs w:val="28"/>
          <w:lang w:eastAsia="zh-TW"/>
        </w:rPr>
        <w:t xml:space="preserve">there was a time gap of </w:t>
      </w:r>
      <w:r w:rsidR="008F1DEE">
        <w:rPr>
          <w:rFonts w:eastAsia="PMingLiU"/>
          <w:sz w:val="28"/>
          <w:szCs w:val="28"/>
          <w:lang w:eastAsia="zh-TW"/>
        </w:rPr>
        <w:t xml:space="preserve">almost </w:t>
      </w:r>
      <w:r w:rsidRPr="004A1021">
        <w:rPr>
          <w:rFonts w:eastAsia="PMingLiU"/>
          <w:sz w:val="28"/>
          <w:szCs w:val="28"/>
          <w:lang w:eastAsia="zh-TW"/>
        </w:rPr>
        <w:t>8 seconds between the time he first noticed the “black shadow” and the coll</w:t>
      </w:r>
      <w:r w:rsidR="008F1DEE">
        <w:rPr>
          <w:rFonts w:eastAsia="PMingLiU"/>
          <w:sz w:val="28"/>
          <w:szCs w:val="28"/>
          <w:lang w:eastAsia="zh-TW"/>
        </w:rPr>
        <w:t>ision, there should be sufficient time for him to respond to the situation.</w:t>
      </w:r>
    </w:p>
    <w:p w:rsidR="00070B72" w:rsidRPr="004A1021" w:rsidRDefault="00070B72" w:rsidP="004A1021">
      <w:pPr>
        <w:tabs>
          <w:tab w:val="left" w:pos="1440"/>
          <w:tab w:val="left" w:pos="2160"/>
        </w:tabs>
        <w:snapToGrid w:val="0"/>
        <w:spacing w:line="360" w:lineRule="auto"/>
        <w:ind w:left="2160" w:hanging="720"/>
        <w:jc w:val="both"/>
        <w:rPr>
          <w:rFonts w:eastAsia="PMingLiU"/>
          <w:sz w:val="28"/>
          <w:szCs w:val="28"/>
          <w:lang w:eastAsia="zh-TW"/>
        </w:rPr>
      </w:pPr>
    </w:p>
    <w:p w:rsidR="00070B72" w:rsidRPr="004A1021" w:rsidRDefault="00070B72" w:rsidP="00AF2966">
      <w:pPr>
        <w:numPr>
          <w:ilvl w:val="0"/>
          <w:numId w:val="5"/>
        </w:numPr>
        <w:tabs>
          <w:tab w:val="left" w:pos="1440"/>
          <w:tab w:val="left" w:pos="2160"/>
        </w:tabs>
        <w:snapToGrid w:val="0"/>
        <w:spacing w:line="360" w:lineRule="auto"/>
        <w:ind w:left="2160" w:hanging="720"/>
        <w:jc w:val="both"/>
        <w:rPr>
          <w:rFonts w:eastAsia="PMingLiU"/>
          <w:sz w:val="28"/>
          <w:szCs w:val="28"/>
          <w:lang w:eastAsia="zh-TW"/>
        </w:rPr>
      </w:pPr>
      <w:r w:rsidRPr="004A1021">
        <w:rPr>
          <w:rFonts w:eastAsia="PMingLiU"/>
          <w:sz w:val="28"/>
          <w:szCs w:val="28"/>
          <w:lang w:eastAsia="zh-TW"/>
        </w:rPr>
        <w:t>He said that he was travelling in the middle of the third lane so did the mgv.  He said that his scooter was hit at the rear.  He said that after the accident, the plaintiff found himself some distance behind the mgv, leaning against the stone divider on the right of the lane.  According to the sketch prepared by the police</w:t>
      </w:r>
      <w:r w:rsidRPr="004A1021">
        <w:rPr>
          <w:rStyle w:val="FootnoteReference"/>
          <w:rFonts w:eastAsia="PMingLiU"/>
          <w:sz w:val="28"/>
          <w:szCs w:val="28"/>
          <w:lang w:eastAsia="zh-TW"/>
        </w:rPr>
        <w:footnoteReference w:id="14"/>
      </w:r>
      <w:r w:rsidRPr="004A1021">
        <w:rPr>
          <w:rFonts w:eastAsia="PMingLiU"/>
          <w:sz w:val="28"/>
          <w:szCs w:val="28"/>
          <w:lang w:eastAsia="zh-TW"/>
        </w:rPr>
        <w:t xml:space="preserve"> (and there is no dispute) the third lane was only 3.4 metre wide.  On the other hand, the mgv was nearly 3 metres in width and it almost occupied the whole width of the lane</w:t>
      </w:r>
      <w:r w:rsidRPr="004A1021">
        <w:rPr>
          <w:rStyle w:val="FootnoteReference"/>
          <w:rFonts w:eastAsia="PMingLiU"/>
          <w:sz w:val="28"/>
          <w:szCs w:val="28"/>
          <w:lang w:eastAsia="zh-TW"/>
        </w:rPr>
        <w:footnoteReference w:id="15"/>
      </w:r>
      <w:r w:rsidR="00283437" w:rsidRPr="004A1021">
        <w:rPr>
          <w:rFonts w:eastAsia="PMingLiU"/>
          <w:sz w:val="28"/>
          <w:szCs w:val="28"/>
          <w:lang w:eastAsia="zh-TW"/>
        </w:rPr>
        <w:t>.</w:t>
      </w:r>
      <w:r w:rsidRPr="004A1021">
        <w:rPr>
          <w:rFonts w:eastAsia="PMingLiU"/>
          <w:sz w:val="28"/>
          <w:szCs w:val="28"/>
          <w:lang w:eastAsia="zh-TW"/>
        </w:rPr>
        <w:t xml:space="preserve">  If the accident happened in the way as described by him, then it </w:t>
      </w:r>
      <w:r w:rsidR="00D4486D">
        <w:rPr>
          <w:rFonts w:eastAsia="PMingLiU"/>
          <w:sz w:val="28"/>
          <w:szCs w:val="28"/>
          <w:lang w:eastAsia="zh-TW"/>
        </w:rPr>
        <w:t xml:space="preserve">would be </w:t>
      </w:r>
      <w:r w:rsidRPr="004A1021">
        <w:rPr>
          <w:rFonts w:eastAsia="PMingLiU"/>
          <w:sz w:val="28"/>
          <w:szCs w:val="28"/>
          <w:lang w:eastAsia="zh-TW"/>
        </w:rPr>
        <w:t xml:space="preserve">difficult to imagine how the plaintiff could have managed to avoid being run over by the mgv and ended up being where he was.  </w:t>
      </w:r>
    </w:p>
    <w:p w:rsidR="00070B72" w:rsidRPr="004A1021" w:rsidRDefault="00070B72" w:rsidP="004A1021">
      <w:pPr>
        <w:tabs>
          <w:tab w:val="left" w:pos="1440"/>
          <w:tab w:val="left" w:pos="2160"/>
        </w:tabs>
        <w:snapToGrid w:val="0"/>
        <w:spacing w:line="360" w:lineRule="auto"/>
        <w:ind w:left="2160" w:hanging="720"/>
        <w:jc w:val="both"/>
        <w:rPr>
          <w:rFonts w:eastAsia="PMingLiU"/>
          <w:sz w:val="28"/>
          <w:szCs w:val="28"/>
          <w:lang w:eastAsia="zh-TW"/>
        </w:rPr>
      </w:pPr>
    </w:p>
    <w:p w:rsidR="00070B72" w:rsidRPr="004A1021" w:rsidRDefault="00070B72" w:rsidP="00AF2966">
      <w:pPr>
        <w:numPr>
          <w:ilvl w:val="0"/>
          <w:numId w:val="5"/>
        </w:numPr>
        <w:tabs>
          <w:tab w:val="left" w:pos="1440"/>
          <w:tab w:val="left" w:pos="2160"/>
        </w:tabs>
        <w:snapToGrid w:val="0"/>
        <w:spacing w:line="360" w:lineRule="auto"/>
        <w:ind w:left="2160" w:hanging="720"/>
        <w:jc w:val="both"/>
        <w:rPr>
          <w:rFonts w:eastAsia="PMingLiU"/>
          <w:sz w:val="28"/>
          <w:szCs w:val="28"/>
          <w:lang w:eastAsia="zh-TW"/>
        </w:rPr>
      </w:pPr>
      <w:r w:rsidRPr="004A1021">
        <w:rPr>
          <w:rFonts w:eastAsia="PMingLiU"/>
          <w:sz w:val="28"/>
          <w:szCs w:val="28"/>
          <w:lang w:eastAsia="zh-TW"/>
        </w:rPr>
        <w:t>Judging from the photographs</w:t>
      </w:r>
      <w:r w:rsidRPr="004A1021">
        <w:rPr>
          <w:rStyle w:val="FootnoteReference"/>
          <w:rFonts w:eastAsia="PMingLiU"/>
          <w:sz w:val="28"/>
          <w:szCs w:val="28"/>
          <w:lang w:eastAsia="zh-TW"/>
        </w:rPr>
        <w:footnoteReference w:id="16"/>
      </w:r>
      <w:r w:rsidRPr="004A1021">
        <w:rPr>
          <w:rFonts w:eastAsia="PMingLiU"/>
          <w:sz w:val="28"/>
          <w:szCs w:val="28"/>
          <w:lang w:eastAsia="zh-TW"/>
        </w:rPr>
        <w:t xml:space="preserve"> and the evidence of the police officers who were tasked to investigate the accident, there was no damage to the rear luggage frame</w:t>
      </w:r>
      <w:r w:rsidRPr="004A1021">
        <w:rPr>
          <w:rStyle w:val="FootnoteReference"/>
          <w:rFonts w:eastAsia="PMingLiU"/>
          <w:sz w:val="28"/>
          <w:szCs w:val="28"/>
          <w:lang w:eastAsia="zh-TW"/>
        </w:rPr>
        <w:footnoteReference w:id="17"/>
      </w:r>
      <w:r w:rsidR="00283437" w:rsidRPr="004A1021">
        <w:rPr>
          <w:rFonts w:eastAsia="PMingLiU"/>
          <w:sz w:val="28"/>
          <w:szCs w:val="28"/>
          <w:lang w:eastAsia="zh-TW"/>
        </w:rPr>
        <w:t>.</w:t>
      </w:r>
      <w:r w:rsidRPr="004A1021">
        <w:rPr>
          <w:rFonts w:eastAsia="PMingLiU"/>
          <w:sz w:val="28"/>
          <w:szCs w:val="28"/>
          <w:lang w:eastAsia="zh-TW"/>
        </w:rPr>
        <w:t xml:space="preserve">  This is not supportive of the plaintiff’s account that the scooter was hit at the rear</w:t>
      </w:r>
      <w:r w:rsidRPr="004A1021">
        <w:rPr>
          <w:sz w:val="28"/>
          <w:szCs w:val="28"/>
        </w:rPr>
        <w:t xml:space="preserve">.  It is noted that the height of the bumper of the mgv and that of the rear rack of the scooter are similar.  If the scooter was hit directly by the mgv from behind, one would expect some serious or at least obvious damage to the rear rack.  It is also note worthy that there was no damage to the front registration number plate of the mgv.  </w:t>
      </w:r>
    </w:p>
    <w:p w:rsidR="00070B72" w:rsidRPr="004A1021" w:rsidRDefault="00070B72" w:rsidP="004A1021">
      <w:pPr>
        <w:tabs>
          <w:tab w:val="left" w:pos="1440"/>
        </w:tabs>
        <w:snapToGrid w:val="0"/>
        <w:spacing w:line="360" w:lineRule="auto"/>
        <w:jc w:val="both"/>
        <w:rPr>
          <w:rFonts w:eastAsia="PMingLiU"/>
          <w:sz w:val="28"/>
          <w:szCs w:val="28"/>
          <w:lang w:eastAsia="zh-TW"/>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rFonts w:eastAsia="PMingLiU"/>
          <w:sz w:val="28"/>
          <w:szCs w:val="28"/>
          <w:lang w:eastAsia="zh-TW"/>
        </w:rPr>
        <w:t xml:space="preserve">Thirdly, the plaintiff </w:t>
      </w:r>
      <w:r w:rsidR="00B65383">
        <w:rPr>
          <w:rFonts w:eastAsia="PMingLiU"/>
          <w:sz w:val="28"/>
          <w:szCs w:val="28"/>
          <w:lang w:eastAsia="zh-TW"/>
        </w:rPr>
        <w:t xml:space="preserve">agreed under cross-examination </w:t>
      </w:r>
      <w:r w:rsidRPr="004A1021">
        <w:rPr>
          <w:rFonts w:eastAsia="PMingLiU"/>
          <w:sz w:val="28"/>
          <w:szCs w:val="28"/>
          <w:lang w:eastAsia="zh-TW"/>
        </w:rPr>
        <w:t xml:space="preserve">that he was myopic and astigmatic, both of which to the degree of </w:t>
      </w:r>
      <w:r w:rsidR="00B65383">
        <w:rPr>
          <w:rFonts w:eastAsia="PMingLiU"/>
          <w:sz w:val="28"/>
          <w:szCs w:val="28"/>
          <w:lang w:eastAsia="zh-TW"/>
        </w:rPr>
        <w:t>about 1</w:t>
      </w:r>
      <w:r w:rsidRPr="004A1021">
        <w:rPr>
          <w:rFonts w:eastAsia="PMingLiU"/>
          <w:sz w:val="28"/>
          <w:szCs w:val="28"/>
          <w:lang w:eastAsia="zh-TW"/>
        </w:rPr>
        <w:t xml:space="preserve"> dioptre.  He also admitted that he had not worn any corrective glasses at the time of the accident as required by his driving licence.  Besides, he has </w:t>
      </w:r>
      <w:r w:rsidRPr="004A1021">
        <w:rPr>
          <w:sz w:val="28"/>
          <w:szCs w:val="28"/>
        </w:rPr>
        <w:t>h</w:t>
      </w:r>
      <w:r w:rsidRPr="004A1021">
        <w:rPr>
          <w:rFonts w:eastAsia="PMingLiU"/>
          <w:sz w:val="28"/>
          <w:szCs w:val="28"/>
          <w:lang w:eastAsia="zh-TW"/>
        </w:rPr>
        <w:t>earing problem</w:t>
      </w:r>
      <w:r w:rsidR="00B65383">
        <w:rPr>
          <w:rFonts w:eastAsia="PMingLiU"/>
          <w:sz w:val="28"/>
          <w:szCs w:val="28"/>
          <w:lang w:eastAsia="zh-TW"/>
        </w:rPr>
        <w:t xml:space="preserve">, a fact which </w:t>
      </w:r>
      <w:r w:rsidRPr="004A1021">
        <w:rPr>
          <w:rFonts w:eastAsia="PMingLiU"/>
          <w:sz w:val="28"/>
          <w:szCs w:val="28"/>
          <w:lang w:eastAsia="zh-TW"/>
        </w:rPr>
        <w:t xml:space="preserve">is clearly shown </w:t>
      </w:r>
      <w:r w:rsidRPr="004A1021">
        <w:rPr>
          <w:sz w:val="28"/>
          <w:szCs w:val="28"/>
        </w:rPr>
        <w:t>(and the plaintiff admit</w:t>
      </w:r>
      <w:r w:rsidR="00B65383">
        <w:rPr>
          <w:sz w:val="28"/>
          <w:szCs w:val="28"/>
        </w:rPr>
        <w:t>ted</w:t>
      </w:r>
      <w:r w:rsidRPr="004A1021">
        <w:rPr>
          <w:sz w:val="28"/>
          <w:szCs w:val="28"/>
        </w:rPr>
        <w:t xml:space="preserve">) </w:t>
      </w:r>
      <w:r w:rsidRPr="004A1021">
        <w:rPr>
          <w:rFonts w:eastAsia="PMingLiU"/>
          <w:sz w:val="28"/>
          <w:szCs w:val="28"/>
          <w:lang w:eastAsia="zh-TW"/>
        </w:rPr>
        <w:t xml:space="preserve">during the </w:t>
      </w:r>
      <w:r w:rsidRPr="004A1021">
        <w:rPr>
          <w:sz w:val="28"/>
          <w:szCs w:val="28"/>
        </w:rPr>
        <w:t>course of his testimony</w:t>
      </w:r>
      <w:r w:rsidRPr="004A1021">
        <w:rPr>
          <w:rFonts w:eastAsia="PMingLiU"/>
          <w:sz w:val="28"/>
          <w:szCs w:val="28"/>
          <w:lang w:eastAsia="zh-TW"/>
        </w:rPr>
        <w:t xml:space="preserve">.  There were </w:t>
      </w:r>
      <w:r w:rsidR="00B65383">
        <w:rPr>
          <w:rFonts w:eastAsia="PMingLiU"/>
          <w:sz w:val="28"/>
          <w:szCs w:val="28"/>
          <w:lang w:eastAsia="zh-TW"/>
        </w:rPr>
        <w:t xml:space="preserve">many </w:t>
      </w:r>
      <w:r w:rsidRPr="004A1021">
        <w:rPr>
          <w:rFonts w:eastAsia="PMingLiU"/>
          <w:sz w:val="28"/>
          <w:szCs w:val="28"/>
          <w:lang w:eastAsia="zh-TW"/>
        </w:rPr>
        <w:t xml:space="preserve">occasions when he </w:t>
      </w:r>
      <w:r w:rsidR="00B65383">
        <w:rPr>
          <w:rFonts w:eastAsia="PMingLiU"/>
          <w:sz w:val="28"/>
          <w:szCs w:val="28"/>
          <w:lang w:eastAsia="zh-TW"/>
        </w:rPr>
        <w:t xml:space="preserve">did </w:t>
      </w:r>
      <w:r w:rsidRPr="004A1021">
        <w:rPr>
          <w:rFonts w:eastAsia="PMingLiU"/>
          <w:sz w:val="28"/>
          <w:szCs w:val="28"/>
          <w:lang w:eastAsia="zh-TW"/>
        </w:rPr>
        <w:t>not hear questions from counsel and the bench.  I</w:t>
      </w:r>
      <w:r w:rsidRPr="004A1021">
        <w:rPr>
          <w:sz w:val="28"/>
          <w:szCs w:val="28"/>
        </w:rPr>
        <w:t>n these regards, I</w:t>
      </w:r>
      <w:r w:rsidRPr="004A1021">
        <w:rPr>
          <w:rFonts w:eastAsia="PMingLiU"/>
          <w:sz w:val="28"/>
          <w:szCs w:val="28"/>
          <w:lang w:eastAsia="zh-TW"/>
        </w:rPr>
        <w:t xml:space="preserve"> note that the accident occurred late at night and </w:t>
      </w:r>
      <w:r w:rsidRPr="004A1021">
        <w:rPr>
          <w:sz w:val="28"/>
          <w:szCs w:val="28"/>
        </w:rPr>
        <w:t xml:space="preserve">when the plaintiff </w:t>
      </w:r>
      <w:r w:rsidRPr="004A1021">
        <w:rPr>
          <w:rFonts w:eastAsia="PMingLiU"/>
          <w:sz w:val="28"/>
          <w:szCs w:val="28"/>
          <w:lang w:eastAsia="zh-TW"/>
        </w:rPr>
        <w:t>was wearing a helmet of a type which covered his ears</w:t>
      </w:r>
      <w:r w:rsidRPr="004A1021">
        <w:rPr>
          <w:rStyle w:val="FootnoteReference"/>
          <w:rFonts w:eastAsia="PMingLiU"/>
          <w:sz w:val="28"/>
          <w:szCs w:val="28"/>
          <w:lang w:eastAsia="zh-TW"/>
        </w:rPr>
        <w:footnoteReference w:id="18"/>
      </w:r>
      <w:r w:rsidR="00771439" w:rsidRPr="004A1021">
        <w:rPr>
          <w:rFonts w:eastAsia="PMingLiU"/>
          <w:sz w:val="28"/>
          <w:szCs w:val="28"/>
          <w:lang w:eastAsia="zh-TW"/>
        </w:rPr>
        <w:t>.</w:t>
      </w:r>
      <w:r w:rsidRPr="004A1021">
        <w:rPr>
          <w:rFonts w:eastAsia="PMingLiU"/>
          <w:sz w:val="28"/>
          <w:szCs w:val="28"/>
          <w:lang w:eastAsia="zh-TW"/>
        </w:rPr>
        <w:t xml:space="preserve">  Although this does not impact upon his credibility as witness, I have reservation whether his evidence </w:t>
      </w:r>
      <w:r w:rsidRPr="004A1021">
        <w:rPr>
          <w:sz w:val="28"/>
          <w:szCs w:val="28"/>
        </w:rPr>
        <w:t>on</w:t>
      </w:r>
      <w:r w:rsidRPr="004A1021">
        <w:rPr>
          <w:rFonts w:eastAsia="PMingLiU"/>
          <w:sz w:val="28"/>
          <w:szCs w:val="28"/>
          <w:lang w:eastAsia="zh-TW"/>
        </w:rPr>
        <w:t xml:space="preserve"> distance and position and generally what he saw at the </w:t>
      </w:r>
      <w:r w:rsidRPr="004A1021">
        <w:rPr>
          <w:sz w:val="28"/>
          <w:szCs w:val="28"/>
        </w:rPr>
        <w:t xml:space="preserve">relevant </w:t>
      </w:r>
      <w:r w:rsidRPr="004A1021">
        <w:rPr>
          <w:rFonts w:eastAsia="PMingLiU"/>
          <w:sz w:val="28"/>
          <w:szCs w:val="28"/>
          <w:lang w:eastAsia="zh-TW"/>
        </w:rPr>
        <w:t>time is reliable</w:t>
      </w:r>
      <w:r w:rsidR="00B65383">
        <w:rPr>
          <w:rFonts w:eastAsia="PMingLiU"/>
          <w:sz w:val="28"/>
          <w:szCs w:val="28"/>
          <w:lang w:eastAsia="zh-TW"/>
        </w:rPr>
        <w:t xml:space="preserve"> at all</w:t>
      </w:r>
      <w:r w:rsidRPr="004A1021">
        <w:rPr>
          <w:rFonts w:eastAsia="PMingLiU"/>
          <w:sz w:val="28"/>
          <w:szCs w:val="28"/>
          <w:lang w:eastAsia="zh-TW"/>
        </w:rPr>
        <w:t xml:space="preserve">.  </w:t>
      </w:r>
      <w:r w:rsidRPr="004A1021">
        <w:rPr>
          <w:sz w:val="28"/>
          <w:szCs w:val="28"/>
        </w:rPr>
        <w:t xml:space="preserve">Based on common sense and experience, I find it more likely than not that his impaired eye-sight would have affected his observation and assessment of the traffic condition, especially in case of an emergency which occurred </w:t>
      </w:r>
      <w:r w:rsidR="00B65383">
        <w:rPr>
          <w:sz w:val="28"/>
          <w:szCs w:val="28"/>
        </w:rPr>
        <w:t xml:space="preserve">late </w:t>
      </w:r>
      <w:r w:rsidRPr="004A1021">
        <w:rPr>
          <w:sz w:val="28"/>
          <w:szCs w:val="28"/>
        </w:rPr>
        <w:t xml:space="preserve">at night, even </w:t>
      </w:r>
      <w:r w:rsidR="00B65383">
        <w:rPr>
          <w:sz w:val="28"/>
          <w:szCs w:val="28"/>
        </w:rPr>
        <w:t xml:space="preserve">with the presence of </w:t>
      </w:r>
      <w:r w:rsidRPr="004A1021">
        <w:rPr>
          <w:sz w:val="28"/>
          <w:szCs w:val="28"/>
        </w:rPr>
        <w:t xml:space="preserve">street lights.  Had it been otherwise, there would not be </w:t>
      </w:r>
      <w:r w:rsidR="00B65383">
        <w:rPr>
          <w:sz w:val="28"/>
          <w:szCs w:val="28"/>
        </w:rPr>
        <w:t xml:space="preserve">any </w:t>
      </w:r>
      <w:r w:rsidRPr="004A1021">
        <w:rPr>
          <w:sz w:val="28"/>
          <w:szCs w:val="28"/>
        </w:rPr>
        <w:t>need for the condition on his driving licence that he should wear collective glasses.</w:t>
      </w:r>
      <w:r w:rsidR="00B65383">
        <w:rPr>
          <w:sz w:val="28"/>
          <w:szCs w:val="28"/>
        </w:rPr>
        <w:t xml:space="preserve">  Therefore, even assuming tha</w:t>
      </w:r>
      <w:r w:rsidR="00DA40AD">
        <w:rPr>
          <w:sz w:val="28"/>
          <w:szCs w:val="28"/>
        </w:rPr>
        <w:t>t</w:t>
      </w:r>
      <w:r w:rsidR="00B65383">
        <w:rPr>
          <w:sz w:val="28"/>
          <w:szCs w:val="28"/>
        </w:rPr>
        <w:t xml:space="preserve"> the plaintiff had, as he said, checked the mi</w:t>
      </w:r>
      <w:r w:rsidR="00DA40AD">
        <w:rPr>
          <w:sz w:val="28"/>
          <w:szCs w:val="28"/>
        </w:rPr>
        <w:t>rr</w:t>
      </w:r>
      <w:r w:rsidR="00B65383">
        <w:rPr>
          <w:sz w:val="28"/>
          <w:szCs w:val="28"/>
        </w:rPr>
        <w:t>or before cutting into the third lane, I have reservation whether he could see the images in the mi</w:t>
      </w:r>
      <w:r w:rsidR="00DA40AD">
        <w:rPr>
          <w:sz w:val="28"/>
          <w:szCs w:val="28"/>
        </w:rPr>
        <w:t>rr</w:t>
      </w:r>
      <w:r w:rsidR="00B65383">
        <w:rPr>
          <w:sz w:val="28"/>
          <w:szCs w:val="28"/>
        </w:rPr>
        <w:t>or clearly.</w:t>
      </w:r>
    </w:p>
    <w:p w:rsidR="00070B72" w:rsidRPr="004A1021" w:rsidRDefault="00070B72" w:rsidP="004A1021">
      <w:pPr>
        <w:tabs>
          <w:tab w:val="left" w:pos="1440"/>
        </w:tabs>
        <w:snapToGrid w:val="0"/>
        <w:spacing w:line="360" w:lineRule="auto"/>
        <w:jc w:val="both"/>
        <w:rPr>
          <w:rFonts w:eastAsia="PMingLiU"/>
          <w:sz w:val="28"/>
          <w:szCs w:val="28"/>
          <w:lang w:eastAsia="zh-TW"/>
        </w:rPr>
      </w:pPr>
    </w:p>
    <w:p w:rsidR="00070B72" w:rsidRPr="004A1021" w:rsidRDefault="00070B72" w:rsidP="004A1021">
      <w:pPr>
        <w:tabs>
          <w:tab w:val="left" w:pos="1440"/>
        </w:tabs>
        <w:snapToGrid w:val="0"/>
        <w:spacing w:line="360" w:lineRule="auto"/>
        <w:jc w:val="both"/>
        <w:rPr>
          <w:rFonts w:eastAsia="PMingLiU"/>
          <w:i/>
          <w:sz w:val="28"/>
          <w:szCs w:val="28"/>
          <w:lang w:eastAsia="zh-TW"/>
        </w:rPr>
      </w:pPr>
      <w:r w:rsidRPr="004A1021">
        <w:rPr>
          <w:i/>
          <w:sz w:val="28"/>
          <w:szCs w:val="28"/>
        </w:rPr>
        <w:t>Assessment of t</w:t>
      </w:r>
      <w:r w:rsidRPr="004A1021">
        <w:rPr>
          <w:rFonts w:eastAsia="PMingLiU"/>
          <w:i/>
          <w:sz w:val="28"/>
          <w:szCs w:val="28"/>
          <w:lang w:eastAsia="zh-TW"/>
        </w:rPr>
        <w:t>he defen</w:t>
      </w:r>
      <w:r w:rsidRPr="004A1021">
        <w:rPr>
          <w:i/>
          <w:sz w:val="28"/>
          <w:szCs w:val="28"/>
        </w:rPr>
        <w:t>ce evidence</w:t>
      </w:r>
      <w:r w:rsidRPr="004A1021">
        <w:rPr>
          <w:rFonts w:eastAsia="PMingLiU"/>
          <w:i/>
          <w:sz w:val="28"/>
          <w:szCs w:val="28"/>
          <w:lang w:eastAsia="zh-TW"/>
        </w:rPr>
        <w:t xml:space="preserve"> </w:t>
      </w:r>
    </w:p>
    <w:p w:rsidR="00771439" w:rsidRPr="004A1021" w:rsidRDefault="00771439" w:rsidP="004A1021">
      <w:pPr>
        <w:tabs>
          <w:tab w:val="left" w:pos="1440"/>
        </w:tabs>
        <w:snapToGrid w:val="0"/>
        <w:spacing w:line="360" w:lineRule="auto"/>
        <w:jc w:val="both"/>
        <w:rPr>
          <w:rFonts w:eastAsia="PMingLiU"/>
          <w:i/>
          <w:sz w:val="28"/>
          <w:szCs w:val="28"/>
          <w:lang w:eastAsia="zh-TW"/>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As regards the defendant, </w:t>
      </w:r>
      <w:r w:rsidRPr="004A1021">
        <w:rPr>
          <w:rFonts w:eastAsia="PMingLiU"/>
          <w:sz w:val="28"/>
          <w:szCs w:val="28"/>
          <w:lang w:eastAsia="zh-TW"/>
        </w:rPr>
        <w:t xml:space="preserve">I </w:t>
      </w:r>
      <w:r w:rsidRPr="004A1021">
        <w:rPr>
          <w:sz w:val="28"/>
          <w:szCs w:val="28"/>
        </w:rPr>
        <w:t xml:space="preserve">am alive </w:t>
      </w:r>
      <w:r w:rsidR="00DA40AD">
        <w:rPr>
          <w:sz w:val="28"/>
          <w:szCs w:val="28"/>
        </w:rPr>
        <w:t xml:space="preserve">to the fact </w:t>
      </w:r>
      <w:r w:rsidRPr="004A1021">
        <w:rPr>
          <w:sz w:val="28"/>
          <w:szCs w:val="28"/>
        </w:rPr>
        <w:t>that his</w:t>
      </w:r>
      <w:r w:rsidRPr="004A1021">
        <w:rPr>
          <w:rFonts w:eastAsia="PMingLiU"/>
          <w:sz w:val="28"/>
          <w:szCs w:val="28"/>
          <w:lang w:eastAsia="zh-TW"/>
        </w:rPr>
        <w:t xml:space="preserve"> evidence is not entirely satisfactory</w:t>
      </w:r>
      <w:r w:rsidR="00DA40AD">
        <w:rPr>
          <w:sz w:val="28"/>
          <w:szCs w:val="28"/>
        </w:rPr>
        <w:t xml:space="preserve">.  I am also alive to the </w:t>
      </w:r>
      <w:r w:rsidRPr="004A1021">
        <w:rPr>
          <w:sz w:val="28"/>
          <w:szCs w:val="28"/>
        </w:rPr>
        <w:t>various inconsistencies as outlined in the written submission of Mr Chang</w:t>
      </w:r>
      <w:r w:rsidRPr="004A1021">
        <w:rPr>
          <w:rStyle w:val="FootnoteReference"/>
          <w:sz w:val="28"/>
          <w:szCs w:val="28"/>
        </w:rPr>
        <w:footnoteReference w:id="19"/>
      </w:r>
      <w:r w:rsidR="00771439" w:rsidRPr="004A1021">
        <w:rPr>
          <w:sz w:val="28"/>
          <w:szCs w:val="28"/>
        </w:rPr>
        <w:t>,</w:t>
      </w:r>
      <w:r w:rsidRPr="004A1021">
        <w:rPr>
          <w:sz w:val="28"/>
          <w:szCs w:val="28"/>
        </w:rPr>
        <w:t xml:space="preserve"> counsel for the plaintiff</w:t>
      </w:r>
      <w:r w:rsidR="00DA40AD">
        <w:rPr>
          <w:sz w:val="28"/>
          <w:szCs w:val="28"/>
        </w:rPr>
        <w:t xml:space="preserve">, the </w:t>
      </w:r>
      <w:r w:rsidRPr="004A1021">
        <w:rPr>
          <w:sz w:val="28"/>
          <w:szCs w:val="28"/>
        </w:rPr>
        <w:t xml:space="preserve">most notable one </w:t>
      </w:r>
      <w:r w:rsidR="00DA40AD">
        <w:rPr>
          <w:sz w:val="28"/>
          <w:szCs w:val="28"/>
        </w:rPr>
        <w:t xml:space="preserve">being </w:t>
      </w:r>
      <w:r w:rsidRPr="004A1021">
        <w:rPr>
          <w:sz w:val="28"/>
          <w:szCs w:val="28"/>
        </w:rPr>
        <w:t xml:space="preserve">his failure to </w:t>
      </w:r>
      <w:r w:rsidRPr="004A1021">
        <w:rPr>
          <w:rFonts w:eastAsia="PMingLiU"/>
          <w:sz w:val="28"/>
          <w:szCs w:val="28"/>
          <w:lang w:eastAsia="zh-TW"/>
        </w:rPr>
        <w:t>mention in his cautioned statement to the police</w:t>
      </w:r>
      <w:r w:rsidRPr="004A1021">
        <w:rPr>
          <w:rStyle w:val="FootnoteReference"/>
          <w:rFonts w:eastAsia="PMingLiU"/>
          <w:sz w:val="28"/>
          <w:szCs w:val="28"/>
          <w:lang w:eastAsia="zh-TW"/>
        </w:rPr>
        <w:footnoteReference w:id="20"/>
      </w:r>
      <w:r w:rsidRPr="004A1021">
        <w:rPr>
          <w:rFonts w:eastAsia="PMingLiU"/>
          <w:sz w:val="28"/>
          <w:szCs w:val="28"/>
          <w:lang w:eastAsia="zh-TW"/>
        </w:rPr>
        <w:t xml:space="preserve"> </w:t>
      </w:r>
      <w:r w:rsidRPr="004A1021">
        <w:rPr>
          <w:sz w:val="28"/>
          <w:szCs w:val="28"/>
        </w:rPr>
        <w:t xml:space="preserve">what he now says was </w:t>
      </w:r>
      <w:r w:rsidRPr="004A1021">
        <w:rPr>
          <w:rFonts w:eastAsia="PMingLiU"/>
          <w:sz w:val="28"/>
          <w:szCs w:val="28"/>
          <w:lang w:eastAsia="zh-TW"/>
        </w:rPr>
        <w:t xml:space="preserve">the major cause of the collision, namely that the plaintiff had </w:t>
      </w:r>
      <w:r w:rsidRPr="004A1021">
        <w:rPr>
          <w:sz w:val="28"/>
          <w:szCs w:val="28"/>
        </w:rPr>
        <w:t xml:space="preserve">decelerated </w:t>
      </w:r>
      <w:r w:rsidR="00DA40AD">
        <w:rPr>
          <w:sz w:val="28"/>
          <w:szCs w:val="28"/>
        </w:rPr>
        <w:t xml:space="preserve">suddenly </w:t>
      </w:r>
      <w:r w:rsidRPr="004A1021">
        <w:rPr>
          <w:sz w:val="28"/>
          <w:szCs w:val="28"/>
        </w:rPr>
        <w:t xml:space="preserve">upon </w:t>
      </w:r>
      <w:r w:rsidRPr="004A1021">
        <w:rPr>
          <w:rFonts w:eastAsia="PMingLiU"/>
          <w:sz w:val="28"/>
          <w:szCs w:val="28"/>
          <w:lang w:eastAsia="zh-TW"/>
        </w:rPr>
        <w:t>cutting</w:t>
      </w:r>
      <w:r w:rsidRPr="004A1021">
        <w:rPr>
          <w:sz w:val="28"/>
          <w:szCs w:val="28"/>
        </w:rPr>
        <w:t xml:space="preserve"> in</w:t>
      </w:r>
      <w:r w:rsidR="00DA40AD">
        <w:rPr>
          <w:sz w:val="28"/>
          <w:szCs w:val="28"/>
        </w:rPr>
        <w:t xml:space="preserve">.  However, </w:t>
      </w:r>
      <w:r w:rsidRPr="004A1021">
        <w:rPr>
          <w:sz w:val="28"/>
          <w:szCs w:val="28"/>
        </w:rPr>
        <w:t xml:space="preserve">I note </w:t>
      </w:r>
      <w:r w:rsidR="00DA40AD">
        <w:rPr>
          <w:sz w:val="28"/>
          <w:szCs w:val="28"/>
        </w:rPr>
        <w:t xml:space="preserve">also </w:t>
      </w:r>
      <w:r w:rsidRPr="004A1021">
        <w:rPr>
          <w:sz w:val="28"/>
          <w:szCs w:val="28"/>
        </w:rPr>
        <w:t xml:space="preserve">that he </w:t>
      </w:r>
      <w:r w:rsidRPr="004A1021">
        <w:rPr>
          <w:rFonts w:eastAsia="PMingLiU"/>
          <w:sz w:val="28"/>
          <w:szCs w:val="28"/>
          <w:lang w:eastAsia="zh-TW"/>
        </w:rPr>
        <w:t xml:space="preserve">had said </w:t>
      </w:r>
      <w:r w:rsidRPr="004A1021">
        <w:rPr>
          <w:sz w:val="28"/>
          <w:szCs w:val="28"/>
        </w:rPr>
        <w:t xml:space="preserve">in </w:t>
      </w:r>
      <w:r w:rsidR="00DA40AD">
        <w:rPr>
          <w:sz w:val="28"/>
          <w:szCs w:val="28"/>
        </w:rPr>
        <w:t xml:space="preserve">the same </w:t>
      </w:r>
      <w:r w:rsidRPr="004A1021">
        <w:rPr>
          <w:sz w:val="28"/>
          <w:szCs w:val="28"/>
        </w:rPr>
        <w:t xml:space="preserve">document </w:t>
      </w:r>
      <w:r w:rsidRPr="004A1021">
        <w:rPr>
          <w:rFonts w:eastAsia="PMingLiU"/>
          <w:sz w:val="28"/>
          <w:szCs w:val="28"/>
          <w:lang w:eastAsia="zh-TW"/>
        </w:rPr>
        <w:t xml:space="preserve">that </w:t>
      </w:r>
      <w:r w:rsidRPr="004A1021">
        <w:rPr>
          <w:sz w:val="28"/>
          <w:szCs w:val="28"/>
        </w:rPr>
        <w:t xml:space="preserve">whilst he was cutting into the third lane, </w:t>
      </w:r>
      <w:r w:rsidRPr="004A1021">
        <w:rPr>
          <w:rFonts w:eastAsia="PMingLiU"/>
          <w:sz w:val="28"/>
          <w:szCs w:val="28"/>
          <w:lang w:eastAsia="zh-TW"/>
        </w:rPr>
        <w:t xml:space="preserve">the plaintiff </w:t>
      </w:r>
      <w:r w:rsidRPr="004A1021">
        <w:rPr>
          <w:sz w:val="28"/>
          <w:szCs w:val="28"/>
        </w:rPr>
        <w:t xml:space="preserve">suddenly also </w:t>
      </w:r>
      <w:r w:rsidRPr="004A1021">
        <w:rPr>
          <w:rFonts w:eastAsia="PMingLiU"/>
          <w:sz w:val="28"/>
          <w:szCs w:val="28"/>
          <w:lang w:eastAsia="zh-TW"/>
        </w:rPr>
        <w:t>cut in</w:t>
      </w:r>
      <w:r w:rsidR="00DA40AD">
        <w:rPr>
          <w:rFonts w:eastAsia="PMingLiU"/>
          <w:sz w:val="28"/>
          <w:szCs w:val="28"/>
          <w:lang w:eastAsia="zh-TW"/>
        </w:rPr>
        <w:t xml:space="preserve"> </w:t>
      </w:r>
      <w:r w:rsidRPr="004A1021">
        <w:rPr>
          <w:rFonts w:eastAsia="PMingLiU"/>
          <w:sz w:val="28"/>
          <w:szCs w:val="28"/>
          <w:lang w:eastAsia="zh-TW"/>
        </w:rPr>
        <w:t xml:space="preserve">when there was less than a car length between the </w:t>
      </w:r>
      <w:r w:rsidRPr="004A1021">
        <w:rPr>
          <w:sz w:val="28"/>
          <w:szCs w:val="28"/>
        </w:rPr>
        <w:t xml:space="preserve">left front of </w:t>
      </w:r>
      <w:r w:rsidRPr="004A1021">
        <w:rPr>
          <w:rFonts w:eastAsia="PMingLiU"/>
          <w:sz w:val="28"/>
          <w:szCs w:val="28"/>
          <w:lang w:eastAsia="zh-TW"/>
        </w:rPr>
        <w:t>the mgv</w:t>
      </w:r>
      <w:r w:rsidRPr="004A1021">
        <w:rPr>
          <w:sz w:val="28"/>
          <w:szCs w:val="28"/>
        </w:rPr>
        <w:t xml:space="preserve"> and the scooter, causing him (the defendant) to immediately brake and steer to the right to try to avoid collision without success</w:t>
      </w:r>
      <w:r w:rsidRPr="004A1021">
        <w:rPr>
          <w:rFonts w:eastAsia="PMingLiU"/>
          <w:sz w:val="28"/>
          <w:szCs w:val="28"/>
          <w:lang w:eastAsia="zh-TW"/>
        </w:rPr>
        <w:t xml:space="preserve">.  </w:t>
      </w:r>
      <w:r w:rsidRPr="004A1021">
        <w:rPr>
          <w:sz w:val="28"/>
          <w:szCs w:val="28"/>
        </w:rPr>
        <w:t xml:space="preserve">Contrary to his </w:t>
      </w:r>
      <w:r w:rsidR="00DA40AD">
        <w:rPr>
          <w:sz w:val="28"/>
          <w:szCs w:val="28"/>
        </w:rPr>
        <w:t xml:space="preserve">present </w:t>
      </w:r>
      <w:r w:rsidRPr="004A1021">
        <w:rPr>
          <w:sz w:val="28"/>
          <w:szCs w:val="28"/>
        </w:rPr>
        <w:t>defence, t</w:t>
      </w:r>
      <w:r w:rsidRPr="004A1021">
        <w:rPr>
          <w:rFonts w:eastAsia="PMingLiU"/>
          <w:sz w:val="28"/>
          <w:szCs w:val="28"/>
          <w:lang w:eastAsia="zh-TW"/>
        </w:rPr>
        <w:t xml:space="preserve">he defendant </w:t>
      </w:r>
      <w:r w:rsidRPr="004A1021">
        <w:rPr>
          <w:sz w:val="28"/>
          <w:szCs w:val="28"/>
        </w:rPr>
        <w:t xml:space="preserve">had </w:t>
      </w:r>
      <w:r w:rsidRPr="004A1021">
        <w:rPr>
          <w:rFonts w:eastAsia="PMingLiU"/>
          <w:sz w:val="28"/>
          <w:szCs w:val="28"/>
          <w:lang w:eastAsia="zh-TW"/>
        </w:rPr>
        <w:t>said under caution that the plaintiff had not braked wh</w:t>
      </w:r>
      <w:r w:rsidRPr="004A1021">
        <w:rPr>
          <w:sz w:val="28"/>
          <w:szCs w:val="28"/>
        </w:rPr>
        <w:t xml:space="preserve">ilst </w:t>
      </w:r>
      <w:r w:rsidRPr="004A1021">
        <w:rPr>
          <w:rFonts w:eastAsia="PMingLiU"/>
          <w:sz w:val="28"/>
          <w:szCs w:val="28"/>
          <w:lang w:eastAsia="zh-TW"/>
        </w:rPr>
        <w:t xml:space="preserve">cutting and </w:t>
      </w:r>
      <w:r w:rsidRPr="004A1021">
        <w:rPr>
          <w:sz w:val="28"/>
          <w:szCs w:val="28"/>
        </w:rPr>
        <w:t xml:space="preserve">that </w:t>
      </w:r>
      <w:r w:rsidRPr="004A1021">
        <w:rPr>
          <w:rFonts w:eastAsia="PMingLiU"/>
          <w:sz w:val="28"/>
          <w:szCs w:val="28"/>
          <w:lang w:eastAsia="zh-TW"/>
        </w:rPr>
        <w:t xml:space="preserve">the brake light of the scooter </w:t>
      </w:r>
      <w:r w:rsidRPr="004A1021">
        <w:rPr>
          <w:sz w:val="28"/>
          <w:szCs w:val="28"/>
        </w:rPr>
        <w:t xml:space="preserve">had not been turned </w:t>
      </w:r>
      <w:r w:rsidRPr="004A1021">
        <w:rPr>
          <w:rFonts w:eastAsia="PMingLiU"/>
          <w:sz w:val="28"/>
          <w:szCs w:val="28"/>
          <w:lang w:eastAsia="zh-TW"/>
        </w:rPr>
        <w:t xml:space="preserve">on. </w:t>
      </w:r>
      <w:r w:rsidRPr="004A1021">
        <w:rPr>
          <w:sz w:val="28"/>
          <w:szCs w:val="28"/>
        </w:rPr>
        <w:t xml:space="preserve"> The defendant was unable to explain under caution, if the speeds of the mgv and the scooter were similar and the scooter had not decelerated, how there could be a collision between the two.  Besides, there are other areas of discrepancy in his oral evidence in court, especially those about the relative speeds and positions of the mgv and the scooter at various points of time.  I do not propose to discuss them in details.  It suffices for me to say that I have taken them all into consideration.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As regards the defence witness Mr Au, even Mr Pun, counsel for the defendant, concedes that his evidence is “unhelpful”</w:t>
      </w:r>
      <w:r w:rsidRPr="004A1021">
        <w:rPr>
          <w:rStyle w:val="FootnoteReference"/>
          <w:sz w:val="28"/>
          <w:szCs w:val="28"/>
        </w:rPr>
        <w:footnoteReference w:id="21"/>
      </w:r>
      <w:r w:rsidR="00771439" w:rsidRPr="004A1021">
        <w:rPr>
          <w:rFonts w:eastAsia="PMingLiU"/>
          <w:sz w:val="28"/>
          <w:szCs w:val="28"/>
          <w:lang w:eastAsia="zh-TW"/>
        </w:rPr>
        <w:t xml:space="preserve">. </w:t>
      </w:r>
      <w:r w:rsidRPr="004A1021">
        <w:rPr>
          <w:sz w:val="28"/>
          <w:szCs w:val="28"/>
        </w:rPr>
        <w:t xml:space="preserve"> In fact, it is plain that Mr Au’s oral evidence in court is confusing and not reliable in many aspects.  To take a few examples, in his witness statement he said that when he </w:t>
      </w:r>
      <w:r w:rsidR="00841141">
        <w:rPr>
          <w:sz w:val="28"/>
          <w:szCs w:val="28"/>
        </w:rPr>
        <w:t xml:space="preserve">first </w:t>
      </w:r>
      <w:r w:rsidRPr="004A1021">
        <w:rPr>
          <w:sz w:val="28"/>
          <w:szCs w:val="28"/>
        </w:rPr>
        <w:t>saw the trawler and the engineering vehicle, they were travelling on the first lan</w:t>
      </w:r>
      <w:r w:rsidR="00841141">
        <w:rPr>
          <w:sz w:val="28"/>
          <w:szCs w:val="28"/>
        </w:rPr>
        <w:t>e</w:t>
      </w:r>
      <w:r w:rsidRPr="004A1021">
        <w:rPr>
          <w:sz w:val="28"/>
          <w:szCs w:val="28"/>
        </w:rPr>
        <w:t xml:space="preserve"> and followed by the scooter, all of them being some distance away ahead of the mgv.  In cross-examination, however, he said that the trawler and the engineering vehicle had come from behind, overtaken the mgv and cut from the first lane into the second lane.  That, it is noted, is contradictory to the evidence of the plaintiff and the defendant, as both of them testified that the low speed of the vehicles in </w:t>
      </w:r>
      <w:r w:rsidR="00841141">
        <w:rPr>
          <w:sz w:val="28"/>
          <w:szCs w:val="28"/>
        </w:rPr>
        <w:t xml:space="preserve">their </w:t>
      </w:r>
      <w:r w:rsidRPr="004A1021">
        <w:rPr>
          <w:sz w:val="28"/>
          <w:szCs w:val="28"/>
        </w:rPr>
        <w:t>front was the reason for the scooter and the mgv to change lane.  Moreover, bearing in mind that the trawler was loaded with heavy equipment and that it was escorted by the engineering vehicle, it is most unlikely that it would be travelling very fast.  In re-examination, he retracted this part of his evidence.  Secondly, he said that he could not tell the distance between the mgv and the scooter</w:t>
      </w:r>
      <w:r w:rsidR="00841141">
        <w:rPr>
          <w:sz w:val="28"/>
          <w:szCs w:val="28"/>
        </w:rPr>
        <w:t xml:space="preserve">.  He said </w:t>
      </w:r>
      <w:r w:rsidRPr="004A1021">
        <w:rPr>
          <w:sz w:val="28"/>
          <w:szCs w:val="28"/>
        </w:rPr>
        <w:t>that he only noticed the scooter after the mgv had cut from the second lane into the third lane</w:t>
      </w:r>
      <w:r w:rsidR="00841141">
        <w:rPr>
          <w:sz w:val="28"/>
          <w:szCs w:val="28"/>
        </w:rPr>
        <w:t xml:space="preserve"> and he </w:t>
      </w:r>
      <w:r w:rsidRPr="004A1021">
        <w:rPr>
          <w:sz w:val="28"/>
          <w:szCs w:val="28"/>
        </w:rPr>
        <w:t xml:space="preserve">did not see how the scooter ended up lying in front of the mgv.  Thirdly, he had mentioned in both his police statement and his witness statement that </w:t>
      </w:r>
      <w:r w:rsidR="00841141">
        <w:rPr>
          <w:sz w:val="28"/>
          <w:szCs w:val="28"/>
        </w:rPr>
        <w:t xml:space="preserve">during </w:t>
      </w:r>
      <w:r w:rsidRPr="004A1021">
        <w:rPr>
          <w:sz w:val="28"/>
          <w:szCs w:val="28"/>
        </w:rPr>
        <w:t>the trip from Kowloon Bay to the Airport, he was sitting beside the defendant and eating.  A reasonable reading of his statements is that he was still eating when the accident occurred.   Despite his oral evidence in court to the contrary, I found that it is more likely than not that he was in fact eating when the accident occurred and that he had not paid attention to the traffic condition.</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4A1021">
      <w:pPr>
        <w:tabs>
          <w:tab w:val="left" w:pos="1440"/>
        </w:tabs>
        <w:snapToGrid w:val="0"/>
        <w:spacing w:line="360" w:lineRule="auto"/>
        <w:jc w:val="both"/>
        <w:rPr>
          <w:i/>
          <w:sz w:val="28"/>
          <w:szCs w:val="28"/>
        </w:rPr>
      </w:pPr>
      <w:r w:rsidRPr="004A1021">
        <w:rPr>
          <w:i/>
          <w:sz w:val="28"/>
          <w:szCs w:val="28"/>
        </w:rPr>
        <w:t>Findings of liability</w:t>
      </w:r>
    </w:p>
    <w:p w:rsidR="00C51001" w:rsidRPr="004A1021" w:rsidRDefault="00C51001" w:rsidP="004A1021">
      <w:pPr>
        <w:tabs>
          <w:tab w:val="left" w:pos="1440"/>
        </w:tabs>
        <w:snapToGrid w:val="0"/>
        <w:spacing w:line="360" w:lineRule="auto"/>
        <w:jc w:val="both"/>
        <w:rPr>
          <w:i/>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I bear in mind that the burden of proof is on the plaintiff and that the standard of proof is only that of balance of probabilities.  Because of the relatively low standard of proof in civil cases generally, it is permissible for </w:t>
      </w:r>
      <w:r w:rsidR="00841141">
        <w:rPr>
          <w:sz w:val="28"/>
          <w:szCs w:val="28"/>
        </w:rPr>
        <w:t xml:space="preserve">the tribunal of fact </w:t>
      </w:r>
      <w:r w:rsidRPr="004A1021">
        <w:rPr>
          <w:sz w:val="28"/>
          <w:szCs w:val="28"/>
        </w:rPr>
        <w:t xml:space="preserve">to make a finding if </w:t>
      </w:r>
      <w:r w:rsidR="00D77623">
        <w:rPr>
          <w:sz w:val="28"/>
          <w:szCs w:val="28"/>
        </w:rPr>
        <w:t>it</w:t>
      </w:r>
      <w:r w:rsidRPr="004A1021">
        <w:rPr>
          <w:sz w:val="28"/>
          <w:szCs w:val="28"/>
        </w:rPr>
        <w:t xml:space="preserve"> prefer</w:t>
      </w:r>
      <w:r w:rsidR="00D77623">
        <w:rPr>
          <w:sz w:val="28"/>
          <w:szCs w:val="28"/>
        </w:rPr>
        <w:t>s</w:t>
      </w:r>
      <w:r w:rsidRPr="004A1021">
        <w:rPr>
          <w:sz w:val="28"/>
          <w:szCs w:val="28"/>
        </w:rPr>
        <w:t xml:space="preserve"> the evidence of one witness to the other.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Having considered all the evidence </w:t>
      </w:r>
      <w:r w:rsidR="00D77623">
        <w:rPr>
          <w:sz w:val="28"/>
          <w:szCs w:val="28"/>
        </w:rPr>
        <w:t xml:space="preserve">as a whole </w:t>
      </w:r>
      <w:r w:rsidRPr="004A1021">
        <w:rPr>
          <w:sz w:val="28"/>
          <w:szCs w:val="28"/>
        </w:rPr>
        <w:t xml:space="preserve">and </w:t>
      </w:r>
      <w:r w:rsidR="00D77623">
        <w:rPr>
          <w:sz w:val="28"/>
          <w:szCs w:val="28"/>
        </w:rPr>
        <w:t xml:space="preserve">also taking </w:t>
      </w:r>
      <w:r w:rsidRPr="004A1021">
        <w:rPr>
          <w:rFonts w:eastAsia="PMingLiU"/>
          <w:sz w:val="28"/>
          <w:szCs w:val="28"/>
          <w:lang w:eastAsia="zh-TW"/>
        </w:rPr>
        <w:t xml:space="preserve">into account the </w:t>
      </w:r>
      <w:r w:rsidRPr="004A1021">
        <w:rPr>
          <w:sz w:val="28"/>
          <w:szCs w:val="28"/>
        </w:rPr>
        <w:t xml:space="preserve">long lapse of time between the accident and the present trial, I am </w:t>
      </w:r>
      <w:r w:rsidR="00D77623">
        <w:rPr>
          <w:sz w:val="28"/>
          <w:szCs w:val="28"/>
        </w:rPr>
        <w:t xml:space="preserve">generally </w:t>
      </w:r>
      <w:r w:rsidRPr="004A1021">
        <w:rPr>
          <w:sz w:val="28"/>
          <w:szCs w:val="28"/>
        </w:rPr>
        <w:t xml:space="preserve">unable to accept that the accident occurred in the way as the plaintiff described.  Subject to one exception, his evidence is in my assessment not reliable.  In particular, I am unable to </w:t>
      </w:r>
      <w:r w:rsidR="00D77623">
        <w:rPr>
          <w:sz w:val="28"/>
          <w:szCs w:val="28"/>
        </w:rPr>
        <w:t xml:space="preserve">accept </w:t>
      </w:r>
      <w:r w:rsidRPr="004A1021">
        <w:rPr>
          <w:sz w:val="28"/>
          <w:szCs w:val="28"/>
        </w:rPr>
        <w:t>that:</w:t>
      </w:r>
      <w:r w:rsidR="00C51001" w:rsidRPr="004A1021">
        <w:rPr>
          <w:sz w:val="28"/>
          <w:szCs w:val="28"/>
        </w:rPr>
        <w:t>-</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6"/>
        </w:numPr>
        <w:tabs>
          <w:tab w:val="left" w:pos="1440"/>
          <w:tab w:val="left" w:pos="2160"/>
        </w:tabs>
        <w:snapToGrid w:val="0"/>
        <w:spacing w:line="360" w:lineRule="auto"/>
        <w:ind w:left="2160" w:hanging="720"/>
        <w:jc w:val="both"/>
        <w:rPr>
          <w:sz w:val="28"/>
          <w:szCs w:val="28"/>
        </w:rPr>
      </w:pPr>
      <w:r w:rsidRPr="004A1021">
        <w:rPr>
          <w:sz w:val="28"/>
          <w:szCs w:val="28"/>
        </w:rPr>
        <w:t>he had turned on his right indicat</w:t>
      </w:r>
      <w:r w:rsidR="00D77623">
        <w:rPr>
          <w:sz w:val="28"/>
          <w:szCs w:val="28"/>
        </w:rPr>
        <w:t>or</w:t>
      </w:r>
      <w:r w:rsidRPr="004A1021">
        <w:rPr>
          <w:sz w:val="28"/>
          <w:szCs w:val="28"/>
        </w:rPr>
        <w:t xml:space="preserve"> or had performed a shoulder check before cutting into the third lane;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6"/>
        </w:numPr>
        <w:tabs>
          <w:tab w:val="left" w:pos="1440"/>
          <w:tab w:val="left" w:pos="2160"/>
        </w:tabs>
        <w:snapToGrid w:val="0"/>
        <w:spacing w:line="360" w:lineRule="auto"/>
        <w:ind w:left="2160" w:hanging="720"/>
        <w:jc w:val="both"/>
        <w:rPr>
          <w:sz w:val="28"/>
          <w:szCs w:val="28"/>
        </w:rPr>
      </w:pPr>
      <w:r w:rsidRPr="004A1021">
        <w:rPr>
          <w:sz w:val="28"/>
          <w:szCs w:val="28"/>
        </w:rPr>
        <w:t xml:space="preserve">he had already travelled for a while on the third lane before he first noticed the mgv; and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6"/>
        </w:numPr>
        <w:tabs>
          <w:tab w:val="left" w:pos="1440"/>
          <w:tab w:val="left" w:pos="2160"/>
        </w:tabs>
        <w:snapToGrid w:val="0"/>
        <w:spacing w:line="360" w:lineRule="auto"/>
        <w:ind w:left="2160" w:hanging="720"/>
        <w:jc w:val="both"/>
        <w:rPr>
          <w:sz w:val="28"/>
          <w:szCs w:val="28"/>
        </w:rPr>
      </w:pPr>
      <w:r w:rsidRPr="004A1021">
        <w:rPr>
          <w:sz w:val="28"/>
          <w:szCs w:val="28"/>
        </w:rPr>
        <w:t xml:space="preserve">his scooter was in the middle of the third lane when the collision occurred.  </w:t>
      </w:r>
    </w:p>
    <w:p w:rsidR="00070B72" w:rsidRPr="004A1021" w:rsidRDefault="00070B72" w:rsidP="004A1021">
      <w:pPr>
        <w:tabs>
          <w:tab w:val="left" w:pos="1440"/>
        </w:tabs>
        <w:snapToGrid w:val="0"/>
        <w:spacing w:line="360" w:lineRule="auto"/>
        <w:jc w:val="both"/>
        <w:rPr>
          <w:sz w:val="28"/>
          <w:szCs w:val="28"/>
        </w:rPr>
      </w:pPr>
    </w:p>
    <w:p w:rsidR="00C51001" w:rsidRPr="004A1021" w:rsidRDefault="00070B72" w:rsidP="004A1021">
      <w:pPr>
        <w:tabs>
          <w:tab w:val="left" w:pos="1440"/>
        </w:tabs>
        <w:snapToGrid w:val="0"/>
        <w:spacing w:line="360" w:lineRule="auto"/>
        <w:jc w:val="both"/>
        <w:rPr>
          <w:sz w:val="28"/>
          <w:szCs w:val="28"/>
        </w:rPr>
      </w:pPr>
      <w:r w:rsidRPr="004A1021">
        <w:rPr>
          <w:sz w:val="28"/>
          <w:szCs w:val="28"/>
        </w:rPr>
        <w:t xml:space="preserve">The exception which I have mentioned is his evidence that he had reduced his speed upon cutting into the third lane with a view to avoid collision.  I find as a fact that the plaintiff had indeed reduced his speed upon cutting </w:t>
      </w:r>
      <w:r w:rsidR="00D77623">
        <w:rPr>
          <w:sz w:val="28"/>
          <w:szCs w:val="28"/>
        </w:rPr>
        <w:t>in</w:t>
      </w:r>
      <w:r w:rsidRPr="004A1021">
        <w:rPr>
          <w:sz w:val="28"/>
          <w:szCs w:val="28"/>
        </w:rPr>
        <w:t xml:space="preserve">.  I accept this particular part of his evidence firstly because it has always been a consistent component in his various accounts from beginning to end, </w:t>
      </w:r>
      <w:r w:rsidR="00D77623">
        <w:rPr>
          <w:sz w:val="28"/>
          <w:szCs w:val="28"/>
        </w:rPr>
        <w:t xml:space="preserve">even </w:t>
      </w:r>
      <w:r w:rsidRPr="004A1021">
        <w:rPr>
          <w:sz w:val="28"/>
          <w:szCs w:val="28"/>
        </w:rPr>
        <w:t xml:space="preserve">though there are some discrepancies as to (i) what he was trying to avoid </w:t>
      </w:r>
      <w:r w:rsidR="00D77623">
        <w:rPr>
          <w:sz w:val="28"/>
          <w:szCs w:val="28"/>
        </w:rPr>
        <w:t>hitting</w:t>
      </w:r>
      <w:r w:rsidRPr="004A1021">
        <w:rPr>
          <w:sz w:val="28"/>
          <w:szCs w:val="28"/>
        </w:rPr>
        <w:t xml:space="preserve">, an unknown private vehicle or the engineering vehicle; and (ii) whether his reduction in speed was a cause to </w:t>
      </w:r>
      <w:r w:rsidR="00D77623">
        <w:rPr>
          <w:sz w:val="28"/>
          <w:szCs w:val="28"/>
        </w:rPr>
        <w:t>the accident</w:t>
      </w:r>
      <w:r w:rsidRPr="004A1021">
        <w:rPr>
          <w:sz w:val="28"/>
          <w:szCs w:val="28"/>
        </w:rPr>
        <w:t>.  Secondly, it is in my view an admission against his self-interest</w:t>
      </w:r>
      <w:r w:rsidR="00D77623">
        <w:rPr>
          <w:sz w:val="28"/>
          <w:szCs w:val="28"/>
        </w:rPr>
        <w:t xml:space="preserve"> and therefore is more likely to be true</w:t>
      </w:r>
      <w:r w:rsidRPr="004A1021">
        <w:rPr>
          <w:sz w:val="28"/>
          <w:szCs w:val="28"/>
        </w:rPr>
        <w:t xml:space="preserve">.  Thirdly, if his reduction of speed was already “history” and not relevant </w:t>
      </w:r>
      <w:r w:rsidR="00D77623">
        <w:rPr>
          <w:sz w:val="28"/>
          <w:szCs w:val="28"/>
        </w:rPr>
        <w:t xml:space="preserve">one would rhetorically </w:t>
      </w:r>
      <w:r w:rsidRPr="004A1021">
        <w:rPr>
          <w:sz w:val="28"/>
          <w:szCs w:val="28"/>
        </w:rPr>
        <w:t xml:space="preserve">why was it that he told the police officer at the scene that it was the cause?  </w:t>
      </w:r>
      <w:r w:rsidR="0008161E">
        <w:rPr>
          <w:sz w:val="28"/>
          <w:szCs w:val="28"/>
        </w:rPr>
        <w:t>And w</w:t>
      </w:r>
      <w:r w:rsidRPr="004A1021">
        <w:rPr>
          <w:sz w:val="28"/>
          <w:szCs w:val="28"/>
        </w:rPr>
        <w:t xml:space="preserve">hy was it that he mentioned </w:t>
      </w:r>
      <w:r w:rsidR="0008161E">
        <w:rPr>
          <w:sz w:val="28"/>
          <w:szCs w:val="28"/>
        </w:rPr>
        <w:t xml:space="preserve">it </w:t>
      </w:r>
      <w:r w:rsidRPr="004A1021">
        <w:rPr>
          <w:sz w:val="28"/>
          <w:szCs w:val="28"/>
        </w:rPr>
        <w:t xml:space="preserve">in </w:t>
      </w:r>
      <w:r w:rsidR="0008161E">
        <w:rPr>
          <w:sz w:val="28"/>
          <w:szCs w:val="28"/>
        </w:rPr>
        <w:t xml:space="preserve">all </w:t>
      </w:r>
      <w:r w:rsidRPr="004A1021">
        <w:rPr>
          <w:sz w:val="28"/>
          <w:szCs w:val="28"/>
        </w:rPr>
        <w:t xml:space="preserve">his subsequent versions?  </w:t>
      </w:r>
    </w:p>
    <w:p w:rsidR="00C51001" w:rsidRPr="004A1021" w:rsidRDefault="00C51001"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As regards the defendant, </w:t>
      </w:r>
      <w:r w:rsidR="0008161E">
        <w:rPr>
          <w:sz w:val="28"/>
          <w:szCs w:val="28"/>
        </w:rPr>
        <w:t xml:space="preserve">despite the fact that his evidence is not entirely </w:t>
      </w:r>
      <w:r w:rsidRPr="004A1021">
        <w:rPr>
          <w:sz w:val="28"/>
          <w:szCs w:val="28"/>
        </w:rPr>
        <w:t xml:space="preserve">satisfactory, I find that certain </w:t>
      </w:r>
      <w:r w:rsidR="0008161E">
        <w:rPr>
          <w:sz w:val="28"/>
          <w:szCs w:val="28"/>
        </w:rPr>
        <w:t xml:space="preserve">material </w:t>
      </w:r>
      <w:r w:rsidRPr="004A1021">
        <w:rPr>
          <w:sz w:val="28"/>
          <w:szCs w:val="28"/>
        </w:rPr>
        <w:t xml:space="preserve">aspects of his testimony are supported by </w:t>
      </w:r>
      <w:r w:rsidR="0008161E">
        <w:rPr>
          <w:sz w:val="28"/>
          <w:szCs w:val="28"/>
        </w:rPr>
        <w:t xml:space="preserve">independent </w:t>
      </w:r>
      <w:r w:rsidRPr="004A1021">
        <w:rPr>
          <w:sz w:val="28"/>
          <w:szCs w:val="28"/>
        </w:rPr>
        <w:t>evidence:</w:t>
      </w:r>
      <w:r w:rsidR="00C51001" w:rsidRPr="004A1021">
        <w:rPr>
          <w:sz w:val="28"/>
          <w:szCs w:val="28"/>
        </w:rPr>
        <w:t>-</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7"/>
        </w:numPr>
        <w:tabs>
          <w:tab w:val="left" w:pos="1440"/>
          <w:tab w:val="left" w:pos="2160"/>
        </w:tabs>
        <w:snapToGrid w:val="0"/>
        <w:spacing w:line="360" w:lineRule="auto"/>
        <w:ind w:left="2160" w:hanging="720"/>
        <w:jc w:val="both"/>
        <w:rPr>
          <w:sz w:val="28"/>
          <w:szCs w:val="28"/>
        </w:rPr>
      </w:pPr>
      <w:r w:rsidRPr="004A1021">
        <w:rPr>
          <w:sz w:val="28"/>
          <w:szCs w:val="28"/>
        </w:rPr>
        <w:t xml:space="preserve">That the plaintiff had at one stage decelerated when he was on the third lane. </w:t>
      </w:r>
      <w:r w:rsidR="00C51001" w:rsidRPr="004A1021">
        <w:rPr>
          <w:sz w:val="28"/>
          <w:szCs w:val="28"/>
        </w:rPr>
        <w:t xml:space="preserve"> </w:t>
      </w:r>
      <w:r w:rsidRPr="004A1021">
        <w:rPr>
          <w:sz w:val="28"/>
          <w:szCs w:val="28"/>
        </w:rPr>
        <w:t xml:space="preserve">The plaintiff admitted this but contended in his later accounts that the deceleration had not contributed to the accident.  In </w:t>
      </w:r>
      <w:r w:rsidR="0008161E">
        <w:rPr>
          <w:sz w:val="28"/>
          <w:szCs w:val="28"/>
        </w:rPr>
        <w:t>this regard</w:t>
      </w:r>
      <w:r w:rsidRPr="004A1021">
        <w:rPr>
          <w:sz w:val="28"/>
          <w:szCs w:val="28"/>
        </w:rPr>
        <w:t xml:space="preserve">, I have taken into account the failure of the defendant to mention this point in his cautioned interview and the other criticisms </w:t>
      </w:r>
      <w:r w:rsidR="0008161E">
        <w:rPr>
          <w:sz w:val="28"/>
          <w:szCs w:val="28"/>
        </w:rPr>
        <w:t xml:space="preserve">levelled at </w:t>
      </w:r>
      <w:r w:rsidRPr="004A1021">
        <w:rPr>
          <w:sz w:val="28"/>
          <w:szCs w:val="28"/>
        </w:rPr>
        <w:t xml:space="preserve">his evidence by Mr Chang.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7"/>
        </w:numPr>
        <w:tabs>
          <w:tab w:val="left" w:pos="1440"/>
          <w:tab w:val="left" w:pos="2160"/>
        </w:tabs>
        <w:snapToGrid w:val="0"/>
        <w:spacing w:line="360" w:lineRule="auto"/>
        <w:ind w:left="2160" w:hanging="720"/>
        <w:jc w:val="both"/>
        <w:rPr>
          <w:sz w:val="28"/>
          <w:szCs w:val="28"/>
        </w:rPr>
      </w:pPr>
      <w:r w:rsidRPr="004A1021">
        <w:rPr>
          <w:sz w:val="28"/>
          <w:szCs w:val="28"/>
        </w:rPr>
        <w:t xml:space="preserve">That the speed of the mgv was about 60 km/h immediately prior to the collision, but that he immediately braked and steered to the right upon the plaintiff cutting in.  First, as to the speed of the mgv, there </w:t>
      </w:r>
      <w:r w:rsidR="00EE14CB">
        <w:rPr>
          <w:sz w:val="28"/>
          <w:szCs w:val="28"/>
        </w:rPr>
        <w:t xml:space="preserve">is </w:t>
      </w:r>
      <w:r w:rsidR="00E9446A">
        <w:rPr>
          <w:sz w:val="28"/>
          <w:szCs w:val="28"/>
        </w:rPr>
        <w:t xml:space="preserve">little </w:t>
      </w:r>
      <w:r w:rsidRPr="004A1021">
        <w:rPr>
          <w:sz w:val="28"/>
          <w:szCs w:val="28"/>
        </w:rPr>
        <w:t xml:space="preserve">dispute that it would be </w:t>
      </w:r>
      <w:r w:rsidR="00E9446A">
        <w:rPr>
          <w:sz w:val="28"/>
          <w:szCs w:val="28"/>
        </w:rPr>
        <w:t xml:space="preserve">around </w:t>
      </w:r>
      <w:r w:rsidRPr="004A1021">
        <w:rPr>
          <w:sz w:val="28"/>
          <w:szCs w:val="28"/>
        </w:rPr>
        <w:t xml:space="preserve">about 60 km/h.  </w:t>
      </w:r>
      <w:r w:rsidR="00EE14CB">
        <w:rPr>
          <w:sz w:val="28"/>
          <w:szCs w:val="28"/>
        </w:rPr>
        <w:t xml:space="preserve">Mr Cheng did not challenge this point in cross-examination.  </w:t>
      </w:r>
      <w:r w:rsidRPr="004A1021">
        <w:rPr>
          <w:sz w:val="28"/>
          <w:szCs w:val="28"/>
        </w:rPr>
        <w:t>Second</w:t>
      </w:r>
      <w:r w:rsidR="00E9446A">
        <w:rPr>
          <w:sz w:val="28"/>
          <w:szCs w:val="28"/>
        </w:rPr>
        <w:t>ly</w:t>
      </w:r>
      <w:r w:rsidRPr="004A1021">
        <w:rPr>
          <w:sz w:val="28"/>
          <w:szCs w:val="28"/>
        </w:rPr>
        <w:t>, based on the sketch prepared by the police</w:t>
      </w:r>
      <w:r w:rsidRPr="004A1021">
        <w:rPr>
          <w:rStyle w:val="FootnoteReference"/>
          <w:sz w:val="28"/>
          <w:szCs w:val="28"/>
        </w:rPr>
        <w:footnoteReference w:id="22"/>
      </w:r>
      <w:r w:rsidR="00C51001" w:rsidRPr="004A1021">
        <w:rPr>
          <w:sz w:val="28"/>
          <w:szCs w:val="28"/>
        </w:rPr>
        <w:t>,</w:t>
      </w:r>
      <w:r w:rsidRPr="004A1021">
        <w:rPr>
          <w:sz w:val="28"/>
          <w:szCs w:val="28"/>
        </w:rPr>
        <w:t xml:space="preserve"> there was debris on the </w:t>
      </w:r>
      <w:r w:rsidR="00A210CD">
        <w:rPr>
          <w:sz w:val="28"/>
          <w:szCs w:val="28"/>
        </w:rPr>
        <w:t xml:space="preserve">third lane </w:t>
      </w:r>
      <w:r w:rsidRPr="004A1021">
        <w:rPr>
          <w:sz w:val="28"/>
          <w:szCs w:val="28"/>
        </w:rPr>
        <w:t>at about 11m behind the rear of the mgv</w:t>
      </w:r>
      <w:r w:rsidRPr="004A1021">
        <w:rPr>
          <w:rStyle w:val="FootnoteReference"/>
          <w:sz w:val="28"/>
          <w:szCs w:val="28"/>
        </w:rPr>
        <w:t xml:space="preserve"> </w:t>
      </w:r>
      <w:r w:rsidRPr="004A1021">
        <w:rPr>
          <w:rStyle w:val="FootnoteReference"/>
          <w:sz w:val="28"/>
          <w:szCs w:val="28"/>
        </w:rPr>
        <w:footnoteReference w:id="23"/>
      </w:r>
      <w:r w:rsidR="00C51001" w:rsidRPr="004A1021">
        <w:rPr>
          <w:rFonts w:eastAsia="PMingLiU"/>
          <w:sz w:val="28"/>
          <w:szCs w:val="28"/>
          <w:lang w:eastAsia="zh-TW"/>
        </w:rPr>
        <w:t xml:space="preserve">. </w:t>
      </w:r>
      <w:r w:rsidRPr="004A1021">
        <w:rPr>
          <w:sz w:val="28"/>
          <w:szCs w:val="28"/>
        </w:rPr>
        <w:t xml:space="preserve"> Probably the place where the debris was found would be </w:t>
      </w:r>
      <w:r w:rsidR="00A210CD">
        <w:rPr>
          <w:sz w:val="28"/>
          <w:szCs w:val="28"/>
        </w:rPr>
        <w:t xml:space="preserve">about </w:t>
      </w:r>
      <w:r w:rsidRPr="004A1021">
        <w:rPr>
          <w:sz w:val="28"/>
          <w:szCs w:val="28"/>
        </w:rPr>
        <w:t xml:space="preserve">the location of the impact.  The length of the mgv, according to the </w:t>
      </w:r>
      <w:r w:rsidR="00E9446A">
        <w:rPr>
          <w:sz w:val="28"/>
          <w:szCs w:val="28"/>
        </w:rPr>
        <w:t>un</w:t>
      </w:r>
      <w:r w:rsidRPr="004A1021">
        <w:rPr>
          <w:sz w:val="28"/>
          <w:szCs w:val="28"/>
        </w:rPr>
        <w:t>disputed evidence of Mr Au the owner, is 8 to 9m.  From the above data, it can be inferred that the mgv had moved on for about 20m after the collision before it finally came to a halt.  According to the Road User Guide, for a vehicle of that speed, it would take about 35 metres for it to stop</w:t>
      </w:r>
      <w:r w:rsidRPr="004A1021">
        <w:rPr>
          <w:rStyle w:val="FootnoteReference"/>
          <w:sz w:val="28"/>
          <w:szCs w:val="28"/>
        </w:rPr>
        <w:footnoteReference w:id="24"/>
      </w:r>
      <w:r w:rsidR="00C51001" w:rsidRPr="004A1021">
        <w:rPr>
          <w:rFonts w:eastAsia="PMingLiU"/>
          <w:sz w:val="28"/>
          <w:szCs w:val="28"/>
          <w:lang w:eastAsia="zh-TW"/>
        </w:rPr>
        <w:t>.</w:t>
      </w:r>
      <w:r w:rsidRPr="004A1021">
        <w:rPr>
          <w:sz w:val="28"/>
          <w:szCs w:val="28"/>
        </w:rPr>
        <w:t xml:space="preserve">  Therefore, the circumstantial evidence supports the defendant’s evidence that he had </w:t>
      </w:r>
      <w:r w:rsidR="00E9446A">
        <w:rPr>
          <w:sz w:val="28"/>
          <w:szCs w:val="28"/>
        </w:rPr>
        <w:t xml:space="preserve">already applied the </w:t>
      </w:r>
      <w:r w:rsidRPr="004A1021">
        <w:rPr>
          <w:sz w:val="28"/>
          <w:szCs w:val="28"/>
        </w:rPr>
        <w:t>brake before the collision.  Lastly, the scene photographs showed that the right side of the mgv w</w:t>
      </w:r>
      <w:r w:rsidR="00596B86">
        <w:rPr>
          <w:rFonts w:hint="eastAsia"/>
          <w:sz w:val="28"/>
          <w:szCs w:val="28"/>
        </w:rPr>
        <w:t>as</w:t>
      </w:r>
      <w:r w:rsidRPr="004A1021">
        <w:rPr>
          <w:sz w:val="28"/>
          <w:szCs w:val="28"/>
        </w:rPr>
        <w:t xml:space="preserve"> touching the stone divider</w:t>
      </w:r>
      <w:r w:rsidRPr="004A1021">
        <w:rPr>
          <w:rStyle w:val="FootnoteReference"/>
          <w:sz w:val="28"/>
          <w:szCs w:val="28"/>
        </w:rPr>
        <w:footnoteReference w:id="25"/>
      </w:r>
      <w:r w:rsidR="00C51001" w:rsidRPr="004A1021">
        <w:rPr>
          <w:rFonts w:eastAsia="PMingLiU"/>
          <w:sz w:val="28"/>
          <w:szCs w:val="28"/>
          <w:lang w:eastAsia="zh-TW"/>
        </w:rPr>
        <w:t>.</w:t>
      </w:r>
      <w:r w:rsidRPr="004A1021">
        <w:rPr>
          <w:sz w:val="28"/>
          <w:szCs w:val="28"/>
        </w:rPr>
        <w:t xml:space="preserve">  Therefore, it supports the defendant’s evidence that he had steered to the right.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7"/>
        </w:numPr>
        <w:tabs>
          <w:tab w:val="left" w:pos="1440"/>
          <w:tab w:val="left" w:pos="2160"/>
        </w:tabs>
        <w:snapToGrid w:val="0"/>
        <w:spacing w:line="360" w:lineRule="auto"/>
        <w:ind w:left="2160" w:hanging="720"/>
        <w:jc w:val="both"/>
        <w:rPr>
          <w:sz w:val="28"/>
          <w:szCs w:val="28"/>
        </w:rPr>
      </w:pPr>
      <w:r w:rsidRPr="004A1021">
        <w:rPr>
          <w:sz w:val="28"/>
          <w:szCs w:val="28"/>
        </w:rPr>
        <w:t xml:space="preserve">That only about 90% of the mgv was inside the third lane when the scooter cut in.  </w:t>
      </w:r>
      <w:r w:rsidR="00E9446A">
        <w:rPr>
          <w:sz w:val="28"/>
          <w:szCs w:val="28"/>
        </w:rPr>
        <w:t xml:space="preserve">The </w:t>
      </w:r>
      <w:r w:rsidRPr="004A1021">
        <w:rPr>
          <w:sz w:val="28"/>
          <w:szCs w:val="28"/>
        </w:rPr>
        <w:t xml:space="preserve">scene </w:t>
      </w:r>
      <w:r w:rsidR="00E9446A">
        <w:rPr>
          <w:sz w:val="28"/>
          <w:szCs w:val="28"/>
        </w:rPr>
        <w:t xml:space="preserve">photographs strongly </w:t>
      </w:r>
      <w:r w:rsidRPr="004A1021">
        <w:rPr>
          <w:sz w:val="28"/>
          <w:szCs w:val="28"/>
        </w:rPr>
        <w:t>indicated that the defendant had steered to the right before the collision.  However, if</w:t>
      </w:r>
      <w:r w:rsidR="00E9446A">
        <w:rPr>
          <w:sz w:val="28"/>
          <w:szCs w:val="28"/>
        </w:rPr>
        <w:t xml:space="preserve"> </w:t>
      </w:r>
      <w:r w:rsidRPr="004A1021">
        <w:rPr>
          <w:sz w:val="28"/>
          <w:szCs w:val="28"/>
        </w:rPr>
        <w:t xml:space="preserve">the mgv had been travelling in the middle of the third lane </w:t>
      </w:r>
      <w:r w:rsidR="00E9446A">
        <w:rPr>
          <w:sz w:val="28"/>
          <w:szCs w:val="28"/>
        </w:rPr>
        <w:t xml:space="preserve">as the plaintiff alleged </w:t>
      </w:r>
      <w:r w:rsidRPr="004A1021">
        <w:rPr>
          <w:sz w:val="28"/>
          <w:szCs w:val="28"/>
        </w:rPr>
        <w:t xml:space="preserve">at 60 km/h or even more, given the width of the mgv, even if the defendant had steered </w:t>
      </w:r>
      <w:r w:rsidR="00E9446A">
        <w:rPr>
          <w:sz w:val="28"/>
          <w:szCs w:val="28"/>
        </w:rPr>
        <w:t xml:space="preserve">just </w:t>
      </w:r>
      <w:r w:rsidRPr="004A1021">
        <w:rPr>
          <w:sz w:val="28"/>
          <w:szCs w:val="28"/>
        </w:rPr>
        <w:t>slightly to the right, the off-side front of the mgv would have bumped against the stone divider result</w:t>
      </w:r>
      <w:r w:rsidR="00E9446A">
        <w:rPr>
          <w:sz w:val="28"/>
          <w:szCs w:val="28"/>
        </w:rPr>
        <w:t xml:space="preserve">ing </w:t>
      </w:r>
      <w:r w:rsidRPr="004A1021">
        <w:rPr>
          <w:sz w:val="28"/>
          <w:szCs w:val="28"/>
        </w:rPr>
        <w:t xml:space="preserve">in serious damage to both the mgv and the stone divider.  Therefore, the inherent probability is that the mgv had, as the defendant said, not yet fully </w:t>
      </w:r>
      <w:r w:rsidR="00E9446A">
        <w:rPr>
          <w:sz w:val="28"/>
          <w:szCs w:val="28"/>
        </w:rPr>
        <w:t xml:space="preserve">entered </w:t>
      </w:r>
      <w:r w:rsidRPr="004A1021">
        <w:rPr>
          <w:sz w:val="28"/>
          <w:szCs w:val="28"/>
        </w:rPr>
        <w:t xml:space="preserve">the third lane when </w:t>
      </w:r>
      <w:r w:rsidR="00E9446A">
        <w:rPr>
          <w:sz w:val="28"/>
          <w:szCs w:val="28"/>
        </w:rPr>
        <w:t xml:space="preserve">he </w:t>
      </w:r>
      <w:r w:rsidRPr="004A1021">
        <w:rPr>
          <w:sz w:val="28"/>
          <w:szCs w:val="28"/>
        </w:rPr>
        <w:t xml:space="preserve">steered right to avoid collision, so that when the mgv eventually stopped its right side was merely touching the stone divider without causing any damage.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7"/>
        </w:numPr>
        <w:tabs>
          <w:tab w:val="left" w:pos="1440"/>
          <w:tab w:val="left" w:pos="2160"/>
        </w:tabs>
        <w:snapToGrid w:val="0"/>
        <w:spacing w:line="360" w:lineRule="auto"/>
        <w:ind w:left="2160" w:hanging="720"/>
        <w:jc w:val="both"/>
        <w:rPr>
          <w:sz w:val="28"/>
          <w:szCs w:val="28"/>
        </w:rPr>
      </w:pPr>
      <w:r w:rsidRPr="004A1021">
        <w:rPr>
          <w:sz w:val="28"/>
          <w:szCs w:val="28"/>
        </w:rPr>
        <w:t xml:space="preserve">That the scooter had not fully entered the third lane.  As discussed above, in my view the fact that the plaintiff had not been run over by the mgv strongly supports the defendant’s evidence that the scooter was not in the middle of the third lane but was </w:t>
      </w:r>
      <w:r w:rsidR="00A210CD">
        <w:rPr>
          <w:sz w:val="28"/>
          <w:szCs w:val="28"/>
        </w:rPr>
        <w:t xml:space="preserve">closer to </w:t>
      </w:r>
      <w:r w:rsidRPr="004A1021">
        <w:rPr>
          <w:sz w:val="28"/>
          <w:szCs w:val="28"/>
        </w:rPr>
        <w:t xml:space="preserve">the second lane on the left at the time of the collision.  </w:t>
      </w:r>
      <w:r w:rsidR="006C2F77">
        <w:rPr>
          <w:rFonts w:hint="eastAsia"/>
          <w:sz w:val="28"/>
          <w:szCs w:val="28"/>
        </w:rPr>
        <w:t xml:space="preserve">Even </w:t>
      </w:r>
      <w:r w:rsidRPr="004A1021">
        <w:rPr>
          <w:sz w:val="28"/>
          <w:szCs w:val="28"/>
        </w:rPr>
        <w:t>the plaintiff said in his examination-in-chief that after the collision the scooter was pushed to the left.  Th</w:t>
      </w:r>
      <w:r w:rsidR="006C2F77">
        <w:rPr>
          <w:rFonts w:hint="eastAsia"/>
          <w:sz w:val="28"/>
          <w:szCs w:val="28"/>
        </w:rPr>
        <w:t xml:space="preserve">e circumstantial </w:t>
      </w:r>
      <w:r w:rsidR="006C2F77">
        <w:rPr>
          <w:sz w:val="28"/>
          <w:szCs w:val="28"/>
        </w:rPr>
        <w:t>evidence</w:t>
      </w:r>
      <w:r w:rsidRPr="004A1021">
        <w:rPr>
          <w:sz w:val="28"/>
          <w:szCs w:val="28"/>
        </w:rPr>
        <w:t xml:space="preserve">, in my view, supports the defendant’s evidence to the effect that the scooter and the mgv </w:t>
      </w:r>
      <w:r w:rsidR="006C2F77">
        <w:rPr>
          <w:rFonts w:hint="eastAsia"/>
          <w:sz w:val="28"/>
          <w:szCs w:val="28"/>
        </w:rPr>
        <w:t xml:space="preserve">had </w:t>
      </w:r>
      <w:r w:rsidRPr="004A1021">
        <w:rPr>
          <w:sz w:val="28"/>
          <w:szCs w:val="28"/>
        </w:rPr>
        <w:t xml:space="preserve">not </w:t>
      </w:r>
      <w:r w:rsidR="006C2F77">
        <w:rPr>
          <w:rFonts w:hint="eastAsia"/>
          <w:sz w:val="28"/>
          <w:szCs w:val="28"/>
        </w:rPr>
        <w:t xml:space="preserve">been </w:t>
      </w:r>
      <w:r w:rsidRPr="004A1021">
        <w:rPr>
          <w:sz w:val="28"/>
          <w:szCs w:val="28"/>
        </w:rPr>
        <w:t xml:space="preserve">aligned </w:t>
      </w:r>
      <w:r w:rsidR="006C2F77">
        <w:rPr>
          <w:rFonts w:hint="eastAsia"/>
          <w:sz w:val="28"/>
          <w:szCs w:val="28"/>
        </w:rPr>
        <w:t xml:space="preserve">at the point of the </w:t>
      </w:r>
      <w:r w:rsidRPr="004A1021">
        <w:rPr>
          <w:sz w:val="28"/>
          <w:szCs w:val="28"/>
        </w:rPr>
        <w:t xml:space="preserve">collision.  From the above evidence, it is in my view more likely than not that the </w:t>
      </w:r>
      <w:r w:rsidR="006C2F77">
        <w:rPr>
          <w:rFonts w:hint="eastAsia"/>
          <w:sz w:val="28"/>
          <w:szCs w:val="28"/>
        </w:rPr>
        <w:t xml:space="preserve">scooter was still in the </w:t>
      </w:r>
      <w:r w:rsidRPr="004A1021">
        <w:rPr>
          <w:sz w:val="28"/>
          <w:szCs w:val="28"/>
        </w:rPr>
        <w:t>course of cutting into or had just came inside the third lane</w:t>
      </w:r>
      <w:r w:rsidR="006C2F77">
        <w:rPr>
          <w:rFonts w:hint="eastAsia"/>
          <w:sz w:val="28"/>
          <w:szCs w:val="28"/>
        </w:rPr>
        <w:t xml:space="preserve"> </w:t>
      </w:r>
      <w:r w:rsidR="00591D77">
        <w:rPr>
          <w:rFonts w:hint="eastAsia"/>
          <w:sz w:val="28"/>
          <w:szCs w:val="28"/>
        </w:rPr>
        <w:t xml:space="preserve">so </w:t>
      </w:r>
      <w:r w:rsidR="006C2F77">
        <w:rPr>
          <w:rFonts w:hint="eastAsia"/>
          <w:sz w:val="28"/>
          <w:szCs w:val="28"/>
        </w:rPr>
        <w:t xml:space="preserve">that it was </w:t>
      </w:r>
      <w:r w:rsidR="00A210CD">
        <w:rPr>
          <w:sz w:val="28"/>
          <w:szCs w:val="28"/>
        </w:rPr>
        <w:t xml:space="preserve">closer to </w:t>
      </w:r>
      <w:r w:rsidR="006C2F77">
        <w:rPr>
          <w:rFonts w:hint="eastAsia"/>
          <w:sz w:val="28"/>
          <w:szCs w:val="28"/>
        </w:rPr>
        <w:t xml:space="preserve">the left </w:t>
      </w:r>
      <w:r w:rsidR="00A210CD">
        <w:rPr>
          <w:sz w:val="28"/>
          <w:szCs w:val="28"/>
        </w:rPr>
        <w:t xml:space="preserve">rather than the middle </w:t>
      </w:r>
      <w:r w:rsidR="006C2F77">
        <w:rPr>
          <w:rFonts w:hint="eastAsia"/>
          <w:sz w:val="28"/>
          <w:szCs w:val="28"/>
        </w:rPr>
        <w:t xml:space="preserve">of the </w:t>
      </w:r>
      <w:r w:rsidR="00A210CD">
        <w:rPr>
          <w:sz w:val="28"/>
          <w:szCs w:val="28"/>
        </w:rPr>
        <w:t xml:space="preserve">third </w:t>
      </w:r>
      <w:r w:rsidR="006C2F77">
        <w:rPr>
          <w:rFonts w:hint="eastAsia"/>
          <w:sz w:val="28"/>
          <w:szCs w:val="28"/>
        </w:rPr>
        <w:t>lane</w:t>
      </w:r>
      <w:r w:rsidRPr="004A1021">
        <w:rPr>
          <w:sz w:val="28"/>
          <w:szCs w:val="28"/>
        </w:rPr>
        <w:t xml:space="preserve">.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Based on all of the above, I prefer the evidence of the defendant to that of the plaintiff.  I have also considered the evidence of Mr Au.  </w:t>
      </w:r>
      <w:r w:rsidR="00A210CD">
        <w:rPr>
          <w:sz w:val="28"/>
          <w:szCs w:val="28"/>
        </w:rPr>
        <w:t xml:space="preserve">I find that the </w:t>
      </w:r>
      <w:r w:rsidRPr="004A1021">
        <w:rPr>
          <w:sz w:val="28"/>
          <w:szCs w:val="28"/>
        </w:rPr>
        <w:t>fact that I attach no weight to Mr Au’s evidence does not affect my assessment of the evidence of the defendant.  In particular, I find as a fact that:</w:t>
      </w:r>
      <w:r w:rsidR="00C51001" w:rsidRPr="004A1021">
        <w:rPr>
          <w:rFonts w:eastAsia="PMingLiU"/>
          <w:sz w:val="28"/>
          <w:szCs w:val="28"/>
          <w:lang w:eastAsia="zh-TW"/>
        </w:rPr>
        <w:t>-</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8"/>
        </w:numPr>
        <w:tabs>
          <w:tab w:val="left" w:pos="1440"/>
          <w:tab w:val="left" w:pos="2160"/>
        </w:tabs>
        <w:snapToGrid w:val="0"/>
        <w:spacing w:line="360" w:lineRule="auto"/>
        <w:ind w:left="2160" w:hanging="720"/>
        <w:jc w:val="both"/>
        <w:rPr>
          <w:sz w:val="28"/>
          <w:szCs w:val="28"/>
        </w:rPr>
      </w:pPr>
      <w:r w:rsidRPr="004A1021">
        <w:rPr>
          <w:sz w:val="28"/>
          <w:szCs w:val="28"/>
        </w:rPr>
        <w:t>the defendant had changed lane before the plaintiff did;</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8"/>
        </w:numPr>
        <w:tabs>
          <w:tab w:val="left" w:pos="1440"/>
          <w:tab w:val="left" w:pos="2160"/>
        </w:tabs>
        <w:snapToGrid w:val="0"/>
        <w:spacing w:line="360" w:lineRule="auto"/>
        <w:ind w:left="2160" w:hanging="720"/>
        <w:jc w:val="both"/>
        <w:rPr>
          <w:sz w:val="28"/>
          <w:szCs w:val="28"/>
        </w:rPr>
      </w:pPr>
      <w:r w:rsidRPr="004A1021">
        <w:rPr>
          <w:sz w:val="28"/>
          <w:szCs w:val="28"/>
        </w:rPr>
        <w:t xml:space="preserve">the plaintiff had not given any prior warnings to other people (including the defendant) about his intention to cut into the third lane; </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8"/>
        </w:numPr>
        <w:tabs>
          <w:tab w:val="left" w:pos="1440"/>
          <w:tab w:val="left" w:pos="2160"/>
        </w:tabs>
        <w:snapToGrid w:val="0"/>
        <w:spacing w:line="360" w:lineRule="auto"/>
        <w:ind w:left="2160" w:hanging="720"/>
        <w:jc w:val="both"/>
        <w:rPr>
          <w:sz w:val="28"/>
          <w:szCs w:val="28"/>
        </w:rPr>
      </w:pPr>
      <w:r w:rsidRPr="004A1021">
        <w:rPr>
          <w:sz w:val="28"/>
          <w:szCs w:val="28"/>
        </w:rPr>
        <w:t>when the plaintiff cut in, most of the body of the mgv had already been inside the third lane and there was less than a car length between the rear of the scooter and the front of the mgv; and</w:t>
      </w:r>
    </w:p>
    <w:p w:rsidR="00070B72" w:rsidRPr="004A1021" w:rsidRDefault="00070B72" w:rsidP="004A1021">
      <w:pPr>
        <w:tabs>
          <w:tab w:val="left" w:pos="1440"/>
          <w:tab w:val="left" w:pos="2160"/>
        </w:tabs>
        <w:snapToGrid w:val="0"/>
        <w:spacing w:line="360" w:lineRule="auto"/>
        <w:ind w:left="2160" w:hanging="720"/>
        <w:jc w:val="both"/>
        <w:rPr>
          <w:sz w:val="28"/>
          <w:szCs w:val="28"/>
        </w:rPr>
      </w:pPr>
    </w:p>
    <w:p w:rsidR="00070B72" w:rsidRPr="004A1021" w:rsidRDefault="00070B72" w:rsidP="00AF2966">
      <w:pPr>
        <w:numPr>
          <w:ilvl w:val="0"/>
          <w:numId w:val="8"/>
        </w:numPr>
        <w:tabs>
          <w:tab w:val="left" w:pos="1440"/>
          <w:tab w:val="left" w:pos="2160"/>
        </w:tabs>
        <w:snapToGrid w:val="0"/>
        <w:spacing w:line="360" w:lineRule="auto"/>
        <w:ind w:left="2160" w:hanging="720"/>
        <w:jc w:val="both"/>
        <w:rPr>
          <w:sz w:val="28"/>
          <w:szCs w:val="28"/>
        </w:rPr>
      </w:pPr>
      <w:r w:rsidRPr="004A1021">
        <w:rPr>
          <w:sz w:val="28"/>
          <w:szCs w:val="28"/>
        </w:rPr>
        <w:t xml:space="preserve">the plaintiff had decelerated </w:t>
      </w:r>
      <w:r w:rsidR="005061E6">
        <w:rPr>
          <w:rFonts w:hint="eastAsia"/>
          <w:sz w:val="28"/>
          <w:szCs w:val="28"/>
        </w:rPr>
        <w:t xml:space="preserve">almost </w:t>
      </w:r>
      <w:r w:rsidRPr="004A1021">
        <w:rPr>
          <w:sz w:val="28"/>
          <w:szCs w:val="28"/>
        </w:rPr>
        <w:t xml:space="preserve">immediately </w:t>
      </w:r>
      <w:r w:rsidR="005061E6">
        <w:rPr>
          <w:rFonts w:hint="eastAsia"/>
          <w:sz w:val="28"/>
          <w:szCs w:val="28"/>
        </w:rPr>
        <w:t>upon cutting in</w:t>
      </w:r>
      <w:r w:rsidRPr="004A1021">
        <w:rPr>
          <w:sz w:val="28"/>
          <w:szCs w:val="28"/>
        </w:rPr>
        <w:t xml:space="preserve">, giving the defendant virtually no time to avoid the accident.  </w:t>
      </w:r>
    </w:p>
    <w:p w:rsidR="00070B72" w:rsidRDefault="00070B72" w:rsidP="004A1021">
      <w:pPr>
        <w:tabs>
          <w:tab w:val="left" w:pos="1440"/>
        </w:tabs>
        <w:snapToGrid w:val="0"/>
        <w:spacing w:line="360" w:lineRule="auto"/>
        <w:jc w:val="both"/>
        <w:rPr>
          <w:i/>
          <w:sz w:val="28"/>
          <w:szCs w:val="28"/>
        </w:rPr>
      </w:pPr>
    </w:p>
    <w:p w:rsidR="00A210CD" w:rsidRPr="004A1021" w:rsidRDefault="00A210CD" w:rsidP="004A1021">
      <w:pPr>
        <w:tabs>
          <w:tab w:val="left" w:pos="1440"/>
        </w:tabs>
        <w:snapToGrid w:val="0"/>
        <w:spacing w:line="360" w:lineRule="auto"/>
        <w:jc w:val="both"/>
        <w:rPr>
          <w:i/>
          <w:sz w:val="28"/>
          <w:szCs w:val="28"/>
        </w:rPr>
      </w:pPr>
    </w:p>
    <w:p w:rsidR="00070B72" w:rsidRPr="004A1021" w:rsidRDefault="00070B72" w:rsidP="004A1021">
      <w:pPr>
        <w:tabs>
          <w:tab w:val="left" w:pos="1440"/>
        </w:tabs>
        <w:snapToGrid w:val="0"/>
        <w:spacing w:line="360" w:lineRule="auto"/>
        <w:jc w:val="both"/>
        <w:rPr>
          <w:i/>
          <w:sz w:val="28"/>
          <w:szCs w:val="28"/>
        </w:rPr>
      </w:pPr>
      <w:r w:rsidRPr="004A1021">
        <w:rPr>
          <w:i/>
          <w:sz w:val="28"/>
          <w:szCs w:val="28"/>
        </w:rPr>
        <w:t>(ii) Was the defendant negligent?</w:t>
      </w:r>
    </w:p>
    <w:p w:rsidR="00C51001" w:rsidRPr="004A1021" w:rsidRDefault="00C51001" w:rsidP="004A1021">
      <w:pPr>
        <w:tabs>
          <w:tab w:val="left" w:pos="1440"/>
        </w:tabs>
        <w:snapToGrid w:val="0"/>
        <w:spacing w:line="360" w:lineRule="auto"/>
        <w:jc w:val="both"/>
        <w:rPr>
          <w:i/>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Although I have made </w:t>
      </w:r>
      <w:r w:rsidR="005061E6">
        <w:rPr>
          <w:rFonts w:hint="eastAsia"/>
          <w:sz w:val="28"/>
          <w:szCs w:val="28"/>
        </w:rPr>
        <w:t xml:space="preserve">certain </w:t>
      </w:r>
      <w:r w:rsidRPr="004A1021">
        <w:rPr>
          <w:sz w:val="28"/>
          <w:szCs w:val="28"/>
        </w:rPr>
        <w:t xml:space="preserve">factual findings adverse to the plaintiff, this is not the be all and end all of the issue of the defendant’s liability.  </w:t>
      </w:r>
      <w:r w:rsidR="005061E6">
        <w:rPr>
          <w:rFonts w:hint="eastAsia"/>
          <w:sz w:val="28"/>
          <w:szCs w:val="28"/>
        </w:rPr>
        <w:t xml:space="preserve">It </w:t>
      </w:r>
      <w:r w:rsidRPr="004A1021">
        <w:rPr>
          <w:sz w:val="28"/>
          <w:szCs w:val="28"/>
        </w:rPr>
        <w:t xml:space="preserve">is because the defendant admitted that before he cut into the third lane, he was conscious of the possibility of the scooter cutting out at any time due to the very slow speed of the engineering vehicle and the trawler.  Besides, the </w:t>
      </w:r>
      <w:r w:rsidR="005061E6">
        <w:rPr>
          <w:rFonts w:hint="eastAsia"/>
          <w:sz w:val="28"/>
          <w:szCs w:val="28"/>
        </w:rPr>
        <w:t xml:space="preserve">mgv </w:t>
      </w:r>
      <w:r w:rsidRPr="004A1021">
        <w:rPr>
          <w:sz w:val="28"/>
          <w:szCs w:val="28"/>
        </w:rPr>
        <w:t xml:space="preserve">was close </w:t>
      </w:r>
      <w:r w:rsidR="005061E6">
        <w:rPr>
          <w:rFonts w:hint="eastAsia"/>
          <w:sz w:val="28"/>
          <w:szCs w:val="28"/>
        </w:rPr>
        <w:t xml:space="preserve">to the scooter </w:t>
      </w:r>
      <w:r w:rsidRPr="004A1021">
        <w:rPr>
          <w:sz w:val="28"/>
          <w:szCs w:val="28"/>
        </w:rPr>
        <w:t xml:space="preserve">when the defendant started to accelerate and attempt to overtake.  Despite the above, the defendant </w:t>
      </w:r>
      <w:r w:rsidR="005061E6">
        <w:rPr>
          <w:sz w:val="28"/>
          <w:szCs w:val="28"/>
        </w:rPr>
        <w:t>admitted</w:t>
      </w:r>
      <w:r w:rsidR="005061E6">
        <w:rPr>
          <w:rFonts w:hint="eastAsia"/>
          <w:sz w:val="28"/>
          <w:szCs w:val="28"/>
        </w:rPr>
        <w:t xml:space="preserve"> that he </w:t>
      </w:r>
      <w:r w:rsidRPr="004A1021">
        <w:rPr>
          <w:sz w:val="28"/>
          <w:szCs w:val="28"/>
        </w:rPr>
        <w:t xml:space="preserve">had not sounded the horn or flashed the headlight to warn the plaintiff or tried to enlarge the distance between the mgv and the scooter.  Can it be said, therefore, that the defendant </w:t>
      </w:r>
      <w:r w:rsidR="005061E6">
        <w:rPr>
          <w:rFonts w:hint="eastAsia"/>
          <w:sz w:val="28"/>
          <w:szCs w:val="28"/>
        </w:rPr>
        <w:t xml:space="preserve">was </w:t>
      </w:r>
      <w:r w:rsidRPr="004A1021">
        <w:rPr>
          <w:sz w:val="28"/>
          <w:szCs w:val="28"/>
        </w:rPr>
        <w:t xml:space="preserve">negligent in the circumstances and </w:t>
      </w:r>
      <w:r w:rsidR="005061E6">
        <w:rPr>
          <w:rFonts w:hint="eastAsia"/>
          <w:sz w:val="28"/>
          <w:szCs w:val="28"/>
        </w:rPr>
        <w:t xml:space="preserve">that </w:t>
      </w:r>
      <w:r w:rsidRPr="004A1021">
        <w:rPr>
          <w:sz w:val="28"/>
          <w:szCs w:val="28"/>
        </w:rPr>
        <w:t xml:space="preserve">his negligence, if any, contributed to the accident?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In his answer to the court, the defendant said that during the 8 to 10 seconds during which the mgv was following the scooter on the second lane, the distance between the two vehicles was maintained at about one-car length.  It was only after seeing that the plaintiff had </w:t>
      </w:r>
      <w:r w:rsidR="005061E6">
        <w:rPr>
          <w:rFonts w:hint="eastAsia"/>
          <w:sz w:val="28"/>
          <w:szCs w:val="28"/>
        </w:rPr>
        <w:t xml:space="preserve">given no </w:t>
      </w:r>
      <w:r w:rsidRPr="004A1021">
        <w:rPr>
          <w:sz w:val="28"/>
          <w:szCs w:val="28"/>
        </w:rPr>
        <w:t>indication to pull out that the defendant accelerated and changed lane</w:t>
      </w:r>
      <w:r w:rsidR="005061E6">
        <w:rPr>
          <w:rFonts w:hint="eastAsia"/>
          <w:sz w:val="28"/>
          <w:szCs w:val="28"/>
        </w:rPr>
        <w:t xml:space="preserve"> with a view to overtake</w:t>
      </w:r>
      <w:r w:rsidRPr="004A1021">
        <w:rPr>
          <w:sz w:val="28"/>
          <w:szCs w:val="28"/>
        </w:rPr>
        <w:t xml:space="preserve">.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Having considered the evidence</w:t>
      </w:r>
      <w:r w:rsidR="005061E6">
        <w:rPr>
          <w:rFonts w:hint="eastAsia"/>
          <w:sz w:val="28"/>
          <w:szCs w:val="28"/>
        </w:rPr>
        <w:t xml:space="preserve"> as a whole</w:t>
      </w:r>
      <w:r w:rsidRPr="004A1021">
        <w:rPr>
          <w:sz w:val="28"/>
          <w:szCs w:val="28"/>
        </w:rPr>
        <w:t>, I do not think that the defendant was negligen</w:t>
      </w:r>
      <w:r w:rsidR="005061E6">
        <w:rPr>
          <w:rFonts w:hint="eastAsia"/>
          <w:sz w:val="28"/>
          <w:szCs w:val="28"/>
        </w:rPr>
        <w:t>t</w:t>
      </w:r>
      <w:r w:rsidRPr="004A1021">
        <w:rPr>
          <w:sz w:val="28"/>
          <w:szCs w:val="28"/>
        </w:rPr>
        <w:t xml:space="preserve"> in not giving </w:t>
      </w:r>
      <w:r w:rsidR="005061E6">
        <w:rPr>
          <w:rFonts w:hint="eastAsia"/>
          <w:sz w:val="28"/>
          <w:szCs w:val="28"/>
        </w:rPr>
        <w:t xml:space="preserve">any warning </w:t>
      </w:r>
      <w:r w:rsidRPr="004A1021">
        <w:rPr>
          <w:sz w:val="28"/>
          <w:szCs w:val="28"/>
        </w:rPr>
        <w:t xml:space="preserve">to the plaintiff that he intended to cut into the third lane.  First, </w:t>
      </w:r>
      <w:r w:rsidR="005061E6">
        <w:rPr>
          <w:rFonts w:hint="eastAsia"/>
          <w:sz w:val="28"/>
          <w:szCs w:val="28"/>
        </w:rPr>
        <w:t xml:space="preserve">based on common experience, </w:t>
      </w:r>
      <w:r w:rsidRPr="004A1021">
        <w:rPr>
          <w:sz w:val="28"/>
          <w:szCs w:val="28"/>
        </w:rPr>
        <w:t xml:space="preserve">it is not common in Hong Kong for a driver to warn vehicles in his front that he intended to cut into adjacent lane.  The warning is </w:t>
      </w:r>
      <w:r w:rsidR="00AD7519">
        <w:rPr>
          <w:rFonts w:hint="eastAsia"/>
          <w:sz w:val="28"/>
          <w:szCs w:val="28"/>
        </w:rPr>
        <w:t xml:space="preserve">primarily </w:t>
      </w:r>
      <w:r w:rsidRPr="004A1021">
        <w:rPr>
          <w:sz w:val="28"/>
          <w:szCs w:val="28"/>
        </w:rPr>
        <w:t xml:space="preserve">given to the vehicles behind.  Therefore, I agree with the defendant’s evidence that if he had either sounded his horn or flashed the highlights in the circumstances of the present case, he might have given the plaintiff a wrong signal that the plaintiff was driving too slowly.  Secondly, it was the plaintiff’s duty to check the traffic behind carefully and give proper warning before he changed lane.  It is my finding that </w:t>
      </w:r>
      <w:r w:rsidR="00AD7519">
        <w:rPr>
          <w:rFonts w:hint="eastAsia"/>
          <w:sz w:val="28"/>
          <w:szCs w:val="28"/>
        </w:rPr>
        <w:t>t</w:t>
      </w:r>
      <w:r w:rsidRPr="004A1021">
        <w:rPr>
          <w:sz w:val="28"/>
          <w:szCs w:val="28"/>
        </w:rPr>
        <w:t xml:space="preserve">he </w:t>
      </w:r>
      <w:r w:rsidR="00AD7519">
        <w:rPr>
          <w:sz w:val="28"/>
          <w:szCs w:val="28"/>
        </w:rPr>
        <w:t>plaintiff</w:t>
      </w:r>
      <w:r w:rsidR="00AD7519">
        <w:rPr>
          <w:rFonts w:hint="eastAsia"/>
          <w:sz w:val="28"/>
          <w:szCs w:val="28"/>
        </w:rPr>
        <w:t xml:space="preserve"> </w:t>
      </w:r>
      <w:r w:rsidRPr="004A1021">
        <w:rPr>
          <w:sz w:val="28"/>
          <w:szCs w:val="28"/>
        </w:rPr>
        <w:t>had failed to do</w:t>
      </w:r>
      <w:r w:rsidR="00AD7519">
        <w:rPr>
          <w:rFonts w:hint="eastAsia"/>
          <w:sz w:val="28"/>
          <w:szCs w:val="28"/>
        </w:rPr>
        <w:t xml:space="preserve"> both of these; otherwise, the </w:t>
      </w:r>
      <w:r w:rsidR="00AD7519">
        <w:rPr>
          <w:sz w:val="28"/>
          <w:szCs w:val="28"/>
        </w:rPr>
        <w:t>defendant</w:t>
      </w:r>
      <w:r w:rsidR="00AD7519">
        <w:rPr>
          <w:rFonts w:hint="eastAsia"/>
          <w:sz w:val="28"/>
          <w:szCs w:val="28"/>
        </w:rPr>
        <w:t xml:space="preserve"> would not have changed lane or accelerated.</w:t>
      </w:r>
      <w:r w:rsidRPr="004A1021">
        <w:rPr>
          <w:sz w:val="28"/>
          <w:szCs w:val="28"/>
        </w:rPr>
        <w:t xml:space="preserve">  </w:t>
      </w:r>
    </w:p>
    <w:p w:rsidR="00070B72" w:rsidRPr="004A1021" w:rsidRDefault="00070B72" w:rsidP="004A1021">
      <w:pPr>
        <w:tabs>
          <w:tab w:val="left" w:pos="1440"/>
        </w:tabs>
        <w:snapToGrid w:val="0"/>
        <w:spacing w:line="360" w:lineRule="auto"/>
        <w:jc w:val="both"/>
        <w:rPr>
          <w:sz w:val="28"/>
          <w:szCs w:val="28"/>
        </w:rPr>
      </w:pPr>
    </w:p>
    <w:p w:rsidR="00070B72" w:rsidRPr="004A1021" w:rsidRDefault="00AD7519" w:rsidP="00AF2966">
      <w:pPr>
        <w:numPr>
          <w:ilvl w:val="0"/>
          <w:numId w:val="1"/>
        </w:numPr>
        <w:tabs>
          <w:tab w:val="left" w:pos="1440"/>
        </w:tabs>
        <w:snapToGrid w:val="0"/>
        <w:spacing w:line="360" w:lineRule="auto"/>
        <w:ind w:left="0" w:firstLine="0"/>
        <w:jc w:val="both"/>
        <w:rPr>
          <w:sz w:val="28"/>
          <w:szCs w:val="28"/>
        </w:rPr>
      </w:pPr>
      <w:r>
        <w:rPr>
          <w:rFonts w:hint="eastAsia"/>
          <w:sz w:val="28"/>
          <w:szCs w:val="28"/>
        </w:rPr>
        <w:t xml:space="preserve">Moreover, as </w:t>
      </w:r>
      <w:r w:rsidR="00070B72" w:rsidRPr="004A1021">
        <w:rPr>
          <w:sz w:val="28"/>
          <w:szCs w:val="28"/>
        </w:rPr>
        <w:t xml:space="preserve">regards the defendant’s acceleration, it is his evidence, which I accept, that it happened when he was cutting lane.  In other words, the mgv was accelerating towards </w:t>
      </w:r>
      <w:r>
        <w:rPr>
          <w:rFonts w:hint="eastAsia"/>
          <w:sz w:val="28"/>
          <w:szCs w:val="28"/>
        </w:rPr>
        <w:t xml:space="preserve">its </w:t>
      </w:r>
      <w:r w:rsidR="00070B72" w:rsidRPr="004A1021">
        <w:rPr>
          <w:sz w:val="28"/>
          <w:szCs w:val="28"/>
        </w:rPr>
        <w:t xml:space="preserve">right rather than </w:t>
      </w:r>
      <w:r>
        <w:rPr>
          <w:rFonts w:hint="eastAsia"/>
          <w:sz w:val="28"/>
          <w:szCs w:val="28"/>
        </w:rPr>
        <w:t xml:space="preserve">its </w:t>
      </w:r>
      <w:r w:rsidR="00070B72" w:rsidRPr="004A1021">
        <w:rPr>
          <w:sz w:val="28"/>
          <w:szCs w:val="28"/>
        </w:rPr>
        <w:t xml:space="preserve">front.  </w:t>
      </w:r>
      <w:r>
        <w:rPr>
          <w:rFonts w:hint="eastAsia"/>
          <w:sz w:val="28"/>
          <w:szCs w:val="28"/>
        </w:rPr>
        <w:t>H</w:t>
      </w:r>
      <w:r w:rsidR="00070B72" w:rsidRPr="004A1021">
        <w:rPr>
          <w:sz w:val="28"/>
          <w:szCs w:val="28"/>
        </w:rPr>
        <w:t xml:space="preserve">is was not a sport car but a lorry, so it would take a bit of time for </w:t>
      </w:r>
      <w:r>
        <w:rPr>
          <w:rFonts w:hint="eastAsia"/>
          <w:sz w:val="28"/>
          <w:szCs w:val="28"/>
        </w:rPr>
        <w:t xml:space="preserve">the </w:t>
      </w:r>
      <w:r w:rsidR="00070B72" w:rsidRPr="004A1021">
        <w:rPr>
          <w:sz w:val="28"/>
          <w:szCs w:val="28"/>
        </w:rPr>
        <w:t xml:space="preserve">mgv to pick up speed.  In the circumstances, I do not think that a reasonable and competent driver would have foreseen any danger in the defendant’s acceleration.  </w:t>
      </w:r>
      <w:r>
        <w:rPr>
          <w:rFonts w:hint="eastAsia"/>
          <w:sz w:val="28"/>
          <w:szCs w:val="28"/>
        </w:rPr>
        <w:t xml:space="preserve">Furthermore, </w:t>
      </w:r>
      <w:r w:rsidR="00070B72" w:rsidRPr="004A1021">
        <w:rPr>
          <w:sz w:val="28"/>
          <w:szCs w:val="28"/>
        </w:rPr>
        <w:t xml:space="preserve">there was not </w:t>
      </w:r>
      <w:r>
        <w:rPr>
          <w:rFonts w:hint="eastAsia"/>
          <w:sz w:val="28"/>
          <w:szCs w:val="28"/>
        </w:rPr>
        <w:t xml:space="preserve">any </w:t>
      </w:r>
      <w:r w:rsidR="00070B72" w:rsidRPr="004A1021">
        <w:rPr>
          <w:sz w:val="28"/>
          <w:szCs w:val="28"/>
        </w:rPr>
        <w:t xml:space="preserve">inflexible rule that the defendant had to allow the distance </w:t>
      </w:r>
      <w:r>
        <w:rPr>
          <w:rFonts w:hint="eastAsia"/>
          <w:sz w:val="28"/>
          <w:szCs w:val="28"/>
        </w:rPr>
        <w:t xml:space="preserve">between his vehicle and the vehicle </w:t>
      </w:r>
      <w:r w:rsidR="00A210CD">
        <w:rPr>
          <w:sz w:val="28"/>
          <w:szCs w:val="28"/>
        </w:rPr>
        <w:t xml:space="preserve">in his direct front </w:t>
      </w:r>
      <w:r w:rsidR="00070B72" w:rsidRPr="004A1021">
        <w:rPr>
          <w:sz w:val="28"/>
          <w:szCs w:val="28"/>
        </w:rPr>
        <w:t xml:space="preserve">to be enlarged before he could cut into the adjacent lane.  Lastly, it was the defendant’s evidence, which I accept, that the plaintiff’s speed was similar to his immediately before the collision so that had the plaintiff not decelerated the accident would not have happened.  </w:t>
      </w:r>
    </w:p>
    <w:p w:rsidR="00070B72" w:rsidRPr="004A1021" w:rsidRDefault="00070B72" w:rsidP="004A1021">
      <w:pPr>
        <w:tabs>
          <w:tab w:val="left" w:pos="1440"/>
        </w:tabs>
        <w:snapToGrid w:val="0"/>
        <w:spacing w:line="360" w:lineRule="auto"/>
        <w:jc w:val="both"/>
        <w:rPr>
          <w:sz w:val="28"/>
          <w:szCs w:val="28"/>
        </w:rPr>
      </w:pPr>
    </w:p>
    <w:p w:rsidR="00070B72" w:rsidRPr="004A1021" w:rsidRDefault="001E1C17" w:rsidP="00AF2966">
      <w:pPr>
        <w:numPr>
          <w:ilvl w:val="0"/>
          <w:numId w:val="1"/>
        </w:numPr>
        <w:tabs>
          <w:tab w:val="left" w:pos="1440"/>
        </w:tabs>
        <w:snapToGrid w:val="0"/>
        <w:spacing w:line="360" w:lineRule="auto"/>
        <w:ind w:left="0" w:firstLine="0"/>
        <w:jc w:val="both"/>
        <w:rPr>
          <w:sz w:val="28"/>
          <w:szCs w:val="28"/>
        </w:rPr>
      </w:pPr>
      <w:r>
        <w:rPr>
          <w:rFonts w:hint="eastAsia"/>
          <w:sz w:val="28"/>
          <w:szCs w:val="28"/>
        </w:rPr>
        <w:t xml:space="preserve">Based on the </w:t>
      </w:r>
      <w:r>
        <w:rPr>
          <w:sz w:val="28"/>
          <w:szCs w:val="28"/>
        </w:rPr>
        <w:t>above</w:t>
      </w:r>
      <w:r w:rsidR="00070B72" w:rsidRPr="004A1021">
        <w:rPr>
          <w:sz w:val="28"/>
          <w:szCs w:val="28"/>
        </w:rPr>
        <w:t xml:space="preserve">, I find that </w:t>
      </w:r>
      <w:r w:rsidR="00A210CD">
        <w:rPr>
          <w:sz w:val="28"/>
          <w:szCs w:val="28"/>
        </w:rPr>
        <w:t xml:space="preserve">there is not sufficient basis </w:t>
      </w:r>
      <w:r w:rsidR="00070B72" w:rsidRPr="004A1021">
        <w:rPr>
          <w:sz w:val="28"/>
          <w:szCs w:val="28"/>
        </w:rPr>
        <w:t xml:space="preserve">to </w:t>
      </w:r>
      <w:r w:rsidR="00A210CD">
        <w:rPr>
          <w:sz w:val="28"/>
          <w:szCs w:val="28"/>
        </w:rPr>
        <w:t xml:space="preserve">find </w:t>
      </w:r>
      <w:r w:rsidR="00070B72" w:rsidRPr="004A1021">
        <w:rPr>
          <w:sz w:val="28"/>
          <w:szCs w:val="28"/>
        </w:rPr>
        <w:t xml:space="preserve">that the defendant had been negligent or that the accident was caused by the defendant’s negligence.  To the contrary, I find that the accident was caused solely by the plaintiff cutting in sharply without proper regard to the traffic behind </w:t>
      </w:r>
      <w:r>
        <w:rPr>
          <w:rFonts w:hint="eastAsia"/>
          <w:sz w:val="28"/>
          <w:szCs w:val="28"/>
        </w:rPr>
        <w:t xml:space="preserve">him </w:t>
      </w:r>
      <w:r w:rsidR="00070B72" w:rsidRPr="004A1021">
        <w:rPr>
          <w:sz w:val="28"/>
          <w:szCs w:val="28"/>
        </w:rPr>
        <w:t xml:space="preserve">and then decelerated suddenly.  </w:t>
      </w:r>
    </w:p>
    <w:p w:rsidR="0048006D" w:rsidRPr="004A1021" w:rsidRDefault="0048006D" w:rsidP="004A1021">
      <w:pPr>
        <w:tabs>
          <w:tab w:val="left" w:pos="1440"/>
        </w:tabs>
        <w:snapToGrid w:val="0"/>
        <w:spacing w:line="360" w:lineRule="auto"/>
        <w:jc w:val="both"/>
        <w:rPr>
          <w:sz w:val="28"/>
          <w:szCs w:val="28"/>
        </w:rPr>
      </w:pPr>
    </w:p>
    <w:p w:rsidR="00070B72" w:rsidRPr="004A1021" w:rsidRDefault="00070B72" w:rsidP="004A1021">
      <w:pPr>
        <w:tabs>
          <w:tab w:val="left" w:pos="1440"/>
        </w:tabs>
        <w:snapToGrid w:val="0"/>
        <w:spacing w:line="360" w:lineRule="auto"/>
        <w:jc w:val="both"/>
        <w:rPr>
          <w:i/>
          <w:sz w:val="28"/>
          <w:szCs w:val="28"/>
        </w:rPr>
      </w:pPr>
      <w:r w:rsidRPr="004A1021">
        <w:rPr>
          <w:i/>
          <w:sz w:val="28"/>
          <w:szCs w:val="28"/>
        </w:rPr>
        <w:t>(iii) Contributory negligence</w:t>
      </w:r>
    </w:p>
    <w:p w:rsidR="0048006D" w:rsidRPr="004A1021" w:rsidRDefault="0048006D" w:rsidP="004A1021">
      <w:pPr>
        <w:tabs>
          <w:tab w:val="left" w:pos="1440"/>
        </w:tabs>
        <w:snapToGrid w:val="0"/>
        <w:spacing w:line="360" w:lineRule="auto"/>
        <w:jc w:val="both"/>
        <w:rPr>
          <w:i/>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In view of the findings above, the issue of contributory negligence does not arise.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4A1021">
      <w:pPr>
        <w:tabs>
          <w:tab w:val="left" w:pos="1440"/>
        </w:tabs>
        <w:snapToGrid w:val="0"/>
        <w:spacing w:line="360" w:lineRule="auto"/>
        <w:jc w:val="both"/>
        <w:rPr>
          <w:i/>
          <w:sz w:val="28"/>
          <w:szCs w:val="28"/>
        </w:rPr>
      </w:pPr>
      <w:r w:rsidRPr="004A1021">
        <w:rPr>
          <w:i/>
          <w:sz w:val="28"/>
          <w:szCs w:val="28"/>
        </w:rPr>
        <w:t>C</w:t>
      </w:r>
      <w:r w:rsidR="001E1C17">
        <w:rPr>
          <w:rFonts w:hint="eastAsia"/>
          <w:i/>
          <w:sz w:val="28"/>
          <w:szCs w:val="28"/>
        </w:rPr>
        <w:t>ONCLUSION ON LIABILITY</w:t>
      </w:r>
    </w:p>
    <w:p w:rsidR="00A722BE" w:rsidRPr="004A1021" w:rsidRDefault="00A722BE" w:rsidP="004A1021">
      <w:pPr>
        <w:tabs>
          <w:tab w:val="left" w:pos="1440"/>
        </w:tabs>
        <w:snapToGrid w:val="0"/>
        <w:spacing w:line="360" w:lineRule="auto"/>
        <w:jc w:val="both"/>
        <w:rPr>
          <w:i/>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 xml:space="preserve">Based on </w:t>
      </w:r>
      <w:r w:rsidR="001E1C17">
        <w:rPr>
          <w:rFonts w:hint="eastAsia"/>
          <w:sz w:val="28"/>
          <w:szCs w:val="28"/>
        </w:rPr>
        <w:t xml:space="preserve">the </w:t>
      </w:r>
      <w:r w:rsidRPr="004A1021">
        <w:rPr>
          <w:sz w:val="28"/>
          <w:szCs w:val="28"/>
        </w:rPr>
        <w:t>findings</w:t>
      </w:r>
      <w:r w:rsidR="001E1C17">
        <w:rPr>
          <w:rFonts w:hint="eastAsia"/>
          <w:sz w:val="28"/>
          <w:szCs w:val="28"/>
        </w:rPr>
        <w:t xml:space="preserve"> above</w:t>
      </w:r>
      <w:r w:rsidRPr="004A1021">
        <w:rPr>
          <w:sz w:val="28"/>
          <w:szCs w:val="28"/>
        </w:rPr>
        <w:t xml:space="preserve">, the plaintiff’s claim against the defendant is dismissed. </w:t>
      </w:r>
    </w:p>
    <w:p w:rsidR="00070B72" w:rsidRPr="004A1021" w:rsidRDefault="00070B72" w:rsidP="004A1021">
      <w:pPr>
        <w:tabs>
          <w:tab w:val="left" w:pos="1440"/>
        </w:tabs>
        <w:snapToGrid w:val="0"/>
        <w:spacing w:line="360" w:lineRule="auto"/>
        <w:jc w:val="both"/>
        <w:rPr>
          <w:sz w:val="28"/>
          <w:szCs w:val="28"/>
        </w:rPr>
      </w:pPr>
    </w:p>
    <w:p w:rsidR="00070B72" w:rsidRPr="004A1021" w:rsidRDefault="001E1C17" w:rsidP="004A1021">
      <w:pPr>
        <w:tabs>
          <w:tab w:val="left" w:pos="1440"/>
        </w:tabs>
        <w:snapToGrid w:val="0"/>
        <w:spacing w:line="360" w:lineRule="auto"/>
        <w:jc w:val="both"/>
        <w:rPr>
          <w:i/>
          <w:sz w:val="28"/>
          <w:szCs w:val="28"/>
        </w:rPr>
      </w:pPr>
      <w:r>
        <w:rPr>
          <w:rFonts w:hint="eastAsia"/>
          <w:i/>
          <w:sz w:val="28"/>
          <w:szCs w:val="28"/>
        </w:rPr>
        <w:t xml:space="preserve">THE ISSUES ON </w:t>
      </w:r>
      <w:r w:rsidR="00070B72" w:rsidRPr="004A1021">
        <w:rPr>
          <w:i/>
          <w:sz w:val="28"/>
          <w:szCs w:val="28"/>
        </w:rPr>
        <w:t>Q</w:t>
      </w:r>
      <w:r w:rsidR="00A722BE" w:rsidRPr="004A1021">
        <w:rPr>
          <w:i/>
          <w:sz w:val="28"/>
          <w:szCs w:val="28"/>
        </w:rPr>
        <w:t>UANTUM</w:t>
      </w:r>
    </w:p>
    <w:p w:rsidR="00A722BE" w:rsidRPr="004A1021" w:rsidRDefault="00A722BE" w:rsidP="004A1021">
      <w:pPr>
        <w:tabs>
          <w:tab w:val="left" w:pos="1440"/>
        </w:tabs>
        <w:snapToGrid w:val="0"/>
        <w:spacing w:line="360" w:lineRule="auto"/>
        <w:jc w:val="both"/>
        <w:rPr>
          <w:i/>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For the sake of completeness, just in case I w</w:t>
      </w:r>
      <w:r w:rsidR="001E1C17">
        <w:rPr>
          <w:rFonts w:hint="eastAsia"/>
          <w:sz w:val="28"/>
          <w:szCs w:val="28"/>
        </w:rPr>
        <w:t>ere</w:t>
      </w:r>
      <w:r w:rsidRPr="004A1021">
        <w:rPr>
          <w:sz w:val="28"/>
          <w:szCs w:val="28"/>
        </w:rPr>
        <w:t xml:space="preserve"> wrong on the issue of liability, I </w:t>
      </w:r>
      <w:r w:rsidR="001E1C17">
        <w:rPr>
          <w:rFonts w:hint="eastAsia"/>
          <w:sz w:val="28"/>
          <w:szCs w:val="28"/>
        </w:rPr>
        <w:t xml:space="preserve">shall </w:t>
      </w:r>
      <w:r w:rsidRPr="004A1021">
        <w:rPr>
          <w:sz w:val="28"/>
          <w:szCs w:val="28"/>
        </w:rPr>
        <w:t xml:space="preserve">also deal with the issue of quantum. </w:t>
      </w:r>
    </w:p>
    <w:p w:rsidR="00070B72" w:rsidRPr="004A1021" w:rsidRDefault="00070B72" w:rsidP="004A1021">
      <w:pPr>
        <w:tabs>
          <w:tab w:val="left" w:pos="1440"/>
        </w:tabs>
        <w:snapToGrid w:val="0"/>
        <w:spacing w:line="360" w:lineRule="auto"/>
        <w:jc w:val="both"/>
        <w:rPr>
          <w:sz w:val="28"/>
          <w:szCs w:val="28"/>
        </w:rPr>
      </w:pPr>
    </w:p>
    <w:p w:rsidR="00070B72" w:rsidRPr="004A1021" w:rsidRDefault="00070B72" w:rsidP="00AF2966">
      <w:pPr>
        <w:numPr>
          <w:ilvl w:val="0"/>
          <w:numId w:val="1"/>
        </w:numPr>
        <w:tabs>
          <w:tab w:val="left" w:pos="1440"/>
        </w:tabs>
        <w:snapToGrid w:val="0"/>
        <w:spacing w:line="360" w:lineRule="auto"/>
        <w:ind w:left="0" w:firstLine="0"/>
        <w:jc w:val="both"/>
        <w:rPr>
          <w:sz w:val="28"/>
          <w:szCs w:val="28"/>
        </w:rPr>
      </w:pPr>
      <w:r w:rsidRPr="004A1021">
        <w:rPr>
          <w:sz w:val="28"/>
          <w:szCs w:val="28"/>
        </w:rPr>
        <w:t>Subject to the issue of liability, the parties have agreed on the following heads of damages:</w:t>
      </w:r>
      <w:r w:rsidR="00A722BE" w:rsidRPr="004A1021">
        <w:rPr>
          <w:sz w:val="28"/>
          <w:szCs w:val="28"/>
        </w:rPr>
        <w:t>-</w:t>
      </w:r>
    </w:p>
    <w:p w:rsidR="00A722BE" w:rsidRPr="004A1021" w:rsidRDefault="00A722BE" w:rsidP="004A1021">
      <w:pPr>
        <w:tabs>
          <w:tab w:val="left" w:pos="1440"/>
        </w:tabs>
        <w:snapToGrid w:val="0"/>
        <w:spacing w:line="360" w:lineRule="auto"/>
        <w:jc w:val="both"/>
        <w:rPr>
          <w:sz w:val="28"/>
          <w:szCs w:val="28"/>
        </w:rPr>
      </w:pPr>
    </w:p>
    <w:p w:rsidR="00070B72" w:rsidRDefault="00A722BE" w:rsidP="00A722BE">
      <w:pPr>
        <w:tabs>
          <w:tab w:val="left" w:pos="1440"/>
          <w:tab w:val="decimal" w:pos="7920"/>
        </w:tabs>
        <w:snapToGrid w:val="0"/>
        <w:spacing w:line="360" w:lineRule="auto"/>
        <w:jc w:val="both"/>
        <w:rPr>
          <w:sz w:val="28"/>
          <w:szCs w:val="28"/>
        </w:rPr>
      </w:pPr>
      <w:r>
        <w:rPr>
          <w:sz w:val="28"/>
          <w:szCs w:val="28"/>
        </w:rPr>
        <w:tab/>
        <w:t>Medical and hospitalization expenses</w:t>
      </w:r>
      <w:r>
        <w:rPr>
          <w:sz w:val="28"/>
          <w:szCs w:val="28"/>
        </w:rPr>
        <w:tab/>
        <w:t>$4,826.00</w:t>
      </w:r>
    </w:p>
    <w:p w:rsidR="00A722BE" w:rsidRDefault="00A722BE" w:rsidP="00A722BE">
      <w:pPr>
        <w:tabs>
          <w:tab w:val="left" w:pos="1440"/>
          <w:tab w:val="decimal" w:pos="7920"/>
        </w:tabs>
        <w:snapToGrid w:val="0"/>
        <w:spacing w:line="360" w:lineRule="auto"/>
        <w:jc w:val="both"/>
        <w:rPr>
          <w:sz w:val="28"/>
          <w:szCs w:val="28"/>
        </w:rPr>
      </w:pPr>
      <w:r>
        <w:rPr>
          <w:sz w:val="28"/>
          <w:szCs w:val="28"/>
        </w:rPr>
        <w:tab/>
        <w:t>Travelling expenses and tonic food</w:t>
      </w:r>
      <w:r>
        <w:rPr>
          <w:sz w:val="28"/>
          <w:szCs w:val="28"/>
        </w:rPr>
        <w:tab/>
        <w:t>$5,000.00</w:t>
      </w:r>
    </w:p>
    <w:p w:rsidR="00A722BE" w:rsidRDefault="00A722BE" w:rsidP="00A722BE">
      <w:pPr>
        <w:tabs>
          <w:tab w:val="left" w:pos="1440"/>
          <w:tab w:val="decimal" w:pos="7920"/>
        </w:tabs>
        <w:snapToGrid w:val="0"/>
        <w:spacing w:line="360" w:lineRule="auto"/>
        <w:jc w:val="both"/>
        <w:rPr>
          <w:sz w:val="28"/>
          <w:szCs w:val="28"/>
        </w:rPr>
      </w:pPr>
      <w:r>
        <w:rPr>
          <w:sz w:val="28"/>
          <w:szCs w:val="28"/>
        </w:rPr>
        <w:tab/>
        <w:t>Damaged scooter and survey</w:t>
      </w:r>
      <w:r>
        <w:rPr>
          <w:sz w:val="28"/>
          <w:szCs w:val="28"/>
        </w:rPr>
        <w:tab/>
        <w:t>$11,965.00</w:t>
      </w:r>
    </w:p>
    <w:p w:rsidR="00A722BE" w:rsidRDefault="00A722BE" w:rsidP="00A722BE">
      <w:pPr>
        <w:tabs>
          <w:tab w:val="left" w:pos="1440"/>
          <w:tab w:val="decimal" w:pos="7920"/>
        </w:tabs>
        <w:snapToGrid w:val="0"/>
        <w:spacing w:line="360" w:lineRule="auto"/>
        <w:jc w:val="both"/>
        <w:rPr>
          <w:sz w:val="28"/>
          <w:szCs w:val="28"/>
        </w:rPr>
      </w:pPr>
      <w:r>
        <w:rPr>
          <w:sz w:val="28"/>
          <w:szCs w:val="28"/>
        </w:rPr>
        <w:tab/>
        <w:t>Waste of education fee</w:t>
      </w:r>
      <w:r>
        <w:rPr>
          <w:sz w:val="28"/>
          <w:szCs w:val="28"/>
        </w:rPr>
        <w:tab/>
        <w:t>$1,740.00</w:t>
      </w:r>
    </w:p>
    <w:p w:rsidR="00A722BE" w:rsidRPr="00070B72" w:rsidRDefault="00A722BE" w:rsidP="004A1021">
      <w:pPr>
        <w:tabs>
          <w:tab w:val="left" w:pos="1440"/>
        </w:tabs>
        <w:snapToGrid w:val="0"/>
        <w:spacing w:line="360" w:lineRule="auto"/>
        <w:jc w:val="both"/>
        <w:rPr>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The only disputes on quantum are about the amount for pain, suffering and loss of amenities (PSLA) and whether the plaintiff is entitled to any pre-trial loss of earnings and loss of earning capacity.</w:t>
      </w:r>
    </w:p>
    <w:p w:rsidR="00070B72" w:rsidRDefault="00070B72" w:rsidP="004A1021">
      <w:pPr>
        <w:tabs>
          <w:tab w:val="left" w:pos="1440"/>
        </w:tabs>
        <w:snapToGrid w:val="0"/>
        <w:spacing w:line="360" w:lineRule="auto"/>
        <w:jc w:val="both"/>
        <w:rPr>
          <w:rFonts w:hint="eastAsia"/>
          <w:i/>
          <w:sz w:val="28"/>
          <w:szCs w:val="28"/>
        </w:rPr>
      </w:pPr>
    </w:p>
    <w:p w:rsidR="00102D58" w:rsidRDefault="00102D58" w:rsidP="004A1021">
      <w:pPr>
        <w:tabs>
          <w:tab w:val="left" w:pos="1440"/>
        </w:tabs>
        <w:snapToGrid w:val="0"/>
        <w:spacing w:line="360" w:lineRule="auto"/>
        <w:jc w:val="both"/>
        <w:rPr>
          <w:i/>
          <w:sz w:val="28"/>
          <w:szCs w:val="28"/>
        </w:rPr>
      </w:pPr>
    </w:p>
    <w:p w:rsidR="00070B72" w:rsidRDefault="00070B72" w:rsidP="004A1021">
      <w:pPr>
        <w:tabs>
          <w:tab w:val="left" w:pos="1440"/>
        </w:tabs>
        <w:snapToGrid w:val="0"/>
        <w:spacing w:line="360" w:lineRule="auto"/>
        <w:jc w:val="both"/>
        <w:rPr>
          <w:i/>
          <w:sz w:val="28"/>
          <w:szCs w:val="28"/>
        </w:rPr>
      </w:pPr>
      <w:r w:rsidRPr="00070B72">
        <w:rPr>
          <w:i/>
          <w:sz w:val="28"/>
          <w:szCs w:val="28"/>
        </w:rPr>
        <w:t>Evidence</w:t>
      </w:r>
    </w:p>
    <w:p w:rsidR="00A722BE" w:rsidRPr="00070B72" w:rsidRDefault="00A722BE" w:rsidP="004A1021">
      <w:pPr>
        <w:tabs>
          <w:tab w:val="left" w:pos="1440"/>
        </w:tabs>
        <w:snapToGrid w:val="0"/>
        <w:spacing w:line="360" w:lineRule="auto"/>
        <w:jc w:val="both"/>
        <w:rPr>
          <w:i/>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The plaintiff was aged 49 at the time of the accident and is now aged 54.  He is and was an automobile technician </w:t>
      </w:r>
      <w:r w:rsidR="001E1C17">
        <w:rPr>
          <w:rFonts w:hint="eastAsia"/>
          <w:sz w:val="28"/>
          <w:szCs w:val="28"/>
        </w:rPr>
        <w:t xml:space="preserve">employed </w:t>
      </w:r>
      <w:r w:rsidRPr="00070B72">
        <w:rPr>
          <w:sz w:val="28"/>
          <w:szCs w:val="28"/>
        </w:rPr>
        <w:t>on government contract.  His monthly salary was $14</w:t>
      </w:r>
      <w:r w:rsidR="00A722BE">
        <w:rPr>
          <w:sz w:val="28"/>
          <w:szCs w:val="28"/>
        </w:rPr>
        <w:t>,</w:t>
      </w:r>
      <w:r w:rsidRPr="00070B72">
        <w:rPr>
          <w:sz w:val="28"/>
          <w:szCs w:val="28"/>
        </w:rPr>
        <w:t xml:space="preserve">155.  </w:t>
      </w:r>
    </w:p>
    <w:p w:rsidR="00070B72" w:rsidRPr="00070B72" w:rsidRDefault="00070B72" w:rsidP="004A1021">
      <w:pPr>
        <w:tabs>
          <w:tab w:val="left" w:pos="1440"/>
        </w:tabs>
        <w:snapToGrid w:val="0"/>
        <w:spacing w:line="360" w:lineRule="auto"/>
        <w:jc w:val="both"/>
        <w:rPr>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After the accident, he was hospitalised for about a week and was discharged on 28 October 2011.  He was granted sick leave from 21 October 2011 to 29 February 2012 which was a little bit over 4 months.  He was given full paid sick leave by the Government.  He returned to his previous work with the Government in March 2012.  According to the plaintiff’s evidence in court, there has been no </w:t>
      </w:r>
      <w:r w:rsidR="001E1C17">
        <w:rPr>
          <w:rFonts w:hint="eastAsia"/>
          <w:sz w:val="28"/>
          <w:szCs w:val="28"/>
        </w:rPr>
        <w:t xml:space="preserve">significant </w:t>
      </w:r>
      <w:r w:rsidRPr="00070B72">
        <w:rPr>
          <w:sz w:val="28"/>
          <w:szCs w:val="28"/>
        </w:rPr>
        <w:t>change in the kind of jobs assigned to him by his superior</w:t>
      </w:r>
      <w:r w:rsidR="00FE0637">
        <w:rPr>
          <w:rStyle w:val="FootnoteReference"/>
          <w:sz w:val="28"/>
          <w:szCs w:val="28"/>
        </w:rPr>
        <w:footnoteReference w:id="26"/>
      </w:r>
      <w:r w:rsidRPr="00070B72">
        <w:rPr>
          <w:sz w:val="28"/>
          <w:szCs w:val="28"/>
        </w:rPr>
        <w:t>.  His employment contract with the Government has also been renewed.</w:t>
      </w:r>
    </w:p>
    <w:p w:rsidR="00FE0637" w:rsidRPr="00070B72" w:rsidRDefault="00FE0637" w:rsidP="00FE0637">
      <w:pPr>
        <w:tabs>
          <w:tab w:val="left" w:pos="1440"/>
        </w:tabs>
        <w:snapToGrid w:val="0"/>
        <w:spacing w:line="360" w:lineRule="auto"/>
        <w:jc w:val="both"/>
        <w:rPr>
          <w:sz w:val="28"/>
          <w:szCs w:val="28"/>
        </w:rPr>
      </w:pPr>
    </w:p>
    <w:p w:rsidR="00FE0637" w:rsidRDefault="00FE0637" w:rsidP="00FE0637">
      <w:pPr>
        <w:numPr>
          <w:ilvl w:val="0"/>
          <w:numId w:val="1"/>
        </w:numPr>
        <w:tabs>
          <w:tab w:val="left" w:pos="1440"/>
        </w:tabs>
        <w:snapToGrid w:val="0"/>
        <w:spacing w:line="360" w:lineRule="auto"/>
        <w:ind w:left="0" w:firstLine="0"/>
        <w:jc w:val="both"/>
        <w:rPr>
          <w:rFonts w:hint="eastAsia"/>
          <w:sz w:val="28"/>
          <w:szCs w:val="28"/>
        </w:rPr>
      </w:pPr>
      <w:r w:rsidRPr="00FE0637">
        <w:rPr>
          <w:sz w:val="28"/>
          <w:szCs w:val="28"/>
        </w:rPr>
        <w:t xml:space="preserve">The plaintiff </w:t>
      </w:r>
      <w:r w:rsidR="00102D58">
        <w:rPr>
          <w:rFonts w:hint="eastAsia"/>
          <w:sz w:val="28"/>
          <w:szCs w:val="28"/>
        </w:rPr>
        <w:t xml:space="preserve">had </w:t>
      </w:r>
      <w:r w:rsidRPr="00FE0637">
        <w:rPr>
          <w:sz w:val="28"/>
          <w:szCs w:val="28"/>
        </w:rPr>
        <w:t xml:space="preserve">complained of bilateral shoulder pain.  X-ray of his shoulder revealed no fracture and he was treated conservatively with physiotherapy.  He still complains of residual disabilities in the shoulder, back, right hand and left foot.  He says that the disabilities affect his working capacity and efficiency in lifting and carrying and physical tolerance.  </w:t>
      </w:r>
    </w:p>
    <w:p w:rsidR="00FE0637" w:rsidRDefault="00FE0637" w:rsidP="00FE0637">
      <w:pPr>
        <w:pStyle w:val="ListParagraph"/>
        <w:rPr>
          <w:sz w:val="28"/>
          <w:szCs w:val="28"/>
        </w:rPr>
      </w:pPr>
    </w:p>
    <w:p w:rsidR="00070B72" w:rsidRDefault="00FE0637" w:rsidP="004A1021">
      <w:pPr>
        <w:numPr>
          <w:ilvl w:val="0"/>
          <w:numId w:val="1"/>
        </w:numPr>
        <w:tabs>
          <w:tab w:val="left" w:pos="1440"/>
        </w:tabs>
        <w:snapToGrid w:val="0"/>
        <w:spacing w:line="360" w:lineRule="auto"/>
        <w:ind w:left="0" w:firstLine="0"/>
        <w:jc w:val="both"/>
        <w:rPr>
          <w:rFonts w:hint="eastAsia"/>
          <w:sz w:val="28"/>
          <w:szCs w:val="28"/>
        </w:rPr>
      </w:pPr>
      <w:r w:rsidRPr="00FE0637">
        <w:rPr>
          <w:sz w:val="28"/>
          <w:szCs w:val="28"/>
        </w:rPr>
        <w:t xml:space="preserve">The plaintiff says that he can handle all of his activities of daily living alone.  He could go outdoors and took public transportation alone.  He has not driven his scooter after the accident because he is afraid of similar accident.  </w:t>
      </w:r>
    </w:p>
    <w:p w:rsidR="00FE0637" w:rsidRPr="00FE0637" w:rsidRDefault="00FE0637" w:rsidP="00FE0637">
      <w:pPr>
        <w:tabs>
          <w:tab w:val="left" w:pos="1440"/>
        </w:tabs>
        <w:snapToGrid w:val="0"/>
        <w:spacing w:line="360" w:lineRule="auto"/>
        <w:jc w:val="both"/>
        <w:rPr>
          <w:sz w:val="28"/>
          <w:szCs w:val="28"/>
        </w:rPr>
      </w:pPr>
    </w:p>
    <w:p w:rsidR="00070B72" w:rsidRDefault="00070B72" w:rsidP="00AF2966">
      <w:pPr>
        <w:numPr>
          <w:ilvl w:val="0"/>
          <w:numId w:val="1"/>
        </w:numPr>
        <w:tabs>
          <w:tab w:val="left" w:pos="1440"/>
        </w:tabs>
        <w:snapToGrid w:val="0"/>
        <w:spacing w:line="360" w:lineRule="auto"/>
        <w:ind w:left="0" w:firstLine="0"/>
        <w:jc w:val="both"/>
        <w:rPr>
          <w:rFonts w:hint="eastAsia"/>
          <w:sz w:val="28"/>
          <w:szCs w:val="28"/>
        </w:rPr>
      </w:pPr>
      <w:r w:rsidRPr="00070B72">
        <w:rPr>
          <w:sz w:val="28"/>
          <w:szCs w:val="28"/>
        </w:rPr>
        <w:t>The medical evidence regarding his injury has been helpfully set out in the plaintiff’s written closing submission</w:t>
      </w:r>
      <w:r w:rsidRPr="00070B72">
        <w:rPr>
          <w:rStyle w:val="FootnoteReference"/>
          <w:sz w:val="28"/>
          <w:szCs w:val="28"/>
        </w:rPr>
        <w:footnoteReference w:id="27"/>
      </w:r>
      <w:r w:rsidR="00A722BE" w:rsidRPr="00070B72">
        <w:rPr>
          <w:rFonts w:eastAsia="PMingLiU"/>
          <w:sz w:val="28"/>
          <w:szCs w:val="28"/>
          <w:lang w:eastAsia="zh-TW"/>
        </w:rPr>
        <w:t>.</w:t>
      </w:r>
      <w:r w:rsidRPr="00070B72">
        <w:rPr>
          <w:sz w:val="28"/>
          <w:szCs w:val="28"/>
        </w:rPr>
        <w:t xml:space="preserve">  In brief, the plaintiff suffered, among other things, fracture distal phalanx of his left big toe.  To this, K-wire fixation was performed.  In the course of the operation it was found that his second toe also suffered soft distal interphalangeal joint subluxation and K-wire to which was also applied.  </w:t>
      </w:r>
    </w:p>
    <w:p w:rsidR="00FE0637" w:rsidRDefault="00FE0637" w:rsidP="00FE0637">
      <w:pPr>
        <w:tabs>
          <w:tab w:val="left" w:pos="1440"/>
        </w:tabs>
        <w:snapToGrid w:val="0"/>
        <w:spacing w:line="360" w:lineRule="auto"/>
        <w:jc w:val="both"/>
        <w:rPr>
          <w:rFonts w:hint="eastAsia"/>
          <w:sz w:val="28"/>
          <w:szCs w:val="28"/>
        </w:rPr>
      </w:pPr>
    </w:p>
    <w:p w:rsidR="00FE0637" w:rsidRDefault="00FE0637" w:rsidP="00FE0637">
      <w:pPr>
        <w:numPr>
          <w:ilvl w:val="0"/>
          <w:numId w:val="1"/>
        </w:numPr>
        <w:tabs>
          <w:tab w:val="left" w:pos="1440"/>
        </w:tabs>
        <w:snapToGrid w:val="0"/>
        <w:spacing w:line="360" w:lineRule="auto"/>
        <w:ind w:left="0" w:firstLine="0"/>
        <w:jc w:val="both"/>
        <w:rPr>
          <w:rFonts w:hint="eastAsia"/>
          <w:sz w:val="28"/>
          <w:szCs w:val="28"/>
        </w:rPr>
      </w:pPr>
      <w:r w:rsidRPr="00070B72">
        <w:rPr>
          <w:sz w:val="28"/>
          <w:szCs w:val="28"/>
        </w:rPr>
        <w:t>The Physiotherapy report</w:t>
      </w:r>
      <w:r w:rsidRPr="00070B72">
        <w:rPr>
          <w:rStyle w:val="FootnoteReference"/>
          <w:sz w:val="28"/>
          <w:szCs w:val="28"/>
        </w:rPr>
        <w:footnoteReference w:id="28"/>
      </w:r>
      <w:r w:rsidRPr="00070B72">
        <w:rPr>
          <w:sz w:val="28"/>
          <w:szCs w:val="28"/>
        </w:rPr>
        <w:t xml:space="preserve"> says that the plaintiff was diagnosed of “back pain” on 29 August 2011 (which was before the accident) and was referred for physiotherapy.  </w:t>
      </w:r>
    </w:p>
    <w:p w:rsidR="00FE0637" w:rsidRDefault="00FE0637" w:rsidP="00FE0637">
      <w:pPr>
        <w:pStyle w:val="ListParagraph"/>
        <w:rPr>
          <w:sz w:val="28"/>
          <w:szCs w:val="28"/>
        </w:rPr>
      </w:pPr>
    </w:p>
    <w:p w:rsidR="004B5C99" w:rsidRDefault="00FE0637" w:rsidP="00FE0637">
      <w:pPr>
        <w:numPr>
          <w:ilvl w:val="0"/>
          <w:numId w:val="1"/>
        </w:numPr>
        <w:tabs>
          <w:tab w:val="left" w:pos="1440"/>
        </w:tabs>
        <w:snapToGrid w:val="0"/>
        <w:spacing w:line="360" w:lineRule="auto"/>
        <w:ind w:left="0" w:firstLine="0"/>
        <w:jc w:val="both"/>
        <w:rPr>
          <w:rFonts w:hint="eastAsia"/>
          <w:sz w:val="28"/>
          <w:szCs w:val="28"/>
        </w:rPr>
      </w:pPr>
      <w:r w:rsidRPr="00070B72">
        <w:rPr>
          <w:sz w:val="28"/>
          <w:szCs w:val="28"/>
        </w:rPr>
        <w:t>The medical experts agree that the plaintiff’s back problem was a pre-existing condition which was aggravated by the injury</w:t>
      </w:r>
      <w:r w:rsidRPr="00070B72">
        <w:rPr>
          <w:rStyle w:val="FootnoteReference"/>
          <w:sz w:val="28"/>
          <w:szCs w:val="28"/>
        </w:rPr>
        <w:footnoteReference w:id="29"/>
      </w:r>
      <w:r w:rsidRPr="00070B72">
        <w:rPr>
          <w:rFonts w:eastAsia="PMingLiU"/>
          <w:sz w:val="28"/>
          <w:szCs w:val="28"/>
          <w:lang w:eastAsia="zh-TW"/>
        </w:rPr>
        <w:t>.</w:t>
      </w:r>
      <w:r w:rsidRPr="00070B72">
        <w:rPr>
          <w:sz w:val="28"/>
          <w:szCs w:val="28"/>
        </w:rPr>
        <w:t xml:space="preserve">  At the time of the joint examination by the experts (24 June 2014), it was found that there </w:t>
      </w:r>
      <w:r>
        <w:rPr>
          <w:rFonts w:hint="eastAsia"/>
          <w:sz w:val="28"/>
          <w:szCs w:val="28"/>
        </w:rPr>
        <w:t xml:space="preserve">was </w:t>
      </w:r>
      <w:r w:rsidRPr="00070B72">
        <w:rPr>
          <w:sz w:val="28"/>
          <w:szCs w:val="28"/>
        </w:rPr>
        <w:t xml:space="preserve">tenderness elicited over L3/4 midline.  Extension of back was mildly limited and </w:t>
      </w:r>
      <w:r>
        <w:rPr>
          <w:rFonts w:hint="eastAsia"/>
          <w:sz w:val="28"/>
          <w:szCs w:val="28"/>
        </w:rPr>
        <w:t>t</w:t>
      </w:r>
      <w:r w:rsidRPr="00070B72">
        <w:rPr>
          <w:sz w:val="28"/>
          <w:szCs w:val="28"/>
        </w:rPr>
        <w:t xml:space="preserve">he </w:t>
      </w:r>
      <w:r>
        <w:rPr>
          <w:sz w:val="28"/>
          <w:szCs w:val="28"/>
        </w:rPr>
        <w:t>plaintiff</w:t>
      </w:r>
      <w:r>
        <w:rPr>
          <w:rFonts w:hint="eastAsia"/>
          <w:sz w:val="28"/>
          <w:szCs w:val="28"/>
        </w:rPr>
        <w:t xml:space="preserve"> </w:t>
      </w:r>
      <w:r w:rsidRPr="00070B72">
        <w:rPr>
          <w:sz w:val="28"/>
          <w:szCs w:val="28"/>
        </w:rPr>
        <w:t>complained of pain on side flexion.  There was no muscle spasm or obvious feature of lower limb neurological deficit detected.</w:t>
      </w:r>
      <w:r w:rsidRPr="00070B72">
        <w:rPr>
          <w:rStyle w:val="FootnoteReference"/>
          <w:sz w:val="28"/>
          <w:szCs w:val="28"/>
        </w:rPr>
        <w:footnoteReference w:id="30"/>
      </w:r>
      <w:r w:rsidRPr="00070B72">
        <w:rPr>
          <w:sz w:val="28"/>
          <w:szCs w:val="28"/>
        </w:rPr>
        <w:t xml:space="preserve">  </w:t>
      </w:r>
    </w:p>
    <w:p w:rsidR="004B5C99" w:rsidRDefault="004B5C99" w:rsidP="004B5C99">
      <w:pPr>
        <w:pStyle w:val="ListParagraph"/>
        <w:rPr>
          <w:sz w:val="28"/>
          <w:szCs w:val="28"/>
        </w:rPr>
      </w:pPr>
    </w:p>
    <w:p w:rsidR="004B5C99" w:rsidRDefault="004B5C99" w:rsidP="00FE0637">
      <w:pPr>
        <w:numPr>
          <w:ilvl w:val="0"/>
          <w:numId w:val="1"/>
        </w:numPr>
        <w:tabs>
          <w:tab w:val="left" w:pos="1440"/>
        </w:tabs>
        <w:snapToGrid w:val="0"/>
        <w:spacing w:line="360" w:lineRule="auto"/>
        <w:ind w:left="0" w:firstLine="0"/>
        <w:jc w:val="both"/>
        <w:rPr>
          <w:rFonts w:hint="eastAsia"/>
          <w:sz w:val="28"/>
          <w:szCs w:val="28"/>
        </w:rPr>
      </w:pPr>
      <w:r>
        <w:rPr>
          <w:rFonts w:hint="eastAsia"/>
          <w:sz w:val="28"/>
          <w:szCs w:val="28"/>
        </w:rPr>
        <w:t xml:space="preserve">The major differences in </w:t>
      </w:r>
      <w:r w:rsidR="00BD6C6E">
        <w:rPr>
          <w:rFonts w:hint="eastAsia"/>
          <w:sz w:val="28"/>
          <w:szCs w:val="28"/>
        </w:rPr>
        <w:t xml:space="preserve">opinions </w:t>
      </w:r>
      <w:r>
        <w:rPr>
          <w:rFonts w:hint="eastAsia"/>
          <w:sz w:val="28"/>
          <w:szCs w:val="28"/>
        </w:rPr>
        <w:t>between the experts are twofold:-</w:t>
      </w:r>
    </w:p>
    <w:p w:rsidR="004B5C99" w:rsidRDefault="004B5C99" w:rsidP="004B5C99">
      <w:pPr>
        <w:pStyle w:val="ListParagraph"/>
        <w:rPr>
          <w:sz w:val="28"/>
          <w:szCs w:val="28"/>
        </w:rPr>
      </w:pPr>
    </w:p>
    <w:p w:rsidR="00371E97" w:rsidRDefault="004B5C99" w:rsidP="00371E97">
      <w:pPr>
        <w:numPr>
          <w:ilvl w:val="0"/>
          <w:numId w:val="12"/>
        </w:numPr>
        <w:tabs>
          <w:tab w:val="left" w:pos="1440"/>
          <w:tab w:val="left" w:pos="2160"/>
        </w:tabs>
        <w:snapToGrid w:val="0"/>
        <w:spacing w:line="360" w:lineRule="auto"/>
        <w:ind w:left="2160" w:hanging="720"/>
        <w:jc w:val="both"/>
        <w:rPr>
          <w:rFonts w:hint="eastAsia"/>
          <w:sz w:val="28"/>
          <w:szCs w:val="28"/>
        </w:rPr>
      </w:pPr>
      <w:r>
        <w:rPr>
          <w:rFonts w:hint="eastAsia"/>
          <w:sz w:val="28"/>
          <w:szCs w:val="28"/>
        </w:rPr>
        <w:t xml:space="preserve">The </w:t>
      </w:r>
      <w:r>
        <w:rPr>
          <w:sz w:val="28"/>
          <w:szCs w:val="28"/>
        </w:rPr>
        <w:t>plaintiff</w:t>
      </w:r>
      <w:r>
        <w:rPr>
          <w:rFonts w:hint="eastAsia"/>
          <w:sz w:val="28"/>
          <w:szCs w:val="28"/>
        </w:rPr>
        <w:t xml:space="preserve"> complained of back pain during the </w:t>
      </w:r>
      <w:r w:rsidR="00A210CD">
        <w:rPr>
          <w:sz w:val="28"/>
          <w:szCs w:val="28"/>
        </w:rPr>
        <w:t>O</w:t>
      </w:r>
      <w:r>
        <w:rPr>
          <w:rFonts w:hint="eastAsia"/>
          <w:sz w:val="28"/>
          <w:szCs w:val="28"/>
        </w:rPr>
        <w:t xml:space="preserve">&amp;T </w:t>
      </w:r>
      <w:r>
        <w:rPr>
          <w:sz w:val="28"/>
          <w:szCs w:val="28"/>
        </w:rPr>
        <w:t>follow</w:t>
      </w:r>
      <w:r>
        <w:rPr>
          <w:rFonts w:hint="eastAsia"/>
          <w:sz w:val="28"/>
          <w:szCs w:val="28"/>
        </w:rPr>
        <w:t xml:space="preserve"> up on 5 December 2011 (which was about one </w:t>
      </w:r>
      <w:r w:rsidR="00A210CD">
        <w:rPr>
          <w:sz w:val="28"/>
          <w:szCs w:val="28"/>
        </w:rPr>
        <w:t xml:space="preserve">month </w:t>
      </w:r>
      <w:r>
        <w:rPr>
          <w:rFonts w:hint="eastAsia"/>
          <w:sz w:val="28"/>
          <w:szCs w:val="28"/>
        </w:rPr>
        <w:t xml:space="preserve">and a half after the accident) with X-ray performed on 9 </w:t>
      </w:r>
      <w:r>
        <w:rPr>
          <w:sz w:val="28"/>
          <w:szCs w:val="28"/>
        </w:rPr>
        <w:t>January</w:t>
      </w:r>
      <w:r>
        <w:rPr>
          <w:rFonts w:hint="eastAsia"/>
          <w:sz w:val="28"/>
          <w:szCs w:val="28"/>
        </w:rPr>
        <w:t xml:space="preserve"> 2012 (which was about two and a half month</w:t>
      </w:r>
      <w:r w:rsidR="00A210CD">
        <w:rPr>
          <w:sz w:val="28"/>
          <w:szCs w:val="28"/>
        </w:rPr>
        <w:t>s</w:t>
      </w:r>
      <w:r>
        <w:rPr>
          <w:rFonts w:hint="eastAsia"/>
          <w:sz w:val="28"/>
          <w:szCs w:val="28"/>
        </w:rPr>
        <w:t xml:space="preserve"> after the </w:t>
      </w:r>
      <w:r>
        <w:rPr>
          <w:sz w:val="28"/>
          <w:szCs w:val="28"/>
        </w:rPr>
        <w:t>accident</w:t>
      </w:r>
      <w:r>
        <w:rPr>
          <w:rFonts w:hint="eastAsia"/>
          <w:sz w:val="28"/>
          <w:szCs w:val="28"/>
        </w:rPr>
        <w:t xml:space="preserve">).  The X-ray revealed fractured transverse processes of L3 and L4.  Dr Wong for </w:t>
      </w:r>
      <w:r>
        <w:rPr>
          <w:sz w:val="28"/>
          <w:szCs w:val="28"/>
        </w:rPr>
        <w:t>the</w:t>
      </w:r>
      <w:r>
        <w:rPr>
          <w:rFonts w:hint="eastAsia"/>
          <w:sz w:val="28"/>
          <w:szCs w:val="28"/>
        </w:rPr>
        <w:t xml:space="preserve"> </w:t>
      </w:r>
      <w:r w:rsidR="00BD6C6E">
        <w:rPr>
          <w:sz w:val="28"/>
          <w:szCs w:val="28"/>
        </w:rPr>
        <w:t>plaintiff</w:t>
      </w:r>
      <w:r w:rsidR="00BD6C6E">
        <w:rPr>
          <w:rFonts w:hint="eastAsia"/>
          <w:sz w:val="28"/>
          <w:szCs w:val="28"/>
        </w:rPr>
        <w:t xml:space="preserve"> </w:t>
      </w:r>
      <w:r>
        <w:rPr>
          <w:rFonts w:hint="eastAsia"/>
          <w:sz w:val="28"/>
          <w:szCs w:val="28"/>
        </w:rPr>
        <w:t>opined that the fracture occurred within a reasonable t</w:t>
      </w:r>
      <w:r w:rsidR="00A210CD">
        <w:rPr>
          <w:sz w:val="28"/>
          <w:szCs w:val="28"/>
        </w:rPr>
        <w:t>im</w:t>
      </w:r>
      <w:r w:rsidR="00BD6C6E">
        <w:rPr>
          <w:rFonts w:hint="eastAsia"/>
          <w:sz w:val="28"/>
          <w:szCs w:val="28"/>
        </w:rPr>
        <w:t xml:space="preserve">e </w:t>
      </w:r>
      <w:r>
        <w:rPr>
          <w:rFonts w:hint="eastAsia"/>
          <w:sz w:val="28"/>
          <w:szCs w:val="28"/>
        </w:rPr>
        <w:t xml:space="preserve">frame and is compatible with the </w:t>
      </w:r>
      <w:r w:rsidR="00BD6C6E">
        <w:rPr>
          <w:sz w:val="28"/>
          <w:szCs w:val="28"/>
        </w:rPr>
        <w:t>mechanism</w:t>
      </w:r>
      <w:r>
        <w:rPr>
          <w:rFonts w:hint="eastAsia"/>
          <w:sz w:val="28"/>
          <w:szCs w:val="28"/>
        </w:rPr>
        <w:t xml:space="preserve"> of injury.  Dr Kwok for the </w:t>
      </w:r>
      <w:r>
        <w:rPr>
          <w:sz w:val="28"/>
          <w:szCs w:val="28"/>
        </w:rPr>
        <w:t>defendant</w:t>
      </w:r>
      <w:r>
        <w:rPr>
          <w:rFonts w:hint="eastAsia"/>
          <w:sz w:val="28"/>
          <w:szCs w:val="28"/>
        </w:rPr>
        <w:t xml:space="preserve">, however, does not agree because of the absence of any complaints of </w:t>
      </w:r>
      <w:r w:rsidR="00BD6C6E">
        <w:rPr>
          <w:rFonts w:hint="eastAsia"/>
          <w:sz w:val="28"/>
          <w:szCs w:val="28"/>
        </w:rPr>
        <w:t xml:space="preserve">pain and tenderness </w:t>
      </w:r>
      <w:r w:rsidR="00BD6C6E">
        <w:rPr>
          <w:sz w:val="28"/>
          <w:szCs w:val="28"/>
        </w:rPr>
        <w:t>over the</w:t>
      </w:r>
      <w:r w:rsidR="00BD6C6E">
        <w:rPr>
          <w:rFonts w:hint="eastAsia"/>
          <w:sz w:val="28"/>
          <w:szCs w:val="28"/>
        </w:rPr>
        <w:t xml:space="preserve"> lumbar pain area during the time of the </w:t>
      </w:r>
      <w:r w:rsidR="00BD6C6E">
        <w:rPr>
          <w:sz w:val="28"/>
          <w:szCs w:val="28"/>
        </w:rPr>
        <w:t>plaintiff</w:t>
      </w:r>
      <w:r w:rsidR="00BD6C6E">
        <w:rPr>
          <w:rFonts w:hint="eastAsia"/>
          <w:sz w:val="28"/>
          <w:szCs w:val="28"/>
        </w:rPr>
        <w:t xml:space="preserve"> </w:t>
      </w:r>
      <w:r w:rsidR="00BD6C6E">
        <w:rPr>
          <w:sz w:val="28"/>
          <w:szCs w:val="28"/>
        </w:rPr>
        <w:t>hospital</w:t>
      </w:r>
      <w:r w:rsidR="00BD6C6E">
        <w:rPr>
          <w:rFonts w:hint="eastAsia"/>
          <w:sz w:val="28"/>
          <w:szCs w:val="28"/>
        </w:rPr>
        <w:t xml:space="preserve"> admission.</w:t>
      </w:r>
    </w:p>
    <w:p w:rsidR="00371E97" w:rsidRDefault="00371E97" w:rsidP="00371E97">
      <w:pPr>
        <w:tabs>
          <w:tab w:val="left" w:pos="1440"/>
          <w:tab w:val="left" w:pos="2160"/>
        </w:tabs>
        <w:snapToGrid w:val="0"/>
        <w:spacing w:line="360" w:lineRule="auto"/>
        <w:ind w:left="2160"/>
        <w:jc w:val="both"/>
        <w:rPr>
          <w:rFonts w:hint="eastAsia"/>
          <w:sz w:val="28"/>
          <w:szCs w:val="28"/>
        </w:rPr>
      </w:pPr>
    </w:p>
    <w:p w:rsidR="00371E97" w:rsidRDefault="00FE0637" w:rsidP="00371E97">
      <w:pPr>
        <w:numPr>
          <w:ilvl w:val="0"/>
          <w:numId w:val="12"/>
        </w:numPr>
        <w:tabs>
          <w:tab w:val="left" w:pos="1440"/>
          <w:tab w:val="left" w:pos="2160"/>
        </w:tabs>
        <w:snapToGrid w:val="0"/>
        <w:spacing w:line="360" w:lineRule="auto"/>
        <w:ind w:left="2160" w:hanging="720"/>
        <w:jc w:val="both"/>
        <w:rPr>
          <w:rFonts w:hint="eastAsia"/>
          <w:sz w:val="28"/>
          <w:szCs w:val="28"/>
        </w:rPr>
      </w:pPr>
      <w:r w:rsidRPr="00371E97">
        <w:rPr>
          <w:sz w:val="28"/>
          <w:szCs w:val="28"/>
        </w:rPr>
        <w:t xml:space="preserve">Dr Wong for the plaintiff estimated the plaintiff’s impairment for the whole person is 7-10% and the loss of earning capacity to be 7-8%, whilst Dr Kwok for the defendant put both figures at 2%.  </w:t>
      </w:r>
    </w:p>
    <w:p w:rsidR="00371E97" w:rsidRDefault="00371E97" w:rsidP="00371E97">
      <w:pPr>
        <w:pStyle w:val="ListParagraph"/>
        <w:rPr>
          <w:sz w:val="28"/>
          <w:szCs w:val="28"/>
        </w:rPr>
      </w:pPr>
    </w:p>
    <w:p w:rsidR="00FE0637" w:rsidRPr="00371E97" w:rsidRDefault="00FE0637" w:rsidP="00371E97">
      <w:pPr>
        <w:tabs>
          <w:tab w:val="left" w:pos="1440"/>
          <w:tab w:val="left" w:pos="2160"/>
        </w:tabs>
        <w:snapToGrid w:val="0"/>
        <w:spacing w:line="360" w:lineRule="auto"/>
        <w:jc w:val="both"/>
        <w:rPr>
          <w:sz w:val="28"/>
          <w:szCs w:val="28"/>
        </w:rPr>
      </w:pPr>
      <w:r w:rsidRPr="00371E97">
        <w:rPr>
          <w:sz w:val="28"/>
          <w:szCs w:val="28"/>
        </w:rPr>
        <w:t>The experts, however, agree that the plaintiff is able to resume his pre-injury work as an automobile repairer</w:t>
      </w:r>
      <w:r w:rsidRPr="00070B72">
        <w:rPr>
          <w:rStyle w:val="FootnoteReference"/>
          <w:sz w:val="28"/>
          <w:szCs w:val="28"/>
        </w:rPr>
        <w:footnoteReference w:id="31"/>
      </w:r>
      <w:r w:rsidRPr="00371E97">
        <w:rPr>
          <w:rFonts w:eastAsia="PMingLiU"/>
          <w:sz w:val="28"/>
          <w:szCs w:val="28"/>
          <w:lang w:eastAsia="zh-TW"/>
        </w:rPr>
        <w:t>.</w:t>
      </w:r>
      <w:r w:rsidRPr="00371E97">
        <w:rPr>
          <w:sz w:val="28"/>
          <w:szCs w:val="28"/>
        </w:rPr>
        <w:t xml:space="preserve"> </w:t>
      </w:r>
    </w:p>
    <w:p w:rsidR="00FE0637" w:rsidRPr="00070B72" w:rsidRDefault="00FE0637" w:rsidP="00FE0637">
      <w:pPr>
        <w:tabs>
          <w:tab w:val="left" w:pos="1440"/>
        </w:tabs>
        <w:snapToGrid w:val="0"/>
        <w:spacing w:line="360" w:lineRule="auto"/>
        <w:jc w:val="both"/>
        <w:rPr>
          <w:sz w:val="28"/>
          <w:szCs w:val="28"/>
        </w:rPr>
      </w:pPr>
    </w:p>
    <w:p w:rsidR="00070B72" w:rsidRDefault="00070B72" w:rsidP="00AF2966">
      <w:pPr>
        <w:numPr>
          <w:ilvl w:val="0"/>
          <w:numId w:val="1"/>
        </w:numPr>
        <w:tabs>
          <w:tab w:val="left" w:pos="1440"/>
        </w:tabs>
        <w:snapToGrid w:val="0"/>
        <w:spacing w:line="360" w:lineRule="auto"/>
        <w:ind w:left="0" w:firstLine="0"/>
        <w:jc w:val="both"/>
        <w:rPr>
          <w:rFonts w:hint="eastAsia"/>
          <w:sz w:val="28"/>
          <w:szCs w:val="28"/>
        </w:rPr>
      </w:pPr>
      <w:r w:rsidRPr="00070B72">
        <w:rPr>
          <w:sz w:val="28"/>
          <w:szCs w:val="28"/>
        </w:rPr>
        <w:t xml:space="preserve">Apart from the injury to his toes, there were also some superficial penis and scrotum lacerations caused by the accident.  However, the lacerations have since been healed.  </w:t>
      </w:r>
    </w:p>
    <w:p w:rsidR="00371E97" w:rsidRDefault="00371E97" w:rsidP="00371E97">
      <w:pPr>
        <w:tabs>
          <w:tab w:val="left" w:pos="1440"/>
        </w:tabs>
        <w:snapToGrid w:val="0"/>
        <w:spacing w:line="360" w:lineRule="auto"/>
        <w:jc w:val="both"/>
        <w:rPr>
          <w:rFonts w:hint="eastAsia"/>
          <w:sz w:val="28"/>
          <w:szCs w:val="28"/>
        </w:rPr>
      </w:pPr>
    </w:p>
    <w:p w:rsidR="00371E97" w:rsidRPr="00070B72" w:rsidRDefault="00371E97" w:rsidP="00AF2966">
      <w:pPr>
        <w:numPr>
          <w:ilvl w:val="0"/>
          <w:numId w:val="1"/>
        </w:numPr>
        <w:tabs>
          <w:tab w:val="left" w:pos="1440"/>
        </w:tabs>
        <w:snapToGrid w:val="0"/>
        <w:spacing w:line="360" w:lineRule="auto"/>
        <w:ind w:left="0" w:firstLine="0"/>
        <w:jc w:val="both"/>
        <w:rPr>
          <w:sz w:val="28"/>
          <w:szCs w:val="28"/>
        </w:rPr>
      </w:pPr>
      <w:r>
        <w:rPr>
          <w:rFonts w:hint="eastAsia"/>
          <w:sz w:val="28"/>
          <w:szCs w:val="28"/>
        </w:rPr>
        <w:t xml:space="preserve">The effect of the opinions of the medical experts is that the </w:t>
      </w:r>
      <w:r>
        <w:rPr>
          <w:sz w:val="28"/>
          <w:szCs w:val="28"/>
        </w:rPr>
        <w:t>plaintiff</w:t>
      </w:r>
      <w:r>
        <w:rPr>
          <w:rFonts w:hint="eastAsia"/>
          <w:sz w:val="28"/>
          <w:szCs w:val="28"/>
        </w:rPr>
        <w:t xml:space="preserve"> has recovered well and that his daily living is likely to be unaffected.</w:t>
      </w:r>
    </w:p>
    <w:p w:rsidR="00070B72" w:rsidRDefault="00070B72" w:rsidP="004A1021">
      <w:pPr>
        <w:tabs>
          <w:tab w:val="left" w:pos="1440"/>
        </w:tabs>
        <w:snapToGrid w:val="0"/>
        <w:spacing w:line="360" w:lineRule="auto"/>
        <w:jc w:val="both"/>
        <w:rPr>
          <w:sz w:val="28"/>
          <w:szCs w:val="28"/>
        </w:rPr>
      </w:pPr>
    </w:p>
    <w:p w:rsidR="00A210CD" w:rsidRDefault="00A210CD" w:rsidP="004A1021">
      <w:pPr>
        <w:tabs>
          <w:tab w:val="left" w:pos="1440"/>
        </w:tabs>
        <w:snapToGrid w:val="0"/>
        <w:spacing w:line="360" w:lineRule="auto"/>
        <w:jc w:val="both"/>
        <w:rPr>
          <w:sz w:val="28"/>
          <w:szCs w:val="28"/>
        </w:rPr>
      </w:pPr>
    </w:p>
    <w:p w:rsidR="00A210CD" w:rsidRPr="00070B72" w:rsidRDefault="00A210CD" w:rsidP="004A1021">
      <w:pPr>
        <w:tabs>
          <w:tab w:val="left" w:pos="1440"/>
        </w:tabs>
        <w:snapToGrid w:val="0"/>
        <w:spacing w:line="360" w:lineRule="auto"/>
        <w:jc w:val="both"/>
        <w:rPr>
          <w:sz w:val="28"/>
          <w:szCs w:val="28"/>
        </w:rPr>
      </w:pPr>
    </w:p>
    <w:p w:rsidR="00586DDC" w:rsidRDefault="00070B72" w:rsidP="004A1021">
      <w:pPr>
        <w:tabs>
          <w:tab w:val="left" w:pos="1440"/>
        </w:tabs>
        <w:snapToGrid w:val="0"/>
        <w:spacing w:line="360" w:lineRule="auto"/>
        <w:jc w:val="both"/>
        <w:rPr>
          <w:i/>
          <w:sz w:val="28"/>
          <w:szCs w:val="28"/>
        </w:rPr>
      </w:pPr>
      <w:r w:rsidRPr="00070B72">
        <w:rPr>
          <w:i/>
          <w:sz w:val="28"/>
          <w:szCs w:val="28"/>
        </w:rPr>
        <w:t>Assessment of the medical evidence</w:t>
      </w:r>
    </w:p>
    <w:p w:rsidR="00586DDC" w:rsidRPr="00070B72" w:rsidRDefault="00586DDC" w:rsidP="004A1021">
      <w:pPr>
        <w:tabs>
          <w:tab w:val="left" w:pos="1440"/>
        </w:tabs>
        <w:snapToGrid w:val="0"/>
        <w:spacing w:line="360" w:lineRule="auto"/>
        <w:jc w:val="both"/>
        <w:rPr>
          <w:i/>
          <w:sz w:val="28"/>
          <w:szCs w:val="28"/>
        </w:rPr>
      </w:pPr>
    </w:p>
    <w:p w:rsidR="00371E97" w:rsidRDefault="00070B72" w:rsidP="00AF2966">
      <w:pPr>
        <w:numPr>
          <w:ilvl w:val="0"/>
          <w:numId w:val="1"/>
        </w:numPr>
        <w:tabs>
          <w:tab w:val="left" w:pos="1440"/>
        </w:tabs>
        <w:snapToGrid w:val="0"/>
        <w:spacing w:line="360" w:lineRule="auto"/>
        <w:ind w:left="0" w:firstLine="0"/>
        <w:jc w:val="both"/>
        <w:rPr>
          <w:rFonts w:hint="eastAsia"/>
          <w:sz w:val="28"/>
          <w:szCs w:val="28"/>
        </w:rPr>
      </w:pPr>
      <w:r w:rsidRPr="00070B72">
        <w:rPr>
          <w:sz w:val="28"/>
          <w:szCs w:val="28"/>
        </w:rPr>
        <w:t xml:space="preserve">The plaintiff accepted that he had received physiotherapy for his back and that the back pain had been </w:t>
      </w:r>
      <w:r w:rsidR="00371E97">
        <w:rPr>
          <w:rFonts w:hint="eastAsia"/>
          <w:sz w:val="28"/>
          <w:szCs w:val="28"/>
        </w:rPr>
        <w:t xml:space="preserve">with him </w:t>
      </w:r>
      <w:r w:rsidRPr="00070B72">
        <w:rPr>
          <w:sz w:val="28"/>
          <w:szCs w:val="28"/>
        </w:rPr>
        <w:t xml:space="preserve">for 2 to 3 years before the accident.  The medical records show that after the accident he only complained of back pain on 5 December 2011.  In view of the above, I prefer the evidence of Dr Kwok to that of Dr Wong that if the left transverse process fracture of L3 and L4 had taken place during the accident, there should have been pain and tenderness over the lumber pain area during the time of the plaintiff’s </w:t>
      </w:r>
      <w:r w:rsidR="00371E97">
        <w:rPr>
          <w:rFonts w:hint="eastAsia"/>
          <w:sz w:val="28"/>
          <w:szCs w:val="28"/>
        </w:rPr>
        <w:t xml:space="preserve">stay in </w:t>
      </w:r>
      <w:r w:rsidRPr="00070B72">
        <w:rPr>
          <w:sz w:val="28"/>
          <w:szCs w:val="28"/>
        </w:rPr>
        <w:t xml:space="preserve">the hospital.  I also accept Dr Kwok’s evidence that it was in any event a minor fracture and </w:t>
      </w:r>
      <w:r w:rsidR="00371E97">
        <w:rPr>
          <w:rFonts w:hint="eastAsia"/>
          <w:sz w:val="28"/>
          <w:szCs w:val="28"/>
        </w:rPr>
        <w:t xml:space="preserve">by the time of the joint examination by the expert, </w:t>
      </w:r>
      <w:r w:rsidR="00371E97">
        <w:rPr>
          <w:sz w:val="28"/>
          <w:szCs w:val="28"/>
        </w:rPr>
        <w:t xml:space="preserve">it had </w:t>
      </w:r>
      <w:r w:rsidRPr="00070B72">
        <w:rPr>
          <w:sz w:val="28"/>
          <w:szCs w:val="28"/>
        </w:rPr>
        <w:t>heal</w:t>
      </w:r>
      <w:r w:rsidR="00371E97">
        <w:rPr>
          <w:rFonts w:hint="eastAsia"/>
          <w:sz w:val="28"/>
          <w:szCs w:val="28"/>
        </w:rPr>
        <w:t>ed</w:t>
      </w:r>
      <w:r w:rsidRPr="00070B72">
        <w:rPr>
          <w:sz w:val="28"/>
          <w:szCs w:val="28"/>
        </w:rPr>
        <w:t xml:space="preserve"> without consequence.  </w:t>
      </w:r>
      <w:r w:rsidR="00371E97">
        <w:rPr>
          <w:rFonts w:hint="eastAsia"/>
          <w:sz w:val="28"/>
          <w:szCs w:val="28"/>
        </w:rPr>
        <w:t xml:space="preserve">I find therefore that the </w:t>
      </w:r>
      <w:r w:rsidR="00371E97">
        <w:rPr>
          <w:sz w:val="28"/>
          <w:szCs w:val="28"/>
        </w:rPr>
        <w:t>plaintiff</w:t>
      </w:r>
      <w:r w:rsidR="00371E97">
        <w:rPr>
          <w:rFonts w:hint="eastAsia"/>
          <w:sz w:val="28"/>
          <w:szCs w:val="28"/>
        </w:rPr>
        <w:t xml:space="preserve"> has failed to </w:t>
      </w:r>
      <w:r w:rsidR="00371E97">
        <w:rPr>
          <w:sz w:val="28"/>
          <w:szCs w:val="28"/>
        </w:rPr>
        <w:t>discharge</w:t>
      </w:r>
      <w:r w:rsidR="00371E97">
        <w:rPr>
          <w:rFonts w:hint="eastAsia"/>
          <w:sz w:val="28"/>
          <w:szCs w:val="28"/>
        </w:rPr>
        <w:t xml:space="preserve"> his burden of proving </w:t>
      </w:r>
      <w:r w:rsidR="00371E97">
        <w:rPr>
          <w:sz w:val="28"/>
          <w:szCs w:val="28"/>
        </w:rPr>
        <w:t>that</w:t>
      </w:r>
      <w:r w:rsidR="00371E97">
        <w:rPr>
          <w:rFonts w:hint="eastAsia"/>
          <w:sz w:val="28"/>
          <w:szCs w:val="28"/>
        </w:rPr>
        <w:t xml:space="preserve"> </w:t>
      </w:r>
      <w:r w:rsidR="00371E97">
        <w:rPr>
          <w:sz w:val="28"/>
          <w:szCs w:val="28"/>
        </w:rPr>
        <w:t>the</w:t>
      </w:r>
      <w:r w:rsidR="00371E97">
        <w:rPr>
          <w:rFonts w:hint="eastAsia"/>
          <w:sz w:val="28"/>
          <w:szCs w:val="28"/>
        </w:rPr>
        <w:t xml:space="preserve"> transverse process fracture of L3 and L4 was </w:t>
      </w:r>
      <w:r w:rsidR="00371E97">
        <w:rPr>
          <w:sz w:val="28"/>
          <w:szCs w:val="28"/>
        </w:rPr>
        <w:t>caused</w:t>
      </w:r>
      <w:r w:rsidR="00371E97">
        <w:rPr>
          <w:rFonts w:hint="eastAsia"/>
          <w:sz w:val="28"/>
          <w:szCs w:val="28"/>
        </w:rPr>
        <w:t xml:space="preserve"> by the accident.  </w:t>
      </w:r>
    </w:p>
    <w:p w:rsidR="00371E97" w:rsidRDefault="00371E97" w:rsidP="00371E97">
      <w:pPr>
        <w:tabs>
          <w:tab w:val="left" w:pos="1440"/>
        </w:tabs>
        <w:snapToGrid w:val="0"/>
        <w:spacing w:line="360" w:lineRule="auto"/>
        <w:jc w:val="both"/>
        <w:rPr>
          <w:rFonts w:hint="eastAsia"/>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In view of the fact that the plaintiff is capable of returning to his former work as an automobile technician </w:t>
      </w:r>
      <w:r w:rsidR="00371E97">
        <w:rPr>
          <w:rFonts w:hint="eastAsia"/>
          <w:sz w:val="28"/>
          <w:szCs w:val="28"/>
        </w:rPr>
        <w:t xml:space="preserve">without significant </w:t>
      </w:r>
      <w:r w:rsidR="00371E97">
        <w:rPr>
          <w:sz w:val="28"/>
          <w:szCs w:val="28"/>
        </w:rPr>
        <w:t>limitation</w:t>
      </w:r>
      <w:r w:rsidR="00371E97">
        <w:rPr>
          <w:rFonts w:hint="eastAsia"/>
          <w:sz w:val="28"/>
          <w:szCs w:val="28"/>
        </w:rPr>
        <w:t xml:space="preserve"> </w:t>
      </w:r>
      <w:r w:rsidRPr="00070B72">
        <w:rPr>
          <w:sz w:val="28"/>
          <w:szCs w:val="28"/>
        </w:rPr>
        <w:t xml:space="preserve">and can manage his daily living with difficulties, I am of the view that the estimates given by Dr Wong for the plaintiff’s impairment and loss of earning capacity are on the high side.  I accept Dr Kwok’s evidence that the two figures are both at about 2%.    </w:t>
      </w:r>
    </w:p>
    <w:p w:rsidR="00070B72" w:rsidRPr="00070B72" w:rsidRDefault="00070B72" w:rsidP="004A1021">
      <w:pPr>
        <w:tabs>
          <w:tab w:val="left" w:pos="1440"/>
        </w:tabs>
        <w:snapToGrid w:val="0"/>
        <w:spacing w:line="360" w:lineRule="auto"/>
        <w:jc w:val="both"/>
        <w:rPr>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In the light of the expert medical evidence, following the approach adopted by the Court of Appeal in </w:t>
      </w:r>
      <w:r w:rsidRPr="00070B72">
        <w:rPr>
          <w:i/>
          <w:sz w:val="28"/>
          <w:szCs w:val="28"/>
        </w:rPr>
        <w:t>Chan Kam Hoi v Dragages et Travaux Publics</w:t>
      </w:r>
      <w:r w:rsidRPr="00070B72">
        <w:rPr>
          <w:rStyle w:val="FootnoteReference"/>
          <w:sz w:val="28"/>
          <w:szCs w:val="28"/>
        </w:rPr>
        <w:footnoteReference w:id="32"/>
      </w:r>
      <w:r w:rsidR="00586DDC">
        <w:rPr>
          <w:i/>
          <w:sz w:val="28"/>
          <w:szCs w:val="28"/>
        </w:rPr>
        <w:t>,</w:t>
      </w:r>
      <w:r w:rsidRPr="00070B72">
        <w:rPr>
          <w:sz w:val="28"/>
          <w:szCs w:val="28"/>
        </w:rPr>
        <w:t xml:space="preserve"> some discount has to be made to any award of damages, given the pre-existing state of the plaintiff’s spine which had already been causing him pain prior to the accident.  In my view, a 50% discount would be appropriate in the present case as far as the back problem is concerned. </w:t>
      </w:r>
    </w:p>
    <w:p w:rsidR="00371E97" w:rsidRDefault="00371E97" w:rsidP="004A1021">
      <w:pPr>
        <w:tabs>
          <w:tab w:val="left" w:pos="1440"/>
        </w:tabs>
        <w:snapToGrid w:val="0"/>
        <w:spacing w:line="360" w:lineRule="auto"/>
        <w:jc w:val="both"/>
        <w:rPr>
          <w:rFonts w:hint="eastAsia"/>
          <w:sz w:val="28"/>
          <w:szCs w:val="28"/>
        </w:rPr>
      </w:pPr>
    </w:p>
    <w:p w:rsidR="00070B72" w:rsidRDefault="00586DDC" w:rsidP="004A1021">
      <w:pPr>
        <w:tabs>
          <w:tab w:val="left" w:pos="1440"/>
        </w:tabs>
        <w:snapToGrid w:val="0"/>
        <w:spacing w:line="360" w:lineRule="auto"/>
        <w:jc w:val="both"/>
        <w:rPr>
          <w:i/>
          <w:sz w:val="28"/>
          <w:szCs w:val="28"/>
        </w:rPr>
      </w:pPr>
      <w:r>
        <w:rPr>
          <w:i/>
          <w:sz w:val="28"/>
          <w:szCs w:val="28"/>
        </w:rPr>
        <w:t xml:space="preserve">(i) </w:t>
      </w:r>
      <w:r w:rsidR="00070B72" w:rsidRPr="00586DDC">
        <w:rPr>
          <w:i/>
          <w:sz w:val="28"/>
          <w:szCs w:val="28"/>
        </w:rPr>
        <w:t>PSLA</w:t>
      </w:r>
    </w:p>
    <w:p w:rsidR="00586DDC" w:rsidRPr="00586DDC" w:rsidRDefault="00586DDC" w:rsidP="004A1021">
      <w:pPr>
        <w:tabs>
          <w:tab w:val="left" w:pos="1440"/>
        </w:tabs>
        <w:snapToGrid w:val="0"/>
        <w:spacing w:line="360" w:lineRule="auto"/>
        <w:jc w:val="both"/>
        <w:rPr>
          <w:i/>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Based on the evidence before the court, having regard to the comparables provided by Mr Chang and Mr Pun, including but not limited to </w:t>
      </w:r>
      <w:r w:rsidRPr="00070B72">
        <w:rPr>
          <w:i/>
          <w:sz w:val="28"/>
          <w:szCs w:val="28"/>
        </w:rPr>
        <w:t>Lee Ka Kuen v Hung Shing Environmental Recycle Ltd</w:t>
      </w:r>
      <w:r w:rsidRPr="00070B72">
        <w:rPr>
          <w:rStyle w:val="FootnoteReference"/>
          <w:sz w:val="28"/>
          <w:szCs w:val="28"/>
        </w:rPr>
        <w:footnoteReference w:id="33"/>
      </w:r>
      <w:r w:rsidRPr="00070B72">
        <w:rPr>
          <w:sz w:val="28"/>
          <w:szCs w:val="28"/>
        </w:rPr>
        <w:t xml:space="preserve">; and </w:t>
      </w:r>
      <w:r w:rsidRPr="00070B72">
        <w:rPr>
          <w:i/>
          <w:sz w:val="28"/>
          <w:szCs w:val="28"/>
        </w:rPr>
        <w:t>Tsang Ching Fei v Mo King Guo</w:t>
      </w:r>
      <w:r w:rsidRPr="00070B72">
        <w:rPr>
          <w:rStyle w:val="FootnoteReference"/>
          <w:i/>
          <w:sz w:val="28"/>
          <w:szCs w:val="28"/>
        </w:rPr>
        <w:footnoteReference w:id="34"/>
      </w:r>
      <w:r w:rsidRPr="00070B72">
        <w:rPr>
          <w:sz w:val="28"/>
          <w:szCs w:val="28"/>
        </w:rPr>
        <w:t xml:space="preserve">, and also having taken into account the discount for his pre-existing back condition and the effect of inflation over the years, in my view the appropriate amount of damages under this head would be $200,000.    </w:t>
      </w:r>
    </w:p>
    <w:p w:rsidR="00070B72" w:rsidRPr="00070B72" w:rsidRDefault="00070B72" w:rsidP="004A1021">
      <w:pPr>
        <w:tabs>
          <w:tab w:val="left" w:pos="1440"/>
        </w:tabs>
        <w:snapToGrid w:val="0"/>
        <w:spacing w:line="360" w:lineRule="auto"/>
        <w:jc w:val="both"/>
        <w:rPr>
          <w:sz w:val="28"/>
          <w:szCs w:val="28"/>
        </w:rPr>
      </w:pPr>
    </w:p>
    <w:p w:rsidR="00070B72" w:rsidRDefault="00070B72" w:rsidP="004A1021">
      <w:pPr>
        <w:tabs>
          <w:tab w:val="left" w:pos="1440"/>
        </w:tabs>
        <w:snapToGrid w:val="0"/>
        <w:spacing w:line="360" w:lineRule="auto"/>
        <w:jc w:val="both"/>
        <w:rPr>
          <w:i/>
          <w:sz w:val="28"/>
          <w:szCs w:val="28"/>
        </w:rPr>
      </w:pPr>
      <w:r w:rsidRPr="00586DDC">
        <w:rPr>
          <w:i/>
          <w:sz w:val="28"/>
          <w:szCs w:val="28"/>
        </w:rPr>
        <w:t xml:space="preserve">(ii) Pre-trial </w:t>
      </w:r>
      <w:r w:rsidR="00586DDC">
        <w:rPr>
          <w:i/>
          <w:sz w:val="28"/>
          <w:szCs w:val="28"/>
        </w:rPr>
        <w:t>l</w:t>
      </w:r>
      <w:r w:rsidRPr="00586DDC">
        <w:rPr>
          <w:i/>
          <w:sz w:val="28"/>
          <w:szCs w:val="28"/>
        </w:rPr>
        <w:t xml:space="preserve">oss of </w:t>
      </w:r>
      <w:r w:rsidR="00586DDC">
        <w:rPr>
          <w:i/>
          <w:sz w:val="28"/>
          <w:szCs w:val="28"/>
        </w:rPr>
        <w:t>i</w:t>
      </w:r>
      <w:r w:rsidRPr="00586DDC">
        <w:rPr>
          <w:i/>
          <w:sz w:val="28"/>
          <w:szCs w:val="28"/>
        </w:rPr>
        <w:t xml:space="preserve">ncome and MPF </w:t>
      </w:r>
      <w:r w:rsidR="00586DDC">
        <w:rPr>
          <w:i/>
          <w:sz w:val="28"/>
          <w:szCs w:val="28"/>
        </w:rPr>
        <w:t>c</w:t>
      </w:r>
      <w:r w:rsidRPr="00586DDC">
        <w:rPr>
          <w:i/>
          <w:sz w:val="28"/>
          <w:szCs w:val="28"/>
        </w:rPr>
        <w:t>ontribution</w:t>
      </w:r>
    </w:p>
    <w:p w:rsidR="00586DDC" w:rsidRPr="00586DDC" w:rsidRDefault="00586DDC" w:rsidP="004A1021">
      <w:pPr>
        <w:tabs>
          <w:tab w:val="left" w:pos="1440"/>
        </w:tabs>
        <w:snapToGrid w:val="0"/>
        <w:spacing w:line="360" w:lineRule="auto"/>
        <w:jc w:val="both"/>
        <w:rPr>
          <w:i/>
          <w:sz w:val="28"/>
          <w:szCs w:val="28"/>
        </w:rPr>
      </w:pPr>
    </w:p>
    <w:p w:rsidR="00070B72" w:rsidRPr="00586DDC" w:rsidRDefault="00070B72" w:rsidP="00AF2966">
      <w:pPr>
        <w:numPr>
          <w:ilvl w:val="0"/>
          <w:numId w:val="1"/>
        </w:numPr>
        <w:tabs>
          <w:tab w:val="left" w:pos="1440"/>
        </w:tabs>
        <w:snapToGrid w:val="0"/>
        <w:spacing w:line="360" w:lineRule="auto"/>
        <w:ind w:left="0" w:firstLine="0"/>
        <w:jc w:val="both"/>
        <w:rPr>
          <w:i/>
          <w:sz w:val="28"/>
          <w:szCs w:val="28"/>
        </w:rPr>
      </w:pPr>
      <w:r w:rsidRPr="00070B72">
        <w:rPr>
          <w:sz w:val="28"/>
          <w:szCs w:val="28"/>
        </w:rPr>
        <w:t xml:space="preserve">With the greatest respect to Mr Chang, his reliance on </w:t>
      </w:r>
      <w:r w:rsidRPr="00070B72">
        <w:rPr>
          <w:i/>
          <w:sz w:val="28"/>
          <w:szCs w:val="28"/>
        </w:rPr>
        <w:t>Parry v Cleaver</w:t>
      </w:r>
      <w:r w:rsidRPr="00070B72">
        <w:rPr>
          <w:rStyle w:val="FootnoteReference"/>
          <w:sz w:val="28"/>
          <w:szCs w:val="28"/>
        </w:rPr>
        <w:footnoteReference w:id="35"/>
      </w:r>
      <w:r w:rsidR="00586DDC">
        <w:rPr>
          <w:i/>
          <w:sz w:val="28"/>
          <w:szCs w:val="28"/>
        </w:rPr>
        <w:t>,</w:t>
      </w:r>
      <w:r w:rsidRPr="00070B72">
        <w:rPr>
          <w:sz w:val="28"/>
          <w:szCs w:val="28"/>
        </w:rPr>
        <w:t xml:space="preserve"> which is a case on non-deductibility of pension from damages, is misconceived.  Also, in my view there is no true analogy between insurance money and employment benefit (of which paid sick leave is one) as contended by him.  It suffices for me to deal with Mr Chang’s submission on this point by quoting the following passage from </w:t>
      </w:r>
      <w:r w:rsidRPr="00070B72">
        <w:rPr>
          <w:i/>
          <w:sz w:val="28"/>
          <w:szCs w:val="28"/>
        </w:rPr>
        <w:t>McGregor on Damages</w:t>
      </w:r>
      <w:r w:rsidRPr="00586DDC">
        <w:rPr>
          <w:rStyle w:val="FootnoteReference"/>
          <w:sz w:val="28"/>
          <w:szCs w:val="28"/>
        </w:rPr>
        <w:footnoteReference w:id="36"/>
      </w:r>
      <w:r w:rsidR="00586DDC" w:rsidRPr="00586DDC">
        <w:rPr>
          <w:i/>
          <w:sz w:val="28"/>
          <w:szCs w:val="28"/>
        </w:rPr>
        <w:t>:-</w:t>
      </w:r>
    </w:p>
    <w:p w:rsidR="00070B72" w:rsidRPr="00070B72" w:rsidRDefault="00070B72" w:rsidP="004A1021">
      <w:pPr>
        <w:tabs>
          <w:tab w:val="left" w:pos="1440"/>
        </w:tabs>
        <w:snapToGrid w:val="0"/>
        <w:spacing w:line="360" w:lineRule="auto"/>
        <w:jc w:val="both"/>
        <w:rPr>
          <w:sz w:val="28"/>
          <w:szCs w:val="28"/>
        </w:rPr>
      </w:pPr>
    </w:p>
    <w:p w:rsidR="00070B72" w:rsidRPr="00586DDC" w:rsidRDefault="00070B72" w:rsidP="00586DDC">
      <w:pPr>
        <w:tabs>
          <w:tab w:val="left" w:pos="1440"/>
        </w:tabs>
        <w:snapToGrid w:val="0"/>
        <w:ind w:left="1440" w:right="747"/>
        <w:jc w:val="both"/>
      </w:pPr>
      <w:r w:rsidRPr="00586DDC">
        <w:t xml:space="preserve">“It is fully accepted today that, where an injured claimant continues to be paid his wages by his employer as of right, or part of his wages, and whether under the name of sick pay or otherwise, these sums fall to be deducted from the damages for loss of earnings.”  </w:t>
      </w:r>
    </w:p>
    <w:p w:rsidR="00070B72" w:rsidRPr="00070B72" w:rsidRDefault="00070B72" w:rsidP="001A0AE0">
      <w:pPr>
        <w:tabs>
          <w:tab w:val="left" w:pos="1440"/>
        </w:tabs>
        <w:snapToGrid w:val="0"/>
        <w:spacing w:line="360" w:lineRule="auto"/>
        <w:jc w:val="both"/>
        <w:rPr>
          <w:sz w:val="28"/>
          <w:szCs w:val="28"/>
        </w:rPr>
      </w:pPr>
    </w:p>
    <w:p w:rsidR="00070B72" w:rsidRPr="00070B72" w:rsidRDefault="00070B72" w:rsidP="00586DDC">
      <w:pPr>
        <w:tabs>
          <w:tab w:val="left" w:pos="1440"/>
        </w:tabs>
        <w:snapToGrid w:val="0"/>
        <w:spacing w:line="360" w:lineRule="auto"/>
        <w:jc w:val="both"/>
        <w:rPr>
          <w:sz w:val="28"/>
          <w:szCs w:val="28"/>
        </w:rPr>
      </w:pPr>
      <w:r w:rsidRPr="00070B72">
        <w:rPr>
          <w:sz w:val="28"/>
          <w:szCs w:val="28"/>
        </w:rPr>
        <w:t xml:space="preserve">The learned author cited </w:t>
      </w:r>
      <w:r w:rsidRPr="00070B72">
        <w:rPr>
          <w:i/>
          <w:sz w:val="28"/>
          <w:szCs w:val="28"/>
        </w:rPr>
        <w:t>Hussain v New Taplow Paper Mills</w:t>
      </w:r>
      <w:r w:rsidRPr="00070B72">
        <w:rPr>
          <w:rStyle w:val="FootnoteReference"/>
          <w:i/>
          <w:sz w:val="28"/>
          <w:szCs w:val="28"/>
        </w:rPr>
        <w:footnoteReference w:id="37"/>
      </w:r>
      <w:r w:rsidRPr="00070B72">
        <w:rPr>
          <w:sz w:val="28"/>
          <w:szCs w:val="28"/>
        </w:rPr>
        <w:t xml:space="preserve"> in support of the above proposition.  </w:t>
      </w:r>
    </w:p>
    <w:p w:rsidR="00070B72" w:rsidRPr="00070B72" w:rsidRDefault="00070B72" w:rsidP="001A0AE0">
      <w:pPr>
        <w:tabs>
          <w:tab w:val="left" w:pos="1440"/>
        </w:tabs>
        <w:snapToGrid w:val="0"/>
        <w:spacing w:line="360" w:lineRule="auto"/>
        <w:jc w:val="both"/>
        <w:rPr>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In my judgment, the plaintiff had not suffered any compensable loss under this head.  Firstly, he had fully paid by the Government for the sick leave period.  Secondly, the plaintiff has adduced no evidence to show that he has suffered any actual or real financial loss as a result of him having to utilize his sick leave entitlement previously accumulated for the injury he sustained.  Thirdly, according to the plaintiff’s evidence in court he has since accumulated further sick leave entitlement under the terms of his employment contract</w:t>
      </w:r>
      <w:r w:rsidRPr="00070B72">
        <w:rPr>
          <w:rStyle w:val="FootnoteReference"/>
          <w:sz w:val="28"/>
          <w:szCs w:val="28"/>
        </w:rPr>
        <w:footnoteReference w:id="38"/>
      </w:r>
      <w:r w:rsidR="00586DDC" w:rsidRPr="00070B72">
        <w:rPr>
          <w:rFonts w:eastAsia="PMingLiU"/>
          <w:sz w:val="28"/>
          <w:szCs w:val="28"/>
          <w:lang w:eastAsia="zh-TW"/>
        </w:rPr>
        <w:t>.</w:t>
      </w:r>
      <w:r w:rsidRPr="00070B72">
        <w:rPr>
          <w:sz w:val="28"/>
          <w:szCs w:val="28"/>
        </w:rPr>
        <w:t xml:space="preserve">   </w:t>
      </w:r>
    </w:p>
    <w:p w:rsidR="00070B72" w:rsidRPr="00070B72" w:rsidRDefault="00070B72" w:rsidP="001A0AE0">
      <w:pPr>
        <w:tabs>
          <w:tab w:val="left" w:pos="1440"/>
        </w:tabs>
        <w:snapToGrid w:val="0"/>
        <w:spacing w:line="360" w:lineRule="auto"/>
        <w:jc w:val="both"/>
        <w:rPr>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In the circumstances, I would disallow the claim under this head. </w:t>
      </w:r>
    </w:p>
    <w:p w:rsidR="00070B72" w:rsidRPr="00070B72" w:rsidRDefault="00070B72" w:rsidP="001A0AE0">
      <w:pPr>
        <w:tabs>
          <w:tab w:val="left" w:pos="1440"/>
        </w:tabs>
        <w:snapToGrid w:val="0"/>
        <w:spacing w:line="360" w:lineRule="auto"/>
        <w:jc w:val="both"/>
        <w:rPr>
          <w:sz w:val="28"/>
          <w:szCs w:val="28"/>
        </w:rPr>
      </w:pPr>
    </w:p>
    <w:p w:rsidR="00070B72" w:rsidRDefault="00070B72" w:rsidP="00586DDC">
      <w:pPr>
        <w:tabs>
          <w:tab w:val="left" w:pos="1440"/>
        </w:tabs>
        <w:snapToGrid w:val="0"/>
        <w:spacing w:line="360" w:lineRule="auto"/>
        <w:jc w:val="both"/>
        <w:rPr>
          <w:i/>
          <w:sz w:val="28"/>
          <w:szCs w:val="28"/>
        </w:rPr>
      </w:pPr>
      <w:r w:rsidRPr="00586DDC">
        <w:rPr>
          <w:i/>
          <w:sz w:val="28"/>
          <w:szCs w:val="28"/>
        </w:rPr>
        <w:t>(iii) Loss of earning capacity</w:t>
      </w:r>
    </w:p>
    <w:p w:rsidR="00586DDC" w:rsidRPr="00586DDC" w:rsidRDefault="00586DDC" w:rsidP="00586DDC">
      <w:pPr>
        <w:tabs>
          <w:tab w:val="left" w:pos="1440"/>
        </w:tabs>
        <w:snapToGrid w:val="0"/>
        <w:spacing w:line="360" w:lineRule="auto"/>
        <w:jc w:val="both"/>
        <w:rPr>
          <w:i/>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In a well-known passage in </w:t>
      </w:r>
      <w:r w:rsidRPr="00070B72">
        <w:rPr>
          <w:i/>
          <w:sz w:val="28"/>
          <w:szCs w:val="28"/>
        </w:rPr>
        <w:t>Moeliker v Reyrolle</w:t>
      </w:r>
      <w:r w:rsidRPr="00070B72">
        <w:rPr>
          <w:rStyle w:val="FootnoteReference"/>
          <w:sz w:val="28"/>
          <w:szCs w:val="28"/>
        </w:rPr>
        <w:footnoteReference w:id="39"/>
      </w:r>
      <w:r w:rsidR="00586DDC">
        <w:rPr>
          <w:sz w:val="28"/>
          <w:szCs w:val="28"/>
        </w:rPr>
        <w:t>,</w:t>
      </w:r>
      <w:r w:rsidRPr="00070B72">
        <w:rPr>
          <w:sz w:val="28"/>
          <w:szCs w:val="28"/>
        </w:rPr>
        <w:t>it is said,</w:t>
      </w:r>
    </w:p>
    <w:p w:rsidR="00070B72" w:rsidRPr="00070B72" w:rsidRDefault="00070B72" w:rsidP="001A0AE0">
      <w:pPr>
        <w:tabs>
          <w:tab w:val="left" w:pos="1440"/>
        </w:tabs>
        <w:snapToGrid w:val="0"/>
        <w:spacing w:line="360" w:lineRule="auto"/>
        <w:jc w:val="both"/>
        <w:rPr>
          <w:sz w:val="28"/>
          <w:szCs w:val="28"/>
        </w:rPr>
      </w:pPr>
    </w:p>
    <w:p w:rsidR="00070B72" w:rsidRPr="00586DDC" w:rsidRDefault="00070B72" w:rsidP="00586DDC">
      <w:pPr>
        <w:tabs>
          <w:tab w:val="left" w:pos="1440"/>
        </w:tabs>
        <w:snapToGrid w:val="0"/>
        <w:ind w:left="1440" w:right="747"/>
        <w:jc w:val="both"/>
      </w:pPr>
      <w:r w:rsidRPr="00586DDC">
        <w:t xml:space="preserve">“This head of damage generally only arises where a plaintiff is at the time of the trial in employment, but there is a risk that he may lose this employment at some time in the future, and may then, as a result of his injury, be at a disadvantage in getting another job or an equally well paid job. </w:t>
      </w:r>
      <w:r w:rsidR="00DB47B8">
        <w:t xml:space="preserve"> </w:t>
      </w:r>
      <w:r w:rsidRPr="00586DDC">
        <w:t>It is a different head of damages from an actual loss of future earnings which can already be proved at the time of the trial.”</w:t>
      </w:r>
    </w:p>
    <w:p w:rsidR="00070B72" w:rsidRDefault="00070B72" w:rsidP="001A0AE0">
      <w:pPr>
        <w:tabs>
          <w:tab w:val="left" w:pos="1440"/>
        </w:tabs>
        <w:snapToGrid w:val="0"/>
        <w:spacing w:line="360" w:lineRule="auto"/>
        <w:jc w:val="both"/>
        <w:rPr>
          <w:rFonts w:hint="eastAsia"/>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The above passage was approved by the Privy Council in </w:t>
      </w:r>
      <w:r w:rsidRPr="00070B72">
        <w:rPr>
          <w:i/>
          <w:sz w:val="28"/>
          <w:szCs w:val="28"/>
        </w:rPr>
        <w:t>Chan Wai Tong &amp; Anor v Li Ping Sum</w:t>
      </w:r>
      <w:r w:rsidRPr="00070B72">
        <w:rPr>
          <w:rStyle w:val="FootnoteReference"/>
          <w:sz w:val="28"/>
          <w:szCs w:val="28"/>
        </w:rPr>
        <w:footnoteReference w:id="40"/>
      </w:r>
      <w:r w:rsidRPr="00070B72">
        <w:rPr>
          <w:sz w:val="28"/>
          <w:szCs w:val="28"/>
        </w:rPr>
        <w:t xml:space="preserve"> where it said, </w:t>
      </w:r>
    </w:p>
    <w:p w:rsidR="00070B72" w:rsidRPr="00070B72" w:rsidRDefault="00070B72" w:rsidP="001A0AE0">
      <w:pPr>
        <w:tabs>
          <w:tab w:val="left" w:pos="1440"/>
        </w:tabs>
        <w:snapToGrid w:val="0"/>
        <w:spacing w:line="360" w:lineRule="auto"/>
        <w:jc w:val="both"/>
        <w:rPr>
          <w:sz w:val="28"/>
          <w:szCs w:val="28"/>
        </w:rPr>
      </w:pPr>
    </w:p>
    <w:p w:rsidR="00070B72" w:rsidRPr="00DB47B8" w:rsidRDefault="00DB47B8" w:rsidP="00DB47B8">
      <w:pPr>
        <w:tabs>
          <w:tab w:val="left" w:pos="1440"/>
        </w:tabs>
        <w:snapToGrid w:val="0"/>
        <w:ind w:left="1440" w:right="747"/>
        <w:jc w:val="both"/>
      </w:pPr>
      <w:r w:rsidRPr="00DB47B8">
        <w:rPr>
          <w:color w:val="171717"/>
        </w:rPr>
        <w:t>“</w:t>
      </w:r>
      <w:r w:rsidR="00070B72" w:rsidRPr="00DB47B8">
        <w:rPr>
          <w:color w:val="171717"/>
        </w:rPr>
        <w:t>A claim for lo</w:t>
      </w:r>
      <w:r w:rsidR="00070B72" w:rsidRPr="00DB47B8">
        <w:rPr>
          <w:color w:val="383838"/>
        </w:rPr>
        <w:t>s</w:t>
      </w:r>
      <w:r w:rsidR="00070B72" w:rsidRPr="00DB47B8">
        <w:rPr>
          <w:color w:val="292929"/>
        </w:rPr>
        <w:t xml:space="preserve">s </w:t>
      </w:r>
      <w:r w:rsidR="00070B72" w:rsidRPr="00DB47B8">
        <w:rPr>
          <w:color w:val="171717"/>
        </w:rPr>
        <w:t>of future e</w:t>
      </w:r>
      <w:r w:rsidR="00070B72" w:rsidRPr="00DB47B8">
        <w:rPr>
          <w:color w:val="292929"/>
        </w:rPr>
        <w:t xml:space="preserve">arning </w:t>
      </w:r>
      <w:r w:rsidR="00070B72" w:rsidRPr="00DB47B8">
        <w:rPr>
          <w:color w:val="171717"/>
        </w:rPr>
        <w:t>capacit</w:t>
      </w:r>
      <w:r w:rsidR="00070B72" w:rsidRPr="00DB47B8">
        <w:rPr>
          <w:color w:val="292929"/>
        </w:rPr>
        <w:t xml:space="preserve">y </w:t>
      </w:r>
      <w:r w:rsidR="00070B72" w:rsidRPr="00DB47B8">
        <w:rPr>
          <w:color w:val="171717"/>
        </w:rPr>
        <w:t>u</w:t>
      </w:r>
      <w:r w:rsidR="00070B72" w:rsidRPr="00DB47B8">
        <w:rPr>
          <w:color w:val="292929"/>
        </w:rPr>
        <w:t>sually a</w:t>
      </w:r>
      <w:r w:rsidR="00070B72" w:rsidRPr="00DB47B8">
        <w:rPr>
          <w:color w:val="171717"/>
        </w:rPr>
        <w:t xml:space="preserve">rises </w:t>
      </w:r>
      <w:r w:rsidR="00070B72" w:rsidRPr="00DB47B8">
        <w:rPr>
          <w:color w:val="292929"/>
        </w:rPr>
        <w:t>w</w:t>
      </w:r>
      <w:r w:rsidR="00070B72" w:rsidRPr="00DB47B8">
        <w:rPr>
          <w:color w:val="171717"/>
        </w:rPr>
        <w:t>here the claim</w:t>
      </w:r>
      <w:r w:rsidR="00070B72" w:rsidRPr="00DB47B8">
        <w:rPr>
          <w:color w:val="292929"/>
        </w:rPr>
        <w:t xml:space="preserve">ant </w:t>
      </w:r>
      <w:r w:rsidR="00070B72" w:rsidRPr="00DB47B8">
        <w:rPr>
          <w:color w:val="171717"/>
        </w:rPr>
        <w:t>i</w:t>
      </w:r>
      <w:r w:rsidR="00070B72" w:rsidRPr="00DB47B8">
        <w:rPr>
          <w:color w:val="292929"/>
        </w:rPr>
        <w:t xml:space="preserve">s </w:t>
      </w:r>
      <w:r w:rsidR="00070B72" w:rsidRPr="00DB47B8">
        <w:rPr>
          <w:color w:val="171717"/>
        </w:rPr>
        <w:t>in emplo</w:t>
      </w:r>
      <w:r w:rsidR="00070B72" w:rsidRPr="00DB47B8">
        <w:rPr>
          <w:color w:val="292929"/>
        </w:rPr>
        <w:t xml:space="preserve">yment </w:t>
      </w:r>
      <w:r w:rsidR="00070B72" w:rsidRPr="00DB47B8">
        <w:rPr>
          <w:color w:val="171717"/>
        </w:rPr>
        <w:t xml:space="preserve">at the time </w:t>
      </w:r>
      <w:r w:rsidR="00070B72" w:rsidRPr="00DB47B8">
        <w:rPr>
          <w:color w:val="292929"/>
        </w:rPr>
        <w:t>w</w:t>
      </w:r>
      <w:r w:rsidR="00070B72" w:rsidRPr="00DB47B8">
        <w:rPr>
          <w:color w:val="171717"/>
        </w:rPr>
        <w:t>hen the claim falls to be evaluated</w:t>
      </w:r>
      <w:r w:rsidR="00070B72" w:rsidRPr="00DB47B8">
        <w:rPr>
          <w:color w:val="383838"/>
        </w:rPr>
        <w:t xml:space="preserve">. </w:t>
      </w:r>
      <w:r>
        <w:rPr>
          <w:color w:val="383838"/>
        </w:rPr>
        <w:t xml:space="preserve"> </w:t>
      </w:r>
      <w:r w:rsidR="00070B72" w:rsidRPr="00DB47B8">
        <w:rPr>
          <w:color w:val="171717"/>
        </w:rPr>
        <w:t>The claim i</w:t>
      </w:r>
      <w:r w:rsidR="00070B72" w:rsidRPr="00DB47B8">
        <w:rPr>
          <w:color w:val="292929"/>
        </w:rPr>
        <w:t xml:space="preserve">s </w:t>
      </w:r>
      <w:r w:rsidR="00070B72" w:rsidRPr="00DB47B8">
        <w:rPr>
          <w:color w:val="171717"/>
        </w:rPr>
        <w:t>to cover th</w:t>
      </w:r>
      <w:r w:rsidR="00070B72" w:rsidRPr="00DB47B8">
        <w:rPr>
          <w:color w:val="292929"/>
        </w:rPr>
        <w:t xml:space="preserve">e </w:t>
      </w:r>
      <w:r w:rsidR="00070B72" w:rsidRPr="00DB47B8">
        <w:rPr>
          <w:color w:val="171717"/>
        </w:rPr>
        <w:t>risk th</w:t>
      </w:r>
      <w:r w:rsidR="00070B72" w:rsidRPr="00DB47B8">
        <w:rPr>
          <w:color w:val="292929"/>
        </w:rPr>
        <w:t>at</w:t>
      </w:r>
      <w:r w:rsidR="00070B72" w:rsidRPr="00DB47B8">
        <w:rPr>
          <w:color w:val="383838"/>
        </w:rPr>
        <w:t xml:space="preserve">, </w:t>
      </w:r>
      <w:r w:rsidR="00070B72" w:rsidRPr="00DB47B8">
        <w:rPr>
          <w:color w:val="171717"/>
        </w:rPr>
        <w:t xml:space="preserve">at </w:t>
      </w:r>
      <w:r w:rsidR="00070B72" w:rsidRPr="00DB47B8">
        <w:rPr>
          <w:color w:val="292929"/>
        </w:rPr>
        <w:t>s</w:t>
      </w:r>
      <w:r w:rsidR="00070B72" w:rsidRPr="00DB47B8">
        <w:rPr>
          <w:color w:val="171717"/>
        </w:rPr>
        <w:t>ome future date during the claimant</w:t>
      </w:r>
      <w:r w:rsidR="00070B72" w:rsidRPr="00DB47B8">
        <w:rPr>
          <w:color w:val="292929"/>
        </w:rPr>
        <w:t>'s w</w:t>
      </w:r>
      <w:r w:rsidR="00070B72" w:rsidRPr="00DB47B8">
        <w:rPr>
          <w:color w:val="171717"/>
        </w:rPr>
        <w:t>orking life</w:t>
      </w:r>
      <w:r w:rsidR="00070B72" w:rsidRPr="00DB47B8">
        <w:rPr>
          <w:color w:val="292929"/>
        </w:rPr>
        <w:t xml:space="preserve">, </w:t>
      </w:r>
      <w:r w:rsidR="00070B72" w:rsidRPr="00DB47B8">
        <w:rPr>
          <w:color w:val="171717"/>
        </w:rPr>
        <w:t>he will lo</w:t>
      </w:r>
      <w:r w:rsidR="00070B72" w:rsidRPr="00DB47B8">
        <w:rPr>
          <w:color w:val="292929"/>
        </w:rPr>
        <w:t xml:space="preserve">se </w:t>
      </w:r>
      <w:r w:rsidR="00070B72" w:rsidRPr="00DB47B8">
        <w:rPr>
          <w:color w:val="171717"/>
        </w:rPr>
        <w:t>hi</w:t>
      </w:r>
      <w:r w:rsidR="00070B72" w:rsidRPr="00DB47B8">
        <w:rPr>
          <w:color w:val="292929"/>
        </w:rPr>
        <w:t xml:space="preserve">s </w:t>
      </w:r>
      <w:r w:rsidR="00070B72" w:rsidRPr="00DB47B8">
        <w:rPr>
          <w:color w:val="171717"/>
        </w:rPr>
        <w:t>emplo</w:t>
      </w:r>
      <w:r w:rsidR="00070B72" w:rsidRPr="00DB47B8">
        <w:rPr>
          <w:color w:val="292929"/>
        </w:rPr>
        <w:t xml:space="preserve">yment </w:t>
      </w:r>
      <w:r w:rsidR="00070B72" w:rsidRPr="00DB47B8">
        <w:rPr>
          <w:color w:val="171717"/>
        </w:rPr>
        <w:t xml:space="preserve">and will then </w:t>
      </w:r>
      <w:r w:rsidR="00070B72" w:rsidRPr="00DB47B8">
        <w:rPr>
          <w:color w:val="292929"/>
        </w:rPr>
        <w:t>s</w:t>
      </w:r>
      <w:r w:rsidR="00070B72" w:rsidRPr="00DB47B8">
        <w:rPr>
          <w:color w:val="171717"/>
        </w:rPr>
        <w:t xml:space="preserve">uffer financial loss </w:t>
      </w:r>
      <w:r w:rsidR="00070B72" w:rsidRPr="00DB47B8">
        <w:rPr>
          <w:color w:val="080808"/>
        </w:rPr>
        <w:t>b</w:t>
      </w:r>
      <w:r w:rsidR="00070B72" w:rsidRPr="00DB47B8">
        <w:rPr>
          <w:color w:val="171717"/>
        </w:rPr>
        <w:t>ecau</w:t>
      </w:r>
      <w:r w:rsidR="00070B72" w:rsidRPr="00DB47B8">
        <w:rPr>
          <w:color w:val="292929"/>
        </w:rPr>
        <w:t>s</w:t>
      </w:r>
      <w:r w:rsidR="00070B72" w:rsidRPr="00DB47B8">
        <w:rPr>
          <w:color w:val="171717"/>
        </w:rPr>
        <w:t>e of hi</w:t>
      </w:r>
      <w:r w:rsidR="00070B72" w:rsidRPr="00DB47B8">
        <w:rPr>
          <w:color w:val="292929"/>
        </w:rPr>
        <w:t xml:space="preserve">s </w:t>
      </w:r>
      <w:r w:rsidR="00070B72" w:rsidRPr="00DB47B8">
        <w:rPr>
          <w:color w:val="171717"/>
        </w:rPr>
        <w:t>di</w:t>
      </w:r>
      <w:r w:rsidR="00070B72" w:rsidRPr="00DB47B8">
        <w:rPr>
          <w:color w:val="292929"/>
        </w:rPr>
        <w:t xml:space="preserve">sadvantage </w:t>
      </w:r>
      <w:r w:rsidR="00070B72" w:rsidRPr="00DB47B8">
        <w:rPr>
          <w:color w:val="171717"/>
        </w:rPr>
        <w:t xml:space="preserve">in the labour market. </w:t>
      </w:r>
      <w:r>
        <w:rPr>
          <w:color w:val="171717"/>
        </w:rPr>
        <w:t xml:space="preserve"> </w:t>
      </w:r>
      <w:r w:rsidR="00070B72" w:rsidRPr="00DB47B8">
        <w:rPr>
          <w:color w:val="171717"/>
        </w:rPr>
        <w:t>The Court has to evalua</w:t>
      </w:r>
      <w:r w:rsidR="00070B72" w:rsidRPr="00DB47B8">
        <w:rPr>
          <w:color w:val="080808"/>
        </w:rPr>
        <w:t xml:space="preserve">te </w:t>
      </w:r>
      <w:r w:rsidR="00070B72" w:rsidRPr="00DB47B8">
        <w:rPr>
          <w:color w:val="171717"/>
        </w:rPr>
        <w:t>the pre</w:t>
      </w:r>
      <w:r w:rsidR="00070B72" w:rsidRPr="00DB47B8">
        <w:rPr>
          <w:color w:val="292929"/>
        </w:rPr>
        <w:t xml:space="preserve">sent </w:t>
      </w:r>
      <w:r w:rsidR="00070B72" w:rsidRPr="00DB47B8">
        <w:rPr>
          <w:color w:val="171717"/>
        </w:rPr>
        <w:t>value of that future ri</w:t>
      </w:r>
      <w:r w:rsidR="00070B72" w:rsidRPr="00DB47B8">
        <w:rPr>
          <w:color w:val="292929"/>
        </w:rPr>
        <w:t>sk</w:t>
      </w:r>
      <w:r w:rsidR="00070B72" w:rsidRPr="00DB47B8">
        <w:rPr>
          <w:color w:val="525252"/>
        </w:rPr>
        <w:t xml:space="preserve">-see </w:t>
      </w:r>
      <w:r w:rsidR="00070B72" w:rsidRPr="00DB47B8">
        <w:rPr>
          <w:bCs/>
          <w:i/>
          <w:color w:val="171717"/>
        </w:rPr>
        <w:t>M</w:t>
      </w:r>
      <w:r w:rsidR="00070B72" w:rsidRPr="00DB47B8">
        <w:rPr>
          <w:bCs/>
          <w:i/>
          <w:color w:val="080808"/>
        </w:rPr>
        <w:t xml:space="preserve">oeliker </w:t>
      </w:r>
      <w:r w:rsidR="00070B72" w:rsidRPr="00DB47B8">
        <w:rPr>
          <w:i/>
          <w:color w:val="171717"/>
        </w:rPr>
        <w:t>v</w:t>
      </w:r>
      <w:r>
        <w:rPr>
          <w:i/>
          <w:color w:val="171717"/>
        </w:rPr>
        <w:t>.</w:t>
      </w:r>
      <w:r w:rsidR="00070B72" w:rsidRPr="00DB47B8">
        <w:rPr>
          <w:i/>
          <w:color w:val="171717"/>
        </w:rPr>
        <w:t xml:space="preserve"> A</w:t>
      </w:r>
      <w:r w:rsidR="00070B72" w:rsidRPr="00DB47B8">
        <w:rPr>
          <w:i/>
          <w:color w:val="080808"/>
        </w:rPr>
        <w:t xml:space="preserve">. </w:t>
      </w:r>
      <w:r w:rsidR="00070B72" w:rsidRPr="00DB47B8">
        <w:rPr>
          <w:bCs/>
          <w:i/>
          <w:color w:val="080808"/>
        </w:rPr>
        <w:t>R</w:t>
      </w:r>
      <w:r w:rsidR="00070B72" w:rsidRPr="00DB47B8">
        <w:rPr>
          <w:bCs/>
          <w:i/>
          <w:color w:val="171717"/>
        </w:rPr>
        <w:t xml:space="preserve">eyrolle </w:t>
      </w:r>
      <w:r w:rsidR="00070B72" w:rsidRPr="00DB47B8">
        <w:rPr>
          <w:i/>
          <w:color w:val="171717"/>
        </w:rPr>
        <w:t>&amp; C</w:t>
      </w:r>
      <w:r w:rsidR="00070B72" w:rsidRPr="00DB47B8">
        <w:rPr>
          <w:i/>
          <w:color w:val="080808"/>
        </w:rPr>
        <w:t xml:space="preserve">o. </w:t>
      </w:r>
      <w:r w:rsidR="00070B72" w:rsidRPr="00DB47B8">
        <w:rPr>
          <w:bCs/>
          <w:i/>
          <w:color w:val="171717"/>
        </w:rPr>
        <w:t>L</w:t>
      </w:r>
      <w:r w:rsidR="00070B72" w:rsidRPr="00DB47B8">
        <w:rPr>
          <w:bCs/>
          <w:i/>
          <w:color w:val="080808"/>
        </w:rPr>
        <w:t>imited</w:t>
      </w:r>
      <w:r w:rsidR="00070B72" w:rsidRPr="00DB47B8">
        <w:rPr>
          <w:bCs/>
          <w:color w:val="080808"/>
        </w:rPr>
        <w:t xml:space="preserve"> </w:t>
      </w:r>
      <w:r w:rsidR="00070B72" w:rsidRPr="00DB47B8">
        <w:rPr>
          <w:color w:val="080808"/>
        </w:rPr>
        <w:t>[1</w:t>
      </w:r>
      <w:r w:rsidR="00070B72" w:rsidRPr="00DB47B8">
        <w:rPr>
          <w:color w:val="171717"/>
        </w:rPr>
        <w:t>977] 1 WLR 132, 140 w</w:t>
      </w:r>
      <w:r w:rsidR="00070B72" w:rsidRPr="00DB47B8">
        <w:rPr>
          <w:color w:val="080808"/>
        </w:rPr>
        <w:t xml:space="preserve">here </w:t>
      </w:r>
      <w:r w:rsidR="00070B72" w:rsidRPr="00DB47B8">
        <w:rPr>
          <w:color w:val="171717"/>
        </w:rPr>
        <w:t>Browne</w:t>
      </w:r>
      <w:r w:rsidR="00070B72" w:rsidRPr="00DB47B8">
        <w:rPr>
          <w:color w:val="383838"/>
        </w:rPr>
        <w:t xml:space="preserve">, </w:t>
      </w:r>
      <w:r w:rsidR="00070B72" w:rsidRPr="00DB47B8">
        <w:rPr>
          <w:color w:val="171717"/>
        </w:rPr>
        <w:t>L.J</w:t>
      </w:r>
      <w:r w:rsidR="00070B72" w:rsidRPr="00DB47B8">
        <w:rPr>
          <w:color w:val="383838"/>
        </w:rPr>
        <w:t xml:space="preserve">. </w:t>
      </w:r>
      <w:r w:rsidR="00070B72" w:rsidRPr="00DB47B8">
        <w:rPr>
          <w:color w:val="171717"/>
        </w:rPr>
        <w:t>dealt fully with thi</w:t>
      </w:r>
      <w:r w:rsidR="00070B72" w:rsidRPr="00DB47B8">
        <w:rPr>
          <w:color w:val="292929"/>
        </w:rPr>
        <w:t xml:space="preserve">s </w:t>
      </w:r>
      <w:r w:rsidR="00070B72" w:rsidRPr="00DB47B8">
        <w:rPr>
          <w:color w:val="171717"/>
        </w:rPr>
        <w:t xml:space="preserve">matter. </w:t>
      </w:r>
      <w:r>
        <w:rPr>
          <w:color w:val="171717"/>
        </w:rPr>
        <w:t xml:space="preserve"> </w:t>
      </w:r>
      <w:r w:rsidR="00070B72" w:rsidRPr="00DB47B8">
        <w:rPr>
          <w:color w:val="171717"/>
        </w:rPr>
        <w:t>Evidence is t</w:t>
      </w:r>
      <w:r w:rsidR="00070B72" w:rsidRPr="00DB47B8">
        <w:rPr>
          <w:color w:val="080808"/>
        </w:rPr>
        <w:t xml:space="preserve">herefore </w:t>
      </w:r>
      <w:r w:rsidR="00070B72" w:rsidRPr="00DB47B8">
        <w:rPr>
          <w:color w:val="171717"/>
        </w:rPr>
        <w:t>required in or</w:t>
      </w:r>
      <w:r w:rsidR="00070B72" w:rsidRPr="00DB47B8">
        <w:rPr>
          <w:color w:val="080808"/>
        </w:rPr>
        <w:t xml:space="preserve">der </w:t>
      </w:r>
      <w:r w:rsidR="00070B72" w:rsidRPr="00DB47B8">
        <w:rPr>
          <w:color w:val="171717"/>
        </w:rPr>
        <w:t>to prove the extent</w:t>
      </w:r>
      <w:r w:rsidR="00070B72" w:rsidRPr="00DB47B8">
        <w:rPr>
          <w:color w:val="292929"/>
        </w:rPr>
        <w:t xml:space="preserve">, </w:t>
      </w:r>
      <w:r w:rsidR="00070B72" w:rsidRPr="00DB47B8">
        <w:rPr>
          <w:color w:val="171717"/>
        </w:rPr>
        <w:t>if any</w:t>
      </w:r>
      <w:r w:rsidR="00070B72" w:rsidRPr="00DB47B8">
        <w:rPr>
          <w:color w:val="383838"/>
        </w:rPr>
        <w:t xml:space="preserve">, </w:t>
      </w:r>
      <w:r w:rsidR="00070B72" w:rsidRPr="00DB47B8">
        <w:rPr>
          <w:color w:val="171717"/>
        </w:rPr>
        <w:t>of the risk that the cla</w:t>
      </w:r>
      <w:r w:rsidR="00070B72" w:rsidRPr="00DB47B8">
        <w:rPr>
          <w:color w:val="080808"/>
        </w:rPr>
        <w:t xml:space="preserve">imant </w:t>
      </w:r>
      <w:r w:rsidR="00070B72" w:rsidRPr="00DB47B8">
        <w:rPr>
          <w:color w:val="171717"/>
        </w:rPr>
        <w:t>w</w:t>
      </w:r>
      <w:r w:rsidR="00070B72" w:rsidRPr="00DB47B8">
        <w:rPr>
          <w:color w:val="080808"/>
        </w:rPr>
        <w:t xml:space="preserve">ill </w:t>
      </w:r>
      <w:r w:rsidR="00070B72" w:rsidRPr="00DB47B8">
        <w:rPr>
          <w:color w:val="171717"/>
        </w:rPr>
        <w:t>at some future time du</w:t>
      </w:r>
      <w:r w:rsidR="00070B72" w:rsidRPr="00DB47B8">
        <w:rPr>
          <w:color w:val="080808"/>
        </w:rPr>
        <w:t xml:space="preserve">ring </w:t>
      </w:r>
      <w:r w:rsidR="00070B72" w:rsidRPr="00DB47B8">
        <w:rPr>
          <w:color w:val="171717"/>
        </w:rPr>
        <w:t>his working life lose his emp</w:t>
      </w:r>
      <w:r w:rsidR="00070B72" w:rsidRPr="00DB47B8">
        <w:rPr>
          <w:color w:val="080808"/>
        </w:rPr>
        <w:t>loyment</w:t>
      </w:r>
      <w:r w:rsidR="00070B72" w:rsidRPr="00DB47B8">
        <w:rPr>
          <w:color w:val="292929"/>
        </w:rPr>
        <w:t xml:space="preserve">.  </w:t>
      </w:r>
      <w:r w:rsidR="00070B72" w:rsidRPr="00DB47B8">
        <w:rPr>
          <w:color w:val="171717"/>
        </w:rPr>
        <w:t>If he i</w:t>
      </w:r>
      <w:r w:rsidR="00070B72" w:rsidRPr="00DB47B8">
        <w:rPr>
          <w:color w:val="292929"/>
        </w:rPr>
        <w:t>s</w:t>
      </w:r>
      <w:r w:rsidR="00070B72" w:rsidRPr="00DB47B8">
        <w:rPr>
          <w:color w:val="383838"/>
        </w:rPr>
        <w:t xml:space="preserve">, </w:t>
      </w:r>
      <w:r w:rsidR="00070B72" w:rsidRPr="00DB47B8">
        <w:rPr>
          <w:color w:val="171717"/>
        </w:rPr>
        <w:t xml:space="preserve">and </w:t>
      </w:r>
      <w:r w:rsidR="00070B72" w:rsidRPr="00DB47B8">
        <w:rPr>
          <w:color w:val="080808"/>
        </w:rPr>
        <w:t>h</w:t>
      </w:r>
      <w:r w:rsidR="00070B72" w:rsidRPr="00DB47B8">
        <w:rPr>
          <w:color w:val="171717"/>
        </w:rPr>
        <w:t xml:space="preserve">as </w:t>
      </w:r>
      <w:r w:rsidR="00070B72" w:rsidRPr="00DB47B8">
        <w:rPr>
          <w:color w:val="080808"/>
        </w:rPr>
        <w:t>b</w:t>
      </w:r>
      <w:r w:rsidR="00070B72" w:rsidRPr="00DB47B8">
        <w:rPr>
          <w:color w:val="171717"/>
        </w:rPr>
        <w:t>een for many years,</w:t>
      </w:r>
      <w:r w:rsidR="00070B72" w:rsidRPr="00DB47B8">
        <w:rPr>
          <w:color w:val="383838"/>
        </w:rPr>
        <w:t xml:space="preserve"> </w:t>
      </w:r>
      <w:r w:rsidR="00070B72" w:rsidRPr="00DB47B8">
        <w:rPr>
          <w:color w:val="171717"/>
        </w:rPr>
        <w:t>in sec</w:t>
      </w:r>
      <w:r w:rsidR="00070B72" w:rsidRPr="00DB47B8">
        <w:rPr>
          <w:color w:val="080808"/>
        </w:rPr>
        <w:t xml:space="preserve">ure </w:t>
      </w:r>
      <w:r w:rsidR="00070B72" w:rsidRPr="00DB47B8">
        <w:rPr>
          <w:color w:val="171717"/>
        </w:rPr>
        <w:t>emp</w:t>
      </w:r>
      <w:r w:rsidR="00070B72" w:rsidRPr="00DB47B8">
        <w:rPr>
          <w:color w:val="080808"/>
        </w:rPr>
        <w:t xml:space="preserve">loyment </w:t>
      </w:r>
      <w:r w:rsidR="00070B72" w:rsidRPr="00DB47B8">
        <w:rPr>
          <w:color w:val="171717"/>
        </w:rPr>
        <w:t>w</w:t>
      </w:r>
      <w:r w:rsidR="00070B72" w:rsidRPr="00DB47B8">
        <w:rPr>
          <w:color w:val="080808"/>
        </w:rPr>
        <w:t xml:space="preserve">ith </w:t>
      </w:r>
      <w:r w:rsidR="00070B72" w:rsidRPr="00DB47B8">
        <w:rPr>
          <w:color w:val="171717"/>
        </w:rPr>
        <w:t>a pub</w:t>
      </w:r>
      <w:r w:rsidR="00070B72" w:rsidRPr="00DB47B8">
        <w:rPr>
          <w:color w:val="080808"/>
        </w:rPr>
        <w:t xml:space="preserve">lic </w:t>
      </w:r>
      <w:r w:rsidR="00070B72" w:rsidRPr="00DB47B8">
        <w:rPr>
          <w:color w:val="171717"/>
        </w:rPr>
        <w:t>authority the risk may be neg</w:t>
      </w:r>
      <w:r w:rsidR="00070B72" w:rsidRPr="00DB47B8">
        <w:rPr>
          <w:color w:val="080808"/>
        </w:rPr>
        <w:t xml:space="preserve">ligible.  </w:t>
      </w:r>
      <w:r w:rsidR="00070B72" w:rsidRPr="00DB47B8">
        <w:rPr>
          <w:color w:val="171717"/>
        </w:rPr>
        <w:t xml:space="preserve">In other cases the </w:t>
      </w:r>
      <w:r w:rsidR="00070B72" w:rsidRPr="00DB47B8">
        <w:rPr>
          <w:color w:val="080808"/>
        </w:rPr>
        <w:t>d</w:t>
      </w:r>
      <w:r w:rsidR="00070B72" w:rsidRPr="00DB47B8">
        <w:rPr>
          <w:color w:val="171717"/>
        </w:rPr>
        <w:t>egree of risk may vary a</w:t>
      </w:r>
      <w:r w:rsidR="00070B72" w:rsidRPr="00DB47B8">
        <w:rPr>
          <w:color w:val="080808"/>
        </w:rPr>
        <w:t xml:space="preserve">lmost </w:t>
      </w:r>
      <w:r w:rsidR="00070B72" w:rsidRPr="00DB47B8">
        <w:rPr>
          <w:color w:val="171717"/>
        </w:rPr>
        <w:t>infinite</w:t>
      </w:r>
      <w:r w:rsidR="00070B72" w:rsidRPr="00DB47B8">
        <w:rPr>
          <w:color w:val="080808"/>
        </w:rPr>
        <w:t>ly, d</w:t>
      </w:r>
      <w:r w:rsidR="00070B72" w:rsidRPr="00DB47B8">
        <w:rPr>
          <w:color w:val="171717"/>
        </w:rPr>
        <w:t>epending on in</w:t>
      </w:r>
      <w:r w:rsidR="00070B72" w:rsidRPr="00DB47B8">
        <w:rPr>
          <w:color w:val="080808"/>
        </w:rPr>
        <w:t xml:space="preserve">ter </w:t>
      </w:r>
      <w:r w:rsidR="00070B72" w:rsidRPr="00DB47B8">
        <w:rPr>
          <w:color w:val="171717"/>
        </w:rPr>
        <w:t>a</w:t>
      </w:r>
      <w:r w:rsidR="00070B72" w:rsidRPr="00DB47B8">
        <w:rPr>
          <w:color w:val="080808"/>
        </w:rPr>
        <w:t xml:space="preserve">lia </w:t>
      </w:r>
      <w:r w:rsidR="00070B72" w:rsidRPr="00DB47B8">
        <w:rPr>
          <w:color w:val="171717"/>
        </w:rPr>
        <w:t>the claim</w:t>
      </w:r>
      <w:r w:rsidR="00070B72" w:rsidRPr="00DB47B8">
        <w:rPr>
          <w:color w:val="292929"/>
        </w:rPr>
        <w:t xml:space="preserve">ant's </w:t>
      </w:r>
      <w:r w:rsidR="00070B72" w:rsidRPr="00DB47B8">
        <w:rPr>
          <w:color w:val="171717"/>
        </w:rPr>
        <w:t>age an</w:t>
      </w:r>
      <w:r w:rsidR="00070B72" w:rsidRPr="00DB47B8">
        <w:rPr>
          <w:color w:val="080808"/>
        </w:rPr>
        <w:t xml:space="preserve">d </w:t>
      </w:r>
      <w:r w:rsidR="00070B72" w:rsidRPr="00DB47B8">
        <w:rPr>
          <w:color w:val="171717"/>
        </w:rPr>
        <w:t>t</w:t>
      </w:r>
      <w:r w:rsidR="00070B72" w:rsidRPr="00DB47B8">
        <w:rPr>
          <w:color w:val="080808"/>
        </w:rPr>
        <w:t xml:space="preserve">he </w:t>
      </w:r>
      <w:r w:rsidR="00070B72" w:rsidRPr="00DB47B8">
        <w:rPr>
          <w:color w:val="171717"/>
        </w:rPr>
        <w:t>nature of his emp</w:t>
      </w:r>
      <w:r w:rsidR="00070B72" w:rsidRPr="00DB47B8">
        <w:rPr>
          <w:color w:val="080808"/>
        </w:rPr>
        <w:t>loyment</w:t>
      </w:r>
      <w:r w:rsidR="00070B72" w:rsidRPr="00DB47B8">
        <w:rPr>
          <w:color w:val="292929"/>
        </w:rPr>
        <w:t>.</w:t>
      </w:r>
      <w:r>
        <w:rPr>
          <w:color w:val="292929"/>
        </w:rPr>
        <w:t xml:space="preserve"> </w:t>
      </w:r>
      <w:r w:rsidR="00070B72" w:rsidRPr="00DB47B8">
        <w:rPr>
          <w:color w:val="292929"/>
        </w:rPr>
        <w:t xml:space="preserve"> </w:t>
      </w:r>
      <w:r w:rsidR="00070B72" w:rsidRPr="00DB47B8">
        <w:rPr>
          <w:color w:val="171717"/>
        </w:rPr>
        <w:t>Ev</w:t>
      </w:r>
      <w:r w:rsidR="00070B72" w:rsidRPr="00DB47B8">
        <w:rPr>
          <w:color w:val="080808"/>
        </w:rPr>
        <w:t xml:space="preserve">idence </w:t>
      </w:r>
      <w:r w:rsidR="00070B72" w:rsidRPr="00DB47B8">
        <w:rPr>
          <w:color w:val="171717"/>
        </w:rPr>
        <w:t>w</w:t>
      </w:r>
      <w:r w:rsidR="00070B72" w:rsidRPr="00DB47B8">
        <w:rPr>
          <w:color w:val="080808"/>
        </w:rPr>
        <w:t xml:space="preserve">ill </w:t>
      </w:r>
      <w:r w:rsidR="00070B72" w:rsidRPr="00DB47B8">
        <w:rPr>
          <w:color w:val="171717"/>
        </w:rPr>
        <w:t>also be generally req</w:t>
      </w:r>
      <w:r w:rsidR="00070B72" w:rsidRPr="00DB47B8">
        <w:rPr>
          <w:color w:val="080808"/>
        </w:rPr>
        <w:t xml:space="preserve">uired </w:t>
      </w:r>
      <w:r w:rsidR="00070B72" w:rsidRPr="00DB47B8">
        <w:rPr>
          <w:color w:val="171717"/>
        </w:rPr>
        <w:t xml:space="preserve">in order to show </w:t>
      </w:r>
      <w:r w:rsidR="00070B72" w:rsidRPr="00DB47B8">
        <w:rPr>
          <w:color w:val="080808"/>
        </w:rPr>
        <w:t>h</w:t>
      </w:r>
      <w:r w:rsidR="00070B72" w:rsidRPr="00DB47B8">
        <w:rPr>
          <w:color w:val="171717"/>
        </w:rPr>
        <w:t>ow far the cl</w:t>
      </w:r>
      <w:r w:rsidR="00070B72" w:rsidRPr="00DB47B8">
        <w:rPr>
          <w:color w:val="292929"/>
        </w:rPr>
        <w:t xml:space="preserve">aimant's </w:t>
      </w:r>
      <w:r w:rsidR="00070B72" w:rsidRPr="00DB47B8">
        <w:rPr>
          <w:color w:val="080808"/>
        </w:rPr>
        <w:t>e</w:t>
      </w:r>
      <w:r w:rsidR="00070B72" w:rsidRPr="00DB47B8">
        <w:rPr>
          <w:color w:val="171717"/>
        </w:rPr>
        <w:t xml:space="preserve">arning capacity would </w:t>
      </w:r>
      <w:r w:rsidR="00070B72" w:rsidRPr="00DB47B8">
        <w:rPr>
          <w:color w:val="080808"/>
        </w:rPr>
        <w:t>b</w:t>
      </w:r>
      <w:r w:rsidR="00070B72" w:rsidRPr="00DB47B8">
        <w:rPr>
          <w:color w:val="171717"/>
        </w:rPr>
        <w:t>e adverse</w:t>
      </w:r>
      <w:r w:rsidR="00070B72" w:rsidRPr="00DB47B8">
        <w:rPr>
          <w:color w:val="080808"/>
        </w:rPr>
        <w:t xml:space="preserve">ly </w:t>
      </w:r>
      <w:r w:rsidR="00070B72" w:rsidRPr="00DB47B8">
        <w:rPr>
          <w:color w:val="171717"/>
        </w:rPr>
        <w:t>affected by hi</w:t>
      </w:r>
      <w:r w:rsidR="00070B72" w:rsidRPr="00DB47B8">
        <w:rPr>
          <w:color w:val="292929"/>
        </w:rPr>
        <w:t xml:space="preserve">s </w:t>
      </w:r>
      <w:r w:rsidR="00070B72" w:rsidRPr="00DB47B8">
        <w:rPr>
          <w:color w:val="171717"/>
        </w:rPr>
        <w:t>disability</w:t>
      </w:r>
      <w:r w:rsidR="00070B72" w:rsidRPr="00DB47B8">
        <w:rPr>
          <w:color w:val="080808"/>
        </w:rPr>
        <w:t>.</w:t>
      </w:r>
      <w:r>
        <w:rPr>
          <w:color w:val="080808"/>
        </w:rPr>
        <w:t xml:space="preserve"> </w:t>
      </w:r>
      <w:r w:rsidR="00070B72" w:rsidRPr="00DB47B8">
        <w:rPr>
          <w:color w:val="080808"/>
        </w:rPr>
        <w:t xml:space="preserve"> T</w:t>
      </w:r>
      <w:r w:rsidR="00070B72" w:rsidRPr="00DB47B8">
        <w:rPr>
          <w:color w:val="171717"/>
        </w:rPr>
        <w:t xml:space="preserve">his will depend </w:t>
      </w:r>
      <w:r w:rsidR="00070B72" w:rsidRPr="00DB47B8">
        <w:rPr>
          <w:color w:val="080808"/>
        </w:rPr>
        <w:t>l</w:t>
      </w:r>
      <w:r w:rsidR="00070B72" w:rsidRPr="00DB47B8">
        <w:rPr>
          <w:color w:val="171717"/>
        </w:rPr>
        <w:t>argely on the nature of his emp</w:t>
      </w:r>
      <w:r w:rsidR="00070B72" w:rsidRPr="00DB47B8">
        <w:rPr>
          <w:color w:val="080808"/>
        </w:rPr>
        <w:t>loyment.</w:t>
      </w:r>
      <w:r w:rsidRPr="00DB47B8">
        <w:rPr>
          <w:color w:val="080808"/>
        </w:rPr>
        <w:t>”</w:t>
      </w:r>
    </w:p>
    <w:p w:rsidR="00070B72" w:rsidRPr="00070B72" w:rsidRDefault="00070B72" w:rsidP="001A0AE0">
      <w:pPr>
        <w:tabs>
          <w:tab w:val="left" w:pos="1440"/>
        </w:tabs>
        <w:snapToGrid w:val="0"/>
        <w:spacing w:line="360" w:lineRule="auto"/>
        <w:jc w:val="both"/>
        <w:rPr>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color w:val="292929"/>
          <w:sz w:val="28"/>
          <w:szCs w:val="28"/>
        </w:rPr>
      </w:pPr>
      <w:r w:rsidRPr="00070B72">
        <w:rPr>
          <w:sz w:val="28"/>
          <w:szCs w:val="28"/>
        </w:rPr>
        <w:t xml:space="preserve">In the present case, </w:t>
      </w:r>
      <w:r w:rsidR="00A56E12">
        <w:rPr>
          <w:rFonts w:hint="eastAsia"/>
          <w:sz w:val="28"/>
          <w:szCs w:val="28"/>
        </w:rPr>
        <w:t xml:space="preserve">apart from the </w:t>
      </w:r>
      <w:r w:rsidR="00A56E12">
        <w:rPr>
          <w:sz w:val="28"/>
          <w:szCs w:val="28"/>
        </w:rPr>
        <w:t>plaintiff’</w:t>
      </w:r>
      <w:r w:rsidR="00A56E12">
        <w:rPr>
          <w:rFonts w:hint="eastAsia"/>
          <w:sz w:val="28"/>
          <w:szCs w:val="28"/>
        </w:rPr>
        <w:t xml:space="preserve">s assertion, </w:t>
      </w:r>
      <w:r w:rsidRPr="00070B72">
        <w:rPr>
          <w:sz w:val="28"/>
          <w:szCs w:val="28"/>
        </w:rPr>
        <w:t xml:space="preserve">there is no evidence before the court on </w:t>
      </w:r>
      <w:r w:rsidRPr="00070B72">
        <w:rPr>
          <w:color w:val="171717"/>
          <w:sz w:val="28"/>
          <w:szCs w:val="28"/>
        </w:rPr>
        <w:t>the risk, if any, that the plaintiff w</w:t>
      </w:r>
      <w:r w:rsidRPr="00070B72">
        <w:rPr>
          <w:color w:val="080808"/>
          <w:sz w:val="28"/>
          <w:szCs w:val="28"/>
        </w:rPr>
        <w:t xml:space="preserve">ill </w:t>
      </w:r>
      <w:r w:rsidR="00A56E12">
        <w:rPr>
          <w:rFonts w:hint="eastAsia"/>
          <w:color w:val="080808"/>
          <w:sz w:val="28"/>
          <w:szCs w:val="28"/>
        </w:rPr>
        <w:t xml:space="preserve">risk </w:t>
      </w:r>
      <w:r w:rsidRPr="00070B72">
        <w:rPr>
          <w:color w:val="171717"/>
          <w:sz w:val="28"/>
          <w:szCs w:val="28"/>
        </w:rPr>
        <w:t>at some future time du</w:t>
      </w:r>
      <w:r w:rsidRPr="00070B72">
        <w:rPr>
          <w:color w:val="080808"/>
          <w:sz w:val="28"/>
          <w:szCs w:val="28"/>
        </w:rPr>
        <w:t xml:space="preserve">ring </w:t>
      </w:r>
      <w:r w:rsidRPr="00070B72">
        <w:rPr>
          <w:color w:val="171717"/>
          <w:sz w:val="28"/>
          <w:szCs w:val="28"/>
        </w:rPr>
        <w:t>his working life los</w:t>
      </w:r>
      <w:r w:rsidR="00A56E12">
        <w:rPr>
          <w:rFonts w:hint="eastAsia"/>
          <w:color w:val="171717"/>
          <w:sz w:val="28"/>
          <w:szCs w:val="28"/>
        </w:rPr>
        <w:t>ing</w:t>
      </w:r>
      <w:r w:rsidRPr="00070B72">
        <w:rPr>
          <w:color w:val="171717"/>
          <w:sz w:val="28"/>
          <w:szCs w:val="28"/>
        </w:rPr>
        <w:t xml:space="preserve"> his emp</w:t>
      </w:r>
      <w:r w:rsidRPr="00070B72">
        <w:rPr>
          <w:color w:val="080808"/>
          <w:sz w:val="28"/>
          <w:szCs w:val="28"/>
        </w:rPr>
        <w:t>loyment</w:t>
      </w:r>
      <w:r w:rsidRPr="00070B72">
        <w:rPr>
          <w:color w:val="292929"/>
          <w:sz w:val="28"/>
          <w:szCs w:val="28"/>
        </w:rPr>
        <w:t xml:space="preserve">.  To the contrary, the evidence is that the plaintiff is in the employ of the government, albeit on contract, and that his employment has been renewed.  </w:t>
      </w:r>
      <w:r w:rsidR="00A56E12">
        <w:rPr>
          <w:rFonts w:hint="eastAsia"/>
          <w:color w:val="292929"/>
          <w:sz w:val="28"/>
          <w:szCs w:val="28"/>
        </w:rPr>
        <w:t xml:space="preserve">The Occupational Therapy Report also says that </w:t>
      </w:r>
      <w:r w:rsidR="00A56E12">
        <w:rPr>
          <w:color w:val="292929"/>
          <w:sz w:val="28"/>
          <w:szCs w:val="28"/>
        </w:rPr>
        <w:t>“</w:t>
      </w:r>
      <w:r w:rsidR="00A56E12">
        <w:rPr>
          <w:rFonts w:hint="eastAsia"/>
          <w:color w:val="292929"/>
          <w:sz w:val="28"/>
          <w:szCs w:val="28"/>
        </w:rPr>
        <w:t xml:space="preserve">his performance was </w:t>
      </w:r>
      <w:r w:rsidR="002E49E2">
        <w:rPr>
          <w:color w:val="292929"/>
          <w:sz w:val="28"/>
          <w:szCs w:val="28"/>
        </w:rPr>
        <w:t>ascended</w:t>
      </w:r>
      <w:r w:rsidR="00A56E12">
        <w:rPr>
          <w:rFonts w:hint="eastAsia"/>
          <w:color w:val="292929"/>
          <w:sz w:val="28"/>
          <w:szCs w:val="28"/>
        </w:rPr>
        <w:t xml:space="preserve"> to be matched with his previous job without significant </w:t>
      </w:r>
      <w:r w:rsidR="00A56E12">
        <w:rPr>
          <w:color w:val="292929"/>
          <w:sz w:val="28"/>
          <w:szCs w:val="28"/>
        </w:rPr>
        <w:t>aberration”</w:t>
      </w:r>
      <w:r w:rsidR="002E49E2">
        <w:rPr>
          <w:rStyle w:val="FootnoteReference"/>
          <w:color w:val="292929"/>
          <w:sz w:val="28"/>
          <w:szCs w:val="28"/>
        </w:rPr>
        <w:footnoteReference w:id="41"/>
      </w:r>
      <w:r w:rsidR="00A56E12">
        <w:rPr>
          <w:rFonts w:hint="eastAsia"/>
          <w:color w:val="292929"/>
          <w:sz w:val="28"/>
          <w:szCs w:val="28"/>
        </w:rPr>
        <w:t xml:space="preserve">.  </w:t>
      </w:r>
      <w:r w:rsidRPr="00070B72">
        <w:rPr>
          <w:color w:val="292929"/>
          <w:sz w:val="28"/>
          <w:szCs w:val="28"/>
        </w:rPr>
        <w:t>There</w:t>
      </w:r>
      <w:r w:rsidR="002E49E2">
        <w:rPr>
          <w:rFonts w:hint="eastAsia"/>
          <w:color w:val="292929"/>
          <w:sz w:val="28"/>
          <w:szCs w:val="28"/>
        </w:rPr>
        <w:t xml:space="preserve">fore, there </w:t>
      </w:r>
      <w:r w:rsidRPr="00070B72">
        <w:rPr>
          <w:color w:val="292929"/>
          <w:sz w:val="28"/>
          <w:szCs w:val="28"/>
        </w:rPr>
        <w:t xml:space="preserve">is </w:t>
      </w:r>
      <w:r w:rsidR="002E49E2">
        <w:rPr>
          <w:rFonts w:hint="eastAsia"/>
          <w:color w:val="292929"/>
          <w:sz w:val="28"/>
          <w:szCs w:val="28"/>
        </w:rPr>
        <w:t xml:space="preserve">every </w:t>
      </w:r>
      <w:r w:rsidRPr="00070B72">
        <w:rPr>
          <w:color w:val="292929"/>
          <w:sz w:val="28"/>
          <w:szCs w:val="28"/>
        </w:rPr>
        <w:t xml:space="preserve">reason to </w:t>
      </w:r>
      <w:r w:rsidR="002E49E2">
        <w:rPr>
          <w:rFonts w:hint="eastAsia"/>
          <w:color w:val="292929"/>
          <w:sz w:val="28"/>
          <w:szCs w:val="28"/>
        </w:rPr>
        <w:t xml:space="preserve">believe </w:t>
      </w:r>
      <w:r w:rsidRPr="00070B72">
        <w:rPr>
          <w:color w:val="292929"/>
          <w:sz w:val="28"/>
          <w:szCs w:val="28"/>
        </w:rPr>
        <w:t xml:space="preserve">that in the ordinary course of event the plaintiff will be able to stay in his present employment until </w:t>
      </w:r>
      <w:r w:rsidR="002E49E2">
        <w:rPr>
          <w:rFonts w:hint="eastAsia"/>
          <w:color w:val="292929"/>
          <w:sz w:val="28"/>
          <w:szCs w:val="28"/>
        </w:rPr>
        <w:t xml:space="preserve">he has reached the </w:t>
      </w:r>
      <w:r w:rsidRPr="00070B72">
        <w:rPr>
          <w:color w:val="292929"/>
          <w:sz w:val="28"/>
          <w:szCs w:val="28"/>
        </w:rPr>
        <w:t xml:space="preserve">normal retirement age.  </w:t>
      </w:r>
    </w:p>
    <w:p w:rsidR="00070B72" w:rsidRPr="00070B72" w:rsidRDefault="00070B72" w:rsidP="001A0AE0">
      <w:pPr>
        <w:tabs>
          <w:tab w:val="left" w:pos="1440"/>
        </w:tabs>
        <w:snapToGrid w:val="0"/>
        <w:spacing w:line="360" w:lineRule="auto"/>
        <w:jc w:val="both"/>
        <w:rPr>
          <w:color w:val="292929"/>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In the circumstances, I would reject this head of claim as well. </w:t>
      </w:r>
    </w:p>
    <w:p w:rsidR="00070B72" w:rsidRDefault="00070B72" w:rsidP="001A0AE0">
      <w:pPr>
        <w:tabs>
          <w:tab w:val="left" w:pos="1440"/>
        </w:tabs>
        <w:snapToGrid w:val="0"/>
        <w:spacing w:line="360" w:lineRule="auto"/>
        <w:jc w:val="both"/>
        <w:rPr>
          <w:rFonts w:hint="eastAsia"/>
          <w:sz w:val="28"/>
          <w:szCs w:val="28"/>
        </w:rPr>
      </w:pPr>
    </w:p>
    <w:p w:rsidR="00070B72" w:rsidRDefault="00070B72" w:rsidP="00DB47B8">
      <w:pPr>
        <w:tabs>
          <w:tab w:val="left" w:pos="1440"/>
        </w:tabs>
        <w:snapToGrid w:val="0"/>
        <w:spacing w:line="360" w:lineRule="auto"/>
        <w:jc w:val="both"/>
        <w:rPr>
          <w:i/>
          <w:sz w:val="28"/>
          <w:szCs w:val="28"/>
        </w:rPr>
      </w:pPr>
      <w:r w:rsidRPr="00DB47B8">
        <w:rPr>
          <w:i/>
          <w:sz w:val="28"/>
          <w:szCs w:val="28"/>
        </w:rPr>
        <w:t>Conclusion on quantum</w:t>
      </w:r>
    </w:p>
    <w:p w:rsidR="00DB47B8" w:rsidRPr="00DB47B8" w:rsidRDefault="00DB47B8" w:rsidP="00DB47B8">
      <w:pPr>
        <w:tabs>
          <w:tab w:val="left" w:pos="1440"/>
        </w:tabs>
        <w:snapToGrid w:val="0"/>
        <w:spacing w:line="360" w:lineRule="auto"/>
        <w:jc w:val="both"/>
        <w:rPr>
          <w:i/>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Therefore, if I w</w:t>
      </w:r>
      <w:r w:rsidR="002E49E2">
        <w:rPr>
          <w:rFonts w:hint="eastAsia"/>
          <w:sz w:val="28"/>
          <w:szCs w:val="28"/>
        </w:rPr>
        <w:t xml:space="preserve">ere </w:t>
      </w:r>
      <w:r w:rsidRPr="00070B72">
        <w:rPr>
          <w:sz w:val="28"/>
          <w:szCs w:val="28"/>
        </w:rPr>
        <w:t>wrong on the issue of liability, the plaintiff’s damages would be as follows:</w:t>
      </w:r>
      <w:r w:rsidR="00DB47B8">
        <w:rPr>
          <w:sz w:val="28"/>
          <w:szCs w:val="28"/>
        </w:rPr>
        <w:t>-</w:t>
      </w:r>
    </w:p>
    <w:p w:rsidR="00070B72" w:rsidRPr="00070B72" w:rsidRDefault="00070B72" w:rsidP="001A0AE0">
      <w:pPr>
        <w:tabs>
          <w:tab w:val="left" w:pos="1440"/>
        </w:tabs>
        <w:snapToGrid w:val="0"/>
        <w:spacing w:line="360" w:lineRule="auto"/>
        <w:jc w:val="both"/>
        <w:rPr>
          <w:sz w:val="28"/>
          <w:szCs w:val="28"/>
        </w:rPr>
      </w:pPr>
    </w:p>
    <w:p w:rsidR="00070B72" w:rsidRPr="00DB47B8" w:rsidRDefault="00DB47B8" w:rsidP="00DB47B8">
      <w:pPr>
        <w:tabs>
          <w:tab w:val="left" w:pos="1440"/>
        </w:tabs>
        <w:snapToGrid w:val="0"/>
        <w:spacing w:line="360" w:lineRule="auto"/>
        <w:jc w:val="both"/>
        <w:rPr>
          <w:sz w:val="28"/>
          <w:szCs w:val="28"/>
          <w:u w:val="single"/>
        </w:rPr>
      </w:pPr>
      <w:r>
        <w:rPr>
          <w:sz w:val="28"/>
          <w:szCs w:val="28"/>
        </w:rPr>
        <w:tab/>
      </w:r>
      <w:r w:rsidR="00070B72" w:rsidRPr="00DB47B8">
        <w:rPr>
          <w:sz w:val="28"/>
          <w:szCs w:val="28"/>
          <w:u w:val="single"/>
        </w:rPr>
        <w:t>General damages</w:t>
      </w:r>
    </w:p>
    <w:p w:rsidR="00070B72" w:rsidRPr="00070B72" w:rsidRDefault="00DB47B8" w:rsidP="00DB47B8">
      <w:pPr>
        <w:tabs>
          <w:tab w:val="left" w:pos="1440"/>
          <w:tab w:val="left" w:pos="2160"/>
          <w:tab w:val="decimal" w:pos="7920"/>
        </w:tabs>
        <w:snapToGrid w:val="0"/>
        <w:spacing w:line="360" w:lineRule="auto"/>
        <w:jc w:val="both"/>
        <w:rPr>
          <w:sz w:val="28"/>
          <w:szCs w:val="28"/>
        </w:rPr>
      </w:pPr>
      <w:r>
        <w:rPr>
          <w:sz w:val="28"/>
          <w:szCs w:val="28"/>
        </w:rPr>
        <w:tab/>
      </w:r>
      <w:r>
        <w:rPr>
          <w:sz w:val="28"/>
          <w:szCs w:val="28"/>
        </w:rPr>
        <w:tab/>
      </w:r>
      <w:r w:rsidR="00070B72" w:rsidRPr="00070B72">
        <w:rPr>
          <w:sz w:val="28"/>
          <w:szCs w:val="28"/>
        </w:rPr>
        <w:t>PSLA</w:t>
      </w:r>
      <w:r w:rsidR="00070B72" w:rsidRPr="00070B72">
        <w:rPr>
          <w:sz w:val="28"/>
          <w:szCs w:val="28"/>
        </w:rPr>
        <w:tab/>
        <w:t>$200,000</w:t>
      </w:r>
      <w:r>
        <w:rPr>
          <w:sz w:val="28"/>
          <w:szCs w:val="28"/>
        </w:rPr>
        <w:t>.00</w:t>
      </w:r>
    </w:p>
    <w:p w:rsidR="00070B72" w:rsidRPr="00070B72" w:rsidRDefault="00070B72" w:rsidP="001A0AE0">
      <w:pPr>
        <w:tabs>
          <w:tab w:val="left" w:pos="1440"/>
        </w:tabs>
        <w:snapToGrid w:val="0"/>
        <w:spacing w:line="360" w:lineRule="auto"/>
        <w:jc w:val="both"/>
        <w:rPr>
          <w:sz w:val="28"/>
          <w:szCs w:val="28"/>
        </w:rPr>
      </w:pPr>
    </w:p>
    <w:p w:rsidR="00070B72" w:rsidRDefault="00DB47B8" w:rsidP="00DB47B8">
      <w:pPr>
        <w:tabs>
          <w:tab w:val="left" w:pos="1440"/>
        </w:tabs>
        <w:snapToGrid w:val="0"/>
        <w:spacing w:line="360" w:lineRule="auto"/>
        <w:jc w:val="both"/>
        <w:rPr>
          <w:sz w:val="28"/>
          <w:szCs w:val="28"/>
          <w:u w:val="single"/>
        </w:rPr>
      </w:pPr>
      <w:r>
        <w:rPr>
          <w:sz w:val="28"/>
          <w:szCs w:val="28"/>
        </w:rPr>
        <w:tab/>
      </w:r>
      <w:r w:rsidR="00070B72" w:rsidRPr="00DB47B8">
        <w:rPr>
          <w:sz w:val="28"/>
          <w:szCs w:val="28"/>
          <w:u w:val="single"/>
        </w:rPr>
        <w:t>Special damages</w:t>
      </w:r>
    </w:p>
    <w:p w:rsidR="00DB47B8" w:rsidRDefault="00DB47B8" w:rsidP="00DB47B8">
      <w:pPr>
        <w:tabs>
          <w:tab w:val="left" w:pos="1440"/>
          <w:tab w:val="left" w:pos="2160"/>
          <w:tab w:val="decimal" w:pos="7920"/>
        </w:tabs>
        <w:snapToGrid w:val="0"/>
        <w:spacing w:line="360" w:lineRule="auto"/>
        <w:jc w:val="both"/>
        <w:rPr>
          <w:sz w:val="28"/>
          <w:szCs w:val="28"/>
        </w:rPr>
      </w:pPr>
      <w:r>
        <w:rPr>
          <w:sz w:val="28"/>
          <w:szCs w:val="28"/>
        </w:rPr>
        <w:tab/>
      </w:r>
      <w:r>
        <w:rPr>
          <w:sz w:val="28"/>
          <w:szCs w:val="28"/>
        </w:rPr>
        <w:tab/>
        <w:t>Medical and hospitalization expenses</w:t>
      </w:r>
      <w:r>
        <w:rPr>
          <w:sz w:val="28"/>
          <w:szCs w:val="28"/>
        </w:rPr>
        <w:tab/>
        <w:t>$4,826.00</w:t>
      </w:r>
    </w:p>
    <w:p w:rsidR="00DB47B8" w:rsidRDefault="00DB47B8" w:rsidP="00DB47B8">
      <w:pPr>
        <w:tabs>
          <w:tab w:val="left" w:pos="1440"/>
          <w:tab w:val="left" w:pos="2160"/>
          <w:tab w:val="decimal" w:pos="7920"/>
        </w:tabs>
        <w:snapToGrid w:val="0"/>
        <w:spacing w:line="360" w:lineRule="auto"/>
        <w:jc w:val="both"/>
        <w:rPr>
          <w:sz w:val="28"/>
          <w:szCs w:val="28"/>
        </w:rPr>
      </w:pPr>
      <w:r>
        <w:rPr>
          <w:sz w:val="28"/>
          <w:szCs w:val="28"/>
        </w:rPr>
        <w:tab/>
      </w:r>
      <w:r>
        <w:rPr>
          <w:sz w:val="28"/>
          <w:szCs w:val="28"/>
        </w:rPr>
        <w:tab/>
        <w:t>Travelling expenses and tonic food</w:t>
      </w:r>
      <w:r>
        <w:rPr>
          <w:sz w:val="28"/>
          <w:szCs w:val="28"/>
        </w:rPr>
        <w:tab/>
        <w:t>$5,000.00</w:t>
      </w:r>
    </w:p>
    <w:p w:rsidR="00DB47B8" w:rsidRDefault="00DB47B8" w:rsidP="00DB47B8">
      <w:pPr>
        <w:tabs>
          <w:tab w:val="left" w:pos="1440"/>
          <w:tab w:val="left" w:pos="2160"/>
          <w:tab w:val="decimal" w:pos="7920"/>
        </w:tabs>
        <w:snapToGrid w:val="0"/>
        <w:spacing w:line="360" w:lineRule="auto"/>
        <w:jc w:val="both"/>
        <w:rPr>
          <w:sz w:val="28"/>
          <w:szCs w:val="28"/>
        </w:rPr>
      </w:pPr>
      <w:r>
        <w:rPr>
          <w:sz w:val="28"/>
          <w:szCs w:val="28"/>
        </w:rPr>
        <w:tab/>
      </w:r>
      <w:r>
        <w:rPr>
          <w:sz w:val="28"/>
          <w:szCs w:val="28"/>
        </w:rPr>
        <w:tab/>
        <w:t>Damaged scooter and survey</w:t>
      </w:r>
      <w:r>
        <w:rPr>
          <w:sz w:val="28"/>
          <w:szCs w:val="28"/>
        </w:rPr>
        <w:tab/>
        <w:t>$11,965.00</w:t>
      </w:r>
    </w:p>
    <w:p w:rsidR="00DB47B8" w:rsidRDefault="00DB47B8" w:rsidP="00DB47B8">
      <w:pPr>
        <w:tabs>
          <w:tab w:val="left" w:pos="1440"/>
          <w:tab w:val="left" w:pos="2160"/>
          <w:tab w:val="decimal" w:pos="7920"/>
        </w:tabs>
        <w:snapToGrid w:val="0"/>
        <w:jc w:val="both"/>
        <w:rPr>
          <w:sz w:val="28"/>
          <w:szCs w:val="28"/>
        </w:rPr>
      </w:pPr>
      <w:r>
        <w:rPr>
          <w:sz w:val="28"/>
          <w:szCs w:val="28"/>
        </w:rPr>
        <w:tab/>
      </w:r>
      <w:r>
        <w:rPr>
          <w:sz w:val="28"/>
          <w:szCs w:val="28"/>
        </w:rPr>
        <w:tab/>
        <w:t>Waste of education fee</w:t>
      </w:r>
      <w:r>
        <w:rPr>
          <w:sz w:val="28"/>
          <w:szCs w:val="28"/>
        </w:rPr>
        <w:tab/>
        <w:t>$1,740.00</w:t>
      </w:r>
    </w:p>
    <w:p w:rsidR="00DB47B8" w:rsidRDefault="00DB47B8" w:rsidP="004A1021">
      <w:pPr>
        <w:tabs>
          <w:tab w:val="left" w:pos="1440"/>
          <w:tab w:val="left" w:pos="2160"/>
          <w:tab w:val="left" w:pos="6840"/>
        </w:tabs>
        <w:snapToGrid w:val="0"/>
        <w:ind w:right="-63"/>
        <w:jc w:val="both"/>
        <w:rPr>
          <w:sz w:val="28"/>
          <w:szCs w:val="28"/>
        </w:rPr>
      </w:pPr>
      <w:r>
        <w:rPr>
          <w:sz w:val="28"/>
          <w:szCs w:val="28"/>
        </w:rPr>
        <w:tab/>
      </w:r>
      <w:r>
        <w:rPr>
          <w:sz w:val="28"/>
          <w:szCs w:val="28"/>
        </w:rPr>
        <w:tab/>
      </w:r>
      <w:r>
        <w:rPr>
          <w:sz w:val="28"/>
          <w:szCs w:val="28"/>
        </w:rPr>
        <w:tab/>
        <w:t>__________</w:t>
      </w:r>
    </w:p>
    <w:p w:rsidR="00DB47B8" w:rsidRDefault="00DB47B8" w:rsidP="00DB47B8">
      <w:pPr>
        <w:tabs>
          <w:tab w:val="left" w:pos="4320"/>
          <w:tab w:val="decimal" w:pos="7920"/>
        </w:tabs>
        <w:snapToGrid w:val="0"/>
        <w:jc w:val="both"/>
        <w:rPr>
          <w:sz w:val="28"/>
          <w:szCs w:val="28"/>
        </w:rPr>
      </w:pPr>
      <w:r>
        <w:rPr>
          <w:sz w:val="28"/>
          <w:szCs w:val="28"/>
        </w:rPr>
        <w:tab/>
      </w:r>
      <w:r w:rsidR="00070B72" w:rsidRPr="00070B72">
        <w:rPr>
          <w:sz w:val="28"/>
          <w:szCs w:val="28"/>
        </w:rPr>
        <w:t>Total:</w:t>
      </w:r>
      <w:r w:rsidR="00070B72" w:rsidRPr="00070B72">
        <w:rPr>
          <w:sz w:val="28"/>
          <w:szCs w:val="28"/>
        </w:rPr>
        <w:tab/>
        <w:t>$223,531</w:t>
      </w:r>
      <w:r>
        <w:rPr>
          <w:sz w:val="28"/>
          <w:szCs w:val="28"/>
        </w:rPr>
        <w:t>.00</w:t>
      </w:r>
    </w:p>
    <w:p w:rsidR="00070B72" w:rsidRPr="00070B72" w:rsidRDefault="00DB47B8" w:rsidP="00DB47B8">
      <w:pPr>
        <w:tabs>
          <w:tab w:val="left" w:pos="6840"/>
        </w:tabs>
        <w:snapToGrid w:val="0"/>
        <w:ind w:right="-63"/>
        <w:jc w:val="both"/>
        <w:rPr>
          <w:sz w:val="28"/>
          <w:szCs w:val="28"/>
        </w:rPr>
      </w:pPr>
      <w:r>
        <w:rPr>
          <w:sz w:val="28"/>
          <w:szCs w:val="28"/>
        </w:rPr>
        <w:tab/>
        <w:t>=========</w:t>
      </w:r>
    </w:p>
    <w:p w:rsidR="00070B72" w:rsidRPr="00070B72" w:rsidRDefault="00070B72" w:rsidP="004A1021">
      <w:pPr>
        <w:tabs>
          <w:tab w:val="left" w:pos="1440"/>
        </w:tabs>
        <w:snapToGrid w:val="0"/>
        <w:spacing w:line="360" w:lineRule="auto"/>
        <w:jc w:val="both"/>
        <w:rPr>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There would also be interest on general damages at 2% per annum from the date of service of the writ and interest on special damages at 4% per annum from the date of accident. </w:t>
      </w:r>
    </w:p>
    <w:p w:rsidR="00A210CD" w:rsidRDefault="00A210CD" w:rsidP="004A1021">
      <w:pPr>
        <w:tabs>
          <w:tab w:val="left" w:pos="1440"/>
        </w:tabs>
        <w:snapToGrid w:val="0"/>
        <w:spacing w:line="360" w:lineRule="auto"/>
        <w:jc w:val="both"/>
        <w:rPr>
          <w:sz w:val="28"/>
          <w:szCs w:val="28"/>
        </w:rPr>
      </w:pPr>
    </w:p>
    <w:p w:rsidR="00EA4097" w:rsidRDefault="00EA4097" w:rsidP="004A1021">
      <w:pPr>
        <w:tabs>
          <w:tab w:val="left" w:pos="1440"/>
        </w:tabs>
        <w:snapToGrid w:val="0"/>
        <w:spacing w:line="360" w:lineRule="auto"/>
        <w:jc w:val="both"/>
        <w:rPr>
          <w:sz w:val="28"/>
          <w:szCs w:val="28"/>
        </w:rPr>
      </w:pPr>
    </w:p>
    <w:p w:rsidR="00EA4097" w:rsidRPr="00070B72" w:rsidRDefault="00EA4097" w:rsidP="004A1021">
      <w:pPr>
        <w:tabs>
          <w:tab w:val="left" w:pos="1440"/>
        </w:tabs>
        <w:snapToGrid w:val="0"/>
        <w:spacing w:line="360" w:lineRule="auto"/>
        <w:jc w:val="both"/>
        <w:rPr>
          <w:sz w:val="28"/>
          <w:szCs w:val="28"/>
        </w:rPr>
      </w:pPr>
    </w:p>
    <w:p w:rsidR="00070B72" w:rsidRDefault="00070B72" w:rsidP="004A1021">
      <w:pPr>
        <w:tabs>
          <w:tab w:val="left" w:pos="1440"/>
        </w:tabs>
        <w:snapToGrid w:val="0"/>
        <w:spacing w:line="360" w:lineRule="auto"/>
        <w:jc w:val="both"/>
        <w:rPr>
          <w:i/>
          <w:sz w:val="28"/>
          <w:szCs w:val="28"/>
        </w:rPr>
      </w:pPr>
      <w:r w:rsidRPr="004A1021">
        <w:rPr>
          <w:i/>
          <w:sz w:val="28"/>
          <w:szCs w:val="28"/>
        </w:rPr>
        <w:t>CONCLUSION</w:t>
      </w:r>
    </w:p>
    <w:p w:rsidR="004A1021" w:rsidRPr="004A1021" w:rsidRDefault="004A1021" w:rsidP="004A1021">
      <w:pPr>
        <w:tabs>
          <w:tab w:val="left" w:pos="1440"/>
        </w:tabs>
        <w:snapToGrid w:val="0"/>
        <w:spacing w:line="360" w:lineRule="auto"/>
        <w:jc w:val="both"/>
        <w:rPr>
          <w:i/>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The plaintiff’s claim against the defendant is dismissed.  </w:t>
      </w:r>
    </w:p>
    <w:p w:rsidR="00070B72" w:rsidRPr="00070B72" w:rsidRDefault="00070B72" w:rsidP="004A1021">
      <w:pPr>
        <w:tabs>
          <w:tab w:val="left" w:pos="1440"/>
        </w:tabs>
        <w:snapToGrid w:val="0"/>
        <w:spacing w:line="360" w:lineRule="auto"/>
        <w:jc w:val="both"/>
        <w:rPr>
          <w:sz w:val="28"/>
          <w:szCs w:val="28"/>
        </w:rPr>
      </w:pPr>
    </w:p>
    <w:p w:rsidR="00070B72" w:rsidRPr="00070B72" w:rsidRDefault="00070B72" w:rsidP="00AF2966">
      <w:pPr>
        <w:numPr>
          <w:ilvl w:val="0"/>
          <w:numId w:val="1"/>
        </w:numPr>
        <w:tabs>
          <w:tab w:val="left" w:pos="1440"/>
        </w:tabs>
        <w:snapToGrid w:val="0"/>
        <w:spacing w:line="360" w:lineRule="auto"/>
        <w:ind w:left="0" w:firstLine="0"/>
        <w:jc w:val="both"/>
        <w:rPr>
          <w:sz w:val="28"/>
          <w:szCs w:val="28"/>
        </w:rPr>
      </w:pPr>
      <w:r w:rsidRPr="00070B72">
        <w:rPr>
          <w:sz w:val="28"/>
          <w:szCs w:val="28"/>
        </w:rPr>
        <w:t xml:space="preserve">Following the general rule that costs should follow the event, I make an order nisi that the plaintiff is to pay the defendant’s costs in this action, to be taxed if not agreed. </w:t>
      </w:r>
    </w:p>
    <w:p w:rsidR="00070B72" w:rsidRDefault="00070B72" w:rsidP="004A1021">
      <w:pPr>
        <w:tabs>
          <w:tab w:val="left" w:pos="1440"/>
        </w:tabs>
        <w:snapToGrid w:val="0"/>
        <w:spacing w:line="360" w:lineRule="auto"/>
        <w:jc w:val="both"/>
      </w:pPr>
    </w:p>
    <w:p w:rsidR="00070B72" w:rsidRDefault="00070B72" w:rsidP="004A1021">
      <w:pPr>
        <w:snapToGrid w:val="0"/>
        <w:spacing w:line="360" w:lineRule="auto"/>
        <w:jc w:val="both"/>
      </w:pPr>
    </w:p>
    <w:p w:rsidR="00DD35CD" w:rsidRPr="00DD35CD" w:rsidRDefault="00DD35CD" w:rsidP="004A1021">
      <w:pPr>
        <w:snapToGrid w:val="0"/>
        <w:spacing w:line="360" w:lineRule="auto"/>
        <w:rPr>
          <w:lang w:val="en-GB"/>
        </w:rPr>
      </w:pPr>
    </w:p>
    <w:p w:rsidR="00C27043" w:rsidRDefault="00C27043" w:rsidP="00824397">
      <w:pPr>
        <w:pStyle w:val="Heading1"/>
        <w:keepNext w:val="0"/>
        <w:tabs>
          <w:tab w:val="center" w:pos="6570"/>
        </w:tabs>
        <w:ind w:left="0" w:firstLine="0"/>
        <w:jc w:val="left"/>
        <w:rPr>
          <w:rFonts w:hint="eastAsia"/>
          <w:lang w:eastAsia="zh-CN"/>
        </w:rPr>
      </w:pPr>
      <w:r>
        <w:rPr>
          <w:szCs w:val="24"/>
          <w:lang w:eastAsia="zh-CN"/>
        </w:rPr>
        <w:tab/>
      </w:r>
      <w:r>
        <w:rPr>
          <w:rFonts w:hint="eastAsia"/>
          <w:lang w:eastAsia="zh-CN"/>
        </w:rPr>
        <w:t>(</w:t>
      </w:r>
      <w:r w:rsidR="00824397">
        <w:rPr>
          <w:rFonts w:hint="eastAsia"/>
          <w:lang w:eastAsia="zh-CN"/>
        </w:rPr>
        <w:t xml:space="preserve"> </w:t>
      </w:r>
      <w:r w:rsidR="0042759A">
        <w:rPr>
          <w:lang w:eastAsia="zh-CN"/>
        </w:rPr>
        <w:t xml:space="preserve">Alex Lee </w:t>
      </w:r>
      <w:r>
        <w:rPr>
          <w:rFonts w:hint="eastAsia"/>
          <w:lang w:eastAsia="zh-CN"/>
        </w:rPr>
        <w:t>)</w:t>
      </w:r>
    </w:p>
    <w:p w:rsidR="00C27043" w:rsidRDefault="00C27043" w:rsidP="00824397">
      <w:pPr>
        <w:pStyle w:val="Heading1"/>
        <w:keepNext w:val="0"/>
        <w:tabs>
          <w:tab w:val="center" w:pos="6570"/>
        </w:tabs>
        <w:ind w:left="0" w:firstLine="0"/>
        <w:jc w:val="left"/>
        <w:rPr>
          <w:szCs w:val="24"/>
          <w:lang w:eastAsia="zh-CN"/>
        </w:rPr>
      </w:pPr>
      <w:r>
        <w:rPr>
          <w:szCs w:val="24"/>
          <w:lang w:eastAsia="zh-CN"/>
        </w:rPr>
        <w:tab/>
        <w:t>District Judge</w:t>
      </w:r>
    </w:p>
    <w:p w:rsidR="008F3300" w:rsidRDefault="008F3300" w:rsidP="00824397">
      <w:pPr>
        <w:tabs>
          <w:tab w:val="center" w:pos="6570"/>
        </w:tabs>
        <w:jc w:val="both"/>
        <w:rPr>
          <w:bCs/>
          <w:sz w:val="28"/>
          <w:lang w:val="en-GB"/>
        </w:rPr>
      </w:pPr>
    </w:p>
    <w:p w:rsidR="004A1021" w:rsidRDefault="004A1021" w:rsidP="00824397">
      <w:pPr>
        <w:tabs>
          <w:tab w:val="center" w:pos="6570"/>
        </w:tabs>
        <w:jc w:val="both"/>
        <w:rPr>
          <w:bCs/>
          <w:sz w:val="28"/>
          <w:lang w:val="en-GB"/>
        </w:rPr>
      </w:pPr>
    </w:p>
    <w:p w:rsidR="0044683C" w:rsidRDefault="0044683C" w:rsidP="00824397">
      <w:pPr>
        <w:tabs>
          <w:tab w:val="center" w:pos="6570"/>
        </w:tabs>
        <w:jc w:val="both"/>
        <w:rPr>
          <w:bCs/>
          <w:sz w:val="28"/>
          <w:lang w:val="en-GB"/>
        </w:rPr>
      </w:pPr>
    </w:p>
    <w:p w:rsidR="00C27043" w:rsidRDefault="00824397" w:rsidP="00824397">
      <w:pPr>
        <w:jc w:val="both"/>
        <w:rPr>
          <w:rFonts w:hint="eastAsia"/>
          <w:bCs/>
          <w:sz w:val="28"/>
          <w:lang w:val="en-GB"/>
        </w:rPr>
      </w:pPr>
      <w:r>
        <w:rPr>
          <w:rFonts w:hint="eastAsia"/>
          <w:bCs/>
          <w:sz w:val="28"/>
          <w:lang w:val="en-GB"/>
        </w:rPr>
        <w:t>M</w:t>
      </w:r>
      <w:r w:rsidR="001810F4">
        <w:rPr>
          <w:bCs/>
          <w:sz w:val="28"/>
          <w:lang w:val="en-GB"/>
        </w:rPr>
        <w:t xml:space="preserve">r </w:t>
      </w:r>
      <w:r w:rsidR="00070B72">
        <w:rPr>
          <w:rFonts w:hint="eastAsia"/>
          <w:bCs/>
          <w:sz w:val="28"/>
          <w:lang w:val="en-GB"/>
        </w:rPr>
        <w:t>Geoffrey P Chang</w:t>
      </w:r>
      <w:r w:rsidR="001810F4">
        <w:rPr>
          <w:bCs/>
          <w:sz w:val="28"/>
          <w:lang w:val="en-GB"/>
        </w:rPr>
        <w:t xml:space="preserve">, </w:t>
      </w:r>
      <w:r w:rsidR="0031799A">
        <w:rPr>
          <w:bCs/>
          <w:sz w:val="28"/>
          <w:lang w:val="en-GB"/>
        </w:rPr>
        <w:t xml:space="preserve">instructed by </w:t>
      </w:r>
      <w:r w:rsidR="00070B72">
        <w:rPr>
          <w:rFonts w:hint="eastAsia"/>
          <w:bCs/>
          <w:sz w:val="28"/>
          <w:lang w:val="en-GB"/>
        </w:rPr>
        <w:t>Mandy Wan &amp; Co</w:t>
      </w:r>
      <w:r w:rsidR="001810F4">
        <w:rPr>
          <w:bCs/>
          <w:sz w:val="28"/>
          <w:lang w:val="en-GB"/>
        </w:rPr>
        <w:t xml:space="preserve">, </w:t>
      </w:r>
      <w:r w:rsidR="0031799A" w:rsidRPr="0031799A">
        <w:rPr>
          <w:bCs/>
          <w:sz w:val="28"/>
          <w:lang w:val="en-GB"/>
        </w:rPr>
        <w:t xml:space="preserve">for the </w:t>
      </w:r>
      <w:r>
        <w:rPr>
          <w:rFonts w:hint="eastAsia"/>
          <w:bCs/>
          <w:sz w:val="28"/>
          <w:lang w:val="en-GB"/>
        </w:rPr>
        <w:t>p</w:t>
      </w:r>
      <w:r w:rsidR="00C27043">
        <w:rPr>
          <w:bCs/>
          <w:sz w:val="28"/>
          <w:lang w:val="en-GB"/>
        </w:rPr>
        <w:t xml:space="preserve">laintiff </w:t>
      </w:r>
    </w:p>
    <w:p w:rsidR="00824397" w:rsidRDefault="00824397" w:rsidP="00824397">
      <w:pPr>
        <w:jc w:val="both"/>
        <w:rPr>
          <w:bCs/>
          <w:sz w:val="28"/>
          <w:lang w:val="en-GB"/>
        </w:rPr>
      </w:pPr>
    </w:p>
    <w:p w:rsidR="008F3300" w:rsidRDefault="001810F4" w:rsidP="001810F4">
      <w:pPr>
        <w:jc w:val="both"/>
        <w:rPr>
          <w:bCs/>
          <w:sz w:val="28"/>
          <w:lang w:val="en-GB"/>
        </w:rPr>
      </w:pPr>
      <w:r>
        <w:rPr>
          <w:bCs/>
          <w:sz w:val="28"/>
          <w:lang w:val="en-GB"/>
        </w:rPr>
        <w:t xml:space="preserve">Mr </w:t>
      </w:r>
      <w:r w:rsidR="00070B72">
        <w:rPr>
          <w:rFonts w:hint="eastAsia"/>
          <w:bCs/>
          <w:sz w:val="28"/>
          <w:lang w:val="en-GB"/>
        </w:rPr>
        <w:t>Chase Pun</w:t>
      </w:r>
      <w:r>
        <w:rPr>
          <w:bCs/>
          <w:sz w:val="28"/>
          <w:lang w:val="en-GB"/>
        </w:rPr>
        <w:t xml:space="preserve">, instructed by </w:t>
      </w:r>
      <w:r w:rsidR="00070B72">
        <w:rPr>
          <w:rFonts w:hint="eastAsia"/>
          <w:bCs/>
          <w:sz w:val="28"/>
          <w:lang w:val="en-GB"/>
        </w:rPr>
        <w:t>Cheung Chan &amp; Chung</w:t>
      </w:r>
      <w:r>
        <w:rPr>
          <w:bCs/>
          <w:sz w:val="28"/>
          <w:lang w:val="en-GB"/>
        </w:rPr>
        <w:t xml:space="preserve">, for the defendant </w:t>
      </w:r>
    </w:p>
    <w:sectPr w:rsidR="008F3300" w:rsidSect="004A1021">
      <w:headerReference w:type="even" r:id="rId8"/>
      <w:head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17BF" w:rsidRDefault="006917BF">
      <w:r>
        <w:separator/>
      </w:r>
    </w:p>
  </w:endnote>
  <w:endnote w:type="continuationSeparator" w:id="0">
    <w:p w:rsidR="006917BF" w:rsidRDefault="0069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17BF" w:rsidRDefault="006917BF">
      <w:r>
        <w:separator/>
      </w:r>
    </w:p>
  </w:footnote>
  <w:footnote w:type="continuationSeparator" w:id="0">
    <w:p w:rsidR="006917BF" w:rsidRDefault="006917BF">
      <w:r>
        <w:continuationSeparator/>
      </w:r>
    </w:p>
  </w:footnote>
  <w:footnote w:id="1">
    <w:p w:rsidR="00E9446A" w:rsidRPr="001A0AE0" w:rsidRDefault="00E9446A" w:rsidP="004E3AD3">
      <w:pPr>
        <w:pStyle w:val="FootnoteText"/>
        <w:rPr>
          <w:rFonts w:ascii="Times New Roman" w:hAnsi="Times New Roman"/>
        </w:rPr>
      </w:pPr>
      <w:r w:rsidRPr="001A0AE0">
        <w:rPr>
          <w:rStyle w:val="FootnoteReference"/>
          <w:rFonts w:ascii="Times New Roman" w:hAnsi="Times New Roman"/>
        </w:rPr>
        <w:footnoteRef/>
      </w:r>
      <w:r w:rsidRPr="001A0AE0">
        <w:rPr>
          <w:rFonts w:ascii="Times New Roman" w:hAnsi="Times New Roman"/>
        </w:rPr>
        <w:t xml:space="preserve"> Contributory negligence has been pleaded by the defendant.  See para 4 of Defence, at p 41, Bundle A.</w:t>
      </w:r>
    </w:p>
  </w:footnote>
  <w:footnote w:id="2">
    <w:p w:rsidR="00E9446A" w:rsidRPr="004E3AD3" w:rsidRDefault="00E9446A" w:rsidP="004E3AD3">
      <w:pPr>
        <w:pStyle w:val="FootnoteText"/>
        <w:tabs>
          <w:tab w:val="left" w:pos="180"/>
        </w:tabs>
        <w:ind w:left="180" w:hanging="180"/>
        <w:rPr>
          <w:rFonts w:ascii="Times New Roman" w:eastAsia="PMingLiU" w:hAnsi="Times New Roman"/>
        </w:rPr>
      </w:pPr>
      <w:r w:rsidRPr="004E3AD3">
        <w:rPr>
          <w:rStyle w:val="FootnoteReference"/>
          <w:rFonts w:ascii="Times New Roman" w:hAnsi="Times New Roman"/>
        </w:rPr>
        <w:footnoteRef/>
      </w:r>
      <w:r>
        <w:rPr>
          <w:rFonts w:ascii="Times New Roman" w:hAnsi="Times New Roman"/>
        </w:rPr>
        <w:tab/>
      </w:r>
      <w:r w:rsidRPr="004E3AD3">
        <w:rPr>
          <w:rFonts w:ascii="Times New Roman" w:eastAsia="PMingLiU" w:hAnsi="Times New Roman"/>
        </w:rPr>
        <w:t>There is no dispute that the engineering vehicle had two flashing lights installed on its roof and that it was escorting the trawler.  There is also no dispute that the trawler was loaded with a truck-mounted crane</w:t>
      </w:r>
      <w:r>
        <w:rPr>
          <w:rFonts w:ascii="Times New Roman" w:eastAsia="PMingLiU" w:hAnsi="Times New Roman" w:hint="eastAsia"/>
        </w:rPr>
        <w:t>（</w:t>
      </w:r>
      <w:r w:rsidRPr="004E3AD3">
        <w:rPr>
          <w:rFonts w:ascii="Times New Roman" w:eastAsia="PMingLiU"/>
        </w:rPr>
        <w:t>吊臂車</w:t>
      </w:r>
      <w:r>
        <w:rPr>
          <w:rFonts w:ascii="Times New Roman" w:eastAsia="PMingLiU" w:hint="eastAsia"/>
        </w:rPr>
        <w:t>）</w:t>
      </w:r>
      <w:r w:rsidRPr="004E3AD3">
        <w:rPr>
          <w:rFonts w:ascii="Times New Roman" w:eastAsia="PMingLiU" w:hAnsi="Times New Roman"/>
        </w:rPr>
        <w:t xml:space="preserve">.  </w:t>
      </w:r>
    </w:p>
  </w:footnote>
  <w:footnote w:id="3">
    <w:p w:rsidR="00E9446A" w:rsidRPr="004E3AD3" w:rsidRDefault="00E9446A" w:rsidP="00070B72">
      <w:pPr>
        <w:pStyle w:val="FootnoteText"/>
        <w:rPr>
          <w:rFonts w:ascii="Times New Roman" w:hAnsi="Times New Roman"/>
        </w:rPr>
      </w:pPr>
      <w:r w:rsidRPr="004E3AD3">
        <w:rPr>
          <w:rStyle w:val="FootnoteReference"/>
          <w:rFonts w:ascii="Times New Roman" w:hAnsi="Times New Roman"/>
        </w:rPr>
        <w:footnoteRef/>
      </w:r>
      <w:r w:rsidRPr="004E3AD3">
        <w:rPr>
          <w:rFonts w:ascii="Times New Roman" w:hAnsi="Times New Roman"/>
        </w:rPr>
        <w:t xml:space="preserve"> See the police scene photographs at pp 137 &amp; 138, Bundle B.</w:t>
      </w:r>
    </w:p>
  </w:footnote>
  <w:footnote w:id="4">
    <w:p w:rsidR="00E9446A" w:rsidRPr="004E3AD3" w:rsidRDefault="00E9446A" w:rsidP="00070B72">
      <w:pPr>
        <w:pStyle w:val="FootnoteText"/>
        <w:rPr>
          <w:rFonts w:ascii="Times New Roman" w:hAnsi="Times New Roman"/>
        </w:rPr>
      </w:pPr>
      <w:r w:rsidRPr="004E3AD3">
        <w:rPr>
          <w:rStyle w:val="FootnoteReference"/>
          <w:rFonts w:ascii="Times New Roman" w:hAnsi="Times New Roman"/>
        </w:rPr>
        <w:footnoteRef/>
      </w:r>
      <w:r w:rsidRPr="004E3AD3">
        <w:rPr>
          <w:rFonts w:ascii="Times New Roman" w:hAnsi="Times New Roman"/>
        </w:rPr>
        <w:t xml:space="preserve"> Dated 12.11.2011, at p 113, Bundle B</w:t>
      </w:r>
    </w:p>
  </w:footnote>
  <w:footnote w:id="5">
    <w:p w:rsidR="00E9446A" w:rsidRPr="004E3AD3" w:rsidRDefault="00E9446A" w:rsidP="00070B72">
      <w:pPr>
        <w:pStyle w:val="FootnoteText"/>
        <w:rPr>
          <w:rFonts w:ascii="Times New Roman" w:hAnsi="Times New Roman"/>
        </w:rPr>
      </w:pPr>
      <w:r w:rsidRPr="004E3AD3">
        <w:rPr>
          <w:rStyle w:val="FootnoteReference"/>
          <w:rFonts w:ascii="Times New Roman" w:hAnsi="Times New Roman"/>
        </w:rPr>
        <w:footnoteRef/>
      </w:r>
      <w:r w:rsidRPr="004E3AD3">
        <w:rPr>
          <w:rFonts w:ascii="Times New Roman" w:hAnsi="Times New Roman"/>
        </w:rPr>
        <w:t xml:space="preserve"> Dated 11.5.2012, at p 147, Bundle B</w:t>
      </w:r>
    </w:p>
  </w:footnote>
  <w:footnote w:id="6">
    <w:p w:rsidR="00E9446A" w:rsidRPr="00F375C4" w:rsidRDefault="00E9446A" w:rsidP="00070B72">
      <w:pPr>
        <w:pStyle w:val="FootnoteText"/>
        <w:rPr>
          <w:rFonts w:ascii="Times New Roman" w:hAnsi="Times New Roman"/>
        </w:rPr>
      </w:pPr>
      <w:r w:rsidRPr="00F375C4">
        <w:rPr>
          <w:rStyle w:val="FootnoteReference"/>
          <w:rFonts w:ascii="Times New Roman" w:hAnsi="Times New Roman"/>
        </w:rPr>
        <w:footnoteRef/>
      </w:r>
      <w:r w:rsidRPr="00F375C4">
        <w:rPr>
          <w:rFonts w:ascii="Times New Roman" w:hAnsi="Times New Roman"/>
        </w:rPr>
        <w:t xml:space="preserve"> Dated 11.9.2014, at p 102, Bundle A</w:t>
      </w:r>
    </w:p>
  </w:footnote>
  <w:footnote w:id="7">
    <w:p w:rsidR="00E9446A" w:rsidRPr="00F375C4" w:rsidRDefault="00E9446A" w:rsidP="00070B72">
      <w:pPr>
        <w:pStyle w:val="FootnoteText"/>
        <w:rPr>
          <w:rFonts w:ascii="Times New Roman" w:hAnsi="Times New Roman"/>
        </w:rPr>
      </w:pPr>
      <w:r w:rsidRPr="00F375C4">
        <w:rPr>
          <w:rStyle w:val="FootnoteReference"/>
          <w:rFonts w:ascii="Times New Roman" w:hAnsi="Times New Roman"/>
        </w:rPr>
        <w:footnoteRef/>
      </w:r>
      <w:r w:rsidRPr="00F375C4">
        <w:rPr>
          <w:rFonts w:ascii="Times New Roman" w:hAnsi="Times New Roman"/>
        </w:rPr>
        <w:t xml:space="preserve"> Mr Pun also represented the defendant at the criminal trial.</w:t>
      </w:r>
    </w:p>
  </w:footnote>
  <w:footnote w:id="8">
    <w:p w:rsidR="00E9446A" w:rsidRPr="00F375C4" w:rsidRDefault="00E9446A" w:rsidP="00070B72">
      <w:pPr>
        <w:pStyle w:val="FootnoteText"/>
        <w:rPr>
          <w:rFonts w:ascii="Times New Roman" w:hAnsi="Times New Roman"/>
        </w:rPr>
      </w:pPr>
      <w:r w:rsidRPr="00F375C4">
        <w:rPr>
          <w:rStyle w:val="FootnoteReference"/>
          <w:rFonts w:ascii="Times New Roman" w:hAnsi="Times New Roman"/>
        </w:rPr>
        <w:footnoteRef/>
      </w:r>
      <w:r w:rsidRPr="00F375C4">
        <w:rPr>
          <w:rFonts w:ascii="Times New Roman" w:hAnsi="Times New Roman"/>
        </w:rPr>
        <w:t xml:space="preserve"> p 113, Bundle B.</w:t>
      </w:r>
    </w:p>
  </w:footnote>
  <w:footnote w:id="9">
    <w:p w:rsidR="00E9446A" w:rsidRPr="00F375C4" w:rsidRDefault="00E9446A" w:rsidP="00070B72">
      <w:pPr>
        <w:pStyle w:val="FootnoteText"/>
        <w:rPr>
          <w:rFonts w:ascii="Times New Roman" w:hAnsi="Times New Roman"/>
        </w:rPr>
      </w:pPr>
      <w:r w:rsidRPr="00F375C4">
        <w:rPr>
          <w:rStyle w:val="FootnoteReference"/>
          <w:rFonts w:ascii="Times New Roman" w:hAnsi="Times New Roman"/>
        </w:rPr>
        <w:footnoteRef/>
      </w:r>
      <w:r w:rsidRPr="00F375C4">
        <w:rPr>
          <w:rFonts w:ascii="Times New Roman" w:hAnsi="Times New Roman"/>
        </w:rPr>
        <w:t xml:space="preserve"> p 102, Bundle A, at para 4. </w:t>
      </w:r>
    </w:p>
  </w:footnote>
  <w:footnote w:id="10">
    <w:p w:rsidR="00E9446A" w:rsidRPr="00872853" w:rsidRDefault="00E9446A" w:rsidP="00070B72">
      <w:pPr>
        <w:pStyle w:val="FootnoteText"/>
        <w:rPr>
          <w:rFonts w:ascii="Times New Roman" w:eastAsia="PMingLiU" w:hAnsi="Times New Roman"/>
        </w:rPr>
      </w:pPr>
      <w:r w:rsidRPr="00872853">
        <w:rPr>
          <w:rStyle w:val="FootnoteReference"/>
          <w:rFonts w:ascii="Times New Roman" w:hAnsi="Times New Roman"/>
        </w:rPr>
        <w:footnoteRef/>
      </w:r>
      <w:r>
        <w:rPr>
          <w:rFonts w:ascii="Times New Roman" w:hAnsi="Times New Roman"/>
        </w:rPr>
        <w:t xml:space="preserve"> p</w:t>
      </w:r>
      <w:r w:rsidRPr="00872853">
        <w:rPr>
          <w:rFonts w:ascii="Times New Roman" w:eastAsia="PMingLiU" w:hAnsi="Times New Roman"/>
        </w:rPr>
        <w:t>p</w:t>
      </w:r>
      <w:r>
        <w:rPr>
          <w:rFonts w:ascii="Times New Roman" w:eastAsia="PMingLiU" w:hAnsi="Times New Roman"/>
        </w:rPr>
        <w:t xml:space="preserve"> </w:t>
      </w:r>
      <w:r w:rsidRPr="00872853">
        <w:rPr>
          <w:rFonts w:ascii="Times New Roman" w:eastAsia="PMingLiU" w:hAnsi="Times New Roman"/>
        </w:rPr>
        <w:t>150J, 151J-K, 152F-O &amp; 170N, Bundle B.</w:t>
      </w:r>
    </w:p>
  </w:footnote>
  <w:footnote w:id="11">
    <w:p w:rsidR="00E9446A" w:rsidRPr="00872853" w:rsidRDefault="00E9446A" w:rsidP="00070B72">
      <w:pPr>
        <w:pStyle w:val="FootnoteText"/>
        <w:rPr>
          <w:rFonts w:ascii="Times New Roman" w:eastAsia="PMingLiU" w:hAnsi="Times New Roman"/>
        </w:rPr>
      </w:pPr>
      <w:r w:rsidRPr="00872853">
        <w:rPr>
          <w:rStyle w:val="FootnoteReference"/>
          <w:rFonts w:ascii="Times New Roman" w:hAnsi="Times New Roman"/>
        </w:rPr>
        <w:footnoteRef/>
      </w:r>
      <w:r w:rsidRPr="00872853">
        <w:rPr>
          <w:rFonts w:ascii="Times New Roman" w:hAnsi="Times New Roman"/>
        </w:rPr>
        <w:t xml:space="preserve"> </w:t>
      </w:r>
      <w:r>
        <w:rPr>
          <w:rFonts w:ascii="Times New Roman" w:hAnsi="Times New Roman"/>
        </w:rPr>
        <w:t xml:space="preserve">p </w:t>
      </w:r>
      <w:r w:rsidRPr="00872853">
        <w:rPr>
          <w:rFonts w:ascii="Times New Roman" w:eastAsia="PMingLiU" w:hAnsi="Times New Roman"/>
        </w:rPr>
        <w:t>151J, Bundle B.</w:t>
      </w:r>
    </w:p>
  </w:footnote>
  <w:footnote w:id="12">
    <w:p w:rsidR="00E9446A" w:rsidRPr="00872853" w:rsidRDefault="00E9446A" w:rsidP="00C71A18">
      <w:pPr>
        <w:pStyle w:val="FootnoteText"/>
        <w:tabs>
          <w:tab w:val="left" w:pos="180"/>
        </w:tabs>
        <w:ind w:left="180" w:hanging="180"/>
        <w:rPr>
          <w:rFonts w:ascii="Times New Roman" w:eastAsia="PMingLiU" w:hAnsi="Times New Roman"/>
        </w:rPr>
      </w:pPr>
      <w:r w:rsidRPr="00872853">
        <w:rPr>
          <w:rStyle w:val="FootnoteReference"/>
          <w:rFonts w:ascii="Times New Roman" w:hAnsi="Times New Roman"/>
        </w:rPr>
        <w:footnoteRef/>
      </w:r>
      <w:r w:rsidRPr="00872853">
        <w:rPr>
          <w:rFonts w:ascii="Times New Roman" w:hAnsi="Times New Roman"/>
        </w:rPr>
        <w:t xml:space="preserve"> </w:t>
      </w:r>
      <w:r w:rsidRPr="00872853">
        <w:rPr>
          <w:rFonts w:ascii="Times New Roman" w:eastAsia="PMingLiU" w:hAnsi="Times New Roman"/>
        </w:rPr>
        <w:t xml:space="preserve">The plaintiff said, and there is no dispute, that the trawler was about 40 feet (app. 12m) long.  He also said that the distance between the trawler and the engineering vehicle was only about one car length (which, he agreed, was about 4 to 5m).  </w:t>
      </w:r>
    </w:p>
  </w:footnote>
  <w:footnote w:id="13">
    <w:p w:rsidR="00E9446A" w:rsidRPr="00283437" w:rsidRDefault="00E9446A" w:rsidP="00070B72">
      <w:pPr>
        <w:pStyle w:val="FootnoteText"/>
        <w:rPr>
          <w:rFonts w:ascii="Times New Roman" w:eastAsia="PMingLiU" w:hAnsi="Times New Roman"/>
        </w:rPr>
      </w:pPr>
      <w:r w:rsidRPr="00283437">
        <w:rPr>
          <w:rStyle w:val="FootnoteReference"/>
          <w:rFonts w:ascii="Times New Roman" w:hAnsi="Times New Roman"/>
        </w:rPr>
        <w:footnoteRef/>
      </w:r>
      <w:r w:rsidRPr="00283437">
        <w:rPr>
          <w:rFonts w:ascii="Times New Roman" w:hAnsi="Times New Roman"/>
        </w:rPr>
        <w:t xml:space="preserve"> </w:t>
      </w:r>
      <w:r w:rsidRPr="00283437">
        <w:rPr>
          <w:rFonts w:ascii="Times New Roman" w:eastAsia="PMingLiU" w:hAnsi="Times New Roman"/>
        </w:rPr>
        <w:t xml:space="preserve">pp 169A-Q, 180S-181G.  See also the statement of PC 6269 at p129, Bundle B. </w:t>
      </w:r>
    </w:p>
  </w:footnote>
  <w:footnote w:id="14">
    <w:p w:rsidR="00E9446A" w:rsidRPr="00771439" w:rsidRDefault="00E9446A" w:rsidP="00070B72">
      <w:pPr>
        <w:pStyle w:val="FootnoteText"/>
        <w:rPr>
          <w:rFonts w:ascii="Times New Roman" w:eastAsia="PMingLiU" w:hAnsi="Times New Roman"/>
        </w:rPr>
      </w:pPr>
      <w:r w:rsidRPr="00771439">
        <w:rPr>
          <w:rStyle w:val="FootnoteReference"/>
          <w:rFonts w:ascii="Times New Roman" w:hAnsi="Times New Roman"/>
        </w:rPr>
        <w:footnoteRef/>
      </w:r>
      <w:r w:rsidRPr="00771439">
        <w:rPr>
          <w:rFonts w:ascii="Times New Roman" w:hAnsi="Times New Roman"/>
        </w:rPr>
        <w:t xml:space="preserve"> </w:t>
      </w:r>
      <w:r w:rsidRPr="00771439">
        <w:rPr>
          <w:rFonts w:ascii="Times New Roman" w:eastAsia="PMingLiU" w:hAnsi="Times New Roman"/>
        </w:rPr>
        <w:t>p 133, Bundle B</w:t>
      </w:r>
    </w:p>
  </w:footnote>
  <w:footnote w:id="15">
    <w:p w:rsidR="00E9446A" w:rsidRPr="00771439" w:rsidRDefault="00E9446A" w:rsidP="00070B72">
      <w:pPr>
        <w:pStyle w:val="FootnoteText"/>
        <w:rPr>
          <w:rFonts w:ascii="Times New Roman" w:eastAsia="PMingLiU" w:hAnsi="Times New Roman"/>
        </w:rPr>
      </w:pPr>
      <w:r w:rsidRPr="00771439">
        <w:rPr>
          <w:rStyle w:val="FootnoteReference"/>
          <w:rFonts w:ascii="Times New Roman" w:hAnsi="Times New Roman"/>
        </w:rPr>
        <w:footnoteRef/>
      </w:r>
      <w:r w:rsidRPr="00771439">
        <w:rPr>
          <w:rFonts w:ascii="Times New Roman" w:hAnsi="Times New Roman"/>
        </w:rPr>
        <w:t xml:space="preserve"> </w:t>
      </w:r>
      <w:r w:rsidRPr="00771439">
        <w:rPr>
          <w:rFonts w:ascii="Times New Roman" w:eastAsia="PMingLiU" w:hAnsi="Times New Roman"/>
        </w:rPr>
        <w:t>See the scene photos at p 134, Bundle B</w:t>
      </w:r>
    </w:p>
  </w:footnote>
  <w:footnote w:id="16">
    <w:p w:rsidR="00E9446A" w:rsidRPr="00771439" w:rsidRDefault="00E9446A" w:rsidP="00070B72">
      <w:pPr>
        <w:pStyle w:val="FootnoteText"/>
        <w:rPr>
          <w:rFonts w:ascii="Times New Roman" w:eastAsia="PMingLiU" w:hAnsi="Times New Roman"/>
        </w:rPr>
      </w:pPr>
      <w:r w:rsidRPr="00771439">
        <w:rPr>
          <w:rStyle w:val="FootnoteReference"/>
          <w:rFonts w:ascii="Times New Roman" w:hAnsi="Times New Roman"/>
        </w:rPr>
        <w:footnoteRef/>
      </w:r>
      <w:r w:rsidRPr="00771439">
        <w:rPr>
          <w:rFonts w:ascii="Times New Roman" w:hAnsi="Times New Roman"/>
        </w:rPr>
        <w:t xml:space="preserve"> </w:t>
      </w:r>
      <w:r w:rsidRPr="00771439">
        <w:rPr>
          <w:rFonts w:ascii="Times New Roman" w:eastAsia="PMingLiU" w:hAnsi="Times New Roman"/>
        </w:rPr>
        <w:t xml:space="preserve">See p 67, Bundle B.  </w:t>
      </w:r>
    </w:p>
  </w:footnote>
  <w:footnote w:id="17">
    <w:p w:rsidR="00E9446A" w:rsidRPr="00771439" w:rsidRDefault="00E9446A" w:rsidP="00771439">
      <w:pPr>
        <w:pStyle w:val="FootnoteText"/>
        <w:tabs>
          <w:tab w:val="left" w:pos="180"/>
        </w:tabs>
        <w:ind w:left="180" w:hanging="180"/>
        <w:rPr>
          <w:rFonts w:ascii="Times New Roman" w:hAnsi="Times New Roman"/>
        </w:rPr>
      </w:pPr>
      <w:r w:rsidRPr="00771439">
        <w:rPr>
          <w:rStyle w:val="FootnoteReference"/>
          <w:rFonts w:ascii="Times New Roman" w:hAnsi="Times New Roman"/>
        </w:rPr>
        <w:footnoteRef/>
      </w:r>
      <w:r w:rsidRPr="00771439">
        <w:rPr>
          <w:rFonts w:ascii="Times New Roman" w:hAnsi="Times New Roman"/>
        </w:rPr>
        <w:t xml:space="preserve"> </w:t>
      </w:r>
      <w:r w:rsidRPr="00771439">
        <w:rPr>
          <w:rFonts w:ascii="Times New Roman" w:eastAsia="PMingLiU" w:hAnsi="Times New Roman"/>
        </w:rPr>
        <w:t>See the evidence of PC6269 at p180P and the evidence of PC 52299 at p</w:t>
      </w:r>
      <w:r>
        <w:rPr>
          <w:rFonts w:ascii="Times New Roman" w:eastAsia="PMingLiU" w:hAnsi="Times New Roman"/>
        </w:rPr>
        <w:t xml:space="preserve"> </w:t>
      </w:r>
      <w:r w:rsidRPr="00771439">
        <w:rPr>
          <w:rFonts w:ascii="Times New Roman" w:eastAsia="PMingLiU" w:hAnsi="Times New Roman"/>
        </w:rPr>
        <w:t>186 I-N, Bundle B.</w:t>
      </w:r>
      <w:r w:rsidRPr="00771439">
        <w:rPr>
          <w:rFonts w:ascii="Times New Roman" w:hAnsi="Times New Roman"/>
        </w:rPr>
        <w:t xml:space="preserve">  See also the photo of the scooter at p 136, Bundle B.</w:t>
      </w:r>
    </w:p>
  </w:footnote>
  <w:footnote w:id="18">
    <w:p w:rsidR="00E9446A" w:rsidRPr="00771439" w:rsidRDefault="00E9446A" w:rsidP="00070B72">
      <w:pPr>
        <w:pStyle w:val="FootnoteText"/>
        <w:rPr>
          <w:rFonts w:ascii="Times New Roman" w:eastAsia="PMingLiU" w:hAnsi="Times New Roman"/>
        </w:rPr>
      </w:pPr>
      <w:r w:rsidRPr="00771439">
        <w:rPr>
          <w:rStyle w:val="FootnoteReference"/>
          <w:rFonts w:ascii="Times New Roman" w:hAnsi="Times New Roman"/>
        </w:rPr>
        <w:footnoteRef/>
      </w:r>
      <w:r w:rsidRPr="00771439">
        <w:rPr>
          <w:rFonts w:ascii="Times New Roman" w:hAnsi="Times New Roman"/>
        </w:rPr>
        <w:t xml:space="preserve"> </w:t>
      </w:r>
      <w:r w:rsidRPr="00771439">
        <w:rPr>
          <w:rFonts w:ascii="Times New Roman" w:eastAsia="PMingLiU" w:hAnsi="Times New Roman"/>
        </w:rPr>
        <w:t>For a photograph of the helmet, see p 68, Bundle B.</w:t>
      </w:r>
    </w:p>
  </w:footnote>
  <w:footnote w:id="19">
    <w:p w:rsidR="00E9446A" w:rsidRPr="00771439" w:rsidRDefault="00E9446A" w:rsidP="00070B72">
      <w:pPr>
        <w:pStyle w:val="FootnoteText"/>
        <w:rPr>
          <w:rFonts w:ascii="Times New Roman" w:hAnsi="Times New Roman"/>
        </w:rPr>
      </w:pPr>
      <w:r w:rsidRPr="00771439">
        <w:rPr>
          <w:rStyle w:val="FootnoteReference"/>
          <w:rFonts w:ascii="Times New Roman" w:hAnsi="Times New Roman"/>
        </w:rPr>
        <w:footnoteRef/>
      </w:r>
      <w:r w:rsidRPr="00771439">
        <w:rPr>
          <w:rFonts w:ascii="Times New Roman" w:hAnsi="Times New Roman"/>
        </w:rPr>
        <w:t xml:space="preserve"> Dated 16.10.2015.</w:t>
      </w:r>
    </w:p>
  </w:footnote>
  <w:footnote w:id="20">
    <w:p w:rsidR="00E9446A" w:rsidRPr="00771439" w:rsidRDefault="00E9446A" w:rsidP="00070B72">
      <w:pPr>
        <w:pStyle w:val="FootnoteText"/>
        <w:rPr>
          <w:rFonts w:ascii="Times New Roman" w:eastAsia="PMingLiU" w:hAnsi="Times New Roman"/>
        </w:rPr>
      </w:pPr>
      <w:r w:rsidRPr="00771439">
        <w:rPr>
          <w:rStyle w:val="FootnoteReference"/>
          <w:rFonts w:ascii="Times New Roman" w:hAnsi="Times New Roman"/>
        </w:rPr>
        <w:footnoteRef/>
      </w:r>
      <w:r w:rsidRPr="00771439">
        <w:rPr>
          <w:rFonts w:ascii="Times New Roman" w:hAnsi="Times New Roman"/>
        </w:rPr>
        <w:t xml:space="preserve"> </w:t>
      </w:r>
      <w:r w:rsidRPr="00771439">
        <w:rPr>
          <w:rFonts w:ascii="Times New Roman" w:eastAsia="PMingLiU" w:hAnsi="Times New Roman"/>
        </w:rPr>
        <w:t xml:space="preserve">Dated 17.11.2011, at p 117, Bundle B.  </w:t>
      </w:r>
    </w:p>
  </w:footnote>
  <w:footnote w:id="21">
    <w:p w:rsidR="00E9446A" w:rsidRPr="00771439" w:rsidRDefault="00E9446A" w:rsidP="00070B72">
      <w:pPr>
        <w:pStyle w:val="FootnoteText"/>
        <w:rPr>
          <w:rFonts w:ascii="Times New Roman" w:hAnsi="Times New Roman"/>
        </w:rPr>
      </w:pPr>
      <w:r w:rsidRPr="00771439">
        <w:rPr>
          <w:rStyle w:val="FootnoteReference"/>
          <w:rFonts w:ascii="Times New Roman" w:hAnsi="Times New Roman"/>
        </w:rPr>
        <w:footnoteRef/>
      </w:r>
      <w:r w:rsidRPr="00771439">
        <w:rPr>
          <w:rFonts w:ascii="Times New Roman" w:hAnsi="Times New Roman"/>
        </w:rPr>
        <w:t xml:space="preserve"> See </w:t>
      </w:r>
      <w:r>
        <w:rPr>
          <w:rFonts w:ascii="Times New Roman" w:hAnsi="Times New Roman"/>
        </w:rPr>
        <w:t>d</w:t>
      </w:r>
      <w:r w:rsidRPr="00771439">
        <w:rPr>
          <w:rFonts w:ascii="Times New Roman" w:hAnsi="Times New Roman"/>
        </w:rPr>
        <w:t xml:space="preserve">efendant’s </w:t>
      </w:r>
      <w:r>
        <w:rPr>
          <w:rFonts w:ascii="Times New Roman" w:hAnsi="Times New Roman"/>
        </w:rPr>
        <w:t>c</w:t>
      </w:r>
      <w:r w:rsidRPr="00771439">
        <w:rPr>
          <w:rFonts w:ascii="Times New Roman" w:hAnsi="Times New Roman"/>
        </w:rPr>
        <w:t xml:space="preserve">losing </w:t>
      </w:r>
      <w:r>
        <w:rPr>
          <w:rFonts w:ascii="Times New Roman" w:hAnsi="Times New Roman"/>
        </w:rPr>
        <w:t>s</w:t>
      </w:r>
      <w:r w:rsidRPr="00771439">
        <w:rPr>
          <w:rFonts w:ascii="Times New Roman" w:hAnsi="Times New Roman"/>
        </w:rPr>
        <w:t>ubmissions, dated 16.10.2015, at para 31.</w:t>
      </w:r>
    </w:p>
  </w:footnote>
  <w:footnote w:id="22">
    <w:p w:rsidR="00E9446A" w:rsidRPr="00C51001" w:rsidRDefault="00E9446A" w:rsidP="00070B72">
      <w:pPr>
        <w:pStyle w:val="FootnoteText"/>
        <w:rPr>
          <w:rFonts w:ascii="Times New Roman" w:hAnsi="Times New Roman"/>
        </w:rPr>
      </w:pPr>
      <w:r w:rsidRPr="00C51001">
        <w:rPr>
          <w:rStyle w:val="FootnoteReference"/>
          <w:rFonts w:ascii="Times New Roman" w:hAnsi="Times New Roman"/>
        </w:rPr>
        <w:footnoteRef/>
      </w:r>
      <w:r w:rsidRPr="00C51001">
        <w:rPr>
          <w:rFonts w:ascii="Times New Roman" w:hAnsi="Times New Roman"/>
        </w:rPr>
        <w:t xml:space="preserve"> p 133, Bundle B</w:t>
      </w:r>
    </w:p>
  </w:footnote>
  <w:footnote w:id="23">
    <w:p w:rsidR="00E9446A" w:rsidRPr="00C51001" w:rsidRDefault="00E9446A" w:rsidP="00070B72">
      <w:pPr>
        <w:pStyle w:val="FootnoteText"/>
        <w:rPr>
          <w:rFonts w:ascii="Times New Roman" w:hAnsi="Times New Roman"/>
        </w:rPr>
      </w:pPr>
      <w:r w:rsidRPr="00C51001">
        <w:rPr>
          <w:rStyle w:val="FootnoteReference"/>
          <w:rFonts w:ascii="Times New Roman" w:hAnsi="Times New Roman"/>
        </w:rPr>
        <w:footnoteRef/>
      </w:r>
      <w:r w:rsidRPr="00C51001">
        <w:rPr>
          <w:rFonts w:ascii="Times New Roman" w:hAnsi="Times New Roman"/>
        </w:rPr>
        <w:t xml:space="preserve"> Probably from the tail light of the scooter.  See the photos at p 138, Bundle B.</w:t>
      </w:r>
    </w:p>
  </w:footnote>
  <w:footnote w:id="24">
    <w:p w:rsidR="00E9446A" w:rsidRPr="00C51001" w:rsidRDefault="00E9446A" w:rsidP="00070B72">
      <w:pPr>
        <w:pStyle w:val="FootnoteText"/>
        <w:rPr>
          <w:rFonts w:ascii="Times New Roman" w:hAnsi="Times New Roman"/>
        </w:rPr>
      </w:pPr>
      <w:r w:rsidRPr="00C51001">
        <w:rPr>
          <w:rStyle w:val="FootnoteReference"/>
          <w:rFonts w:ascii="Times New Roman" w:hAnsi="Times New Roman"/>
        </w:rPr>
        <w:footnoteRef/>
      </w:r>
      <w:r w:rsidRPr="00C51001">
        <w:rPr>
          <w:rFonts w:ascii="Times New Roman" w:hAnsi="Times New Roman"/>
        </w:rPr>
        <w:t xml:space="preserve"> The 35m included the thinking distance (15m) and the brake distance (20m). </w:t>
      </w:r>
    </w:p>
  </w:footnote>
  <w:footnote w:id="25">
    <w:p w:rsidR="00E9446A" w:rsidRPr="00C51001" w:rsidRDefault="00E9446A" w:rsidP="00070B72">
      <w:pPr>
        <w:pStyle w:val="FootnoteText"/>
        <w:rPr>
          <w:rFonts w:ascii="Times New Roman" w:hAnsi="Times New Roman"/>
        </w:rPr>
      </w:pPr>
      <w:r w:rsidRPr="00C51001">
        <w:rPr>
          <w:rStyle w:val="FootnoteReference"/>
          <w:rFonts w:ascii="Times New Roman" w:hAnsi="Times New Roman"/>
        </w:rPr>
        <w:footnoteRef/>
      </w:r>
      <w:r w:rsidRPr="00C51001">
        <w:rPr>
          <w:rFonts w:ascii="Times New Roman" w:hAnsi="Times New Roman"/>
        </w:rPr>
        <w:t xml:space="preserve"> See the photos at p 137, Bundle B.</w:t>
      </w:r>
    </w:p>
  </w:footnote>
  <w:footnote w:id="26">
    <w:p w:rsidR="00FE0637" w:rsidRPr="00FE0637" w:rsidRDefault="00FE0637">
      <w:pPr>
        <w:pStyle w:val="FootnoteText"/>
        <w:rPr>
          <w:rFonts w:ascii="Times New Roman" w:hAnsi="Times New Roman"/>
          <w:lang w:eastAsia="zh-CN"/>
        </w:rPr>
      </w:pPr>
      <w:r w:rsidRPr="00FE0637">
        <w:rPr>
          <w:rStyle w:val="FootnoteReference"/>
          <w:rFonts w:ascii="Times New Roman" w:hAnsi="Times New Roman"/>
        </w:rPr>
        <w:footnoteRef/>
      </w:r>
      <w:r w:rsidRPr="00FE0637">
        <w:rPr>
          <w:rFonts w:ascii="Times New Roman" w:hAnsi="Times New Roman"/>
        </w:rPr>
        <w:t xml:space="preserve"> </w:t>
      </w:r>
      <w:r w:rsidRPr="00FE0637">
        <w:rPr>
          <w:rFonts w:ascii="Times New Roman" w:hAnsi="Times New Roman"/>
          <w:lang w:eastAsia="zh-CN"/>
        </w:rPr>
        <w:t>See also the Occupational Therapy Report, dated 13.12.2014 at p</w:t>
      </w:r>
      <w:r>
        <w:rPr>
          <w:rFonts w:ascii="Times New Roman" w:hAnsi="Times New Roman" w:hint="eastAsia"/>
          <w:lang w:eastAsia="zh-CN"/>
        </w:rPr>
        <w:t xml:space="preserve"> </w:t>
      </w:r>
      <w:r w:rsidRPr="00FE0637">
        <w:rPr>
          <w:rFonts w:ascii="Times New Roman" w:hAnsi="Times New Roman"/>
          <w:lang w:eastAsia="zh-CN"/>
        </w:rPr>
        <w:t>80, Bundle A</w:t>
      </w:r>
    </w:p>
  </w:footnote>
  <w:footnote w:id="27">
    <w:p w:rsidR="00E9446A" w:rsidRPr="00FE0637" w:rsidRDefault="00E9446A" w:rsidP="00070B72">
      <w:pPr>
        <w:pStyle w:val="FootnoteText"/>
        <w:rPr>
          <w:rFonts w:ascii="Times New Roman" w:hAnsi="Times New Roman"/>
        </w:rPr>
      </w:pPr>
      <w:r w:rsidRPr="00FE0637">
        <w:rPr>
          <w:rStyle w:val="FootnoteReference"/>
          <w:rFonts w:ascii="Times New Roman" w:hAnsi="Times New Roman"/>
        </w:rPr>
        <w:footnoteRef/>
      </w:r>
      <w:r w:rsidRPr="00FE0637">
        <w:rPr>
          <w:rFonts w:ascii="Times New Roman" w:hAnsi="Times New Roman"/>
        </w:rPr>
        <w:t xml:space="preserve"> See plaintiff’s closing submissions, para 11-18G </w:t>
      </w:r>
    </w:p>
  </w:footnote>
  <w:footnote w:id="28">
    <w:p w:rsidR="00FE0637" w:rsidRPr="00A722BE" w:rsidRDefault="00FE0637" w:rsidP="00FE0637">
      <w:pPr>
        <w:pStyle w:val="FootnoteText"/>
        <w:rPr>
          <w:rFonts w:ascii="Times New Roman" w:hAnsi="Times New Roman"/>
        </w:rPr>
      </w:pPr>
      <w:r w:rsidRPr="00A722BE">
        <w:rPr>
          <w:rStyle w:val="FootnoteReference"/>
          <w:rFonts w:ascii="Times New Roman" w:hAnsi="Times New Roman"/>
        </w:rPr>
        <w:footnoteRef/>
      </w:r>
      <w:r w:rsidRPr="00A722BE">
        <w:rPr>
          <w:rFonts w:ascii="Times New Roman" w:hAnsi="Times New Roman"/>
        </w:rPr>
        <w:t xml:space="preserve"> At p</w:t>
      </w:r>
      <w:r>
        <w:rPr>
          <w:rFonts w:ascii="Times New Roman" w:hAnsi="Times New Roman"/>
        </w:rPr>
        <w:t xml:space="preserve"> </w:t>
      </w:r>
      <w:r w:rsidRPr="00A722BE">
        <w:rPr>
          <w:rFonts w:ascii="Times New Roman" w:hAnsi="Times New Roman"/>
        </w:rPr>
        <w:t xml:space="preserve">76, Bundle A. </w:t>
      </w:r>
    </w:p>
  </w:footnote>
  <w:footnote w:id="29">
    <w:p w:rsidR="00FE0637" w:rsidRPr="00A722BE" w:rsidRDefault="00FE0637" w:rsidP="00FE0637">
      <w:pPr>
        <w:pStyle w:val="FootnoteText"/>
        <w:rPr>
          <w:rFonts w:ascii="Times New Roman" w:hAnsi="Times New Roman"/>
        </w:rPr>
      </w:pPr>
      <w:r w:rsidRPr="00A722BE">
        <w:rPr>
          <w:rStyle w:val="FootnoteReference"/>
          <w:rFonts w:ascii="Times New Roman" w:hAnsi="Times New Roman"/>
        </w:rPr>
        <w:footnoteRef/>
      </w:r>
      <w:r w:rsidRPr="00A722BE">
        <w:rPr>
          <w:rFonts w:ascii="Times New Roman" w:hAnsi="Times New Roman"/>
        </w:rPr>
        <w:t xml:space="preserve"> ibid, para 40-44 of the Joint Expert Report, pp 94-95, Bundle A.</w:t>
      </w:r>
    </w:p>
  </w:footnote>
  <w:footnote w:id="30">
    <w:p w:rsidR="00FE0637" w:rsidRPr="00A722BE" w:rsidRDefault="00FE0637" w:rsidP="00FE0637">
      <w:pPr>
        <w:pStyle w:val="FootnoteText"/>
        <w:rPr>
          <w:rFonts w:ascii="Times New Roman" w:hAnsi="Times New Roman"/>
        </w:rPr>
      </w:pPr>
      <w:r w:rsidRPr="00A722BE">
        <w:rPr>
          <w:rStyle w:val="FootnoteReference"/>
          <w:rFonts w:ascii="Times New Roman" w:hAnsi="Times New Roman"/>
        </w:rPr>
        <w:footnoteRef/>
      </w:r>
      <w:r w:rsidRPr="00A722BE">
        <w:rPr>
          <w:rFonts w:ascii="Times New Roman" w:hAnsi="Times New Roman"/>
        </w:rPr>
        <w:t xml:space="preserve"> ibid, para 51.</w:t>
      </w:r>
    </w:p>
  </w:footnote>
  <w:footnote w:id="31">
    <w:p w:rsidR="00FE0637" w:rsidRPr="00A722BE" w:rsidRDefault="00FE0637" w:rsidP="00FE0637">
      <w:pPr>
        <w:pStyle w:val="FootnoteText"/>
        <w:rPr>
          <w:rFonts w:ascii="Times New Roman" w:hAnsi="Times New Roman"/>
        </w:rPr>
      </w:pPr>
      <w:r w:rsidRPr="00A722BE">
        <w:rPr>
          <w:rStyle w:val="FootnoteReference"/>
          <w:rFonts w:ascii="Times New Roman" w:hAnsi="Times New Roman"/>
        </w:rPr>
        <w:footnoteRef/>
      </w:r>
      <w:r w:rsidRPr="00A722BE">
        <w:rPr>
          <w:rFonts w:ascii="Times New Roman" w:hAnsi="Times New Roman"/>
        </w:rPr>
        <w:t xml:space="preserve"> ibid, para 56-59. </w:t>
      </w:r>
    </w:p>
  </w:footnote>
  <w:footnote w:id="32">
    <w:p w:rsidR="00E9446A" w:rsidRPr="00586DDC" w:rsidRDefault="00E9446A" w:rsidP="00070B72">
      <w:pPr>
        <w:pStyle w:val="FootnoteText"/>
        <w:rPr>
          <w:rFonts w:ascii="Times New Roman" w:hAnsi="Times New Roman"/>
        </w:rPr>
      </w:pPr>
      <w:r w:rsidRPr="00586DDC">
        <w:rPr>
          <w:rStyle w:val="FootnoteReference"/>
          <w:rFonts w:ascii="Times New Roman" w:hAnsi="Times New Roman"/>
        </w:rPr>
        <w:footnoteRef/>
      </w:r>
      <w:r w:rsidRPr="00586DDC">
        <w:rPr>
          <w:rFonts w:ascii="Times New Roman" w:hAnsi="Times New Roman"/>
        </w:rPr>
        <w:t xml:space="preserve"> [1998] 2 HKLRD 958</w:t>
      </w:r>
    </w:p>
  </w:footnote>
  <w:footnote w:id="33">
    <w:p w:rsidR="00E9446A" w:rsidRPr="00586DDC" w:rsidRDefault="00E9446A" w:rsidP="00070B72">
      <w:pPr>
        <w:pStyle w:val="FootnoteText"/>
        <w:rPr>
          <w:rFonts w:ascii="Times New Roman" w:hAnsi="Times New Roman"/>
        </w:rPr>
      </w:pPr>
      <w:r w:rsidRPr="00586DDC">
        <w:rPr>
          <w:rStyle w:val="FootnoteReference"/>
          <w:rFonts w:ascii="Times New Roman" w:hAnsi="Times New Roman"/>
        </w:rPr>
        <w:footnoteRef/>
      </w:r>
      <w:r w:rsidRPr="00586DDC">
        <w:rPr>
          <w:rFonts w:ascii="Times New Roman" w:hAnsi="Times New Roman"/>
        </w:rPr>
        <w:t xml:space="preserve"> DCPI 835/2005</w:t>
      </w:r>
    </w:p>
  </w:footnote>
  <w:footnote w:id="34">
    <w:p w:rsidR="00E9446A" w:rsidRPr="00586DDC" w:rsidRDefault="00E9446A" w:rsidP="00070B72">
      <w:pPr>
        <w:pStyle w:val="FootnoteText"/>
        <w:rPr>
          <w:rFonts w:ascii="Times New Roman" w:hAnsi="Times New Roman"/>
        </w:rPr>
      </w:pPr>
      <w:r w:rsidRPr="00586DDC">
        <w:rPr>
          <w:rStyle w:val="FootnoteReference"/>
          <w:rFonts w:ascii="Times New Roman" w:hAnsi="Times New Roman"/>
        </w:rPr>
        <w:footnoteRef/>
      </w:r>
      <w:r w:rsidRPr="00586DDC">
        <w:rPr>
          <w:rFonts w:ascii="Times New Roman" w:hAnsi="Times New Roman"/>
        </w:rPr>
        <w:t xml:space="preserve"> DCPI 2135/2006</w:t>
      </w:r>
    </w:p>
  </w:footnote>
  <w:footnote w:id="35">
    <w:p w:rsidR="00E9446A" w:rsidRPr="00586DDC" w:rsidRDefault="00E9446A" w:rsidP="00070B72">
      <w:pPr>
        <w:pStyle w:val="FootnoteText"/>
        <w:rPr>
          <w:rFonts w:ascii="Times New Roman" w:hAnsi="Times New Roman"/>
        </w:rPr>
      </w:pPr>
      <w:r w:rsidRPr="00586DDC">
        <w:rPr>
          <w:rStyle w:val="FootnoteReference"/>
          <w:rFonts w:ascii="Times New Roman" w:hAnsi="Times New Roman"/>
        </w:rPr>
        <w:footnoteRef/>
      </w:r>
      <w:r w:rsidRPr="00586DDC">
        <w:rPr>
          <w:rFonts w:ascii="Times New Roman" w:hAnsi="Times New Roman"/>
        </w:rPr>
        <w:t xml:space="preserve"> [1970] AC 1</w:t>
      </w:r>
    </w:p>
  </w:footnote>
  <w:footnote w:id="36">
    <w:p w:rsidR="00E9446A" w:rsidRPr="00586DDC" w:rsidRDefault="00E9446A" w:rsidP="00070B72">
      <w:pPr>
        <w:pStyle w:val="FootnoteText"/>
        <w:rPr>
          <w:rFonts w:ascii="Times New Roman" w:hAnsi="Times New Roman"/>
        </w:rPr>
      </w:pPr>
      <w:r w:rsidRPr="00586DDC">
        <w:rPr>
          <w:rStyle w:val="FootnoteReference"/>
          <w:rFonts w:ascii="Times New Roman" w:hAnsi="Times New Roman"/>
        </w:rPr>
        <w:footnoteRef/>
      </w:r>
      <w:r w:rsidRPr="00586DDC">
        <w:rPr>
          <w:rFonts w:ascii="Times New Roman" w:hAnsi="Times New Roman"/>
        </w:rPr>
        <w:t xml:space="preserve"> 19</w:t>
      </w:r>
      <w:r w:rsidRPr="00586DDC">
        <w:rPr>
          <w:rFonts w:ascii="Times New Roman" w:hAnsi="Times New Roman"/>
          <w:vertAlign w:val="superscript"/>
        </w:rPr>
        <w:t>th</w:t>
      </w:r>
      <w:r w:rsidRPr="00586DDC">
        <w:rPr>
          <w:rFonts w:ascii="Times New Roman" w:hAnsi="Times New Roman"/>
        </w:rPr>
        <w:t xml:space="preserve"> edition of the work, at para 38-150.</w:t>
      </w:r>
    </w:p>
  </w:footnote>
  <w:footnote w:id="37">
    <w:p w:rsidR="00E9446A" w:rsidRPr="00DB47B8" w:rsidRDefault="00E9446A" w:rsidP="00070B72">
      <w:pPr>
        <w:pStyle w:val="FootnoteText"/>
        <w:rPr>
          <w:rFonts w:ascii="Times New Roman" w:hAnsi="Times New Roman"/>
        </w:rPr>
      </w:pPr>
      <w:r w:rsidRPr="00DB47B8">
        <w:rPr>
          <w:rStyle w:val="FootnoteReference"/>
          <w:rFonts w:ascii="Times New Roman" w:hAnsi="Times New Roman"/>
        </w:rPr>
        <w:footnoteRef/>
      </w:r>
      <w:r w:rsidRPr="00DB47B8">
        <w:rPr>
          <w:rFonts w:ascii="Times New Roman" w:hAnsi="Times New Roman"/>
        </w:rPr>
        <w:t xml:space="preserve"> [1988] AC 514.</w:t>
      </w:r>
    </w:p>
  </w:footnote>
  <w:footnote w:id="38">
    <w:p w:rsidR="00E9446A" w:rsidRPr="00DB47B8" w:rsidRDefault="00E9446A" w:rsidP="00DB47B8">
      <w:pPr>
        <w:pStyle w:val="FootnoteText"/>
        <w:tabs>
          <w:tab w:val="left" w:pos="180"/>
        </w:tabs>
        <w:ind w:left="180" w:hanging="180"/>
        <w:rPr>
          <w:rFonts w:ascii="Times New Roman" w:hAnsi="Times New Roman"/>
        </w:rPr>
      </w:pPr>
      <w:r w:rsidRPr="00DB47B8">
        <w:rPr>
          <w:rStyle w:val="FootnoteReference"/>
          <w:rFonts w:ascii="Times New Roman" w:hAnsi="Times New Roman"/>
        </w:rPr>
        <w:footnoteRef/>
      </w:r>
      <w:r w:rsidRPr="00DB47B8">
        <w:rPr>
          <w:rFonts w:ascii="Times New Roman" w:hAnsi="Times New Roman"/>
        </w:rPr>
        <w:t xml:space="preserve"> It is a term of his employment contract at Clause 10 (p 86, Bundle B) that he can accumulate 4 paid sick leave after a month’s work and a maximum paid sick leave entitlement of 120 days.</w:t>
      </w:r>
    </w:p>
  </w:footnote>
  <w:footnote w:id="39">
    <w:p w:rsidR="00E9446A" w:rsidRPr="00DB47B8" w:rsidRDefault="00E9446A" w:rsidP="00070B72">
      <w:pPr>
        <w:pStyle w:val="FootnoteText"/>
        <w:rPr>
          <w:rFonts w:ascii="Times New Roman" w:hAnsi="Times New Roman"/>
        </w:rPr>
      </w:pPr>
      <w:r w:rsidRPr="00DB47B8">
        <w:rPr>
          <w:rStyle w:val="FootnoteReference"/>
          <w:rFonts w:ascii="Times New Roman" w:hAnsi="Times New Roman"/>
        </w:rPr>
        <w:footnoteRef/>
      </w:r>
      <w:r w:rsidRPr="00DB47B8">
        <w:rPr>
          <w:rFonts w:ascii="Times New Roman" w:hAnsi="Times New Roman"/>
        </w:rPr>
        <w:t xml:space="preserve"> [1977] 1 WLR 132, at 140A-C</w:t>
      </w:r>
    </w:p>
  </w:footnote>
  <w:footnote w:id="40">
    <w:p w:rsidR="00E9446A" w:rsidRPr="002E49E2" w:rsidRDefault="00E9446A" w:rsidP="00070B72">
      <w:pPr>
        <w:pStyle w:val="FootnoteText"/>
        <w:rPr>
          <w:rFonts w:ascii="Times New Roman" w:hAnsi="Times New Roman"/>
        </w:rPr>
      </w:pPr>
      <w:r w:rsidRPr="002E49E2">
        <w:rPr>
          <w:rStyle w:val="FootnoteReference"/>
          <w:rFonts w:ascii="Times New Roman" w:hAnsi="Times New Roman"/>
        </w:rPr>
        <w:footnoteRef/>
      </w:r>
      <w:r w:rsidRPr="002E49E2">
        <w:rPr>
          <w:rFonts w:ascii="Times New Roman" w:hAnsi="Times New Roman"/>
        </w:rPr>
        <w:t xml:space="preserve"> [1985] HKLR 176</w:t>
      </w:r>
    </w:p>
  </w:footnote>
  <w:footnote w:id="41">
    <w:p w:rsidR="002E49E2" w:rsidRPr="002E49E2" w:rsidRDefault="002E49E2">
      <w:pPr>
        <w:pStyle w:val="FootnoteText"/>
        <w:rPr>
          <w:rFonts w:ascii="Times New Roman" w:hAnsi="Times New Roman"/>
          <w:lang w:eastAsia="zh-CN"/>
        </w:rPr>
      </w:pPr>
      <w:r w:rsidRPr="002E49E2">
        <w:rPr>
          <w:rStyle w:val="FootnoteReference"/>
          <w:rFonts w:ascii="Times New Roman" w:hAnsi="Times New Roman"/>
        </w:rPr>
        <w:footnoteRef/>
      </w:r>
      <w:r w:rsidRPr="002E49E2">
        <w:rPr>
          <w:rFonts w:ascii="Times New Roman" w:hAnsi="Times New Roman"/>
        </w:rPr>
        <w:t xml:space="preserve"> </w:t>
      </w:r>
      <w:r w:rsidRPr="002E49E2">
        <w:rPr>
          <w:rFonts w:ascii="Times New Roman" w:hAnsi="Times New Roman"/>
          <w:lang w:eastAsia="zh-CN"/>
        </w:rPr>
        <w:t>P 80 Bundle 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46A" w:rsidRDefault="00E9446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9446A" w:rsidRDefault="00E94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46A" w:rsidRPr="00824397" w:rsidRDefault="00E9446A">
    <w:pPr>
      <w:pStyle w:val="Header"/>
      <w:framePr w:wrap="around" w:vAnchor="text" w:hAnchor="margin" w:xAlign="center" w:y="1"/>
      <w:rPr>
        <w:rStyle w:val="PageNumber"/>
        <w:rFonts w:ascii="Times New Roman" w:hAnsi="Times New Roman" w:hint="eastAsia"/>
        <w:b w:val="0"/>
        <w:bCs/>
        <w:sz w:val="28"/>
        <w:szCs w:val="28"/>
        <w:lang w:eastAsia="zh-CN"/>
      </w:rPr>
    </w:pPr>
    <w:r w:rsidRPr="00824397">
      <w:rPr>
        <w:rStyle w:val="PageNumber"/>
        <w:rFonts w:ascii="Times New Roman" w:hAnsi="Times New Roman" w:hint="eastAsia"/>
        <w:b w:val="0"/>
        <w:bCs/>
        <w:sz w:val="28"/>
        <w:szCs w:val="28"/>
        <w:lang w:eastAsia="zh-CN"/>
      </w:rPr>
      <w:t xml:space="preserve">- </w:t>
    </w:r>
    <w:r w:rsidRPr="00824397">
      <w:rPr>
        <w:rStyle w:val="PageNumber"/>
        <w:rFonts w:ascii="Times New Roman" w:hAnsi="Times New Roman"/>
        <w:b w:val="0"/>
        <w:bCs/>
        <w:sz w:val="28"/>
        <w:szCs w:val="28"/>
      </w:rPr>
      <w:fldChar w:fldCharType="begin"/>
    </w:r>
    <w:r w:rsidRPr="00824397">
      <w:rPr>
        <w:rStyle w:val="PageNumber"/>
        <w:rFonts w:ascii="Times New Roman" w:hAnsi="Times New Roman"/>
        <w:b w:val="0"/>
        <w:bCs/>
        <w:sz w:val="28"/>
        <w:szCs w:val="28"/>
      </w:rPr>
      <w:instrText xml:space="preserve">PAGE  </w:instrText>
    </w:r>
    <w:r w:rsidRPr="00824397">
      <w:rPr>
        <w:rStyle w:val="PageNumber"/>
        <w:rFonts w:ascii="Times New Roman" w:hAnsi="Times New Roman"/>
        <w:b w:val="0"/>
        <w:bCs/>
        <w:sz w:val="28"/>
        <w:szCs w:val="28"/>
      </w:rPr>
      <w:fldChar w:fldCharType="separate"/>
    </w:r>
    <w:r w:rsidR="00A343C6">
      <w:rPr>
        <w:rStyle w:val="PageNumber"/>
        <w:rFonts w:ascii="Times New Roman" w:hAnsi="Times New Roman"/>
        <w:b w:val="0"/>
        <w:bCs/>
        <w:noProof/>
        <w:sz w:val="28"/>
        <w:szCs w:val="28"/>
      </w:rPr>
      <w:t>34</w:t>
    </w:r>
    <w:r w:rsidRPr="00824397">
      <w:rPr>
        <w:rStyle w:val="PageNumber"/>
        <w:rFonts w:ascii="Times New Roman" w:hAnsi="Times New Roman"/>
        <w:b w:val="0"/>
        <w:bCs/>
        <w:sz w:val="28"/>
        <w:szCs w:val="28"/>
      </w:rPr>
      <w:fldChar w:fldCharType="end"/>
    </w:r>
    <w:r w:rsidRPr="00824397">
      <w:rPr>
        <w:rStyle w:val="PageNumber"/>
        <w:rFonts w:ascii="Times New Roman" w:hAnsi="Times New Roman" w:hint="eastAsia"/>
        <w:b w:val="0"/>
        <w:bCs/>
        <w:sz w:val="28"/>
        <w:szCs w:val="28"/>
        <w:lang w:eastAsia="zh-CN"/>
      </w:rPr>
      <w:t xml:space="preserve"> -</w:t>
    </w:r>
  </w:p>
  <w:p w:rsidR="00E9446A" w:rsidRDefault="00C65325">
    <w:pPr>
      <w:pStyle w:val="Header"/>
      <w:rPr>
        <w:rFonts w:hint="eastAsia"/>
        <w:lang w:eastAsia="zh-CN"/>
      </w:rPr>
    </w:pPr>
    <w:r>
      <w:rPr>
        <w:noProof/>
        <w:sz w:val="20"/>
        <w:lang w:val="en-US"/>
      </w:rPr>
    </w:r>
    <w:r w:rsidR="00C65325">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E9446A" w:rsidRDefault="00E9446A">
                <w:pPr>
                  <w:spacing w:line="720" w:lineRule="exact"/>
                  <w:rPr>
                    <w:color w:val="000000"/>
                    <w:sz w:val="21"/>
                  </w:rPr>
                </w:pPr>
                <w:r>
                  <w:rPr>
                    <w:color w:val="000000"/>
                    <w:sz w:val="21"/>
                  </w:rPr>
                  <w:t>A</w:t>
                </w:r>
              </w:p>
              <w:p w:rsidR="00E9446A" w:rsidRDefault="00E9446A">
                <w:pPr>
                  <w:spacing w:line="720" w:lineRule="exact"/>
                  <w:rPr>
                    <w:color w:val="000000"/>
                    <w:sz w:val="21"/>
                  </w:rPr>
                </w:pPr>
                <w:r>
                  <w:rPr>
                    <w:color w:val="000000"/>
                    <w:sz w:val="21"/>
                  </w:rPr>
                  <w:t>B</w:t>
                </w:r>
              </w:p>
              <w:p w:rsidR="00E9446A" w:rsidRDefault="00E9446A">
                <w:pPr>
                  <w:spacing w:line="720" w:lineRule="exact"/>
                  <w:rPr>
                    <w:color w:val="000000"/>
                    <w:sz w:val="21"/>
                  </w:rPr>
                </w:pPr>
                <w:r>
                  <w:rPr>
                    <w:color w:val="000000"/>
                    <w:sz w:val="21"/>
                  </w:rPr>
                  <w:t>C</w:t>
                </w:r>
              </w:p>
              <w:p w:rsidR="00E9446A" w:rsidRDefault="00E9446A">
                <w:pPr>
                  <w:spacing w:line="720" w:lineRule="exact"/>
                  <w:rPr>
                    <w:color w:val="000000"/>
                    <w:sz w:val="21"/>
                  </w:rPr>
                </w:pPr>
                <w:r>
                  <w:rPr>
                    <w:color w:val="000000"/>
                    <w:sz w:val="21"/>
                  </w:rPr>
                  <w:t>D</w:t>
                </w:r>
              </w:p>
              <w:p w:rsidR="00E9446A" w:rsidRDefault="00E9446A">
                <w:pPr>
                  <w:spacing w:line="720" w:lineRule="exact"/>
                  <w:rPr>
                    <w:color w:val="000000"/>
                    <w:sz w:val="21"/>
                  </w:rPr>
                </w:pPr>
                <w:r>
                  <w:rPr>
                    <w:color w:val="000000"/>
                    <w:sz w:val="21"/>
                  </w:rPr>
                  <w:t>E</w:t>
                </w:r>
              </w:p>
              <w:p w:rsidR="00E9446A" w:rsidRDefault="00E9446A">
                <w:pPr>
                  <w:spacing w:line="720" w:lineRule="exact"/>
                  <w:rPr>
                    <w:color w:val="000000"/>
                    <w:sz w:val="21"/>
                  </w:rPr>
                </w:pPr>
                <w:r>
                  <w:rPr>
                    <w:color w:val="000000"/>
                    <w:sz w:val="21"/>
                  </w:rPr>
                  <w:t>F</w:t>
                </w:r>
              </w:p>
              <w:p w:rsidR="00E9446A" w:rsidRDefault="00E9446A">
                <w:pPr>
                  <w:spacing w:line="720" w:lineRule="exact"/>
                  <w:rPr>
                    <w:color w:val="000000"/>
                    <w:sz w:val="21"/>
                  </w:rPr>
                </w:pPr>
                <w:r>
                  <w:rPr>
                    <w:color w:val="000000"/>
                    <w:sz w:val="21"/>
                  </w:rPr>
                  <w:t>G</w:t>
                </w:r>
              </w:p>
              <w:p w:rsidR="00E9446A" w:rsidRDefault="00E9446A">
                <w:pPr>
                  <w:spacing w:line="720" w:lineRule="exact"/>
                  <w:rPr>
                    <w:color w:val="000000"/>
                    <w:sz w:val="21"/>
                  </w:rPr>
                </w:pPr>
                <w:r>
                  <w:rPr>
                    <w:color w:val="000000"/>
                    <w:sz w:val="21"/>
                  </w:rPr>
                  <w:t>H</w:t>
                </w:r>
              </w:p>
              <w:p w:rsidR="00E9446A" w:rsidRDefault="00E9446A">
                <w:pPr>
                  <w:spacing w:line="720" w:lineRule="exact"/>
                  <w:rPr>
                    <w:color w:val="000000"/>
                    <w:sz w:val="21"/>
                  </w:rPr>
                </w:pPr>
                <w:r>
                  <w:rPr>
                    <w:color w:val="000000"/>
                    <w:sz w:val="21"/>
                  </w:rPr>
                  <w:t>I</w:t>
                </w:r>
              </w:p>
              <w:p w:rsidR="00E9446A" w:rsidRDefault="00E9446A">
                <w:pPr>
                  <w:spacing w:line="720" w:lineRule="exact"/>
                  <w:rPr>
                    <w:color w:val="000000"/>
                    <w:sz w:val="21"/>
                  </w:rPr>
                </w:pPr>
                <w:r>
                  <w:rPr>
                    <w:color w:val="000000"/>
                    <w:sz w:val="21"/>
                  </w:rPr>
                  <w:t>J</w:t>
                </w:r>
              </w:p>
              <w:p w:rsidR="00E9446A" w:rsidRDefault="00E9446A">
                <w:pPr>
                  <w:spacing w:line="720" w:lineRule="exact"/>
                  <w:rPr>
                    <w:color w:val="000000"/>
                    <w:sz w:val="21"/>
                  </w:rPr>
                </w:pPr>
                <w:r>
                  <w:rPr>
                    <w:color w:val="000000"/>
                    <w:sz w:val="21"/>
                  </w:rPr>
                  <w:t>K</w:t>
                </w:r>
              </w:p>
              <w:p w:rsidR="00E9446A" w:rsidRDefault="00E9446A">
                <w:pPr>
                  <w:spacing w:line="720" w:lineRule="exact"/>
                  <w:rPr>
                    <w:color w:val="000000"/>
                    <w:sz w:val="21"/>
                  </w:rPr>
                </w:pPr>
                <w:r>
                  <w:rPr>
                    <w:color w:val="000000"/>
                    <w:sz w:val="21"/>
                  </w:rPr>
                  <w:t>L</w:t>
                </w:r>
              </w:p>
              <w:p w:rsidR="00E9446A" w:rsidRDefault="00E9446A">
                <w:pPr>
                  <w:spacing w:line="720" w:lineRule="exact"/>
                  <w:rPr>
                    <w:color w:val="000000"/>
                    <w:sz w:val="21"/>
                  </w:rPr>
                </w:pPr>
                <w:r>
                  <w:rPr>
                    <w:color w:val="000000"/>
                    <w:sz w:val="21"/>
                  </w:rPr>
                  <w:t>M</w:t>
                </w:r>
              </w:p>
              <w:p w:rsidR="00E9446A" w:rsidRDefault="00E9446A">
                <w:pPr>
                  <w:spacing w:line="720" w:lineRule="exact"/>
                  <w:rPr>
                    <w:color w:val="000000"/>
                    <w:sz w:val="21"/>
                  </w:rPr>
                </w:pPr>
                <w:r>
                  <w:rPr>
                    <w:color w:val="000000"/>
                    <w:sz w:val="21"/>
                  </w:rPr>
                  <w:t>N</w:t>
                </w:r>
              </w:p>
              <w:p w:rsidR="00E9446A" w:rsidRDefault="00E9446A">
                <w:pPr>
                  <w:spacing w:line="720" w:lineRule="exact"/>
                  <w:rPr>
                    <w:color w:val="000000"/>
                    <w:sz w:val="21"/>
                  </w:rPr>
                </w:pPr>
                <w:r>
                  <w:rPr>
                    <w:color w:val="000000"/>
                    <w:sz w:val="21"/>
                  </w:rPr>
                  <w:t>O</w:t>
                </w:r>
              </w:p>
              <w:p w:rsidR="00E9446A" w:rsidRDefault="00E9446A">
                <w:pPr>
                  <w:spacing w:line="720" w:lineRule="exact"/>
                  <w:rPr>
                    <w:color w:val="000000"/>
                    <w:sz w:val="21"/>
                  </w:rPr>
                </w:pPr>
                <w:r>
                  <w:rPr>
                    <w:color w:val="000000"/>
                    <w:sz w:val="21"/>
                  </w:rPr>
                  <w:t>P</w:t>
                </w:r>
              </w:p>
              <w:p w:rsidR="00E9446A" w:rsidRDefault="00E9446A">
                <w:pPr>
                  <w:spacing w:line="720" w:lineRule="exact"/>
                  <w:rPr>
                    <w:color w:val="000000"/>
                    <w:sz w:val="21"/>
                  </w:rPr>
                </w:pPr>
                <w:r>
                  <w:rPr>
                    <w:color w:val="000000"/>
                    <w:sz w:val="21"/>
                  </w:rPr>
                  <w:t>Q</w:t>
                </w:r>
              </w:p>
              <w:p w:rsidR="00E9446A" w:rsidRDefault="00E9446A">
                <w:pPr>
                  <w:spacing w:line="720" w:lineRule="exact"/>
                  <w:rPr>
                    <w:color w:val="000000"/>
                    <w:sz w:val="21"/>
                  </w:rPr>
                </w:pPr>
                <w:r>
                  <w:rPr>
                    <w:color w:val="000000"/>
                    <w:sz w:val="21"/>
                  </w:rPr>
                  <w:t>R</w:t>
                </w:r>
              </w:p>
              <w:p w:rsidR="00E9446A" w:rsidRDefault="00E9446A">
                <w:pPr>
                  <w:spacing w:line="720" w:lineRule="exact"/>
                  <w:rPr>
                    <w:color w:val="000000"/>
                    <w:sz w:val="21"/>
                  </w:rPr>
                </w:pPr>
                <w:r>
                  <w:rPr>
                    <w:color w:val="000000"/>
                    <w:sz w:val="21"/>
                  </w:rPr>
                  <w:t>S</w:t>
                </w:r>
              </w:p>
              <w:p w:rsidR="00E9446A" w:rsidRDefault="00E9446A">
                <w:pPr>
                  <w:spacing w:line="720" w:lineRule="exact"/>
                  <w:rPr>
                    <w:color w:val="000000"/>
                    <w:sz w:val="21"/>
                  </w:rPr>
                </w:pPr>
                <w:r>
                  <w:rPr>
                    <w:color w:val="000000"/>
                    <w:sz w:val="21"/>
                  </w:rPr>
                  <w:t>T</w:t>
                </w:r>
              </w:p>
              <w:p w:rsidR="00E9446A" w:rsidRDefault="00E9446A">
                <w:pPr>
                  <w:spacing w:line="720" w:lineRule="exact"/>
                  <w:rPr>
                    <w:color w:val="000000"/>
                    <w:sz w:val="21"/>
                  </w:rPr>
                </w:pPr>
                <w:r>
                  <w:rPr>
                    <w:color w:val="000000"/>
                    <w:sz w:val="21"/>
                  </w:rPr>
                  <w:t>U</w:t>
                </w:r>
              </w:p>
              <w:p w:rsidR="00E9446A" w:rsidRDefault="00E9446A">
                <w:pPr>
                  <w:spacing w:line="720" w:lineRule="exact"/>
                  <w:rPr>
                    <w:color w:val="000000"/>
                    <w:sz w:val="21"/>
                  </w:rPr>
                </w:pPr>
                <w:r>
                  <w:rPr>
                    <w:color w:val="000000"/>
                    <w:sz w:val="21"/>
                  </w:rPr>
                  <w:t>V</w:t>
                </w:r>
              </w:p>
            </w:txbxContent>
          </v:textbox>
        </v:shape>
      </w:pict>
    </w:r>
    <w:r>
      <w:rPr>
        <w:noProof/>
      </w:rPr>
    </w:r>
    <w:r w:rsidR="00C65325">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E9446A" w:rsidRDefault="00E9446A">
                <w:pPr>
                  <w:spacing w:line="720" w:lineRule="exact"/>
                  <w:rPr>
                    <w:color w:val="000000"/>
                    <w:sz w:val="21"/>
                  </w:rPr>
                </w:pPr>
                <w:r>
                  <w:rPr>
                    <w:color w:val="000000"/>
                    <w:sz w:val="21"/>
                  </w:rPr>
                  <w:t>A</w:t>
                </w:r>
              </w:p>
              <w:p w:rsidR="00E9446A" w:rsidRDefault="00E9446A">
                <w:pPr>
                  <w:spacing w:line="720" w:lineRule="exact"/>
                  <w:rPr>
                    <w:color w:val="000000"/>
                    <w:sz w:val="21"/>
                  </w:rPr>
                </w:pPr>
                <w:r>
                  <w:rPr>
                    <w:color w:val="000000"/>
                    <w:sz w:val="21"/>
                  </w:rPr>
                  <w:t>B</w:t>
                </w:r>
              </w:p>
              <w:p w:rsidR="00E9446A" w:rsidRDefault="00E9446A">
                <w:pPr>
                  <w:spacing w:line="720" w:lineRule="exact"/>
                  <w:rPr>
                    <w:color w:val="000000"/>
                    <w:sz w:val="21"/>
                  </w:rPr>
                </w:pPr>
                <w:r>
                  <w:rPr>
                    <w:color w:val="000000"/>
                    <w:sz w:val="21"/>
                  </w:rPr>
                  <w:t>C</w:t>
                </w:r>
              </w:p>
              <w:p w:rsidR="00E9446A" w:rsidRDefault="00E9446A">
                <w:pPr>
                  <w:spacing w:line="720" w:lineRule="exact"/>
                  <w:rPr>
                    <w:color w:val="000000"/>
                    <w:sz w:val="21"/>
                  </w:rPr>
                </w:pPr>
                <w:r>
                  <w:rPr>
                    <w:color w:val="000000"/>
                    <w:sz w:val="21"/>
                  </w:rPr>
                  <w:t>D</w:t>
                </w:r>
              </w:p>
              <w:p w:rsidR="00E9446A" w:rsidRDefault="00E9446A">
                <w:pPr>
                  <w:spacing w:line="720" w:lineRule="exact"/>
                  <w:rPr>
                    <w:color w:val="000000"/>
                    <w:sz w:val="21"/>
                  </w:rPr>
                </w:pPr>
                <w:r>
                  <w:rPr>
                    <w:color w:val="000000"/>
                    <w:sz w:val="21"/>
                  </w:rPr>
                  <w:t>E</w:t>
                </w:r>
              </w:p>
              <w:p w:rsidR="00E9446A" w:rsidRDefault="00E9446A">
                <w:pPr>
                  <w:spacing w:line="720" w:lineRule="exact"/>
                  <w:rPr>
                    <w:color w:val="000000"/>
                    <w:sz w:val="21"/>
                  </w:rPr>
                </w:pPr>
                <w:r>
                  <w:rPr>
                    <w:color w:val="000000"/>
                    <w:sz w:val="21"/>
                  </w:rPr>
                  <w:t>F</w:t>
                </w:r>
              </w:p>
              <w:p w:rsidR="00E9446A" w:rsidRDefault="00E9446A">
                <w:pPr>
                  <w:spacing w:line="720" w:lineRule="exact"/>
                  <w:rPr>
                    <w:color w:val="000000"/>
                    <w:sz w:val="21"/>
                  </w:rPr>
                </w:pPr>
                <w:r>
                  <w:rPr>
                    <w:color w:val="000000"/>
                    <w:sz w:val="21"/>
                  </w:rPr>
                  <w:t>G</w:t>
                </w:r>
              </w:p>
              <w:p w:rsidR="00E9446A" w:rsidRDefault="00E9446A">
                <w:pPr>
                  <w:spacing w:line="720" w:lineRule="exact"/>
                  <w:rPr>
                    <w:color w:val="000000"/>
                    <w:sz w:val="21"/>
                  </w:rPr>
                </w:pPr>
                <w:r>
                  <w:rPr>
                    <w:color w:val="000000"/>
                    <w:sz w:val="21"/>
                  </w:rPr>
                  <w:t>H</w:t>
                </w:r>
              </w:p>
              <w:p w:rsidR="00E9446A" w:rsidRDefault="00E9446A">
                <w:pPr>
                  <w:spacing w:line="720" w:lineRule="exact"/>
                  <w:rPr>
                    <w:color w:val="000000"/>
                    <w:sz w:val="21"/>
                  </w:rPr>
                </w:pPr>
                <w:r>
                  <w:rPr>
                    <w:color w:val="000000"/>
                    <w:sz w:val="21"/>
                  </w:rPr>
                  <w:t>I</w:t>
                </w:r>
              </w:p>
              <w:p w:rsidR="00E9446A" w:rsidRDefault="00E9446A">
                <w:pPr>
                  <w:spacing w:line="720" w:lineRule="exact"/>
                  <w:rPr>
                    <w:color w:val="000000"/>
                    <w:sz w:val="21"/>
                  </w:rPr>
                </w:pPr>
                <w:r>
                  <w:rPr>
                    <w:color w:val="000000"/>
                    <w:sz w:val="21"/>
                  </w:rPr>
                  <w:t>J</w:t>
                </w:r>
              </w:p>
              <w:p w:rsidR="00E9446A" w:rsidRDefault="00E9446A">
                <w:pPr>
                  <w:spacing w:line="720" w:lineRule="exact"/>
                  <w:rPr>
                    <w:color w:val="000000"/>
                    <w:sz w:val="21"/>
                  </w:rPr>
                </w:pPr>
                <w:r>
                  <w:rPr>
                    <w:color w:val="000000"/>
                    <w:sz w:val="21"/>
                  </w:rPr>
                  <w:t>K</w:t>
                </w:r>
              </w:p>
              <w:p w:rsidR="00E9446A" w:rsidRDefault="00E9446A">
                <w:pPr>
                  <w:spacing w:line="720" w:lineRule="exact"/>
                  <w:rPr>
                    <w:color w:val="000000"/>
                    <w:sz w:val="21"/>
                  </w:rPr>
                </w:pPr>
                <w:r>
                  <w:rPr>
                    <w:color w:val="000000"/>
                    <w:sz w:val="21"/>
                  </w:rPr>
                  <w:t>L</w:t>
                </w:r>
              </w:p>
              <w:p w:rsidR="00E9446A" w:rsidRDefault="00E9446A">
                <w:pPr>
                  <w:spacing w:line="720" w:lineRule="exact"/>
                  <w:rPr>
                    <w:color w:val="000000"/>
                    <w:sz w:val="21"/>
                  </w:rPr>
                </w:pPr>
                <w:r>
                  <w:rPr>
                    <w:color w:val="000000"/>
                    <w:sz w:val="21"/>
                  </w:rPr>
                  <w:t>M</w:t>
                </w:r>
              </w:p>
              <w:p w:rsidR="00E9446A" w:rsidRDefault="00E9446A">
                <w:pPr>
                  <w:spacing w:line="720" w:lineRule="exact"/>
                  <w:rPr>
                    <w:color w:val="000000"/>
                    <w:sz w:val="21"/>
                  </w:rPr>
                </w:pPr>
                <w:r>
                  <w:rPr>
                    <w:color w:val="000000"/>
                    <w:sz w:val="21"/>
                  </w:rPr>
                  <w:t>N</w:t>
                </w:r>
              </w:p>
              <w:p w:rsidR="00E9446A" w:rsidRDefault="00E9446A">
                <w:pPr>
                  <w:spacing w:line="720" w:lineRule="exact"/>
                  <w:rPr>
                    <w:color w:val="000000"/>
                    <w:sz w:val="21"/>
                  </w:rPr>
                </w:pPr>
                <w:r>
                  <w:rPr>
                    <w:color w:val="000000"/>
                    <w:sz w:val="21"/>
                  </w:rPr>
                  <w:t>O</w:t>
                </w:r>
              </w:p>
              <w:p w:rsidR="00E9446A" w:rsidRDefault="00E9446A">
                <w:pPr>
                  <w:spacing w:line="720" w:lineRule="exact"/>
                  <w:rPr>
                    <w:color w:val="000000"/>
                    <w:sz w:val="21"/>
                  </w:rPr>
                </w:pPr>
                <w:r>
                  <w:rPr>
                    <w:color w:val="000000"/>
                    <w:sz w:val="21"/>
                  </w:rPr>
                  <w:t>P</w:t>
                </w:r>
              </w:p>
              <w:p w:rsidR="00E9446A" w:rsidRDefault="00E9446A">
                <w:pPr>
                  <w:spacing w:line="720" w:lineRule="exact"/>
                  <w:rPr>
                    <w:color w:val="000000"/>
                    <w:sz w:val="21"/>
                  </w:rPr>
                </w:pPr>
                <w:r>
                  <w:rPr>
                    <w:color w:val="000000"/>
                    <w:sz w:val="21"/>
                  </w:rPr>
                  <w:t>Q</w:t>
                </w:r>
              </w:p>
              <w:p w:rsidR="00E9446A" w:rsidRDefault="00E9446A">
                <w:pPr>
                  <w:spacing w:line="720" w:lineRule="exact"/>
                  <w:rPr>
                    <w:color w:val="000000"/>
                    <w:sz w:val="21"/>
                  </w:rPr>
                </w:pPr>
                <w:r>
                  <w:rPr>
                    <w:color w:val="000000"/>
                    <w:sz w:val="21"/>
                  </w:rPr>
                  <w:t>R</w:t>
                </w:r>
              </w:p>
              <w:p w:rsidR="00E9446A" w:rsidRDefault="00E9446A">
                <w:pPr>
                  <w:spacing w:line="720" w:lineRule="exact"/>
                  <w:rPr>
                    <w:color w:val="000000"/>
                    <w:sz w:val="21"/>
                  </w:rPr>
                </w:pPr>
                <w:r>
                  <w:rPr>
                    <w:color w:val="000000"/>
                    <w:sz w:val="21"/>
                  </w:rPr>
                  <w:t>S</w:t>
                </w:r>
              </w:p>
              <w:p w:rsidR="00E9446A" w:rsidRDefault="00E9446A">
                <w:pPr>
                  <w:spacing w:line="720" w:lineRule="exact"/>
                  <w:rPr>
                    <w:color w:val="000000"/>
                    <w:sz w:val="21"/>
                  </w:rPr>
                </w:pPr>
                <w:r>
                  <w:rPr>
                    <w:color w:val="000000"/>
                    <w:sz w:val="21"/>
                  </w:rPr>
                  <w:t>T</w:t>
                </w:r>
              </w:p>
              <w:p w:rsidR="00E9446A" w:rsidRDefault="00E9446A">
                <w:pPr>
                  <w:spacing w:line="720" w:lineRule="exact"/>
                  <w:rPr>
                    <w:color w:val="000000"/>
                    <w:sz w:val="21"/>
                  </w:rPr>
                </w:pPr>
                <w:r>
                  <w:rPr>
                    <w:color w:val="000000"/>
                    <w:sz w:val="21"/>
                  </w:rPr>
                  <w:t>U</w:t>
                </w:r>
              </w:p>
              <w:p w:rsidR="00E9446A" w:rsidRDefault="00E9446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46A" w:rsidRDefault="00C65325">
    <w:pPr>
      <w:pStyle w:val="Header"/>
    </w:pPr>
    <w:r>
      <w:rPr>
        <w:noProof/>
        <w:sz w:val="20"/>
        <w:lang w:val="en-US"/>
      </w:rPr>
    </w:r>
    <w:r w:rsidR="00C65325">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E9446A" w:rsidRDefault="00E9446A">
                <w:pPr>
                  <w:spacing w:line="720" w:lineRule="exact"/>
                  <w:rPr>
                    <w:color w:val="000000"/>
                    <w:sz w:val="21"/>
                  </w:rPr>
                </w:pPr>
                <w:r>
                  <w:rPr>
                    <w:color w:val="000000"/>
                    <w:sz w:val="21"/>
                  </w:rPr>
                  <w:t>A</w:t>
                </w:r>
              </w:p>
              <w:p w:rsidR="00E9446A" w:rsidRDefault="00E9446A">
                <w:pPr>
                  <w:spacing w:line="720" w:lineRule="exact"/>
                  <w:rPr>
                    <w:color w:val="000000"/>
                    <w:sz w:val="21"/>
                  </w:rPr>
                </w:pPr>
                <w:r>
                  <w:rPr>
                    <w:color w:val="000000"/>
                    <w:sz w:val="21"/>
                  </w:rPr>
                  <w:t>B</w:t>
                </w:r>
              </w:p>
              <w:p w:rsidR="00E9446A" w:rsidRDefault="00E9446A">
                <w:pPr>
                  <w:spacing w:line="720" w:lineRule="exact"/>
                  <w:rPr>
                    <w:color w:val="000000"/>
                    <w:sz w:val="21"/>
                  </w:rPr>
                </w:pPr>
                <w:r>
                  <w:rPr>
                    <w:color w:val="000000"/>
                    <w:sz w:val="21"/>
                  </w:rPr>
                  <w:t>C</w:t>
                </w:r>
              </w:p>
              <w:p w:rsidR="00E9446A" w:rsidRDefault="00E9446A">
                <w:pPr>
                  <w:spacing w:line="720" w:lineRule="exact"/>
                  <w:rPr>
                    <w:color w:val="000000"/>
                    <w:sz w:val="21"/>
                  </w:rPr>
                </w:pPr>
                <w:r>
                  <w:rPr>
                    <w:color w:val="000000"/>
                    <w:sz w:val="21"/>
                  </w:rPr>
                  <w:t>D</w:t>
                </w:r>
              </w:p>
              <w:p w:rsidR="00E9446A" w:rsidRDefault="00E9446A">
                <w:pPr>
                  <w:spacing w:line="720" w:lineRule="exact"/>
                  <w:rPr>
                    <w:color w:val="000000"/>
                    <w:sz w:val="21"/>
                  </w:rPr>
                </w:pPr>
                <w:r>
                  <w:rPr>
                    <w:color w:val="000000"/>
                    <w:sz w:val="21"/>
                  </w:rPr>
                  <w:t>E</w:t>
                </w:r>
              </w:p>
              <w:p w:rsidR="00E9446A" w:rsidRDefault="00E9446A">
                <w:pPr>
                  <w:spacing w:line="720" w:lineRule="exact"/>
                  <w:rPr>
                    <w:color w:val="000000"/>
                    <w:sz w:val="21"/>
                  </w:rPr>
                </w:pPr>
                <w:r>
                  <w:rPr>
                    <w:color w:val="000000"/>
                    <w:sz w:val="21"/>
                  </w:rPr>
                  <w:t>F</w:t>
                </w:r>
              </w:p>
              <w:p w:rsidR="00E9446A" w:rsidRDefault="00E9446A">
                <w:pPr>
                  <w:spacing w:line="720" w:lineRule="exact"/>
                  <w:rPr>
                    <w:color w:val="000000"/>
                    <w:sz w:val="21"/>
                  </w:rPr>
                </w:pPr>
                <w:r>
                  <w:rPr>
                    <w:color w:val="000000"/>
                    <w:sz w:val="21"/>
                  </w:rPr>
                  <w:t>G</w:t>
                </w:r>
              </w:p>
              <w:p w:rsidR="00E9446A" w:rsidRDefault="00E9446A">
                <w:pPr>
                  <w:spacing w:line="720" w:lineRule="exact"/>
                  <w:rPr>
                    <w:color w:val="000000"/>
                    <w:sz w:val="21"/>
                  </w:rPr>
                </w:pPr>
                <w:r>
                  <w:rPr>
                    <w:color w:val="000000"/>
                    <w:sz w:val="21"/>
                  </w:rPr>
                  <w:t>H</w:t>
                </w:r>
              </w:p>
              <w:p w:rsidR="00E9446A" w:rsidRDefault="00E9446A">
                <w:pPr>
                  <w:spacing w:line="720" w:lineRule="exact"/>
                  <w:rPr>
                    <w:color w:val="000000"/>
                    <w:sz w:val="21"/>
                  </w:rPr>
                </w:pPr>
                <w:r>
                  <w:rPr>
                    <w:color w:val="000000"/>
                    <w:sz w:val="21"/>
                  </w:rPr>
                  <w:t>I</w:t>
                </w:r>
              </w:p>
              <w:p w:rsidR="00E9446A" w:rsidRDefault="00E9446A">
                <w:pPr>
                  <w:spacing w:line="720" w:lineRule="exact"/>
                  <w:rPr>
                    <w:color w:val="000000"/>
                    <w:sz w:val="21"/>
                  </w:rPr>
                </w:pPr>
                <w:r>
                  <w:rPr>
                    <w:color w:val="000000"/>
                    <w:sz w:val="21"/>
                  </w:rPr>
                  <w:t>J</w:t>
                </w:r>
              </w:p>
              <w:p w:rsidR="00E9446A" w:rsidRDefault="00E9446A">
                <w:pPr>
                  <w:spacing w:line="720" w:lineRule="exact"/>
                  <w:rPr>
                    <w:color w:val="000000"/>
                    <w:sz w:val="21"/>
                  </w:rPr>
                </w:pPr>
                <w:r>
                  <w:rPr>
                    <w:color w:val="000000"/>
                    <w:sz w:val="21"/>
                  </w:rPr>
                  <w:t>K</w:t>
                </w:r>
              </w:p>
              <w:p w:rsidR="00E9446A" w:rsidRDefault="00E9446A">
                <w:pPr>
                  <w:spacing w:line="720" w:lineRule="exact"/>
                  <w:rPr>
                    <w:color w:val="000000"/>
                    <w:sz w:val="21"/>
                  </w:rPr>
                </w:pPr>
                <w:r>
                  <w:rPr>
                    <w:color w:val="000000"/>
                    <w:sz w:val="21"/>
                  </w:rPr>
                  <w:t>L</w:t>
                </w:r>
              </w:p>
              <w:p w:rsidR="00E9446A" w:rsidRDefault="00E9446A">
                <w:pPr>
                  <w:spacing w:line="720" w:lineRule="exact"/>
                  <w:rPr>
                    <w:color w:val="000000"/>
                    <w:sz w:val="21"/>
                  </w:rPr>
                </w:pPr>
                <w:r>
                  <w:rPr>
                    <w:color w:val="000000"/>
                    <w:sz w:val="21"/>
                  </w:rPr>
                  <w:t>M</w:t>
                </w:r>
              </w:p>
              <w:p w:rsidR="00E9446A" w:rsidRDefault="00E9446A">
                <w:pPr>
                  <w:spacing w:line="720" w:lineRule="exact"/>
                  <w:rPr>
                    <w:color w:val="000000"/>
                    <w:sz w:val="21"/>
                  </w:rPr>
                </w:pPr>
                <w:r>
                  <w:rPr>
                    <w:color w:val="000000"/>
                    <w:sz w:val="21"/>
                  </w:rPr>
                  <w:t>N</w:t>
                </w:r>
              </w:p>
              <w:p w:rsidR="00E9446A" w:rsidRDefault="00E9446A">
                <w:pPr>
                  <w:spacing w:line="720" w:lineRule="exact"/>
                  <w:rPr>
                    <w:color w:val="000000"/>
                    <w:sz w:val="21"/>
                  </w:rPr>
                </w:pPr>
                <w:r>
                  <w:rPr>
                    <w:color w:val="000000"/>
                    <w:sz w:val="21"/>
                  </w:rPr>
                  <w:t>O</w:t>
                </w:r>
              </w:p>
              <w:p w:rsidR="00E9446A" w:rsidRDefault="00E9446A">
                <w:pPr>
                  <w:spacing w:line="720" w:lineRule="exact"/>
                  <w:rPr>
                    <w:color w:val="000000"/>
                    <w:sz w:val="21"/>
                  </w:rPr>
                </w:pPr>
                <w:r>
                  <w:rPr>
                    <w:color w:val="000000"/>
                    <w:sz w:val="21"/>
                  </w:rPr>
                  <w:t>P</w:t>
                </w:r>
              </w:p>
              <w:p w:rsidR="00E9446A" w:rsidRDefault="00E9446A">
                <w:pPr>
                  <w:spacing w:line="720" w:lineRule="exact"/>
                  <w:rPr>
                    <w:color w:val="000000"/>
                    <w:sz w:val="21"/>
                  </w:rPr>
                </w:pPr>
                <w:r>
                  <w:rPr>
                    <w:color w:val="000000"/>
                    <w:sz w:val="21"/>
                  </w:rPr>
                  <w:t>Q</w:t>
                </w:r>
              </w:p>
              <w:p w:rsidR="00E9446A" w:rsidRDefault="00E9446A">
                <w:pPr>
                  <w:spacing w:line="720" w:lineRule="exact"/>
                  <w:rPr>
                    <w:color w:val="000000"/>
                    <w:sz w:val="21"/>
                  </w:rPr>
                </w:pPr>
                <w:r>
                  <w:rPr>
                    <w:color w:val="000000"/>
                    <w:sz w:val="21"/>
                  </w:rPr>
                  <w:t>R</w:t>
                </w:r>
              </w:p>
              <w:p w:rsidR="00E9446A" w:rsidRDefault="00E9446A">
                <w:pPr>
                  <w:spacing w:line="720" w:lineRule="exact"/>
                  <w:rPr>
                    <w:color w:val="000000"/>
                    <w:sz w:val="21"/>
                  </w:rPr>
                </w:pPr>
                <w:r>
                  <w:rPr>
                    <w:color w:val="000000"/>
                    <w:sz w:val="21"/>
                  </w:rPr>
                  <w:t>S</w:t>
                </w:r>
              </w:p>
              <w:p w:rsidR="00E9446A" w:rsidRDefault="00E9446A">
                <w:pPr>
                  <w:spacing w:line="720" w:lineRule="exact"/>
                  <w:rPr>
                    <w:color w:val="000000"/>
                    <w:sz w:val="21"/>
                  </w:rPr>
                </w:pPr>
                <w:r>
                  <w:rPr>
                    <w:color w:val="000000"/>
                    <w:sz w:val="21"/>
                  </w:rPr>
                  <w:t>T</w:t>
                </w:r>
              </w:p>
              <w:p w:rsidR="00E9446A" w:rsidRDefault="00E9446A">
                <w:pPr>
                  <w:spacing w:line="720" w:lineRule="exact"/>
                  <w:rPr>
                    <w:color w:val="000000"/>
                    <w:sz w:val="21"/>
                  </w:rPr>
                </w:pPr>
                <w:r>
                  <w:rPr>
                    <w:color w:val="000000"/>
                    <w:sz w:val="21"/>
                  </w:rPr>
                  <w:t>U</w:t>
                </w:r>
              </w:p>
              <w:p w:rsidR="00E9446A" w:rsidRDefault="00E9446A">
                <w:pPr>
                  <w:spacing w:line="720" w:lineRule="exact"/>
                  <w:rPr>
                    <w:color w:val="000000"/>
                    <w:sz w:val="21"/>
                  </w:rPr>
                </w:pPr>
                <w:r>
                  <w:rPr>
                    <w:color w:val="000000"/>
                    <w:sz w:val="21"/>
                  </w:rPr>
                  <w:t>V</w:t>
                </w:r>
              </w:p>
            </w:txbxContent>
          </v:textbox>
        </v:shape>
      </w:pict>
    </w:r>
    <w:r>
      <w:rPr>
        <w:noProof/>
        <w:sz w:val="20"/>
        <w:lang w:val="en-US"/>
      </w:rPr>
    </w:r>
    <w:r w:rsidR="00C65325">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E9446A" w:rsidRDefault="00E9446A">
                <w:pPr>
                  <w:spacing w:line="720" w:lineRule="exact"/>
                  <w:rPr>
                    <w:color w:val="000000"/>
                    <w:sz w:val="21"/>
                  </w:rPr>
                </w:pPr>
                <w:r>
                  <w:rPr>
                    <w:color w:val="000000"/>
                    <w:sz w:val="21"/>
                  </w:rPr>
                  <w:t>A</w:t>
                </w:r>
              </w:p>
              <w:p w:rsidR="00E9446A" w:rsidRDefault="00E9446A">
                <w:pPr>
                  <w:spacing w:line="720" w:lineRule="exact"/>
                  <w:rPr>
                    <w:color w:val="000000"/>
                    <w:sz w:val="21"/>
                  </w:rPr>
                </w:pPr>
                <w:r>
                  <w:rPr>
                    <w:color w:val="000000"/>
                    <w:sz w:val="21"/>
                  </w:rPr>
                  <w:t>B</w:t>
                </w:r>
              </w:p>
              <w:p w:rsidR="00E9446A" w:rsidRDefault="00E9446A">
                <w:pPr>
                  <w:spacing w:line="720" w:lineRule="exact"/>
                  <w:rPr>
                    <w:color w:val="000000"/>
                    <w:sz w:val="21"/>
                  </w:rPr>
                </w:pPr>
                <w:r>
                  <w:rPr>
                    <w:color w:val="000000"/>
                    <w:sz w:val="21"/>
                  </w:rPr>
                  <w:t>C</w:t>
                </w:r>
              </w:p>
              <w:p w:rsidR="00E9446A" w:rsidRDefault="00E9446A">
                <w:pPr>
                  <w:spacing w:line="720" w:lineRule="exact"/>
                  <w:rPr>
                    <w:color w:val="000000"/>
                    <w:sz w:val="21"/>
                  </w:rPr>
                </w:pPr>
                <w:r>
                  <w:rPr>
                    <w:color w:val="000000"/>
                    <w:sz w:val="21"/>
                  </w:rPr>
                  <w:t>D</w:t>
                </w:r>
              </w:p>
              <w:p w:rsidR="00E9446A" w:rsidRDefault="00E9446A">
                <w:pPr>
                  <w:spacing w:line="720" w:lineRule="exact"/>
                  <w:rPr>
                    <w:color w:val="000000"/>
                    <w:sz w:val="21"/>
                  </w:rPr>
                </w:pPr>
                <w:r>
                  <w:rPr>
                    <w:color w:val="000000"/>
                    <w:sz w:val="21"/>
                  </w:rPr>
                  <w:t>E</w:t>
                </w:r>
              </w:p>
              <w:p w:rsidR="00E9446A" w:rsidRDefault="00E9446A">
                <w:pPr>
                  <w:spacing w:line="720" w:lineRule="exact"/>
                  <w:rPr>
                    <w:color w:val="000000"/>
                    <w:sz w:val="21"/>
                  </w:rPr>
                </w:pPr>
                <w:r>
                  <w:rPr>
                    <w:color w:val="000000"/>
                    <w:sz w:val="21"/>
                  </w:rPr>
                  <w:t>F</w:t>
                </w:r>
              </w:p>
              <w:p w:rsidR="00E9446A" w:rsidRDefault="00E9446A">
                <w:pPr>
                  <w:spacing w:line="720" w:lineRule="exact"/>
                  <w:rPr>
                    <w:color w:val="000000"/>
                    <w:sz w:val="21"/>
                  </w:rPr>
                </w:pPr>
                <w:r>
                  <w:rPr>
                    <w:color w:val="000000"/>
                    <w:sz w:val="21"/>
                  </w:rPr>
                  <w:t>G</w:t>
                </w:r>
              </w:p>
              <w:p w:rsidR="00E9446A" w:rsidRDefault="00E9446A">
                <w:pPr>
                  <w:spacing w:line="720" w:lineRule="exact"/>
                  <w:rPr>
                    <w:color w:val="000000"/>
                    <w:sz w:val="21"/>
                  </w:rPr>
                </w:pPr>
                <w:r>
                  <w:rPr>
                    <w:color w:val="000000"/>
                    <w:sz w:val="21"/>
                  </w:rPr>
                  <w:t>H</w:t>
                </w:r>
              </w:p>
              <w:p w:rsidR="00E9446A" w:rsidRDefault="00E9446A">
                <w:pPr>
                  <w:spacing w:line="720" w:lineRule="exact"/>
                  <w:rPr>
                    <w:color w:val="000000"/>
                    <w:sz w:val="21"/>
                  </w:rPr>
                </w:pPr>
                <w:r>
                  <w:rPr>
                    <w:color w:val="000000"/>
                    <w:sz w:val="21"/>
                  </w:rPr>
                  <w:t>I</w:t>
                </w:r>
              </w:p>
              <w:p w:rsidR="00E9446A" w:rsidRDefault="00E9446A">
                <w:pPr>
                  <w:spacing w:line="720" w:lineRule="exact"/>
                  <w:rPr>
                    <w:color w:val="000000"/>
                    <w:sz w:val="21"/>
                  </w:rPr>
                </w:pPr>
                <w:r>
                  <w:rPr>
                    <w:color w:val="000000"/>
                    <w:sz w:val="21"/>
                  </w:rPr>
                  <w:t>J</w:t>
                </w:r>
              </w:p>
              <w:p w:rsidR="00E9446A" w:rsidRDefault="00E9446A">
                <w:pPr>
                  <w:spacing w:line="720" w:lineRule="exact"/>
                  <w:rPr>
                    <w:color w:val="000000"/>
                    <w:sz w:val="21"/>
                  </w:rPr>
                </w:pPr>
                <w:r>
                  <w:rPr>
                    <w:color w:val="000000"/>
                    <w:sz w:val="21"/>
                  </w:rPr>
                  <w:t>K</w:t>
                </w:r>
              </w:p>
              <w:p w:rsidR="00E9446A" w:rsidRDefault="00E9446A">
                <w:pPr>
                  <w:spacing w:line="720" w:lineRule="exact"/>
                  <w:rPr>
                    <w:color w:val="000000"/>
                    <w:sz w:val="21"/>
                  </w:rPr>
                </w:pPr>
                <w:r>
                  <w:rPr>
                    <w:color w:val="000000"/>
                    <w:sz w:val="21"/>
                  </w:rPr>
                  <w:t>L</w:t>
                </w:r>
              </w:p>
              <w:p w:rsidR="00E9446A" w:rsidRDefault="00E9446A">
                <w:pPr>
                  <w:spacing w:line="720" w:lineRule="exact"/>
                  <w:rPr>
                    <w:color w:val="000000"/>
                    <w:sz w:val="21"/>
                  </w:rPr>
                </w:pPr>
                <w:r>
                  <w:rPr>
                    <w:color w:val="000000"/>
                    <w:sz w:val="21"/>
                  </w:rPr>
                  <w:t>M</w:t>
                </w:r>
              </w:p>
              <w:p w:rsidR="00E9446A" w:rsidRDefault="00E9446A">
                <w:pPr>
                  <w:spacing w:line="720" w:lineRule="exact"/>
                  <w:rPr>
                    <w:color w:val="000000"/>
                    <w:sz w:val="21"/>
                  </w:rPr>
                </w:pPr>
                <w:r>
                  <w:rPr>
                    <w:color w:val="000000"/>
                    <w:sz w:val="21"/>
                  </w:rPr>
                  <w:t>N</w:t>
                </w:r>
              </w:p>
              <w:p w:rsidR="00E9446A" w:rsidRDefault="00E9446A">
                <w:pPr>
                  <w:spacing w:line="720" w:lineRule="exact"/>
                  <w:rPr>
                    <w:color w:val="000000"/>
                    <w:sz w:val="21"/>
                  </w:rPr>
                </w:pPr>
                <w:r>
                  <w:rPr>
                    <w:color w:val="000000"/>
                    <w:sz w:val="21"/>
                  </w:rPr>
                  <w:t>O</w:t>
                </w:r>
              </w:p>
              <w:p w:rsidR="00E9446A" w:rsidRDefault="00E9446A">
                <w:pPr>
                  <w:spacing w:line="720" w:lineRule="exact"/>
                  <w:rPr>
                    <w:color w:val="000000"/>
                    <w:sz w:val="21"/>
                  </w:rPr>
                </w:pPr>
                <w:r>
                  <w:rPr>
                    <w:color w:val="000000"/>
                    <w:sz w:val="21"/>
                  </w:rPr>
                  <w:t>P</w:t>
                </w:r>
              </w:p>
              <w:p w:rsidR="00E9446A" w:rsidRDefault="00E9446A">
                <w:pPr>
                  <w:spacing w:line="720" w:lineRule="exact"/>
                  <w:rPr>
                    <w:color w:val="000000"/>
                    <w:sz w:val="21"/>
                  </w:rPr>
                </w:pPr>
                <w:r>
                  <w:rPr>
                    <w:color w:val="000000"/>
                    <w:sz w:val="21"/>
                  </w:rPr>
                  <w:t>Q</w:t>
                </w:r>
              </w:p>
              <w:p w:rsidR="00E9446A" w:rsidRDefault="00E9446A">
                <w:pPr>
                  <w:spacing w:line="720" w:lineRule="exact"/>
                  <w:rPr>
                    <w:color w:val="000000"/>
                    <w:sz w:val="21"/>
                  </w:rPr>
                </w:pPr>
                <w:r>
                  <w:rPr>
                    <w:color w:val="000000"/>
                    <w:sz w:val="21"/>
                  </w:rPr>
                  <w:t>R</w:t>
                </w:r>
              </w:p>
              <w:p w:rsidR="00E9446A" w:rsidRDefault="00E9446A">
                <w:pPr>
                  <w:spacing w:line="720" w:lineRule="exact"/>
                  <w:rPr>
                    <w:color w:val="000000"/>
                    <w:sz w:val="21"/>
                  </w:rPr>
                </w:pPr>
                <w:r>
                  <w:rPr>
                    <w:color w:val="000000"/>
                    <w:sz w:val="21"/>
                  </w:rPr>
                  <w:t>S</w:t>
                </w:r>
              </w:p>
              <w:p w:rsidR="00E9446A" w:rsidRDefault="00E9446A">
                <w:pPr>
                  <w:spacing w:line="720" w:lineRule="exact"/>
                  <w:rPr>
                    <w:color w:val="000000"/>
                    <w:sz w:val="21"/>
                  </w:rPr>
                </w:pPr>
                <w:r>
                  <w:rPr>
                    <w:color w:val="000000"/>
                    <w:sz w:val="21"/>
                  </w:rPr>
                  <w:t>T</w:t>
                </w:r>
              </w:p>
              <w:p w:rsidR="00E9446A" w:rsidRDefault="00E9446A">
                <w:pPr>
                  <w:spacing w:line="720" w:lineRule="exact"/>
                  <w:rPr>
                    <w:color w:val="000000"/>
                    <w:sz w:val="21"/>
                  </w:rPr>
                </w:pPr>
                <w:r>
                  <w:rPr>
                    <w:color w:val="000000"/>
                    <w:sz w:val="21"/>
                  </w:rPr>
                  <w:t>U</w:t>
                </w:r>
              </w:p>
              <w:p w:rsidR="00E9446A" w:rsidRDefault="00E9446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8A3"/>
    <w:multiLevelType w:val="hybridMultilevel"/>
    <w:tmpl w:val="20385A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C3677F6"/>
    <w:multiLevelType w:val="hybridMultilevel"/>
    <w:tmpl w:val="BAF6F426"/>
    <w:lvl w:ilvl="0" w:tplc="8FB45ADE">
      <w:start w:val="1"/>
      <w:numFmt w:val="lowerLetter"/>
      <w:lvlText w:val="(%1)"/>
      <w:lvlJc w:val="left"/>
      <w:pPr>
        <w:ind w:left="720" w:hanging="360"/>
      </w:pPr>
      <w:rPr>
        <w:rFonts w:hint="default"/>
        <w:b w:val="0"/>
        <w:i w:val="0"/>
        <w:sz w:val="28"/>
      </w:rPr>
    </w:lvl>
    <w:lvl w:ilvl="1" w:tplc="81FAB4DC">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3158F"/>
    <w:multiLevelType w:val="hybridMultilevel"/>
    <w:tmpl w:val="9398B276"/>
    <w:lvl w:ilvl="0" w:tplc="3E6E6686">
      <w:start w:val="1"/>
      <w:numFmt w:val="lowerRoman"/>
      <w:lvlText w:val="(%1)"/>
      <w:lvlJc w:val="left"/>
      <w:pPr>
        <w:ind w:left="720" w:hanging="360"/>
      </w:pPr>
      <w:rPr>
        <w:rFonts w:hint="default"/>
        <w:b w:val="0"/>
        <w:i w:val="0"/>
        <w:sz w:val="28"/>
      </w:rPr>
    </w:lvl>
    <w:lvl w:ilvl="1" w:tplc="81FAB4DC">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A77DC"/>
    <w:multiLevelType w:val="hybridMultilevel"/>
    <w:tmpl w:val="2A7C5F9C"/>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E5997"/>
    <w:multiLevelType w:val="hybridMultilevel"/>
    <w:tmpl w:val="668CA23A"/>
    <w:lvl w:ilvl="0" w:tplc="3E6E668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62973"/>
    <w:multiLevelType w:val="hybridMultilevel"/>
    <w:tmpl w:val="823EE20C"/>
    <w:lvl w:ilvl="0" w:tplc="3E6E6686">
      <w:start w:val="1"/>
      <w:numFmt w:val="lowerRoman"/>
      <w:lvlText w:val="(%1)"/>
      <w:lvlJc w:val="left"/>
      <w:pPr>
        <w:ind w:left="720" w:hanging="360"/>
      </w:pPr>
      <w:rPr>
        <w:rFonts w:hint="default"/>
        <w:b w:val="0"/>
        <w:i w:val="0"/>
        <w:sz w:val="28"/>
      </w:rPr>
    </w:lvl>
    <w:lvl w:ilvl="1" w:tplc="81FAB4DC">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33378"/>
    <w:multiLevelType w:val="hybridMultilevel"/>
    <w:tmpl w:val="5DA4EC0C"/>
    <w:lvl w:ilvl="0" w:tplc="8FB45ADE">
      <w:start w:val="1"/>
      <w:numFmt w:val="lowerLetter"/>
      <w:lvlText w:val="(%1)"/>
      <w:lvlJc w:val="left"/>
      <w:pPr>
        <w:ind w:left="720" w:hanging="360"/>
      </w:pPr>
      <w:rPr>
        <w:rFonts w:hint="default"/>
        <w:b w:val="0"/>
        <w:i w:val="0"/>
        <w:sz w:val="28"/>
      </w:rPr>
    </w:lvl>
    <w:lvl w:ilvl="1" w:tplc="81FAB4DC">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B727C"/>
    <w:multiLevelType w:val="hybridMultilevel"/>
    <w:tmpl w:val="FF0C01F4"/>
    <w:lvl w:ilvl="0" w:tplc="1DE8A364">
      <w:start w:val="1"/>
      <w:numFmt w:val="decimal"/>
      <w:lvlText w:val="%1."/>
      <w:lvlJc w:val="left"/>
      <w:pPr>
        <w:ind w:left="720" w:hanging="360"/>
      </w:pPr>
      <w:rPr>
        <w:rFonts w:ascii="Times New Roman" w:hAnsi="Times New Roman" w:hint="default"/>
        <w:b w:val="0"/>
        <w:i w:val="0"/>
        <w:sz w:val="28"/>
      </w:rPr>
    </w:lvl>
    <w:lvl w:ilvl="1" w:tplc="81FAB4DC">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C66E6"/>
    <w:multiLevelType w:val="hybridMultilevel"/>
    <w:tmpl w:val="944C9D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50B3F59"/>
    <w:multiLevelType w:val="hybridMultilevel"/>
    <w:tmpl w:val="39C00C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E4103D9"/>
    <w:multiLevelType w:val="hybridMultilevel"/>
    <w:tmpl w:val="8D6602FA"/>
    <w:lvl w:ilvl="0" w:tplc="3E6E6686">
      <w:start w:val="1"/>
      <w:numFmt w:val="lowerRoman"/>
      <w:lvlText w:val="(%1)"/>
      <w:lvlJc w:val="left"/>
      <w:pPr>
        <w:ind w:left="720" w:hanging="360"/>
      </w:pPr>
      <w:rPr>
        <w:rFonts w:hint="default"/>
        <w:b w:val="0"/>
        <w:i w:val="0"/>
        <w:sz w:val="28"/>
      </w:rPr>
    </w:lvl>
    <w:lvl w:ilvl="1" w:tplc="81FAB4DC">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529F8"/>
    <w:multiLevelType w:val="hybridMultilevel"/>
    <w:tmpl w:val="89CCC67C"/>
    <w:lvl w:ilvl="0" w:tplc="8FB45ADE">
      <w:start w:val="1"/>
      <w:numFmt w:val="lowerLetter"/>
      <w:lvlText w:val="(%1)"/>
      <w:lvlJc w:val="left"/>
      <w:pPr>
        <w:ind w:left="720" w:hanging="360"/>
      </w:pPr>
      <w:rPr>
        <w:rFonts w:hint="default"/>
        <w:b w:val="0"/>
        <w:i w:val="0"/>
        <w:sz w:val="28"/>
      </w:rPr>
    </w:lvl>
    <w:lvl w:ilvl="1" w:tplc="81FAB4DC">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71240">
    <w:abstractNumId w:val="7"/>
  </w:num>
  <w:num w:numId="2" w16cid:durableId="927272714">
    <w:abstractNumId w:val="10"/>
  </w:num>
  <w:num w:numId="3" w16cid:durableId="933587491">
    <w:abstractNumId w:val="2"/>
  </w:num>
  <w:num w:numId="4" w16cid:durableId="2131507202">
    <w:abstractNumId w:val="5"/>
  </w:num>
  <w:num w:numId="5" w16cid:durableId="1872255103">
    <w:abstractNumId w:val="4"/>
  </w:num>
  <w:num w:numId="6" w16cid:durableId="1498183388">
    <w:abstractNumId w:val="11"/>
  </w:num>
  <w:num w:numId="7" w16cid:durableId="361594810">
    <w:abstractNumId w:val="1"/>
  </w:num>
  <w:num w:numId="8" w16cid:durableId="1682857684">
    <w:abstractNumId w:val="6"/>
  </w:num>
  <w:num w:numId="9" w16cid:durableId="744188432">
    <w:abstractNumId w:val="8"/>
  </w:num>
  <w:num w:numId="10" w16cid:durableId="771517322">
    <w:abstractNumId w:val="9"/>
  </w:num>
  <w:num w:numId="11" w16cid:durableId="1728644284">
    <w:abstractNumId w:val="0"/>
  </w:num>
  <w:num w:numId="12" w16cid:durableId="102132543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74C4"/>
    <w:rsid w:val="00007F59"/>
    <w:rsid w:val="00011CE0"/>
    <w:rsid w:val="000133BE"/>
    <w:rsid w:val="00020601"/>
    <w:rsid w:val="00026AB2"/>
    <w:rsid w:val="000458A5"/>
    <w:rsid w:val="00055159"/>
    <w:rsid w:val="00061651"/>
    <w:rsid w:val="00070B72"/>
    <w:rsid w:val="00071913"/>
    <w:rsid w:val="00072371"/>
    <w:rsid w:val="0008161E"/>
    <w:rsid w:val="00090155"/>
    <w:rsid w:val="00095FBB"/>
    <w:rsid w:val="000A7D39"/>
    <w:rsid w:val="000B33E8"/>
    <w:rsid w:val="000B4728"/>
    <w:rsid w:val="000C29F5"/>
    <w:rsid w:val="000C73ED"/>
    <w:rsid w:val="000E1B8F"/>
    <w:rsid w:val="000E7FA2"/>
    <w:rsid w:val="000F4D97"/>
    <w:rsid w:val="00100B33"/>
    <w:rsid w:val="00102D58"/>
    <w:rsid w:val="001134CE"/>
    <w:rsid w:val="001173D0"/>
    <w:rsid w:val="00123D36"/>
    <w:rsid w:val="0013262D"/>
    <w:rsid w:val="00132E34"/>
    <w:rsid w:val="00145D2A"/>
    <w:rsid w:val="00145F51"/>
    <w:rsid w:val="00146206"/>
    <w:rsid w:val="00150A3F"/>
    <w:rsid w:val="00156B4E"/>
    <w:rsid w:val="001575A3"/>
    <w:rsid w:val="00160CD6"/>
    <w:rsid w:val="001634FA"/>
    <w:rsid w:val="001721FC"/>
    <w:rsid w:val="0017444F"/>
    <w:rsid w:val="001810F4"/>
    <w:rsid w:val="00181284"/>
    <w:rsid w:val="00183853"/>
    <w:rsid w:val="00184C52"/>
    <w:rsid w:val="0018580C"/>
    <w:rsid w:val="00185EB9"/>
    <w:rsid w:val="001877ED"/>
    <w:rsid w:val="001A0AE0"/>
    <w:rsid w:val="001A19EE"/>
    <w:rsid w:val="001A1EF1"/>
    <w:rsid w:val="001A7590"/>
    <w:rsid w:val="001B1B21"/>
    <w:rsid w:val="001C430B"/>
    <w:rsid w:val="001C6153"/>
    <w:rsid w:val="001D4AE3"/>
    <w:rsid w:val="001D7442"/>
    <w:rsid w:val="001E1C17"/>
    <w:rsid w:val="001E46A8"/>
    <w:rsid w:val="001E6A9B"/>
    <w:rsid w:val="001F2113"/>
    <w:rsid w:val="002007B2"/>
    <w:rsid w:val="00210A65"/>
    <w:rsid w:val="002154D2"/>
    <w:rsid w:val="00216F9D"/>
    <w:rsid w:val="002225CB"/>
    <w:rsid w:val="00223292"/>
    <w:rsid w:val="00223D7E"/>
    <w:rsid w:val="00227760"/>
    <w:rsid w:val="00231AF0"/>
    <w:rsid w:val="00232E1B"/>
    <w:rsid w:val="00237E88"/>
    <w:rsid w:val="00240471"/>
    <w:rsid w:val="002445D0"/>
    <w:rsid w:val="0024600A"/>
    <w:rsid w:val="002470F1"/>
    <w:rsid w:val="00251EF7"/>
    <w:rsid w:val="002722EA"/>
    <w:rsid w:val="00283437"/>
    <w:rsid w:val="00291C59"/>
    <w:rsid w:val="002947CD"/>
    <w:rsid w:val="002B3069"/>
    <w:rsid w:val="002C2E4F"/>
    <w:rsid w:val="002C5E25"/>
    <w:rsid w:val="002C706F"/>
    <w:rsid w:val="002D06F5"/>
    <w:rsid w:val="002D2617"/>
    <w:rsid w:val="002D3348"/>
    <w:rsid w:val="002E4971"/>
    <w:rsid w:val="002E49E2"/>
    <w:rsid w:val="002F0FA8"/>
    <w:rsid w:val="002F292E"/>
    <w:rsid w:val="00301049"/>
    <w:rsid w:val="00301C94"/>
    <w:rsid w:val="00304FCA"/>
    <w:rsid w:val="0031799A"/>
    <w:rsid w:val="003254FF"/>
    <w:rsid w:val="00341751"/>
    <w:rsid w:val="00343C43"/>
    <w:rsid w:val="00344E83"/>
    <w:rsid w:val="003468A7"/>
    <w:rsid w:val="0035241B"/>
    <w:rsid w:val="0035626B"/>
    <w:rsid w:val="003642B4"/>
    <w:rsid w:val="00367F9A"/>
    <w:rsid w:val="00371D1A"/>
    <w:rsid w:val="00371E97"/>
    <w:rsid w:val="00372C83"/>
    <w:rsid w:val="00381B7D"/>
    <w:rsid w:val="003848B0"/>
    <w:rsid w:val="00390050"/>
    <w:rsid w:val="003A0C8F"/>
    <w:rsid w:val="003A5754"/>
    <w:rsid w:val="003B2C5A"/>
    <w:rsid w:val="003B5F94"/>
    <w:rsid w:val="003B6FA4"/>
    <w:rsid w:val="003B74EF"/>
    <w:rsid w:val="003C0204"/>
    <w:rsid w:val="003C22F5"/>
    <w:rsid w:val="003C711B"/>
    <w:rsid w:val="003E226C"/>
    <w:rsid w:val="003E4E34"/>
    <w:rsid w:val="003E5293"/>
    <w:rsid w:val="003F2B14"/>
    <w:rsid w:val="003F2B87"/>
    <w:rsid w:val="004014C6"/>
    <w:rsid w:val="00401DE0"/>
    <w:rsid w:val="0040562E"/>
    <w:rsid w:val="004056E5"/>
    <w:rsid w:val="00405CF2"/>
    <w:rsid w:val="00415C0E"/>
    <w:rsid w:val="0042717C"/>
    <w:rsid w:val="0042759A"/>
    <w:rsid w:val="00432325"/>
    <w:rsid w:val="00436253"/>
    <w:rsid w:val="00437B94"/>
    <w:rsid w:val="00445CC4"/>
    <w:rsid w:val="0044683C"/>
    <w:rsid w:val="00447545"/>
    <w:rsid w:val="004478BC"/>
    <w:rsid w:val="00450D1C"/>
    <w:rsid w:val="00462C24"/>
    <w:rsid w:val="00467560"/>
    <w:rsid w:val="004772BF"/>
    <w:rsid w:val="0048006D"/>
    <w:rsid w:val="0048566B"/>
    <w:rsid w:val="00491854"/>
    <w:rsid w:val="00493208"/>
    <w:rsid w:val="004A1021"/>
    <w:rsid w:val="004A1546"/>
    <w:rsid w:val="004A6584"/>
    <w:rsid w:val="004B5C99"/>
    <w:rsid w:val="004B735C"/>
    <w:rsid w:val="004C131C"/>
    <w:rsid w:val="004C20E3"/>
    <w:rsid w:val="004E3AD3"/>
    <w:rsid w:val="004E5B97"/>
    <w:rsid w:val="004F723B"/>
    <w:rsid w:val="005061E6"/>
    <w:rsid w:val="00537578"/>
    <w:rsid w:val="00542338"/>
    <w:rsid w:val="00546D28"/>
    <w:rsid w:val="0056200F"/>
    <w:rsid w:val="00562474"/>
    <w:rsid w:val="005641BD"/>
    <w:rsid w:val="00564EA9"/>
    <w:rsid w:val="00565A8E"/>
    <w:rsid w:val="00566431"/>
    <w:rsid w:val="00571D6D"/>
    <w:rsid w:val="0057719D"/>
    <w:rsid w:val="00586DDC"/>
    <w:rsid w:val="00590EEA"/>
    <w:rsid w:val="00591454"/>
    <w:rsid w:val="00591D77"/>
    <w:rsid w:val="00591EB7"/>
    <w:rsid w:val="00593F0C"/>
    <w:rsid w:val="00596B86"/>
    <w:rsid w:val="00596B8A"/>
    <w:rsid w:val="005A2E82"/>
    <w:rsid w:val="005A3D56"/>
    <w:rsid w:val="005B2ED1"/>
    <w:rsid w:val="005B4044"/>
    <w:rsid w:val="005C0D41"/>
    <w:rsid w:val="005C64AB"/>
    <w:rsid w:val="005D3482"/>
    <w:rsid w:val="005E1485"/>
    <w:rsid w:val="005E1FD6"/>
    <w:rsid w:val="005E6A61"/>
    <w:rsid w:val="005F0639"/>
    <w:rsid w:val="005F178A"/>
    <w:rsid w:val="00603B48"/>
    <w:rsid w:val="006052DF"/>
    <w:rsid w:val="00614E7C"/>
    <w:rsid w:val="006151BF"/>
    <w:rsid w:val="00620835"/>
    <w:rsid w:val="00634DC3"/>
    <w:rsid w:val="00645D63"/>
    <w:rsid w:val="00655252"/>
    <w:rsid w:val="00657C61"/>
    <w:rsid w:val="00665222"/>
    <w:rsid w:val="00677CA2"/>
    <w:rsid w:val="0068340A"/>
    <w:rsid w:val="00687FE4"/>
    <w:rsid w:val="00690A65"/>
    <w:rsid w:val="006917BF"/>
    <w:rsid w:val="00693C9A"/>
    <w:rsid w:val="00697774"/>
    <w:rsid w:val="006B003F"/>
    <w:rsid w:val="006B17F6"/>
    <w:rsid w:val="006B3F7A"/>
    <w:rsid w:val="006C2127"/>
    <w:rsid w:val="006C2598"/>
    <w:rsid w:val="006C2F77"/>
    <w:rsid w:val="006D514A"/>
    <w:rsid w:val="006D5F17"/>
    <w:rsid w:val="006E1E5A"/>
    <w:rsid w:val="006F6DDD"/>
    <w:rsid w:val="00702DD5"/>
    <w:rsid w:val="00727676"/>
    <w:rsid w:val="007322E7"/>
    <w:rsid w:val="007374DC"/>
    <w:rsid w:val="00740AA0"/>
    <w:rsid w:val="00740E40"/>
    <w:rsid w:val="0074572C"/>
    <w:rsid w:val="00750144"/>
    <w:rsid w:val="00751530"/>
    <w:rsid w:val="00764ABF"/>
    <w:rsid w:val="00771439"/>
    <w:rsid w:val="00781959"/>
    <w:rsid w:val="00783EDF"/>
    <w:rsid w:val="00787606"/>
    <w:rsid w:val="007A4648"/>
    <w:rsid w:val="007A7704"/>
    <w:rsid w:val="007A7B51"/>
    <w:rsid w:val="007B01DE"/>
    <w:rsid w:val="007B097D"/>
    <w:rsid w:val="007B2272"/>
    <w:rsid w:val="007B37A2"/>
    <w:rsid w:val="007C05F0"/>
    <w:rsid w:val="007C2B87"/>
    <w:rsid w:val="007D78C1"/>
    <w:rsid w:val="007E1355"/>
    <w:rsid w:val="007E34E2"/>
    <w:rsid w:val="00804CCF"/>
    <w:rsid w:val="00816518"/>
    <w:rsid w:val="008165DC"/>
    <w:rsid w:val="00820FD3"/>
    <w:rsid w:val="00824397"/>
    <w:rsid w:val="008243BD"/>
    <w:rsid w:val="008320B4"/>
    <w:rsid w:val="00834BCD"/>
    <w:rsid w:val="008401DB"/>
    <w:rsid w:val="00841141"/>
    <w:rsid w:val="008459C8"/>
    <w:rsid w:val="00847D93"/>
    <w:rsid w:val="0085195B"/>
    <w:rsid w:val="00860466"/>
    <w:rsid w:val="00866958"/>
    <w:rsid w:val="008678F0"/>
    <w:rsid w:val="0087128F"/>
    <w:rsid w:val="008723BC"/>
    <w:rsid w:val="00872853"/>
    <w:rsid w:val="00873214"/>
    <w:rsid w:val="00877D39"/>
    <w:rsid w:val="00881EA8"/>
    <w:rsid w:val="00892BAD"/>
    <w:rsid w:val="008A12F1"/>
    <w:rsid w:val="008A6350"/>
    <w:rsid w:val="008B3A6F"/>
    <w:rsid w:val="008B7256"/>
    <w:rsid w:val="008E1F3F"/>
    <w:rsid w:val="008F1DEE"/>
    <w:rsid w:val="008F3300"/>
    <w:rsid w:val="0091493E"/>
    <w:rsid w:val="009429F5"/>
    <w:rsid w:val="009462AF"/>
    <w:rsid w:val="0094643A"/>
    <w:rsid w:val="00946969"/>
    <w:rsid w:val="00952B5E"/>
    <w:rsid w:val="00961877"/>
    <w:rsid w:val="009735FC"/>
    <w:rsid w:val="00982EBC"/>
    <w:rsid w:val="009961C9"/>
    <w:rsid w:val="009A064B"/>
    <w:rsid w:val="009A38E8"/>
    <w:rsid w:val="009A5470"/>
    <w:rsid w:val="009B3B16"/>
    <w:rsid w:val="009B5747"/>
    <w:rsid w:val="009B7946"/>
    <w:rsid w:val="009D16B1"/>
    <w:rsid w:val="009E0B64"/>
    <w:rsid w:val="009E594D"/>
    <w:rsid w:val="009F05E3"/>
    <w:rsid w:val="00A15E73"/>
    <w:rsid w:val="00A210CD"/>
    <w:rsid w:val="00A27444"/>
    <w:rsid w:val="00A3001D"/>
    <w:rsid w:val="00A341C1"/>
    <w:rsid w:val="00A343C6"/>
    <w:rsid w:val="00A352B7"/>
    <w:rsid w:val="00A430F9"/>
    <w:rsid w:val="00A46BA2"/>
    <w:rsid w:val="00A56E12"/>
    <w:rsid w:val="00A654CF"/>
    <w:rsid w:val="00A722BE"/>
    <w:rsid w:val="00A75FDC"/>
    <w:rsid w:val="00A803E3"/>
    <w:rsid w:val="00A8167F"/>
    <w:rsid w:val="00A84502"/>
    <w:rsid w:val="00A875CD"/>
    <w:rsid w:val="00A92D9C"/>
    <w:rsid w:val="00AB2636"/>
    <w:rsid w:val="00AB445C"/>
    <w:rsid w:val="00AC19E1"/>
    <w:rsid w:val="00AC2C27"/>
    <w:rsid w:val="00AC6BF4"/>
    <w:rsid w:val="00AD7100"/>
    <w:rsid w:val="00AD7519"/>
    <w:rsid w:val="00AF2966"/>
    <w:rsid w:val="00B0041C"/>
    <w:rsid w:val="00B0078E"/>
    <w:rsid w:val="00B010C1"/>
    <w:rsid w:val="00B047C8"/>
    <w:rsid w:val="00B04EE6"/>
    <w:rsid w:val="00B05618"/>
    <w:rsid w:val="00B11A5D"/>
    <w:rsid w:val="00B175CE"/>
    <w:rsid w:val="00B27726"/>
    <w:rsid w:val="00B33459"/>
    <w:rsid w:val="00B42E21"/>
    <w:rsid w:val="00B4328E"/>
    <w:rsid w:val="00B439EB"/>
    <w:rsid w:val="00B44409"/>
    <w:rsid w:val="00B44AD0"/>
    <w:rsid w:val="00B4595A"/>
    <w:rsid w:val="00B544D2"/>
    <w:rsid w:val="00B6213C"/>
    <w:rsid w:val="00B634ED"/>
    <w:rsid w:val="00B65383"/>
    <w:rsid w:val="00B724F6"/>
    <w:rsid w:val="00B733B5"/>
    <w:rsid w:val="00B74B26"/>
    <w:rsid w:val="00B7710F"/>
    <w:rsid w:val="00B82C70"/>
    <w:rsid w:val="00B84A93"/>
    <w:rsid w:val="00B97C70"/>
    <w:rsid w:val="00BA2461"/>
    <w:rsid w:val="00BB2761"/>
    <w:rsid w:val="00BB2F46"/>
    <w:rsid w:val="00BD6211"/>
    <w:rsid w:val="00BD6C6E"/>
    <w:rsid w:val="00BE12A5"/>
    <w:rsid w:val="00BE211D"/>
    <w:rsid w:val="00BE22DE"/>
    <w:rsid w:val="00BE71F5"/>
    <w:rsid w:val="00BF0E85"/>
    <w:rsid w:val="00BF2D72"/>
    <w:rsid w:val="00BF3A4B"/>
    <w:rsid w:val="00BF4A0B"/>
    <w:rsid w:val="00BF7CA2"/>
    <w:rsid w:val="00C0131F"/>
    <w:rsid w:val="00C02E1A"/>
    <w:rsid w:val="00C23D1D"/>
    <w:rsid w:val="00C27043"/>
    <w:rsid w:val="00C445DA"/>
    <w:rsid w:val="00C459EF"/>
    <w:rsid w:val="00C51001"/>
    <w:rsid w:val="00C51DB2"/>
    <w:rsid w:val="00C56755"/>
    <w:rsid w:val="00C57C6E"/>
    <w:rsid w:val="00C600F1"/>
    <w:rsid w:val="00C610E7"/>
    <w:rsid w:val="00C61B2A"/>
    <w:rsid w:val="00C65325"/>
    <w:rsid w:val="00C65C2D"/>
    <w:rsid w:val="00C71A18"/>
    <w:rsid w:val="00C82E9A"/>
    <w:rsid w:val="00C86217"/>
    <w:rsid w:val="00C9692D"/>
    <w:rsid w:val="00CA0F17"/>
    <w:rsid w:val="00CA229A"/>
    <w:rsid w:val="00CA4B4F"/>
    <w:rsid w:val="00CB7CFF"/>
    <w:rsid w:val="00CC33B2"/>
    <w:rsid w:val="00CC3E83"/>
    <w:rsid w:val="00CC4000"/>
    <w:rsid w:val="00CC4D28"/>
    <w:rsid w:val="00CD2BF1"/>
    <w:rsid w:val="00CE4DDD"/>
    <w:rsid w:val="00CE530B"/>
    <w:rsid w:val="00D0012C"/>
    <w:rsid w:val="00D1460B"/>
    <w:rsid w:val="00D25E66"/>
    <w:rsid w:val="00D33AB3"/>
    <w:rsid w:val="00D34DC6"/>
    <w:rsid w:val="00D41C74"/>
    <w:rsid w:val="00D41D49"/>
    <w:rsid w:val="00D4486D"/>
    <w:rsid w:val="00D60DE6"/>
    <w:rsid w:val="00D65198"/>
    <w:rsid w:val="00D7030B"/>
    <w:rsid w:val="00D77623"/>
    <w:rsid w:val="00D85FE5"/>
    <w:rsid w:val="00D9064E"/>
    <w:rsid w:val="00D92A31"/>
    <w:rsid w:val="00DA024F"/>
    <w:rsid w:val="00DA40AD"/>
    <w:rsid w:val="00DB0583"/>
    <w:rsid w:val="00DB2C1C"/>
    <w:rsid w:val="00DB3FEB"/>
    <w:rsid w:val="00DB47B8"/>
    <w:rsid w:val="00DD35CD"/>
    <w:rsid w:val="00DD3F9C"/>
    <w:rsid w:val="00DD4970"/>
    <w:rsid w:val="00DE435D"/>
    <w:rsid w:val="00DE5B05"/>
    <w:rsid w:val="00E047F7"/>
    <w:rsid w:val="00E10B10"/>
    <w:rsid w:val="00E11FC0"/>
    <w:rsid w:val="00E14C5E"/>
    <w:rsid w:val="00E345E7"/>
    <w:rsid w:val="00E361FC"/>
    <w:rsid w:val="00E3788E"/>
    <w:rsid w:val="00E40A6D"/>
    <w:rsid w:val="00E5189A"/>
    <w:rsid w:val="00E619AD"/>
    <w:rsid w:val="00E72C30"/>
    <w:rsid w:val="00E87D28"/>
    <w:rsid w:val="00E91624"/>
    <w:rsid w:val="00E93504"/>
    <w:rsid w:val="00E9446A"/>
    <w:rsid w:val="00E962D3"/>
    <w:rsid w:val="00EA382C"/>
    <w:rsid w:val="00EA4097"/>
    <w:rsid w:val="00EB133D"/>
    <w:rsid w:val="00EB2C97"/>
    <w:rsid w:val="00EC1EA4"/>
    <w:rsid w:val="00ED0B4E"/>
    <w:rsid w:val="00ED57C0"/>
    <w:rsid w:val="00EE14CB"/>
    <w:rsid w:val="00EF0CDB"/>
    <w:rsid w:val="00F037A4"/>
    <w:rsid w:val="00F167C2"/>
    <w:rsid w:val="00F322F9"/>
    <w:rsid w:val="00F33251"/>
    <w:rsid w:val="00F35FEC"/>
    <w:rsid w:val="00F375C4"/>
    <w:rsid w:val="00F453C4"/>
    <w:rsid w:val="00F476AF"/>
    <w:rsid w:val="00F54C99"/>
    <w:rsid w:val="00F601A4"/>
    <w:rsid w:val="00F63BD7"/>
    <w:rsid w:val="00F73362"/>
    <w:rsid w:val="00F74917"/>
    <w:rsid w:val="00F8542D"/>
    <w:rsid w:val="00F85961"/>
    <w:rsid w:val="00F86AF1"/>
    <w:rsid w:val="00F878AB"/>
    <w:rsid w:val="00F9721C"/>
    <w:rsid w:val="00FA6BE3"/>
    <w:rsid w:val="00FA7FB8"/>
    <w:rsid w:val="00FB5F6A"/>
    <w:rsid w:val="00FC572F"/>
    <w:rsid w:val="00FD1AE7"/>
    <w:rsid w:val="00FD1FC3"/>
    <w:rsid w:val="00FD2545"/>
    <w:rsid w:val="00FD51C4"/>
    <w:rsid w:val="00FD533E"/>
    <w:rsid w:val="00FD545E"/>
    <w:rsid w:val="00FE0637"/>
    <w:rsid w:val="00FF4E0F"/>
    <w:rsid w:val="00FF78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8757C06-8622-9A44-8F68-DE91B4E3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pPr>
      <w:tabs>
        <w:tab w:val="center" w:pos="4320"/>
        <w:tab w:val="right" w:pos="8640"/>
      </w:tabs>
    </w:pPr>
    <w:rPr>
      <w:rFonts w:ascii="Courier New" w:hAnsi="Courier New"/>
      <w:b/>
      <w:szCs w:val="20"/>
      <w:lang w:val="en-GB" w:eastAsia="en-US"/>
    </w:rPr>
  </w:style>
  <w:style w:type="paragraph" w:styleId="Footer">
    <w:name w:val="footer"/>
    <w:basedOn w:val="Normal"/>
    <w:link w:val="FooterChar"/>
    <w:uiPriority w:val="99"/>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basedOn w:val="Normal"/>
    <w:uiPriority w:val="34"/>
    <w:qFormat/>
    <w:rsid w:val="001A7590"/>
    <w:pPr>
      <w:ind w:left="720"/>
    </w:pPr>
  </w:style>
  <w:style w:type="paragraph" w:styleId="BalloonText">
    <w:name w:val="Balloon Text"/>
    <w:basedOn w:val="Normal"/>
    <w:link w:val="BalloonTextChar"/>
    <w:uiPriority w:val="99"/>
    <w:rsid w:val="00B05618"/>
    <w:rPr>
      <w:rFonts w:ascii="Tahoma" w:hAnsi="Tahoma" w:cs="Tahoma"/>
      <w:sz w:val="16"/>
      <w:szCs w:val="16"/>
    </w:rPr>
  </w:style>
  <w:style w:type="character" w:customStyle="1" w:styleId="BalloonTextChar">
    <w:name w:val="Balloon Text Char"/>
    <w:basedOn w:val="DefaultParagraphFont"/>
    <w:link w:val="BalloonText"/>
    <w:uiPriority w:val="99"/>
    <w:rsid w:val="00B05618"/>
    <w:rPr>
      <w:rFonts w:ascii="Tahoma" w:hAnsi="Tahoma" w:cs="Tahoma"/>
      <w:sz w:val="16"/>
      <w:szCs w:val="16"/>
    </w:rPr>
  </w:style>
  <w:style w:type="character" w:customStyle="1" w:styleId="HeaderChar">
    <w:name w:val="Header Char"/>
    <w:basedOn w:val="DefaultParagraphFont"/>
    <w:link w:val="Header"/>
    <w:uiPriority w:val="99"/>
    <w:rsid w:val="004478BC"/>
    <w:rPr>
      <w:rFonts w:ascii="Courier New" w:hAnsi="Courier New"/>
      <w:b/>
      <w:sz w:val="24"/>
      <w:lang w:val="en-GB" w:eastAsia="en-US"/>
    </w:rPr>
  </w:style>
  <w:style w:type="character" w:customStyle="1" w:styleId="FooterChar">
    <w:name w:val="Footer Char"/>
    <w:basedOn w:val="DefaultParagraphFont"/>
    <w:link w:val="Footer"/>
    <w:uiPriority w:val="99"/>
    <w:rsid w:val="004478BC"/>
    <w:rPr>
      <w:rFonts w:ascii="Courier New" w:hAnsi="Courier New"/>
      <w:b/>
      <w:sz w:val="24"/>
      <w:lang w:val="en-GB" w:eastAsia="en-US"/>
    </w:rPr>
  </w:style>
  <w:style w:type="paragraph" w:styleId="FootnoteText">
    <w:name w:val="footnote text"/>
    <w:basedOn w:val="Normal"/>
    <w:link w:val="FootnoteTextChar"/>
    <w:uiPriority w:val="99"/>
    <w:unhideWhenUsed/>
    <w:rsid w:val="004478BC"/>
    <w:pPr>
      <w:widowControl w:val="0"/>
    </w:pPr>
    <w:rPr>
      <w:rFonts w:ascii="Calibri" w:hAnsi="Calibri"/>
      <w:kern w:val="2"/>
      <w:sz w:val="20"/>
      <w:szCs w:val="20"/>
      <w:lang w:eastAsia="zh-TW"/>
    </w:rPr>
  </w:style>
  <w:style w:type="character" w:customStyle="1" w:styleId="FootnoteTextChar">
    <w:name w:val="Footnote Text Char"/>
    <w:basedOn w:val="DefaultParagraphFont"/>
    <w:link w:val="FootnoteText"/>
    <w:uiPriority w:val="99"/>
    <w:rsid w:val="004478BC"/>
    <w:rPr>
      <w:rFonts w:ascii="Calibri" w:eastAsia="SimSun" w:hAnsi="Calibri" w:cs="Times New Roman"/>
      <w:kern w:val="2"/>
      <w:lang w:eastAsia="zh-TW"/>
    </w:rPr>
  </w:style>
  <w:style w:type="character" w:styleId="FootnoteReference">
    <w:name w:val="footnote reference"/>
    <w:basedOn w:val="DefaultParagraphFont"/>
    <w:uiPriority w:val="99"/>
    <w:unhideWhenUsed/>
    <w:rsid w:val="004478BC"/>
    <w:rPr>
      <w:vertAlign w:val="superscript"/>
    </w:rPr>
  </w:style>
  <w:style w:type="table" w:styleId="TableGrid">
    <w:name w:val="Table Grid"/>
    <w:basedOn w:val="TableNormal"/>
    <w:uiPriority w:val="59"/>
    <w:rsid w:val="00070B72"/>
    <w:rPr>
      <w:rFonts w:ascii="Calibri" w:hAnsi="Calibri"/>
      <w:sz w:val="22"/>
      <w:szCs w:val="22"/>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70B72"/>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DC6D5-F2EE-4696-88B3-CEE982E2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6573</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2015-12-30T06:40:00Z</cp:lastPrinted>
  <dcterms:created xsi:type="dcterms:W3CDTF">2023-10-14T01:22:00Z</dcterms:created>
  <dcterms:modified xsi:type="dcterms:W3CDTF">2023-10-14T01:22:00Z</dcterms:modified>
</cp:coreProperties>
</file>