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before="35" w:after="0"/>
        <w:ind w:hanging="0" w:left="0" w:right="0"/>
        <w:rPr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Januari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before="206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10121219 - MUHAMMAD ILHAM SETYAWAN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76.067.185.9-505.000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TP.OPERATOR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D0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PRODUCTION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before="161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3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3.953.233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127.317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127.317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3.229.241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Produksi Operator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1.019.900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151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75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8.793.801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749.556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before="165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8.044.245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before="135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Januari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MANDIRI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1120013759456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a.n. MUHAMMAD ILHAM SETYAWAN</w:t>
      </w:r>
      <w:r>
        <w:br w:type="page"/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before="35" w:after="0"/>
        <w:ind w:hanging="0" w:left="0" w:right="0"/>
        <w:rPr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Januari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before="206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10121222 - YIPTA YOGA PRASTYA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76.966.749.4-503.000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TP.OPERATOR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D0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PRODUCTION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before="161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3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3.953.233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1.100.370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1.100.370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4.902.868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Produksi Operator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5.604.976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before="75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16.025.556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1.722.609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before="165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14.302.947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before="135" w:after="0"/>
        <w:ind w:hanging="0" w:left="0" w:right="0"/>
        <w:rPr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Januari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MANDIRI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1120013759423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a.n. YIPTA YOGA PRASTYA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before="0" w:after="0"/>
        <w:ind w:hanging="0" w:left="0" w:right="0"/>
        <w:rPr>
          <w:lang w:val="id-ID"/>
        </w:rPr>
      </w:pPr>
      <w:r>
        <w:rPr>
          <w:lang w:val="id-ID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LibreOffice/25.2.2.2$Windows_X86_64 LibreOffice_project/7370d4be9e3cf6031a51beef54ff3bda878e3fac</Application>
  <AppVersion>15.0000</AppVersion>
  <Pages>2</Pages>
  <Words>276</Words>
  <Characters>1272</Characters>
  <CharactersWithSpaces>1542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2025-04-23T11:29:29Z</dcterms:created>
  <dc:creator/>
  <dc:description/>
  <dc:language>en-GB</dc:language>
  <cp:lastModifiedBy/>
  <dcterms:modified xsi:type="dcterms:W3CDTF">2025-04-27T10:47:16Z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