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05771" w14:textId="7FA8C9A0" w:rsidR="00BD6369" w:rsidRPr="00FC72B1" w:rsidRDefault="00BD6369">
      <w:r w:rsidRPr="00FC72B1">
        <w:t>Dobrý den,</w:t>
      </w:r>
    </w:p>
    <w:p w14:paraId="094BE961" w14:textId="7B0CD446" w:rsidR="00BD6369" w:rsidRDefault="00BD6369" w:rsidP="00BD6369">
      <w:pPr>
        <w:jc w:val="both"/>
      </w:pPr>
      <w:r w:rsidRPr="00FC72B1">
        <w:t>děkuji za projevený zájem a na základě Vámi zadaných kritérií jsem sestavila tabulku s daty, které Vám mohou sloužit jako podklad pro Vaši analýzu. Pro lepší pochopení tabulky přikládám bližší vysvětlení jednotlivých proměnných.</w:t>
      </w:r>
    </w:p>
    <w:p w14:paraId="36386ADB" w14:textId="2F8710AE" w:rsidR="00FC72B1" w:rsidRPr="00FC72B1" w:rsidRDefault="00FC72B1" w:rsidP="00BD6369">
      <w:pPr>
        <w:jc w:val="both"/>
      </w:pPr>
      <w:r>
        <w:t>K dispozici máte tedy jednotlivé země (</w:t>
      </w:r>
      <w:r w:rsidRPr="00FC72B1">
        <w:rPr>
          <w:i/>
          <w:iCs/>
        </w:rPr>
        <w:t>country</w:t>
      </w:r>
      <w:r>
        <w:t>), datum (</w:t>
      </w:r>
      <w:r w:rsidRPr="00FC72B1">
        <w:rPr>
          <w:i/>
          <w:iCs/>
        </w:rPr>
        <w:t>date</w:t>
      </w:r>
      <w:r>
        <w:t>), přírůstek nemocných (</w:t>
      </w:r>
      <w:r w:rsidRPr="00FC72B1">
        <w:rPr>
          <w:i/>
          <w:iCs/>
        </w:rPr>
        <w:t>confirmed</w:t>
      </w:r>
      <w:r>
        <w:t>) a:</w:t>
      </w:r>
    </w:p>
    <w:p w14:paraId="78F45514" w14:textId="3409C83B" w:rsidR="00BD6369" w:rsidRDefault="00BD6369" w:rsidP="00BD6369">
      <w:pPr>
        <w:pStyle w:val="ListParagraph"/>
        <w:numPr>
          <w:ilvl w:val="0"/>
          <w:numId w:val="1"/>
        </w:numPr>
      </w:pPr>
      <w:r w:rsidRPr="00FC72B1">
        <w:t>Časové proměnné</w:t>
      </w:r>
    </w:p>
    <w:p w14:paraId="76534783" w14:textId="77777777" w:rsidR="00FC72B1" w:rsidRPr="00FC72B1" w:rsidRDefault="00FC72B1" w:rsidP="00C3567E">
      <w:pPr>
        <w:pStyle w:val="ListParagraph"/>
      </w:pPr>
    </w:p>
    <w:p w14:paraId="164499FE" w14:textId="13A06A5A" w:rsidR="00FC72B1" w:rsidRDefault="00FC72B1" w:rsidP="00FC72B1">
      <w:pPr>
        <w:pStyle w:val="ListParagraph"/>
        <w:numPr>
          <w:ilvl w:val="0"/>
          <w:numId w:val="2"/>
        </w:numPr>
        <w:jc w:val="both"/>
      </w:pPr>
      <w:r>
        <w:t>Víkend/pracovní den - „</w:t>
      </w:r>
      <w:r w:rsidR="00BD6369" w:rsidRPr="00FC72B1">
        <w:rPr>
          <w:i/>
          <w:iCs/>
        </w:rPr>
        <w:t>week_vs_weekend</w:t>
      </w:r>
      <w:r w:rsidR="00BD6369" w:rsidRPr="00FC72B1">
        <w:t>“</w:t>
      </w:r>
      <w:r>
        <w:t xml:space="preserve"> zde si </w:t>
      </w:r>
      <w:r w:rsidR="00BD6369" w:rsidRPr="00FC72B1">
        <w:t xml:space="preserve">lehce vyfiltrujete požadovanou proměnnou – week (dny v týdnu), weekend (SO, NE). </w:t>
      </w:r>
    </w:p>
    <w:p w14:paraId="20AD043E" w14:textId="72A19C02" w:rsidR="00BD6369" w:rsidRDefault="00FC72B1" w:rsidP="00FC72B1">
      <w:pPr>
        <w:pStyle w:val="ListParagraph"/>
        <w:numPr>
          <w:ilvl w:val="0"/>
          <w:numId w:val="2"/>
        </w:numPr>
        <w:jc w:val="both"/>
      </w:pPr>
      <w:r>
        <w:t xml:space="preserve">Roční období daného dne - </w:t>
      </w:r>
      <w:r w:rsidRPr="00FC72B1">
        <w:t>„</w:t>
      </w:r>
      <w:r w:rsidR="00160441" w:rsidRPr="00FC72B1">
        <w:rPr>
          <w:i/>
          <w:iCs/>
        </w:rPr>
        <w:t>seasons</w:t>
      </w:r>
      <w:r w:rsidR="00160441" w:rsidRPr="00FC72B1">
        <w:t xml:space="preserve">“ </w:t>
      </w:r>
      <w:r>
        <w:t xml:space="preserve">podobně i zde si můžete </w:t>
      </w:r>
      <w:r w:rsidR="00160441" w:rsidRPr="00FC72B1">
        <w:t xml:space="preserve">navolit jednotlivá roční období </w:t>
      </w:r>
      <w:r>
        <w:t xml:space="preserve">  </w:t>
      </w:r>
      <w:r w:rsidR="00160441" w:rsidRPr="00FC72B1">
        <w:rPr>
          <w:b/>
          <w:bCs/>
        </w:rPr>
        <w:t>0 = jaro</w:t>
      </w:r>
      <w:r w:rsidR="00160441" w:rsidRPr="00FC72B1">
        <w:t xml:space="preserve"> (21.3.-20.6.), </w:t>
      </w:r>
      <w:r w:rsidR="00160441" w:rsidRPr="00FC72B1">
        <w:rPr>
          <w:b/>
          <w:bCs/>
        </w:rPr>
        <w:t>1 = léto</w:t>
      </w:r>
      <w:r w:rsidR="00160441" w:rsidRPr="00FC72B1">
        <w:t xml:space="preserve"> (21.6.-22.9.), </w:t>
      </w:r>
      <w:r w:rsidR="00160441" w:rsidRPr="00FC72B1">
        <w:rPr>
          <w:b/>
          <w:bCs/>
        </w:rPr>
        <w:t>2 = podzim</w:t>
      </w:r>
      <w:r w:rsidR="00160441" w:rsidRPr="00FC72B1">
        <w:t xml:space="preserve"> (23.9.-</w:t>
      </w:r>
      <w:r w:rsidR="008B0916" w:rsidRPr="00FC72B1">
        <w:t xml:space="preserve">20.12) a </w:t>
      </w:r>
      <w:r w:rsidR="008B0916" w:rsidRPr="00FC72B1">
        <w:rPr>
          <w:b/>
          <w:bCs/>
        </w:rPr>
        <w:t>3 = zima</w:t>
      </w:r>
      <w:r w:rsidR="008B0916" w:rsidRPr="00FC72B1">
        <w:t xml:space="preserve"> (21.12. – 20.3).</w:t>
      </w:r>
    </w:p>
    <w:p w14:paraId="3CEAFDF3" w14:textId="1E1D2B9F" w:rsidR="00C3567E" w:rsidRDefault="00C3567E" w:rsidP="00C3567E">
      <w:pPr>
        <w:pStyle w:val="ListParagraph"/>
        <w:jc w:val="both"/>
      </w:pPr>
    </w:p>
    <w:p w14:paraId="601F2C28" w14:textId="77777777" w:rsidR="00C3567E" w:rsidRPr="00FC72B1" w:rsidRDefault="00C3567E" w:rsidP="00C3567E">
      <w:pPr>
        <w:pStyle w:val="ListParagraph"/>
        <w:jc w:val="both"/>
      </w:pPr>
    </w:p>
    <w:p w14:paraId="11C7386D" w14:textId="56330D45" w:rsidR="008B0916" w:rsidRPr="00FC72B1" w:rsidRDefault="008B0916" w:rsidP="00FC72B1">
      <w:pPr>
        <w:pStyle w:val="ListParagraph"/>
        <w:numPr>
          <w:ilvl w:val="0"/>
          <w:numId w:val="1"/>
        </w:numPr>
      </w:pPr>
      <w:r w:rsidRPr="00FC72B1">
        <w:t>Proměnné specifické pro daný stát</w:t>
      </w:r>
    </w:p>
    <w:p w14:paraId="7F90F584" w14:textId="0428DB74" w:rsidR="008B0916" w:rsidRPr="00FC72B1" w:rsidRDefault="008B0916" w:rsidP="00160441">
      <w:pPr>
        <w:jc w:val="both"/>
      </w:pPr>
      <w:r w:rsidRPr="00FC72B1">
        <w:t xml:space="preserve">  V rámci této skupiny máte k dispozici sloupce:</w:t>
      </w:r>
      <w:r w:rsidR="00CF2D6F" w:rsidRPr="00FC72B1">
        <w:t xml:space="preserve"> </w:t>
      </w:r>
    </w:p>
    <w:p w14:paraId="6F5722B9" w14:textId="4796DFDA" w:rsidR="00CF2D6F" w:rsidRPr="00FC72B1" w:rsidRDefault="00CF2D6F" w:rsidP="00C3567E">
      <w:pPr>
        <w:pStyle w:val="ListParagraph"/>
        <w:numPr>
          <w:ilvl w:val="0"/>
          <w:numId w:val="3"/>
        </w:numPr>
        <w:jc w:val="both"/>
      </w:pPr>
      <w:r w:rsidRPr="00FC72B1">
        <w:t xml:space="preserve">Hustota </w:t>
      </w:r>
      <w:r w:rsidR="00C3567E" w:rsidRPr="00FC72B1">
        <w:t xml:space="preserve">zalidnění – </w:t>
      </w:r>
      <w:r w:rsidR="00C3567E">
        <w:t>„</w:t>
      </w:r>
      <w:r w:rsidR="00C3567E" w:rsidRPr="00C3567E">
        <w:rPr>
          <w:i/>
          <w:iCs/>
        </w:rPr>
        <w:t>population</w:t>
      </w:r>
      <w:r w:rsidRPr="00C3567E">
        <w:rPr>
          <w:i/>
          <w:iCs/>
        </w:rPr>
        <w:t>_density</w:t>
      </w:r>
      <w:r w:rsidR="00C3567E">
        <w:t>“</w:t>
      </w:r>
    </w:p>
    <w:p w14:paraId="2E7798DB" w14:textId="30CC2C13" w:rsidR="00CF2D6F" w:rsidRPr="00FC72B1" w:rsidRDefault="00CF2D6F" w:rsidP="00C3567E">
      <w:pPr>
        <w:pStyle w:val="ListParagraph"/>
        <w:numPr>
          <w:ilvl w:val="0"/>
          <w:numId w:val="3"/>
        </w:numPr>
        <w:jc w:val="both"/>
      </w:pPr>
      <w:r w:rsidRPr="00FC72B1">
        <w:t xml:space="preserve">Medián věku obyvatel ve věku 2018 – </w:t>
      </w:r>
      <w:r w:rsidR="00C3567E">
        <w:t>„</w:t>
      </w:r>
      <w:r w:rsidRPr="00C3567E">
        <w:rPr>
          <w:i/>
          <w:iCs/>
        </w:rPr>
        <w:t>median_age_2018</w:t>
      </w:r>
      <w:r w:rsidR="00C3567E">
        <w:t>“</w:t>
      </w:r>
      <w:r w:rsidRPr="00FC72B1">
        <w:t xml:space="preserve"> </w:t>
      </w:r>
    </w:p>
    <w:p w14:paraId="563D6D96" w14:textId="15545A35" w:rsidR="00C3567E" w:rsidRDefault="00CF2D6F" w:rsidP="00C3567E">
      <w:pPr>
        <w:pStyle w:val="ListParagraph"/>
        <w:numPr>
          <w:ilvl w:val="0"/>
          <w:numId w:val="3"/>
        </w:numPr>
        <w:jc w:val="both"/>
      </w:pPr>
      <w:r w:rsidRPr="00FC72B1">
        <w:t>GINI koeficient</w:t>
      </w:r>
      <w:r w:rsidR="006B06D3" w:rsidRPr="00FC72B1">
        <w:t xml:space="preserve"> </w:t>
      </w:r>
      <w:r w:rsidR="00C3567E">
        <w:t>– „</w:t>
      </w:r>
      <w:r w:rsidR="00C3567E" w:rsidRPr="00C3567E">
        <w:rPr>
          <w:i/>
          <w:iCs/>
        </w:rPr>
        <w:t>gin</w:t>
      </w:r>
      <w:r w:rsidR="00C3567E">
        <w:t>i“</w:t>
      </w:r>
    </w:p>
    <w:p w14:paraId="6E337D58" w14:textId="7E757580" w:rsidR="00CF2D6F" w:rsidRPr="00FC72B1" w:rsidRDefault="006B06D3" w:rsidP="00C3567E">
      <w:pPr>
        <w:pStyle w:val="ListParagraph"/>
        <w:numPr>
          <w:ilvl w:val="0"/>
          <w:numId w:val="3"/>
        </w:numPr>
        <w:jc w:val="both"/>
      </w:pPr>
      <w:r w:rsidRPr="00FC72B1">
        <w:t>dětská úmrtnost</w:t>
      </w:r>
      <w:r w:rsidR="00CF2D6F" w:rsidRPr="00FC72B1">
        <w:t xml:space="preserve"> </w:t>
      </w:r>
      <w:r w:rsidR="00C3567E">
        <w:t>– „</w:t>
      </w:r>
      <w:r w:rsidR="00C3567E" w:rsidRPr="00C3567E">
        <w:rPr>
          <w:i/>
          <w:iCs/>
        </w:rPr>
        <w:t>mortality_under5</w:t>
      </w:r>
      <w:r w:rsidR="00C3567E">
        <w:t>“</w:t>
      </w:r>
    </w:p>
    <w:p w14:paraId="68A07FB4" w14:textId="73C8301E" w:rsidR="006B06D3" w:rsidRPr="00FC72B1" w:rsidRDefault="006B06D3" w:rsidP="00C3567E">
      <w:pPr>
        <w:pStyle w:val="ListParagraph"/>
        <w:numPr>
          <w:ilvl w:val="0"/>
          <w:numId w:val="3"/>
        </w:numPr>
        <w:jc w:val="both"/>
      </w:pPr>
      <w:r w:rsidRPr="00FC72B1">
        <w:t xml:space="preserve">HDP na obyvatele – </w:t>
      </w:r>
      <w:r w:rsidR="00C3567E">
        <w:t>„</w:t>
      </w:r>
      <w:proofErr w:type="spellStart"/>
      <w:r w:rsidRPr="00C3567E">
        <w:rPr>
          <w:i/>
          <w:iCs/>
        </w:rPr>
        <w:t>GDP_per_capita</w:t>
      </w:r>
      <w:proofErr w:type="spellEnd"/>
      <w:r w:rsidR="00C3567E">
        <w:t>“</w:t>
      </w:r>
    </w:p>
    <w:p w14:paraId="2F8B52E6" w14:textId="61EAD972" w:rsidR="00223D68" w:rsidRPr="00FC72B1" w:rsidRDefault="00223D68" w:rsidP="00160441">
      <w:pPr>
        <w:jc w:val="both"/>
      </w:pPr>
      <w:r w:rsidRPr="00FC72B1">
        <w:t>V rámci těchto ukazatelů bych vás chtěla upozorni</w:t>
      </w:r>
      <w:r w:rsidR="007E5077" w:rsidRPr="00FC72B1">
        <w:t>t</w:t>
      </w:r>
      <w:r w:rsidRPr="00FC72B1">
        <w:t xml:space="preserve">, že jsou vztažena k roku 2020. </w:t>
      </w:r>
      <w:r w:rsidR="007E5077" w:rsidRPr="00FC72B1">
        <w:t xml:space="preserve">Bohužel se mi nepodařilo získat novější údaje. Na druhou stranu po analýze historických dat se žádný z těchto ukazatelů nemění skokově a pro Vaši analýzu vývoje </w:t>
      </w:r>
      <w:proofErr w:type="spellStart"/>
      <w:r w:rsidR="007E5077" w:rsidRPr="00FC72B1">
        <w:t>covidu</w:t>
      </w:r>
      <w:proofErr w:type="spellEnd"/>
      <w:r w:rsidR="007E5077" w:rsidRPr="00FC72B1">
        <w:t xml:space="preserve"> nejsou tyto nepatrné diference relevantní. Pokud tedy budete srovnávat vývoj nemoci v rámci různých zemí lze tyto proměnné využít. Pro srovnání vývoje přírůstků v rámci jednoho státu v čase je ale použít nelze.</w:t>
      </w:r>
    </w:p>
    <w:p w14:paraId="18749182" w14:textId="1FF75CFF" w:rsidR="00223D68" w:rsidRPr="00FC72B1" w:rsidRDefault="00223D68" w:rsidP="00C3567E">
      <w:pPr>
        <w:pStyle w:val="ListParagraph"/>
        <w:numPr>
          <w:ilvl w:val="0"/>
          <w:numId w:val="4"/>
        </w:numPr>
        <w:jc w:val="both"/>
      </w:pPr>
      <w:r w:rsidRPr="00FC72B1">
        <w:t xml:space="preserve">Rozdíl mezi očekávanou dobou dožití v roce 1965 a 2015 </w:t>
      </w:r>
      <w:r w:rsidR="00C3567E">
        <w:t>– „</w:t>
      </w:r>
      <w:proofErr w:type="spellStart"/>
      <w:r w:rsidR="00C3567E" w:rsidRPr="00C3567E">
        <w:rPr>
          <w:i/>
          <w:iCs/>
        </w:rPr>
        <w:t>life_expect_diff</w:t>
      </w:r>
      <w:proofErr w:type="spellEnd"/>
      <w:r w:rsidR="00C3567E">
        <w:t>“</w:t>
      </w:r>
    </w:p>
    <w:p w14:paraId="3C81C3FF" w14:textId="4A81864B" w:rsidR="007E5077" w:rsidRDefault="007E5077" w:rsidP="00C3567E">
      <w:pPr>
        <w:pStyle w:val="ListParagraph"/>
        <w:numPr>
          <w:ilvl w:val="0"/>
          <w:numId w:val="4"/>
        </w:numPr>
        <w:jc w:val="both"/>
      </w:pPr>
      <w:r w:rsidRPr="00FC72B1">
        <w:t xml:space="preserve">Podíly jednotlivých náboženství – </w:t>
      </w:r>
      <w:r w:rsidR="00C3567E">
        <w:t>„</w:t>
      </w:r>
      <w:proofErr w:type="spellStart"/>
      <w:r w:rsidR="00641218" w:rsidRPr="00C3567E">
        <w:rPr>
          <w:i/>
          <w:iCs/>
        </w:rPr>
        <w:t>MAX_</w:t>
      </w:r>
      <w:r w:rsidRPr="00C3567E">
        <w:rPr>
          <w:i/>
          <w:iCs/>
        </w:rPr>
        <w:t>religion_in_perc</w:t>
      </w:r>
      <w:proofErr w:type="spellEnd"/>
      <w:r w:rsidR="00C3567E">
        <w:t>“</w:t>
      </w:r>
      <w:r w:rsidRPr="00FC72B1">
        <w:t xml:space="preserve"> – číslo </w:t>
      </w:r>
      <w:r w:rsidRPr="00C3567E">
        <w:rPr>
          <w:b/>
          <w:bCs/>
        </w:rPr>
        <w:t>je již v procentech</w:t>
      </w:r>
      <w:r w:rsidRPr="00FC72B1">
        <w:t>. Data pro výpočet této proměnné jsou vzhledem k nedostatku a nesrovnalosti dat vztažena k roku 2010. Nemyslím si, že by to výrazným způsobem zkreslilo Vaši analýzu. Opět na základě analýzy historických dat nedochází k</w:t>
      </w:r>
      <w:r w:rsidR="00641218" w:rsidRPr="00FC72B1">
        <w:t xml:space="preserve">e </w:t>
      </w:r>
      <w:r w:rsidRPr="00FC72B1">
        <w:t xml:space="preserve">změně </w:t>
      </w:r>
      <w:r w:rsidR="00641218" w:rsidRPr="00FC72B1">
        <w:t>tohoto koeficientu skokově</w:t>
      </w:r>
      <w:r w:rsidR="008355DE">
        <w:t>, vývoj je lineární</w:t>
      </w:r>
      <w:r w:rsidR="00C3567E">
        <w:t xml:space="preserve"> </w:t>
      </w:r>
      <w:r w:rsidR="00641218" w:rsidRPr="00FC72B1">
        <w:t xml:space="preserve">a pro účely Vaší práce jsou tyto hodnoty dostačující. </w:t>
      </w:r>
    </w:p>
    <w:p w14:paraId="6609C250" w14:textId="77777777" w:rsidR="00713548" w:rsidRPr="00FC72B1" w:rsidRDefault="00713548" w:rsidP="00713548">
      <w:pPr>
        <w:jc w:val="both"/>
      </w:pPr>
    </w:p>
    <w:p w14:paraId="0B0F6CE2" w14:textId="22748A0A" w:rsidR="00641218" w:rsidRPr="00FC72B1" w:rsidRDefault="00641218" w:rsidP="008355DE">
      <w:pPr>
        <w:pStyle w:val="ListParagraph"/>
        <w:numPr>
          <w:ilvl w:val="0"/>
          <w:numId w:val="1"/>
        </w:numPr>
      </w:pPr>
      <w:r w:rsidRPr="00FC72B1">
        <w:t>Počasí</w:t>
      </w:r>
    </w:p>
    <w:p w14:paraId="6BE05B7A" w14:textId="63EFE6B8" w:rsidR="00641218" w:rsidRPr="00FC72B1" w:rsidRDefault="00641218" w:rsidP="008355DE">
      <w:pPr>
        <w:pStyle w:val="ListParagraph"/>
        <w:numPr>
          <w:ilvl w:val="0"/>
          <w:numId w:val="5"/>
        </w:numPr>
        <w:jc w:val="both"/>
      </w:pPr>
      <w:r w:rsidRPr="00FC72B1">
        <w:t xml:space="preserve">Průměrná denní </w:t>
      </w:r>
      <w:r w:rsidR="008355DE" w:rsidRPr="00FC72B1">
        <w:t>teplota –</w:t>
      </w:r>
      <w:r w:rsidR="00FC72B1" w:rsidRPr="00FC72B1">
        <w:t xml:space="preserve"> </w:t>
      </w:r>
      <w:r w:rsidR="008355DE">
        <w:t>„</w:t>
      </w:r>
      <w:proofErr w:type="spellStart"/>
      <w:r w:rsidR="00FC72B1" w:rsidRPr="008355DE">
        <w:rPr>
          <w:i/>
          <w:iCs/>
        </w:rPr>
        <w:t>AVG_day_temp</w:t>
      </w:r>
      <w:proofErr w:type="spellEnd"/>
      <w:r w:rsidR="008355DE">
        <w:t>“</w:t>
      </w:r>
      <w:r w:rsidR="00FC72B1" w:rsidRPr="00FC72B1">
        <w:t xml:space="preserve"> – den je počítán od 6:00 – 18:00</w:t>
      </w:r>
    </w:p>
    <w:p w14:paraId="7174A69F" w14:textId="46C94CBA" w:rsidR="00641218" w:rsidRPr="00FC72B1" w:rsidRDefault="00641218" w:rsidP="008355DE">
      <w:pPr>
        <w:pStyle w:val="ListParagraph"/>
        <w:numPr>
          <w:ilvl w:val="0"/>
          <w:numId w:val="5"/>
        </w:numPr>
        <w:jc w:val="both"/>
      </w:pPr>
      <w:r w:rsidRPr="00FC72B1">
        <w:t xml:space="preserve">Počet hodin v daném dni, kdy byly srážky nenulové – </w:t>
      </w:r>
      <w:r w:rsidR="008355DE">
        <w:t>„</w:t>
      </w:r>
      <w:proofErr w:type="spellStart"/>
      <w:r w:rsidRPr="008355DE">
        <w:rPr>
          <w:i/>
          <w:iCs/>
        </w:rPr>
        <w:t>rain_hours</w:t>
      </w:r>
      <w:proofErr w:type="spellEnd"/>
      <w:r w:rsidR="008355DE">
        <w:t>“</w:t>
      </w:r>
    </w:p>
    <w:p w14:paraId="01010F83" w14:textId="6390A8B0" w:rsidR="00641218" w:rsidRPr="00FC72B1" w:rsidRDefault="00641218" w:rsidP="008355DE">
      <w:pPr>
        <w:pStyle w:val="ListParagraph"/>
        <w:numPr>
          <w:ilvl w:val="0"/>
          <w:numId w:val="5"/>
        </w:numPr>
        <w:jc w:val="both"/>
      </w:pPr>
      <w:r w:rsidRPr="00FC72B1">
        <w:t xml:space="preserve">Maximální síla větru v nárazech během dne </w:t>
      </w:r>
      <w:r w:rsidR="00FC72B1" w:rsidRPr="00FC72B1">
        <w:t xml:space="preserve">– </w:t>
      </w:r>
      <w:r w:rsidR="008355DE">
        <w:t>„</w:t>
      </w:r>
      <w:proofErr w:type="spellStart"/>
      <w:r w:rsidR="00FC72B1" w:rsidRPr="008355DE">
        <w:rPr>
          <w:i/>
          <w:iCs/>
        </w:rPr>
        <w:t>gust_MAX</w:t>
      </w:r>
      <w:proofErr w:type="spellEnd"/>
      <w:r w:rsidR="008355DE">
        <w:t>“</w:t>
      </w:r>
    </w:p>
    <w:p w14:paraId="5E3DF579" w14:textId="1541A349" w:rsidR="007E5077" w:rsidRPr="00FC72B1" w:rsidRDefault="00FF4E5D" w:rsidP="00223D68">
      <w:pPr>
        <w:jc w:val="both"/>
      </w:pPr>
      <w:r>
        <w:t>V</w:t>
      </w:r>
      <w:r w:rsidR="00641218" w:rsidRPr="00FC72B1">
        <w:t xml:space="preserve"> rámci těchto proměnných jsou k dispozici pouze hodnoty za </w:t>
      </w:r>
      <w:r w:rsidR="008355DE">
        <w:t xml:space="preserve">evropské státy a Rusko a posledním datumem je 2021-04-30. </w:t>
      </w:r>
      <w:r w:rsidR="00641218" w:rsidRPr="00FC72B1">
        <w:t>Tudíž p</w:t>
      </w:r>
      <w:r w:rsidR="00FC72B1" w:rsidRPr="00FC72B1">
        <w:t>ro</w:t>
      </w:r>
      <w:r w:rsidR="00641218" w:rsidRPr="00FC72B1">
        <w:t xml:space="preserve"> srovnávání i jiných států</w:t>
      </w:r>
      <w:r w:rsidR="00FC72B1" w:rsidRPr="00FC72B1">
        <w:t xml:space="preserve"> </w:t>
      </w:r>
      <w:r w:rsidR="00CD34DA">
        <w:t xml:space="preserve">a pozdějšího data </w:t>
      </w:r>
      <w:r w:rsidR="00FC72B1" w:rsidRPr="00FC72B1">
        <w:t xml:space="preserve">nelze ve Vaší analýze tyto proměnné použít. </w:t>
      </w:r>
    </w:p>
    <w:p w14:paraId="5548705A" w14:textId="77777777" w:rsidR="00CF2D6F" w:rsidRPr="008B0916" w:rsidRDefault="00CF2D6F" w:rsidP="00160441">
      <w:pPr>
        <w:jc w:val="both"/>
        <w:rPr>
          <w:lang w:val="en-US"/>
        </w:rPr>
      </w:pPr>
    </w:p>
    <w:sectPr w:rsidR="00CF2D6F" w:rsidRPr="008B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206CA" w14:textId="77777777" w:rsidR="00983469" w:rsidRDefault="00983469" w:rsidP="00BD6369">
      <w:pPr>
        <w:spacing w:after="0" w:line="240" w:lineRule="auto"/>
      </w:pPr>
      <w:r>
        <w:separator/>
      </w:r>
    </w:p>
  </w:endnote>
  <w:endnote w:type="continuationSeparator" w:id="0">
    <w:p w14:paraId="7635A536" w14:textId="77777777" w:rsidR="00983469" w:rsidRDefault="00983469" w:rsidP="00BD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1858F" w14:textId="77777777" w:rsidR="00983469" w:rsidRDefault="00983469" w:rsidP="00BD6369">
      <w:pPr>
        <w:spacing w:after="0" w:line="240" w:lineRule="auto"/>
      </w:pPr>
      <w:r>
        <w:separator/>
      </w:r>
    </w:p>
  </w:footnote>
  <w:footnote w:type="continuationSeparator" w:id="0">
    <w:p w14:paraId="4FF910EC" w14:textId="77777777" w:rsidR="00983469" w:rsidRDefault="00983469" w:rsidP="00BD6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12BE"/>
    <w:multiLevelType w:val="hybridMultilevel"/>
    <w:tmpl w:val="D8BEA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244C"/>
    <w:multiLevelType w:val="hybridMultilevel"/>
    <w:tmpl w:val="7E223C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DC2"/>
    <w:multiLevelType w:val="hybridMultilevel"/>
    <w:tmpl w:val="E2F69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0F83"/>
    <w:multiLevelType w:val="hybridMultilevel"/>
    <w:tmpl w:val="AF6AF8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6710"/>
    <w:multiLevelType w:val="hybridMultilevel"/>
    <w:tmpl w:val="1DFCC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9"/>
    <w:rsid w:val="00160441"/>
    <w:rsid w:val="00223D68"/>
    <w:rsid w:val="00641218"/>
    <w:rsid w:val="006B06D3"/>
    <w:rsid w:val="00713548"/>
    <w:rsid w:val="007E5077"/>
    <w:rsid w:val="008355DE"/>
    <w:rsid w:val="008B0916"/>
    <w:rsid w:val="00983469"/>
    <w:rsid w:val="00BD6369"/>
    <w:rsid w:val="00C3567E"/>
    <w:rsid w:val="00CD34DA"/>
    <w:rsid w:val="00CF2D6F"/>
    <w:rsid w:val="00FC72B1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2CEA7"/>
  <w15:chartTrackingRefBased/>
  <w15:docId w15:val="{B4E26FE8-42FE-4AE8-8A5D-DDF36BB8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337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Doláková,  (Helena)</dc:creator>
  <cp:keywords/>
  <dc:description/>
  <cp:lastModifiedBy>Doláková,  (Helena)</cp:lastModifiedBy>
  <cp:revision>4</cp:revision>
  <dcterms:created xsi:type="dcterms:W3CDTF">2021-09-19T19:10:00Z</dcterms:created>
  <dcterms:modified xsi:type="dcterms:W3CDTF">2021-09-19T21:10:00Z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ca945d-f3c1-4d25-a63f-c5a06d106e9c_Enabled">
    <vt:lpwstr>true</vt:lpwstr>
  </property>
  <property fmtid="{D5CDD505-2E9C-101B-9397-08002B2CF9AE}" pid="3" name="MSIP_Label_ddca945d-f3c1-4d25-a63f-c5a06d106e9c_SetDate">
    <vt:lpwstr>2021-09-19T19:10:42Z</vt:lpwstr>
  </property>
  <property fmtid="{D5CDD505-2E9C-101B-9397-08002B2CF9AE}" pid="4" name="MSIP_Label_ddca945d-f3c1-4d25-a63f-c5a06d106e9c_Method">
    <vt:lpwstr>Standard</vt:lpwstr>
  </property>
  <property fmtid="{D5CDD505-2E9C-101B-9397-08002B2CF9AE}" pid="5" name="MSIP_Label_ddca945d-f3c1-4d25-a63f-c5a06d106e9c_Name">
    <vt:lpwstr>Internal</vt:lpwstr>
  </property>
  <property fmtid="{D5CDD505-2E9C-101B-9397-08002B2CF9AE}" pid="6" name="MSIP_Label_ddca945d-f3c1-4d25-a63f-c5a06d106e9c_SiteId">
    <vt:lpwstr>fed95e69-8d73-43fe-affb-a7d85ede36fb</vt:lpwstr>
  </property>
  <property fmtid="{D5CDD505-2E9C-101B-9397-08002B2CF9AE}" pid="7" name="MSIP_Label_ddca945d-f3c1-4d25-a63f-c5a06d106e9c_ActionId">
    <vt:lpwstr>53906eac-ffcc-448a-a14e-5f2cba81cbf4</vt:lpwstr>
  </property>
  <property fmtid="{D5CDD505-2E9C-101B-9397-08002B2CF9AE}" pid="8" name="MSIP_Label_ddca945d-f3c1-4d25-a63f-c5a06d106e9c_ContentBits">
    <vt:lpwstr>0</vt:lpwstr>
  </property>
  <property fmtid="{D5CDD505-2E9C-101B-9397-08002B2CF9AE}" pid="9" name="JUBasedOn">
    <vt:lpwstr>Normal.dotm</vt:lpwstr>
  </property>
</Properties>
</file>