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NE5 above</w:t>
      </w:r>
    </w:p>
    <w:p>
      <w:r>
        <w:t xml:space="preserve">NE5 first</w:t>
      </w:r>
      <w:r>
        <w:rPr>
          <w:rStyle w:val="EndnoteReference"/>
        </w:rPr>
        <w:endnoteReference w:id="1"/>
      </w:r>
    </w:p>
    <w:p>
      <w:r>
        <w:t xml:space="preserve">NE5 own mark</w:t>
      </w:r>
      <w:r>
        <w:rPr>
          <w:rStyle w:val="EndnoteReference"/>
        </w:rPr>
        <w:endnoteReference w:customMarkFollows="1" w:id="9999"/>
        <w:t>*</w:t>
      </w:r>
    </w:p>
    <w:p>
      <w:r>
        <w:t xml:space="preserve">NE5 third</w:t>
      </w:r>
      <w:r>
        <w:rPr>
          <w:rStyle w:val="EndnoteReference"/>
        </w:rPr>
        <w:endnoteReference w:id="2"/>
      </w:r>
    </w:p>
    <w:p>
      <w:r>
        <w:t xml:space="preserve">NE5 below</w:t>
      </w:r>
    </w:p>
    <w:sectPr>
      <w:type w:val="nextPage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r>
        <w:rPr>
          <w:rStyle w:val="EndnoteReference"/>
        </w:rPr>
        <w:endnoteRef/>
      </w:r>
      <w:r>
        <w:t xml:space="preserve">NE5 first note</w:t>
      </w:r>
    </w:p>
  </w:endnote>
  <w:endnote w:id="2">
    <w:p>
      <w:r>
        <w:rPr>
          <w:rStyle w:val="EndnoteReference"/>
        </w:rPr>
        <w:endnoteRef/>
      </w:r>
      <w:r>
        <w:t xml:space="preserve">NE5 third note</w:t>
      </w:r>
    </w:p>
  </w:endnote>
  <w:endnote w:id="9999">
    <w:p>
      <w:r>
        <w:t>* NE5 own mark note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0" w:before="0" w:line="24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2026-10-05T01:42:26.002Z</dcterms:created>
  <dcterms:modified xsi:type="dcterms:W3CDTF">2026-10-05T01:42:26.002Z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