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EQ43 above</w:t>
      </w:r>
    </w:p>
    <w:p>
      <w:r>
        <w:t xml:space="preserve">EQ43a above</w:t>
      </w:r>
    </w:p>
    <w:p>
      <w:r>
        <w:t xml:space="preserve">EQ43a </w:t>
      </w:r>
      <m:oMath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i</m:t>
            </m:r>
          </m:e>
        </m:nary>
      </m:oMath>
      <w:r>
        <w:t xml:space="preserve"> after</w:t>
      </w:r>
    </w:p>
    <w:p>
      <w:r>
        <w:t xml:space="preserve">EQ43a below</w:t>
      </w:r>
    </w:p>
    <w:p>
      <w:r>
        <w:t xml:space="preserve">EQ43ad above</w:t>
      </w:r>
    </w:p>
    <w:p>
      <m:oMathPara>
        <m:oMath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</m:oMath>
      </m:oMathPara>
    </w:p>
    <w:p>
      <w:r>
        <w:t xml:space="preserve">EQ43ad below</w:t>
      </w:r>
    </w:p>
    <w:p>
      <w:r>
        <w:t xml:space="preserve">EQ43b above</w:t>
      </w:r>
    </w:p>
    <w:p>
      <w:r>
        <w:t xml:space="preserve">EQ43b </w:t>
      </w:r>
      <m:oMath>
        <m:nary>
          <m:naryPr>
            <m:chr m:val="∫"/>
            <m:limLoc m:val="subSup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</m:oMath>
      <w:r>
        <w:t xml:space="preserve"> after</w:t>
      </w:r>
    </w:p>
    <w:p>
      <w:r>
        <w:t xml:space="preserve">EQ43b below</w:t>
      </w:r>
    </w:p>
    <w:p>
      <w:r>
        <w:t xml:space="preserve">EQ43bd above</w:t>
      </w:r>
    </w:p>
    <w:p>
      <m:oMathPara>
        <m:oMath>
          <m:nary>
            <m:naryPr>
              <m:chr m:val="∫"/>
              <m:limLoc m:val="subSup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x</m:t>
              </m:r>
            </m:e>
          </m:nary>
        </m:oMath>
      </m:oMathPara>
    </w:p>
    <w:p>
      <w:r>
        <w:t xml:space="preserve">EQ43bd below</w:t>
      </w:r>
    </w:p>
    <w:p>
      <w:r>
        <w:t xml:space="preserve">EQ43c above</w:t>
      </w:r>
    </w:p>
    <w:p>
      <w:r>
        <w:t xml:space="preserve">EQ43c </w:t>
      </w:r>
      <m:oMath>
        <m:f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after</w:t>
      </w:r>
    </w:p>
    <w:p>
      <w:r>
        <w:t xml:space="preserve">EQ43c below</w:t>
      </w:r>
    </w:p>
    <w:p>
      <w:r>
        <w:t xml:space="preserve">EQ43cd above</w:t>
      </w:r>
    </w:p>
    <w:p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r>
        <w:t xml:space="preserve">EQ43cd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m:mathPr>
    <m:mathFont m:val="Cambria Math"/>
    <m:smallFrac m:val="1"/>
    <m:dispDef m:val="0"/>
  </m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2026-10-05T13:31:51.128Z</dcterms:created>
  <dcterms:modified xsi:type="dcterms:W3CDTF">2026-10-05T13:31:51.128Z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