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TS10a above</w:t>
      </w:r>
    </w:p>
    <w:p>
      <w:r>
        <w:t xml:space="preserve">TS10a fill 1</w:t>
      </w:r>
    </w:p>
    <w:p>
      <w:r>
        <w:t xml:space="preserve">TS10a fill 2</w:t>
      </w:r>
    </w:p>
    <w:p>
      <w:r>
        <w:t xml:space="preserve">TS10a fill 3</w:t>
      </w:r>
    </w:p>
    <w:p>
      <w:r>
        <w:t xml:space="preserve">TS10a fill 4</w:t>
      </w:r>
    </w:p>
    <w:p>
      <w:r>
        <w:t xml:space="preserve">TS10a fill 5</w:t>
      </w:r>
    </w:p>
    <w:p>
      <w:r>
        <w:t xml:space="preserve">TS10a fill 6</w:t>
      </w:r>
    </w:p>
    <w:p>
      <w:r>
        <w:t xml:space="preserve">TS10a fill 7</w:t>
      </w:r>
    </w:p>
    <w:p>
      <w:r>
        <w:t xml:space="preserve">TS10a fill 8</w:t>
      </w:r>
    </w:p>
    <w:p>
      <w:r>
        <w:t xml:space="preserve">TS10a fill 9</w:t>
      </w:r>
    </w:p>
    <w:p>
      <w:r>
        <w:t xml:space="preserve">TS10a fill 10</w:t>
      </w:r>
    </w:p>
    <w:p>
      <w:r>
        <w:t xml:space="preserve">TS10a fill 11</w:t>
      </w:r>
    </w:p>
    <w:p>
      <w:r>
        <w:t xml:space="preserve">TS10a fill 12</w:t>
      </w:r>
    </w:p>
    <w:p>
      <w:r>
        <w:t xml:space="preserve">TS10a fill 13</w:t>
      </w:r>
    </w:p>
    <w:p>
      <w:r>
        <w:t xml:space="preserve">TS10a fill 14</w:t>
      </w:r>
    </w:p>
    <w:p>
      <w:r>
        <w:t xml:space="preserve">TS10a fill 15</w:t>
      </w:r>
    </w:p>
    <w:p>
      <w:r>
        <w:t xml:space="preserve">TS10a fill 16</w:t>
      </w:r>
    </w:p>
    <w:p>
      <w:r>
        <w:t xml:space="preserve">TS10a fill 17</w:t>
      </w:r>
    </w:p>
    <w:p>
      <w:r>
        <w:t xml:space="preserve">TS10a fill 18</w:t>
      </w:r>
    </w:p>
    <w:p>
      <w:r>
        <w:t xml:space="preserve">TS10a fill 19</w:t>
      </w:r>
    </w:p>
    <w:p>
      <w:r>
        <w:t xml:space="preserve">TS10a fill 20</w:t>
      </w:r>
    </w:p>
    <w:p>
      <w:r>
        <w:t xml:space="preserve">TS10a fill 21</w:t>
      </w:r>
    </w:p>
    <w:p>
      <w:r>
        <w:t xml:space="preserve">TS10a fill 22</w:t>
      </w:r>
    </w:p>
    <w:p>
      <w:r>
        <w:t xml:space="preserve">TS10a fill 23</w:t>
      </w:r>
    </w:p>
    <w:p>
      <w:r>
        <w:t xml:space="preserve">TS10a fill 24</w:t>
      </w:r>
    </w:p>
    <w:p>
      <w:r>
        <w:t xml:space="preserve">TS10a fill 25</w:t>
      </w:r>
    </w:p>
    <w:p>
      <w:r>
        <w:t xml:space="preserve">TS10a fill 26</w:t>
      </w:r>
    </w:p>
    <w:p>
      <w:r>
        <w:t xml:space="preserve">TS10a fill 27</w:t>
      </w:r>
    </w:p>
    <w:p>
      <w:r>
        <w:t xml:space="preserve">TS10a fill 28</w:t>
      </w:r>
    </w:p>
    <w:p>
      <w:r>
        <w:t xml:space="preserve">TS10a fill 29</w:t>
      </w:r>
    </w:p>
    <w:p>
      <w:r>
        <w:t xml:space="preserve">TS10a fill 30</w:t>
      </w:r>
    </w:p>
    <w:p>
      <w:r>
        <w:t xml:space="preserve">TS10a fill 31</w:t>
      </w:r>
    </w:p>
    <w:p>
      <w:r>
        <w:t xml:space="preserve">TS10a fill 32</w:t>
      </w:r>
    </w:p>
    <w:p>
      <w:r>
        <w:t xml:space="preserve">TS10a fill 33</w:t>
      </w:r>
    </w:p>
    <w:p>
      <w:r>
        <w:t xml:space="preserve">TS10a fill 34</w:t>
      </w:r>
    </w:p>
    <w:p>
      <w:r>
        <w:t xml:space="preserve">TS10a fill 35</w:t>
      </w:r>
    </w:p>
    <w:p>
      <w:r>
        <w:t xml:space="preserve">TS10a fill 36</w:t>
      </w:r>
    </w:p>
    <w:p>
      <w:r>
        <w:t xml:space="preserve">TS10a fill 37</w:t>
      </w:r>
    </w:p>
    <w:p>
      <w:r>
        <w:t xml:space="preserve">TS10a fill 38</w:t>
      </w:r>
    </w:p>
    <w:p>
      <w:r>
        <w:t xml:space="preserve">TS10a fill 39</w:t>
      </w:r>
    </w:p>
    <w:p>
      <w:r>
        <w:t xml:space="preserve">TS10a fill 40</w:t>
      </w:r>
    </w:p>
    <w:tbl>
      <w:tblPr>
        <w:tblStyle w:val="StyleKept"/>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TS10a row line 1</w:t>
            </w:r>
            <w:r>
              <w:br/>
              <w:t xml:space="preserve">TS10a row line 2</w:t>
            </w:r>
            <w:r>
              <w:br/>
              <w:t xml:space="preserve">TS10a row line 3</w:t>
            </w:r>
            <w:r>
              <w:br/>
              <w:t xml:space="preserve">TS10a row line 4</w:t>
            </w:r>
            <w:r>
              <w:br/>
              <w:t xml:space="preserve">TS10a row line 5</w:t>
            </w:r>
            <w:r>
              <w:br/>
              <w:t xml:space="preserve">TS10a row line 6</w:t>
            </w:r>
            <w:r>
              <w:br/>
              <w:t xml:space="preserve">TS10a row line 7</w:t>
            </w:r>
            <w:r>
              <w:br/>
              <w:t xml:space="preserve">TS10a row line 8</w:t>
            </w:r>
            <w:r>
              <w:br/>
              <w:t xml:space="preserve">TS10a row line 9</w:t>
            </w:r>
            <w:r>
              <w:br/>
              <w:t xml:space="preserve">TS10a row line 10</w:t>
            </w:r>
            <w:r>
              <w:br/>
              <w:t xml:space="preserve">TS10a row line 11</w:t>
            </w:r>
            <w:r>
              <w:br/>
              <w:t xml:space="preserve">TS10a row line 12</w:t>
            </w:r>
            <w:r>
              <w:br/>
              <w:t xml:space="preserve">TS10a row line 13</w:t>
            </w:r>
            <w:r>
              <w:br/>
              <w:t xml:space="preserve">TS10a row line 14</w:t>
            </w:r>
            <w:r>
              <w:br/>
              <w:t xml:space="preserve">TS10a row line 15</w:t>
            </w:r>
            <w:r>
              <w:br/>
              <w:t xml:space="preserve">TS10a row line 16</w:t>
            </w:r>
            <w:r>
              <w:br/>
              <w:t xml:space="preserve">TS10a row line 17</w:t>
            </w:r>
            <w:r>
              <w:br/>
              <w:t xml:space="preserve">TS10a row line 18</w:t>
            </w:r>
            <w:r>
              <w:br/>
              <w:t xml:space="preserve">TS10a row line 19</w:t>
            </w:r>
            <w:r>
              <w:br/>
              <w:t xml:space="preserve">TS10a row line 20</w:t>
            </w:r>
            <w:r>
              <w:br/>
              <w:t xml:space="preserve">TS10a row line 21</w:t>
            </w:r>
            <w:r>
              <w:br/>
              <w:t xml:space="preserve">TS10a row line 22</w:t>
            </w:r>
            <w:r>
              <w:br/>
              <w:t xml:space="preserve">TS10a row line 23</w:t>
            </w:r>
            <w:r>
              <w:br/>
              <w:t xml:space="preserve">TS10a row line 24</w:t>
            </w:r>
            <w:r>
              <w:br/>
              <w:t xml:space="preserve">TS10a row line 25</w:t>
            </w:r>
            <w:r>
              <w:br/>
              <w:t xml:space="preserve">TS10a row line 26</w:t>
            </w:r>
            <w:r>
              <w:br/>
              <w:t xml:space="preserve">TS10a row line 27</w:t>
            </w:r>
            <w:r>
              <w:br/>
              <w:t xml:space="preserve">TS10a row line 28</w:t>
            </w:r>
            <w:r>
              <w:br/>
              <w:t xml:space="preserve">TS10a row line 29</w:t>
            </w:r>
            <w:r>
              <w:br/>
              <w:t xml:space="preserve">TS10a row line 30</w:t>
            </w:r>
          </w:p>
        </w:tc>
      </w:tr>
      <w:tr>
        <w:tc>
          <w:tcPr>
            <w:tcW w:type="dxa" w:w="9026"/>
          </w:tcPr>
          <w:p>
            <w:r>
              <w:t xml:space="preserve">TS10a after</w:t>
            </w:r>
          </w:p>
        </w:tc>
      </w:tr>
    </w:tbl>
    <w:p>
      <w:r>
        <w:t xml:space="preserve">TS10a below</w:t>
      </w:r>
    </w:p>
    <w:p>
      <w:pPr>
        <w:pageBreakBefore/>
      </w:pPr>
      <w:r>
        <w:t xml:space="preserve">TS10b above</w:t>
      </w:r>
    </w:p>
    <w:p>
      <w:r>
        <w:t xml:space="preserve">TS10b fill 1</w:t>
      </w:r>
    </w:p>
    <w:p>
      <w:r>
        <w:t xml:space="preserve">TS10b fill 2</w:t>
      </w:r>
    </w:p>
    <w:p>
      <w:r>
        <w:t xml:space="preserve">TS10b fill 3</w:t>
      </w:r>
    </w:p>
    <w:p>
      <w:r>
        <w:t xml:space="preserve">TS10b fill 4</w:t>
      </w:r>
    </w:p>
    <w:p>
      <w:r>
        <w:t xml:space="preserve">TS10b fill 5</w:t>
      </w:r>
    </w:p>
    <w:p>
      <w:r>
        <w:t xml:space="preserve">TS10b fill 6</w:t>
      </w:r>
    </w:p>
    <w:p>
      <w:r>
        <w:t xml:space="preserve">TS10b fill 7</w:t>
      </w:r>
    </w:p>
    <w:p>
      <w:r>
        <w:t xml:space="preserve">TS10b fill 8</w:t>
      </w:r>
    </w:p>
    <w:p>
      <w:r>
        <w:t xml:space="preserve">TS10b fill 9</w:t>
      </w:r>
    </w:p>
    <w:p>
      <w:r>
        <w:t xml:space="preserve">TS10b fill 10</w:t>
      </w:r>
    </w:p>
    <w:p>
      <w:r>
        <w:t xml:space="preserve">TS10b fill 11</w:t>
      </w:r>
    </w:p>
    <w:p>
      <w:r>
        <w:t xml:space="preserve">TS10b fill 12</w:t>
      </w:r>
    </w:p>
    <w:p>
      <w:r>
        <w:t xml:space="preserve">TS10b fill 13</w:t>
      </w:r>
    </w:p>
    <w:p>
      <w:r>
        <w:t xml:space="preserve">TS10b fill 14</w:t>
      </w:r>
    </w:p>
    <w:p>
      <w:r>
        <w:t xml:space="preserve">TS10b fill 15</w:t>
      </w:r>
    </w:p>
    <w:p>
      <w:r>
        <w:t xml:space="preserve">TS10b fill 16</w:t>
      </w:r>
    </w:p>
    <w:p>
      <w:r>
        <w:t xml:space="preserve">TS10b fill 17</w:t>
      </w:r>
    </w:p>
    <w:p>
      <w:r>
        <w:t xml:space="preserve">TS10b fill 18</w:t>
      </w:r>
    </w:p>
    <w:p>
      <w:r>
        <w:t xml:space="preserve">TS10b fill 19</w:t>
      </w:r>
    </w:p>
    <w:p>
      <w:r>
        <w:t xml:space="preserve">TS10b fill 20</w:t>
      </w:r>
    </w:p>
    <w:p>
      <w:r>
        <w:t xml:space="preserve">TS10b fill 21</w:t>
      </w:r>
    </w:p>
    <w:p>
      <w:r>
        <w:t xml:space="preserve">TS10b fill 22</w:t>
      </w:r>
    </w:p>
    <w:p>
      <w:r>
        <w:t xml:space="preserve">TS10b fill 23</w:t>
      </w:r>
    </w:p>
    <w:p>
      <w:r>
        <w:t xml:space="preserve">TS10b fill 24</w:t>
      </w:r>
    </w:p>
    <w:p>
      <w:r>
        <w:t xml:space="preserve">TS10b fill 25</w:t>
      </w:r>
    </w:p>
    <w:p>
      <w:r>
        <w:t xml:space="preserve">TS10b fill 26</w:t>
      </w:r>
    </w:p>
    <w:p>
      <w:r>
        <w:t xml:space="preserve">TS10b fill 27</w:t>
      </w:r>
    </w:p>
    <w:p>
      <w:r>
        <w:t xml:space="preserve">TS10b fill 28</w:t>
      </w:r>
    </w:p>
    <w:p>
      <w:r>
        <w:t xml:space="preserve">TS10b fill 29</w:t>
      </w:r>
    </w:p>
    <w:p>
      <w:r>
        <w:t xml:space="preserve">TS10b fill 30</w:t>
      </w:r>
    </w:p>
    <w:p>
      <w:r>
        <w:t xml:space="preserve">TS10b fill 31</w:t>
      </w:r>
    </w:p>
    <w:p>
      <w:r>
        <w:t xml:space="preserve">TS10b fill 32</w:t>
      </w:r>
    </w:p>
    <w:p>
      <w:r>
        <w:t xml:space="preserve">TS10b fill 33</w:t>
      </w:r>
    </w:p>
    <w:p>
      <w:r>
        <w:t xml:space="preserve">TS10b fill 34</w:t>
      </w:r>
    </w:p>
    <w:p>
      <w:r>
        <w:t xml:space="preserve">TS10b fill 35</w:t>
      </w:r>
    </w:p>
    <w:p>
      <w:r>
        <w:t xml:space="preserve">TS10b fill 36</w:t>
      </w:r>
    </w:p>
    <w:p>
      <w:r>
        <w:t xml:space="preserve">TS10b fill 37</w:t>
      </w:r>
    </w:p>
    <w:p>
      <w:r>
        <w:t xml:space="preserve">TS10b fill 38</w:t>
      </w:r>
    </w:p>
    <w:p>
      <w:r>
        <w:t xml:space="preserve">TS10b fill 39</w:t>
      </w:r>
    </w:p>
    <w:p>
      <w:r>
        <w:t xml:space="preserve">TS10b fill 40</w:t>
      </w:r>
    </w:p>
    <w:tbl>
      <w:tblPr>
        <w:tblStyle w:val="StyleFirstKept"/>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TS10b row line 1</w:t>
            </w:r>
            <w:r>
              <w:br/>
              <w:t xml:space="preserve">TS10b row line 2</w:t>
            </w:r>
            <w:r>
              <w:br/>
              <w:t xml:space="preserve">TS10b row line 3</w:t>
            </w:r>
            <w:r>
              <w:br/>
              <w:t xml:space="preserve">TS10b row line 4</w:t>
            </w:r>
            <w:r>
              <w:br/>
              <w:t xml:space="preserve">TS10b row line 5</w:t>
            </w:r>
            <w:r>
              <w:br/>
              <w:t xml:space="preserve">TS10b row line 6</w:t>
            </w:r>
            <w:r>
              <w:br/>
              <w:t xml:space="preserve">TS10b row line 7</w:t>
            </w:r>
            <w:r>
              <w:br/>
              <w:t xml:space="preserve">TS10b row line 8</w:t>
            </w:r>
            <w:r>
              <w:br/>
              <w:t xml:space="preserve">TS10b row line 9</w:t>
            </w:r>
            <w:r>
              <w:br/>
              <w:t xml:space="preserve">TS10b row line 10</w:t>
            </w:r>
            <w:r>
              <w:br/>
              <w:t xml:space="preserve">TS10b row line 11</w:t>
            </w:r>
            <w:r>
              <w:br/>
              <w:t xml:space="preserve">TS10b row line 12</w:t>
            </w:r>
            <w:r>
              <w:br/>
              <w:t xml:space="preserve">TS10b row line 13</w:t>
            </w:r>
            <w:r>
              <w:br/>
              <w:t xml:space="preserve">TS10b row line 14</w:t>
            </w:r>
            <w:r>
              <w:br/>
              <w:t xml:space="preserve">TS10b row line 15</w:t>
            </w:r>
            <w:r>
              <w:br/>
              <w:t xml:space="preserve">TS10b row line 16</w:t>
            </w:r>
            <w:r>
              <w:br/>
              <w:t xml:space="preserve">TS10b row line 17</w:t>
            </w:r>
            <w:r>
              <w:br/>
              <w:t xml:space="preserve">TS10b row line 18</w:t>
            </w:r>
            <w:r>
              <w:br/>
              <w:t xml:space="preserve">TS10b row line 19</w:t>
            </w:r>
            <w:r>
              <w:br/>
              <w:t xml:space="preserve">TS10b row line 20</w:t>
            </w:r>
            <w:r>
              <w:br/>
              <w:t xml:space="preserve">TS10b row line 21</w:t>
            </w:r>
            <w:r>
              <w:br/>
              <w:t xml:space="preserve">TS10b row line 22</w:t>
            </w:r>
            <w:r>
              <w:br/>
              <w:t xml:space="preserve">TS10b row line 23</w:t>
            </w:r>
            <w:r>
              <w:br/>
              <w:t xml:space="preserve">TS10b row line 24</w:t>
            </w:r>
            <w:r>
              <w:br/>
              <w:t xml:space="preserve">TS10b row line 25</w:t>
            </w:r>
            <w:r>
              <w:br/>
              <w:t xml:space="preserve">TS10b row line 26</w:t>
            </w:r>
            <w:r>
              <w:br/>
              <w:t xml:space="preserve">TS10b row line 27</w:t>
            </w:r>
            <w:r>
              <w:br/>
              <w:t xml:space="preserve">TS10b row line 28</w:t>
            </w:r>
            <w:r>
              <w:br/>
              <w:t xml:space="preserve">TS10b row line 29</w:t>
            </w:r>
            <w:r>
              <w:br/>
              <w:t xml:space="preserve">TS10b row line 30</w:t>
            </w:r>
          </w:p>
        </w:tc>
      </w:tr>
      <w:tr>
        <w:tc>
          <w:tcPr>
            <w:tcW w:type="dxa" w:w="9026"/>
          </w:tcPr>
          <w:p>
            <w:r>
              <w:t xml:space="preserve">TS10b after</w:t>
            </w:r>
          </w:p>
        </w:tc>
      </w:tr>
    </w:tbl>
    <w:p>
      <w:r>
        <w:t xml:space="preserve">TS10b below</w:t>
      </w:r>
    </w:p>
    <w:p>
      <w:pPr>
        <w:pageBreakBefore/>
      </w:pPr>
    </w:p>
    <w:p>
      <w:r>
        <w:t xml:space="preserve">TS11a above</w:t>
      </w:r>
    </w:p>
    <w:tbl>
      <w:tblPr>
        <w:tblW w:type="dxa" w:w="6000"/>
        <w:tblInd w:type="pct" w:w="500"/>
        <w:tblBorders>
          <w:top w:val="single" w:color="000000" w:sz="4"/>
          <w:left w:val="single" w:color="000000" w:sz="4"/>
          <w:bottom w:val="single" w:color="000000" w:sz="4"/>
          <w:right w:val="single" w:color="000000" w:sz="4"/>
          <w:insideH w:val="single" w:color="000000" w:sz="4"/>
          <w:insideV w:val="single" w:color="000000" w:sz="4"/>
        </w:tblBorders>
      </w:tblPr>
      <w:tblGrid>
        <w:gridCol w:w="6000"/>
      </w:tblGrid>
      <w:tr>
        <w:tc>
          <w:tcPr>
            <w:tcW w:type="dxa" w:w="6000"/>
          </w:tcPr>
          <w:p>
            <w:r>
              <w:t xml:space="preserve">TS11a indented</w:t>
            </w:r>
          </w:p>
        </w:tc>
      </w:tr>
    </w:tbl>
    <w:p>
      <w:r>
        <w:t xml:space="preserve">TS11a below</w:t>
      </w:r>
    </w:p>
    <w:p>
      <w:r>
        <w:t xml:space="preserve">TS11b above</w:t>
      </w:r>
    </w:p>
    <w:tbl>
      <w:tblPr>
        <w:tblW w:type="dxa" w:w="6000"/>
        <w:tblInd w:type="pct" w:w="-250"/>
        <w:tblBorders>
          <w:top w:val="single" w:color="000000" w:sz="4"/>
          <w:left w:val="single" w:color="000000" w:sz="4"/>
          <w:bottom w:val="single" w:color="000000" w:sz="4"/>
          <w:right w:val="single" w:color="000000" w:sz="4"/>
          <w:insideH w:val="single" w:color="000000" w:sz="4"/>
          <w:insideV w:val="single" w:color="000000" w:sz="4"/>
        </w:tblBorders>
      </w:tblPr>
      <w:tblGrid>
        <w:gridCol w:w="6000"/>
      </w:tblGrid>
      <w:tr>
        <w:tc>
          <w:tcPr>
            <w:tcW w:type="dxa" w:w="6000"/>
          </w:tcPr>
          <w:p>
            <w:r>
              <w:t xml:space="preserve">TS11b indented</w:t>
            </w:r>
          </w:p>
        </w:tc>
      </w:tr>
    </w:tbl>
    <w:p>
      <w:r>
        <w:t xml:space="preserve">TS11b below</w:t>
      </w:r>
    </w:p>
    <w:p>
      <w:pPr>
        <w:pageBreakBefore/>
      </w:pPr>
    </w:p>
    <w:p>
      <w:r>
        <w:t xml:space="preserve">TS12a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noWrap/>
          </w:tcPr>
          <w:p>
            <w:r>
              <w:t xml:space="preserve">TS12a the in foot mouth made on river was and the coast boat</w:t>
            </w:r>
          </w:p>
        </w:tc>
        <w:tc>
          <w:p>
            <w:r>
              <w:t xml:space="preserve">TS12a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TS12a below</w:t>
      </w:r>
    </w:p>
    <w:p>
      <w:r>
        <w:t xml:space="preserve">TS12b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noWrap/>
          </w:tcPr>
          <w:p>
            <w:r>
              <w:t xml:space="preserve">TS12b the in foot mouth made on river was and the coast boat to the by lighthouse of summer the survey the from the in foot mouth made on river was</w:t>
            </w:r>
          </w:p>
        </w:tc>
        <w:tc>
          <w:p>
            <w:r>
              <w:t xml:space="preserve">TS12b beside the in foot</w:t>
            </w:r>
          </w:p>
        </w:tc>
      </w:tr>
    </w:tbl>
    <w:p>
      <w:r>
        <w:t xml:space="preserve">TS12b below</w:t>
      </w:r>
    </w:p>
    <w:p>
      <w:r>
        <w:t xml:space="preserve">TS12c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noWrap/>
          </w:tcPr>
          <w:p>
            <w:r>
              <w:t xml:space="preserve">TS12c the in foot mouth made on river was and the coast boat</w:t>
            </w:r>
          </w:p>
        </w:tc>
        <w:tc>
          <w:p>
            <w:r>
              <w:t xml:space="preserve">TS12c beside the in foot</w:t>
            </w:r>
          </w:p>
        </w:tc>
      </w:tr>
    </w:tbl>
    <w:p>
      <w:r>
        <w:t xml:space="preserve">TS12c below</w:t>
      </w:r>
    </w:p>
    <w:p>
      <w:pPr>
        <w:pageBreakBefore/>
      </w:pPr>
    </w:p>
    <w:p>
      <w:r>
        <w:t xml:space="preserve">TS13a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FitText/>
          </w:tcPr>
          <w:p>
            <w:r>
              <w:t xml:space="preserve">TS13a the in foot mouth made on river was and the coast boat</w:t>
            </w:r>
          </w:p>
        </w:tc>
        <w:tc>
          <w:p>
            <w:r>
              <w:t xml:space="preserve">TS13a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TS13a below</w:t>
      </w:r>
    </w:p>
    <w:p>
      <w:r>
        <w:t xml:space="preserve">TS13b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FitText/>
          </w:tcPr>
          <w:p>
            <w:r>
              <w:t xml:space="preserve">TS13b the in foot mouth made on river was and the coast boat</w:t>
            </w:r>
          </w:p>
        </w:tc>
        <w:tc>
          <w:p>
            <w:r>
              <w:t xml:space="preserve">TS13b beside the in foot</w:t>
            </w:r>
          </w:p>
        </w:tc>
      </w:tr>
    </w:tbl>
    <w:p>
      <w:r>
        <w:t xml:space="preserve">TS13b below</w:t>
      </w:r>
    </w:p>
    <w:p>
      <w:pPr>
        <w:pageBreakBefore/>
      </w:pPr>
    </w:p>
    <w:p>
      <w:r>
        <w:t xml:space="preserve">TS14 above</w:t>
      </w:r>
    </w:p>
    <w:tbl>
      <w:tblPr>
        <w:tblStyle w:val="StyleBands4"/>
        <w:tblW w:type="dxa" w:w="9026"/>
        <w:tblBorders>
          <w:top w:val="single" w:color="auto" w:sz="4"/>
          <w:left w:val="single" w:color="auto" w:sz="4"/>
          <w:bottom w:val="single" w:color="auto" w:sz="4"/>
          <w:right w:val="single" w:color="auto" w:sz="4"/>
          <w:insideH w:val="single" w:color="auto" w:sz="4"/>
          <w:insideV w:val="single" w:color="auto" w:sz="4"/>
        </w:tblBorders>
        <w:tblLook w:firstRow="0" w:lastRow="0" w:firstColumn="0" w:lastColumn="0" w:noHBand="0" w:noVBand="1"/>
      </w:tblPr>
      <w:tblGrid>
        <w:gridCol w:w="4513"/>
        <w:gridCol w:w="4513"/>
      </w:tblGrid>
      <w:tr>
        <w:trPr>
          <w:tblHeader/>
        </w:trPr>
        <w:tc>
          <w:tcPr>
            <w:tcW w:type="dxa" w:w="4513"/>
          </w:tcPr>
          <w:p>
            <w:r>
              <w:t xml:space="preserve">TS14 r1 a</w:t>
            </w:r>
          </w:p>
        </w:tc>
        <w:tc>
          <w:tcPr>
            <w:tcW w:type="dxa" w:w="4513"/>
          </w:tcPr>
          <w:p>
            <w:r>
              <w:t xml:space="preserve">TS14 r1 b</w:t>
            </w:r>
          </w:p>
        </w:tc>
      </w:tr>
      <w:tr>
        <w:trPr>
          <w:tblHeader/>
        </w:trPr>
        <w:tc>
          <w:tcPr>
            <w:tcW w:type="dxa" w:w="4513"/>
          </w:tcPr>
          <w:p>
            <w:r>
              <w:t xml:space="preserve">TS14 r2 a</w:t>
            </w:r>
          </w:p>
        </w:tc>
        <w:tc>
          <w:tcPr>
            <w:tcW w:type="dxa" w:w="4513"/>
          </w:tcPr>
          <w:p>
            <w:r>
              <w:t xml:space="preserve">TS14 r2 b</w:t>
            </w:r>
          </w:p>
        </w:tc>
      </w:tr>
      <w:tr>
        <w:trPr>
          <w:tblHeader/>
        </w:trPr>
        <w:tc>
          <w:tcPr>
            <w:tcW w:type="dxa" w:w="4513"/>
          </w:tcPr>
          <w:p>
            <w:r>
              <w:t xml:space="preserve">TS14 r3 a</w:t>
            </w:r>
          </w:p>
        </w:tc>
        <w:tc>
          <w:tcPr>
            <w:tcW w:type="dxa" w:w="4513"/>
          </w:tcPr>
          <w:p>
            <w:r>
              <w:t xml:space="preserve">TS14 r3 b</w:t>
            </w:r>
          </w:p>
        </w:tc>
      </w:tr>
      <w:tr>
        <w:trPr>
          <w:tblHeader/>
        </w:trPr>
        <w:tc>
          <w:tcPr>
            <w:tcW w:type="dxa" w:w="4513"/>
          </w:tcPr>
          <w:p>
            <w:r>
              <w:t xml:space="preserve">TS14 r4 a</w:t>
            </w:r>
          </w:p>
        </w:tc>
        <w:tc>
          <w:tcPr>
            <w:tcW w:type="dxa" w:w="4513"/>
          </w:tcPr>
          <w:p>
            <w:r>
              <w:t xml:space="preserve">TS14 r4 b</w:t>
            </w:r>
          </w:p>
        </w:tc>
      </w:tr>
      <w:tr>
        <w:trPr>
          <w:tblHeader w:val="off"/>
        </w:trPr>
        <w:tc>
          <w:tcPr>
            <w:tcW w:type="dxa" w:w="4513"/>
          </w:tcPr>
          <w:p>
            <w:r>
              <w:t xml:space="preserve">TS14 r5 a</w:t>
            </w:r>
          </w:p>
        </w:tc>
        <w:tc>
          <w:tcPr>
            <w:tcW w:type="dxa" w:w="4513"/>
          </w:tcPr>
          <w:p>
            <w:r>
              <w:t xml:space="preserve">TS14 r5 b</w:t>
            </w:r>
          </w:p>
        </w:tc>
      </w:tr>
      <w:tr>
        <w:trPr>
          <w:tblHeader w:val="off"/>
        </w:trPr>
        <w:tc>
          <w:tcPr>
            <w:tcW w:type="dxa" w:w="4513"/>
          </w:tcPr>
          <w:p>
            <w:r>
              <w:t xml:space="preserve">TS14 r6 a</w:t>
            </w:r>
          </w:p>
        </w:tc>
        <w:tc>
          <w:tcPr>
            <w:tcW w:type="dxa" w:w="4513"/>
          </w:tcPr>
          <w:p>
            <w:r>
              <w:t xml:space="preserve">TS14 r6 b</w:t>
            </w:r>
          </w:p>
        </w:tc>
      </w:tr>
    </w:tbl>
    <w:p>
      <w:r>
        <w:t xml:space="preserve">TS14 below</w:t>
      </w:r>
    </w:p>
    <w:p>
      <w:r>
        <w:t xml:space="preserve">TS15 above</w:t>
      </w:r>
    </w:p>
    <w:tbl>
      <w:tblPr>
        <w:tblStyle w:val="StyleTal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00" w:hRule="exact"/>
        </w:trPr>
        <w:tc>
          <w:tcPr>
            <w:tcW w:type="dxa" w:w="9026"/>
          </w:tcPr>
          <w:p>
            <w:r>
              <w:t xml:space="preserve">TS15 r1</w:t>
            </w:r>
          </w:p>
        </w:tc>
      </w:tr>
      <w:tr>
        <w:tc>
          <w:tcPr>
            <w:tcW w:type="dxa" w:w="9026"/>
          </w:tcPr>
          <w:p>
            <w:r>
              <w:t xml:space="preserve">TS15 r2</w:t>
            </w:r>
          </w:p>
        </w:tc>
      </w:tr>
    </w:tbl>
    <w:p>
      <w:r>
        <w:t xml:space="preserve">TS15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StyleKept">
    <w:name w:val="StyleKep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style>
  <w:style w:type="table" w:styleId="StyleFirstKept">
    <w:name w:val="StyleFirstKep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rPr>
        <w:cantSplit/>
      </w:trPr>
    </w:tblStylePr>
  </w:style>
  <w:style w:type="table" w:styleId="StyleBands4">
    <w:name w:val="StyleBands4"/>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band1Horz">
      <w:rPr>
        <w:sz w:val="28"/>
      </w:rPr>
    </w:tblStylePr>
    <w:tblStylePr w:type="band2Horz">
      <w:rPr>
        <w:sz w:val="18"/>
      </w:rPr>
    </w:tblStylePr>
  </w:style>
  <w:style w:type="table" w:styleId="StyleTall">
    <w:name w:val="StyleTal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rPr>
        <w:trHeight w:val="1000" w:hRule="atLeast"/>
      </w:t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2026-10-05T12:19:42.258Z</dcterms:created>
  <dcterms:modified xsi:type="dcterms:W3CDTF">2026-10-05T12:19:42.258Z</dcterms:modified>
</cp:coreProperties>
</file>

<file path=docProps/custom.xml><?xml version="1.0" encoding="utf-8"?>
<Properties xmlns="http://schemas.openxmlformats.org/officeDocument/2006/custom-properties" xmlns:vt="http://schemas.openxmlformats.org/officeDocument/2006/docPropsVTypes"/>
</file>