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D6" w:rsidRPr="00A557D6" w:rsidRDefault="00A557D6" w:rsidP="00A557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57D6">
        <w:rPr>
          <w:rFonts w:ascii="宋体" w:eastAsia="宋体" w:hAnsi="宋体" w:cs="宋体"/>
          <w:b/>
          <w:bCs/>
          <w:kern w:val="36"/>
          <w:sz w:val="48"/>
          <w:szCs w:val="48"/>
        </w:rPr>
        <w:t>前端CSS规范整理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b/>
          <w:bCs/>
          <w:kern w:val="0"/>
          <w:sz w:val="24"/>
          <w:szCs w:val="24"/>
        </w:rPr>
        <w:t>一、文件规范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1、文件均归档至约定的目录中。</w:t>
      </w:r>
    </w:p>
    <w:p w:rsidR="00A557D6" w:rsidRPr="00A557D6" w:rsidRDefault="00330002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具体要求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通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部</w:t>
      </w:r>
      <w:r w:rsidR="00A557D6" w:rsidRPr="00A557D6">
        <w:rPr>
          <w:rFonts w:ascii="宋体" w:eastAsia="宋体" w:hAnsi="宋体" w:cs="宋体"/>
          <w:kern w:val="0"/>
          <w:sz w:val="24"/>
          <w:szCs w:val="24"/>
        </w:rPr>
        <w:t>的CSS规范进行讲解：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所有的CSS分为两大类：通用类和业务类。通用的CSS文件，放在如下目录中：</w:t>
      </w:r>
    </w:p>
    <w:p w:rsidR="00A557D6" w:rsidRPr="00A557D6" w:rsidRDefault="00A557D6" w:rsidP="00A557D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基本样式库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 </w:t>
      </w:r>
    </w:p>
    <w:p w:rsidR="00A557D6" w:rsidRPr="00A557D6" w:rsidRDefault="00A557D6" w:rsidP="00A557D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通用UI元素样式库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/lib </w:t>
      </w:r>
    </w:p>
    <w:p w:rsidR="00A557D6" w:rsidRPr="00A557D6" w:rsidRDefault="00A557D6" w:rsidP="00A557D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JS组件相关样式库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业务类的CSS是指和具体产品相关的文件，放在如下目录中：</w:t>
      </w:r>
    </w:p>
    <w:p w:rsidR="00A557D6" w:rsidRPr="00A557D6" w:rsidRDefault="00A557D6" w:rsidP="00A557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读书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/book/ </w:t>
      </w:r>
    </w:p>
    <w:p w:rsidR="00A557D6" w:rsidRPr="00A557D6" w:rsidRDefault="00A557D6" w:rsidP="00A557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电影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/movie/ </w:t>
      </w:r>
    </w:p>
    <w:p w:rsidR="00A557D6" w:rsidRPr="00A557D6" w:rsidRDefault="00A557D6" w:rsidP="00A557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音乐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/music/ </w:t>
      </w:r>
    </w:p>
    <w:p w:rsidR="00A557D6" w:rsidRPr="00A557D6" w:rsidRDefault="00A557D6" w:rsidP="00A557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社区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sns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 </w:t>
      </w:r>
    </w:p>
    <w:p w:rsidR="00A557D6" w:rsidRPr="00A557D6" w:rsidRDefault="00A557D6" w:rsidP="00A557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小站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/site/ </w:t>
      </w:r>
    </w:p>
    <w:p w:rsidR="00A557D6" w:rsidRPr="00A557D6" w:rsidRDefault="00A557D6" w:rsidP="00A557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同城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/location/ </w:t>
      </w:r>
    </w:p>
    <w:p w:rsidR="00A557D6" w:rsidRPr="00A557D6" w:rsidRDefault="00A557D6" w:rsidP="00A557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电台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/radio/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外联CSS文件适用于全站级和产品级通用的大文件。内联CSS文件适用于在一个或几个页面共用的CSS。另外一对具体的CSS进行文档化的整理。如：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util-01 reset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/core/reset.css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util-02 通用模块容器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/core/mod.css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ui-01. 喜欢按钮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/core/fav_btn.css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ui-02. 视频/相册列表项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/core/media_item.css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ui-03. 评星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/core/rating.css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ui-04. 通用按钮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/core/common_button.css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ui-05. 分页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/core/pagination.css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ui-06. 推荐按钮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/core/rec_btn.css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ui-07. 老版对话框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/core/old_dialog.css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ui-08. 老版Tab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/core/old_tab.css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ui-09. 老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版成员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列表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/core/old_userlist.css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ui-10. 老版信息区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/core/notify.css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ui-11. 社区用户导航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/core/profile_nav.css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ui-12. 当前大社区导航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/core/site_nav.css </w:t>
      </w:r>
    </w:p>
    <w:p w:rsidR="00A557D6" w:rsidRPr="00A557D6" w:rsidRDefault="00A557D6" w:rsidP="00A557D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ui-13. 加载中 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/lib/loading.css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2、文件引入可通过外联或内联方式引入。</w:t>
      </w:r>
    </w:p>
    <w:p w:rsidR="00A557D6" w:rsidRPr="00A557D6" w:rsidRDefault="00A557D6" w:rsidP="00A557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外联方式：（类型声明type=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text/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可以省略） </w:t>
      </w:r>
    </w:p>
    <w:p w:rsidR="00A557D6" w:rsidRPr="00A557D6" w:rsidRDefault="00A557D6" w:rsidP="00A557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内联方式：（类型声明type=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text/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可以省略） </w:t>
      </w:r>
    </w:p>
    <w:p w:rsidR="00A557D6" w:rsidRPr="00A557D6" w:rsidRDefault="00A557D6" w:rsidP="00A557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link和style标签都应该放入head中，原则上，不允许在html上直接写样式。避免在CSS中使用@import，嵌套不要超过一层。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3、文件名、文件编码及文件大小</w:t>
      </w:r>
    </w:p>
    <w:p w:rsidR="00A557D6" w:rsidRPr="00A557D6" w:rsidRDefault="00A557D6" w:rsidP="00A557D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文件名必须由小写字母、数字、中划线组成 </w:t>
      </w:r>
    </w:p>
    <w:p w:rsidR="00A557D6" w:rsidRPr="00A557D6" w:rsidRDefault="00A557D6" w:rsidP="00A557D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文件必须用UTF-8编码，使用UTF-8（非BOM），在HTML中指定UTF-8编码，在CSS中则不需要特别指定因为默认就是UTF-8。 </w:t>
      </w:r>
    </w:p>
    <w:p w:rsidR="00A557D6" w:rsidRPr="00A557D6" w:rsidRDefault="00A557D6" w:rsidP="00A557D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单个CSS文件避免过大（建议少于300行）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b/>
          <w:bCs/>
          <w:kern w:val="0"/>
          <w:sz w:val="24"/>
          <w:szCs w:val="24"/>
        </w:rPr>
        <w:t>二、注释规范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1、文件顶部注释（推荐使用）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* @description: 中文说明 * @author: 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 * @update: name (2013-04-13 18:32) */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2、模块注释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module: module1 by 张三 */ … /* module: module2 by 张三 */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模块注释必须单独写在一行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3、 单行注释与多行注释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this is a short comment */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单行注释可以写在单独一行，也可以写在行尾，注释中的每一行长度不超过40个汉字，或者80个英文字符。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</w:t>
      </w:r>
      <w:r w:rsidRPr="00A557D6">
        <w:rPr>
          <w:rFonts w:ascii="宋体" w:eastAsia="宋体" w:hAnsi="宋体" w:cs="宋体"/>
          <w:kern w:val="0"/>
          <w:sz w:val="24"/>
          <w:szCs w:val="24"/>
        </w:rPr>
        <w:br/>
        <w:t>* this is comment line 1.</w:t>
      </w:r>
      <w:r w:rsidRPr="00A557D6">
        <w:rPr>
          <w:rFonts w:ascii="宋体" w:eastAsia="宋体" w:hAnsi="宋体" w:cs="宋体"/>
          <w:kern w:val="0"/>
          <w:sz w:val="24"/>
          <w:szCs w:val="24"/>
        </w:rPr>
        <w:br/>
        <w:t>* 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this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 is comment line 2.</w:t>
      </w:r>
      <w:r w:rsidRPr="00A557D6">
        <w:rPr>
          <w:rFonts w:ascii="宋体" w:eastAsia="宋体" w:hAnsi="宋体" w:cs="宋体"/>
          <w:kern w:val="0"/>
          <w:sz w:val="24"/>
          <w:szCs w:val="24"/>
        </w:rPr>
        <w:br/>
        <w:t>*/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多行注释必须写在单独行内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4、特殊注释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TODO: 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by name 2013-04-13 18:32 */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/* BUGFIX: 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by name 2012-04-13 18:32 */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用于标注修改、待办等信息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5、区块注释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Header */ /* Footer */ /* Gallery */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对一个代码区块注释（可选），将样式语句分区块并在新行中对其注释。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b/>
          <w:bCs/>
          <w:kern w:val="0"/>
          <w:sz w:val="24"/>
          <w:szCs w:val="24"/>
        </w:rPr>
        <w:t>三、命名规范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使 用有意义的或通用的ID和class命名：ID和class的命名应反映该元素的功能或使用通用名称，而不要用抽象的晦涩的命名。反映元素的使用目的是首 选；使用通用名称代表该元素不表特定意义，与其同级元素无异，通常是用于辅助命名；使用功能性或通用的名称可以更适用于文档或模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版变化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的情况。</w:t>
      </w:r>
    </w:p>
    <w:p w:rsidR="00A557D6" w:rsidRPr="00A557D6" w:rsidRDefault="00A557D6" w:rsidP="00A557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不推荐: 无意义 */ #yee-1901 {} </w:t>
      </w:r>
    </w:p>
    <w:p w:rsidR="00A557D6" w:rsidRPr="00A557D6" w:rsidRDefault="00A557D6" w:rsidP="00A557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不推荐: 与样式相关 */ .button-green {}.clear {} </w:t>
      </w:r>
    </w:p>
    <w:p w:rsidR="00A557D6" w:rsidRPr="00A557D6" w:rsidRDefault="00A557D6" w:rsidP="00A557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推荐: 特殊性 */ #gallery {}#login {}.video {} </w:t>
      </w:r>
    </w:p>
    <w:p w:rsidR="00A557D6" w:rsidRPr="00A557D6" w:rsidRDefault="00A557D6" w:rsidP="00A557D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推荐: 通用性 */ .aux {}.alt {}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常 用命名（多记多查英文单词）：page、wrap、layout、header(head)、footer(foot、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ft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)、 content(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cont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)、menu、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、main、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submain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、sidebar(side)、logo、banner、 title(tit)、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popo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(pop)、icon、note、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、txt、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iblock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、window(win)、tips等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ID和class命名越简短越好，只要足够表达涵义。这样既有助于理解，也能提高代码效率。</w:t>
      </w:r>
    </w:p>
    <w:p w:rsidR="00A557D6" w:rsidRPr="00A557D6" w:rsidRDefault="00A557D6" w:rsidP="00A557D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不推荐 */ #navigation {}.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atr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{} </w:t>
      </w:r>
    </w:p>
    <w:p w:rsidR="00A557D6" w:rsidRPr="00A557D6" w:rsidRDefault="00A557D6" w:rsidP="00A557D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推荐 */ #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{}.author {}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类型选择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器避免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同时使用标签、ID和class作为定位一个元素选择器；从性能上考虑也应尽量减少选择器的层级。</w:t>
      </w:r>
    </w:p>
    <w:p w:rsidR="00A557D6" w:rsidRPr="00A557D6" w:rsidRDefault="00A557D6" w:rsidP="00A557D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不推荐 */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ul#example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{}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div.error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{} </w:t>
      </w:r>
    </w:p>
    <w:p w:rsidR="00A557D6" w:rsidRPr="00A557D6" w:rsidRDefault="00A557D6" w:rsidP="00A557D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/* 推荐 */#example {}.error {}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命名时需要注意的点：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规则命名中，一律采用小写加中划线的方式，不允许使用大写字母或 _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命名避免使用中文拼音，应该采用更简明有语义的英文单词进行组合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命名注意缩写，但是不能盲目缩写，具体请参见常用的CSS命名规则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不允许通过1、2、3等序号进行命名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避免class与id重名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id用于标识模块或页面的某一个父容器区域，名称必须唯一，不要随意新建id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class用于标识某一个类型的对象，命名必须言简意赅。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尽可能提高代码模块的复用，样式尽量用组合的方式 </w:t>
      </w:r>
    </w:p>
    <w:p w:rsidR="00A557D6" w:rsidRPr="00A557D6" w:rsidRDefault="00A557D6" w:rsidP="00A557D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规则名称中不应该包含颜色（red/blue）、定位（left/right）等与具体显示效果相关的信息。应该用意义命名，而不是样式显示结果命名。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1、常用id的命名：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(1)页面结构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容器: container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页头：header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内容：content/container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页面主体：main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页尾：footer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导航：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侧栏：sidebar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栏目：column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页面外围控制整体布局宽度：wrapper </w:t>
      </w:r>
    </w:p>
    <w:p w:rsidR="00A557D6" w:rsidRPr="00A557D6" w:rsidRDefault="00A557D6" w:rsidP="00A557D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左右中：left right center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(2)导航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导航：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主导航：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mainbav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子导航：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subnav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顶导航：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topnav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边导航：sidebar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左导航：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leftsidebar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右导航：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rightsidebar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菜单：menu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子菜单：submenu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标题: title </w:t>
      </w:r>
    </w:p>
    <w:p w:rsidR="00A557D6" w:rsidRPr="00A557D6" w:rsidRDefault="00A557D6" w:rsidP="00A557D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摘要: summary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(3)功能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标志：logo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广告：banner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登陆：login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登录条：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loginbar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注册：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regsiter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搜索：search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功能区：shop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标题：title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加入：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joinus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状态：status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按钮：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滚动：scroll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标签页：tab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文章列表：list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提示信息：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当前的: current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小技巧：tips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图标: icon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注释：note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指南：guild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服务：service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热点：hot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新闻：news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下载：download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投票：vote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合作伙伴：partner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友情链接：link </w:t>
      </w:r>
    </w:p>
    <w:p w:rsidR="00A557D6" w:rsidRPr="00A557D6" w:rsidRDefault="00A557D6" w:rsidP="00A557D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版权：copyright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2、常用class的命名：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(1)颜色:使用颜色的名称或者16进制代码,如</w:t>
      </w:r>
    </w:p>
    <w:p w:rsidR="00A557D6" w:rsidRPr="00A557D6" w:rsidRDefault="00A557D6" w:rsidP="00A557D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.red { color: red; } </w:t>
      </w:r>
    </w:p>
    <w:p w:rsidR="00A557D6" w:rsidRPr="00A557D6" w:rsidRDefault="00A557D6" w:rsidP="00A557D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.f60 { color: #f60; } </w:t>
      </w:r>
    </w:p>
    <w:p w:rsidR="00A557D6" w:rsidRPr="00A557D6" w:rsidRDefault="00A557D6" w:rsidP="00A557D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.ff8600 { color: #ff8600; }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(2)字体大小,直接使用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font+字体大小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作为名称,如</w:t>
      </w:r>
    </w:p>
    <w:p w:rsidR="00A557D6" w:rsidRPr="00A557D6" w:rsidRDefault="00A557D6" w:rsidP="00A557D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.font12px { font-size: 12px; } </w:t>
      </w:r>
    </w:p>
    <w:p w:rsidR="00A557D6" w:rsidRPr="00A557D6" w:rsidRDefault="00A557D6" w:rsidP="00A557D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.font9pt {font-size: 9pt; }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(3)对齐样式,使用对齐目标的英文名称,如</w:t>
      </w:r>
    </w:p>
    <w:p w:rsidR="00A557D6" w:rsidRPr="00A557D6" w:rsidRDefault="00A557D6" w:rsidP="00A557D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.left { 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float:left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; } </w:t>
      </w:r>
    </w:p>
    <w:p w:rsidR="00A557D6" w:rsidRPr="00A557D6" w:rsidRDefault="00A557D6" w:rsidP="00A557D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.bottom { 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float:bottom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; }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(4)标题栏样式,使用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类别+功能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的方式命名,如</w:t>
      </w:r>
    </w:p>
    <w:p w:rsidR="00A557D6" w:rsidRPr="00A557D6" w:rsidRDefault="00A557D6" w:rsidP="00A557D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barnews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{ } </w:t>
      </w:r>
    </w:p>
    <w:p w:rsidR="00A557D6" w:rsidRPr="00A557D6" w:rsidRDefault="00A557D6" w:rsidP="00A557D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.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barproduct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{ }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b/>
          <w:bCs/>
          <w:kern w:val="0"/>
          <w:sz w:val="24"/>
          <w:szCs w:val="24"/>
        </w:rPr>
        <w:t>四、书写规范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1、排版规范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(1)使用4个空格，而不使用tab或者混用空格+tab作为缩进；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(2)规则可以写成单行，或者多行，但是整个文件内的规则排版必须统一；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单行形式书写风格的排版约束</w:t>
      </w:r>
    </w:p>
    <w:p w:rsidR="00A557D6" w:rsidRPr="00A557D6" w:rsidRDefault="00A557D6" w:rsidP="00A557D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如果是在html中写内联的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，则必须写成单行； </w:t>
      </w:r>
    </w:p>
    <w:p w:rsidR="00A557D6" w:rsidRPr="00A557D6" w:rsidRDefault="00A557D6" w:rsidP="00A557D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每一条规则的大括号 { 前后加空格 ； </w:t>
      </w:r>
    </w:p>
    <w:p w:rsidR="00A557D6" w:rsidRPr="00A557D6" w:rsidRDefault="00A557D6" w:rsidP="00A557D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每一条规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则结束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的大括号 } 前加空格； </w:t>
      </w:r>
    </w:p>
    <w:p w:rsidR="00A557D6" w:rsidRPr="00A557D6" w:rsidRDefault="00A557D6" w:rsidP="00A557D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属性名冒号之前不加空格，冒号之后加空格； </w:t>
      </w:r>
    </w:p>
    <w:p w:rsidR="00A557D6" w:rsidRPr="00A557D6" w:rsidRDefault="00A557D6" w:rsidP="00A557D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每一个属性值后必须添加分号; 并且分号后空格； </w:t>
      </w:r>
    </w:p>
    <w:p w:rsidR="00A557D6" w:rsidRPr="00A557D6" w:rsidRDefault="00A557D6" w:rsidP="00A557D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多个selector共用一个样式集，则多个selector必须写成多行形式 ；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多行形式书写风格的排版约束</w:t>
      </w:r>
    </w:p>
    <w:p w:rsidR="00A557D6" w:rsidRPr="00A557D6" w:rsidRDefault="00A557D6" w:rsidP="00A557D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每一条规则的大括号 { 前添加空格; </w:t>
      </w:r>
    </w:p>
    <w:p w:rsidR="00A557D6" w:rsidRPr="00A557D6" w:rsidRDefault="00A557D6" w:rsidP="00A557D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多个selector共用一个样式集，则多个selector必须写成多行形式 ; </w:t>
      </w:r>
    </w:p>
    <w:p w:rsidR="00A557D6" w:rsidRPr="00A557D6" w:rsidRDefault="00A557D6" w:rsidP="00A557D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每一条规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则结束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的大括号 } 必须与规则选择器的第一个字符对齐 ; </w:t>
      </w:r>
    </w:p>
    <w:p w:rsidR="00A557D6" w:rsidRPr="00A557D6" w:rsidRDefault="00A557D6" w:rsidP="00A557D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属性名冒号之前不加空格，冒号之后加空格; </w:t>
      </w:r>
    </w:p>
    <w:p w:rsidR="00A557D6" w:rsidRPr="00A557D6" w:rsidRDefault="00A557D6" w:rsidP="00A557D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属性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值之后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添加分号;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2、属性编写顺序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显示属性：display/list-style/position/float/clear …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自身属性（盒模型）：width/height/margin/padding/border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背景：background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行高：line-height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文本属性：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color/font/text-decoration/text-align/text-indent/vertical-align/white-space/content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…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其他：cursor/z-index/zoom/overflow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CSS3属性：transform/transition/animation/box-shadow/border-radius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如果使用CSS3的属性，如果有必要加入浏览器前缀，则按照 -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- / -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moz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- / -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- / -o- / 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的顺序进行添加，标准属性写在最后。 </w:t>
      </w:r>
    </w:p>
    <w:p w:rsidR="00A557D6" w:rsidRPr="00A557D6" w:rsidRDefault="00A557D6" w:rsidP="00A557D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链接的样式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请严格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按照如下顺序添加： a:link -&gt; a:visited -&gt; a:hover -&gt; a:active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3、规则书写规范</w:t>
      </w:r>
    </w:p>
    <w:p w:rsidR="00A557D6" w:rsidRPr="00A557D6" w:rsidRDefault="00A557D6" w:rsidP="00A557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使用单引号，不允许使用双引号; </w:t>
      </w:r>
    </w:p>
    <w:p w:rsidR="00A557D6" w:rsidRPr="00A557D6" w:rsidRDefault="00A557D6" w:rsidP="00A557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每个声明结束都应该带一个分号，不管是不是最后一个声明; </w:t>
      </w:r>
    </w:p>
    <w:p w:rsidR="00A557D6" w:rsidRPr="00A557D6" w:rsidRDefault="00A557D6" w:rsidP="00A557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除16进制颜色和字体设置外，CSS文件中的所有的代码都应该小写; </w:t>
      </w:r>
    </w:p>
    <w:p w:rsidR="00A557D6" w:rsidRPr="00A557D6" w:rsidRDefault="00A557D6" w:rsidP="00A557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除了重置浏览器默认样式外，禁止直接为html tag添加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样式设置; </w:t>
      </w:r>
    </w:p>
    <w:p w:rsidR="00A557D6" w:rsidRPr="00A557D6" w:rsidRDefault="00A557D6" w:rsidP="00A557D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每一条规则应该确保选择器唯一，禁止直接为全局.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/.header/.body等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类设置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属性;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4、代码性能优化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合并margin、padding、border的-left/-top/-right/-bottom的设置，尽量使用短名称。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选择器应该在满足功能的基础上尽量简短，减少选择器嵌套，查询消耗。但是一定要避免覆盖全局样式设置。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注意选择器的性能，不要使用低性能的选择器。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禁止在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中使用*选择符。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除非必须，否则，一般有class或id的，不需要再写上元素对应的tag。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0后面不需要单位，比如0px可以省略成0，0.8px可以省略成.8px。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如果是16进制表示颜色，则颜色取值应该大写。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如果可以，颜色尽量用三位字符表示，例如#AABBCC写成#ABC 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如果没有边框时，不要写成border:0，应该写成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border:none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尽量避免使用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AlphaImageLoader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 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在保持代码解耦的前提下，尽量合并重复的样式。 </w:t>
      </w:r>
    </w:p>
    <w:p w:rsidR="00A557D6" w:rsidRPr="00A557D6" w:rsidRDefault="00A557D6" w:rsidP="00A557D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background、font等可以缩写的属性，尽量使用缩写形式 。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5、CSS Hack的使用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请不用动不动就使用浏览器检测和CSS Hacks，先试试别的解决方法吧！考虑到代码高效率和易管理，虽然这两种方法能快速解决浏览器解析差异，但应被视为最后的手段。在长期的项目中，允许使用hack只会带来更多的hack，你越是使用它，你越是会依赖它！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推荐使用下面的：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C4F3C7" wp14:editId="706B818D">
            <wp:extent cx="5562600" cy="5105400"/>
            <wp:effectExtent l="0" t="0" r="0" b="0"/>
            <wp:docPr id="1" name="图片 1" descr="css-h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-h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6、字体规则</w:t>
      </w:r>
    </w:p>
    <w:p w:rsidR="00A557D6" w:rsidRPr="00A557D6" w:rsidRDefault="00A557D6" w:rsidP="00A557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为了防止文件合并及编码转换时造成问题，建议将样式中文字体名字改成对应的英文名字，如：黑体(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SimHei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) 宋体(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SimSun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) 微软雅黑 (Microsoft 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Yahei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，几个单词中间有空格组成的必须加引号) </w:t>
      </w:r>
    </w:p>
    <w:p w:rsidR="00A557D6" w:rsidRPr="00A557D6" w:rsidRDefault="00A557D6" w:rsidP="00A557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字体粗细采用具体数值，粗体bold写为700，正常normal写为400 </w:t>
      </w:r>
    </w:p>
    <w:p w:rsidR="00A557D6" w:rsidRPr="00A557D6" w:rsidRDefault="00A557D6" w:rsidP="00A557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font-size必须以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px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pt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为单位，推荐用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px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（注：</w:t>
      </w:r>
      <w:proofErr w:type="spellStart"/>
      <w:r w:rsidRPr="00A557D6">
        <w:rPr>
          <w:rFonts w:ascii="宋体" w:eastAsia="宋体" w:hAnsi="宋体" w:cs="宋体"/>
          <w:kern w:val="0"/>
          <w:sz w:val="24"/>
          <w:szCs w:val="24"/>
        </w:rPr>
        <w:t>pt</w:t>
      </w:r>
      <w:proofErr w:type="spellEnd"/>
      <w:r w:rsidRPr="00A557D6">
        <w:rPr>
          <w:rFonts w:ascii="宋体" w:eastAsia="宋体" w:hAnsi="宋体" w:cs="宋体"/>
          <w:kern w:val="0"/>
          <w:sz w:val="24"/>
          <w:szCs w:val="24"/>
        </w:rPr>
        <w:t>为打印版字体大小设置），不允许使用xx-small/x-small/small/medium/large/x-large/xx-large等值 </w:t>
      </w:r>
    </w:p>
    <w:p w:rsidR="00A557D6" w:rsidRPr="00A557D6" w:rsidRDefault="00A557D6" w:rsidP="00A557D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为了对font-family取值进行统一，更好的支持各个操作系统上各个浏览器的兼容性，font-family不允许在业务代码中随意设置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b/>
          <w:bCs/>
          <w:kern w:val="0"/>
          <w:sz w:val="24"/>
          <w:szCs w:val="24"/>
        </w:rPr>
        <w:t>五、其他规范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不要轻易改动全站级CSS和通用CSS库。改动后，要经过全面测试。 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避免使用filter 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避免在CSS中使用expression 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避免过小的背景图片平铺。 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尽量不要在CSS中使用!important 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绝对不要在CSS中使用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*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选择符 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层级(z-index)必须清晰明确，页面弹窗、气泡为最高级（最高级为999），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不同弹窗气泡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之间可在三位数之间调整；普通区块为10-90内10的倍数；区块展开、弹出为当前父层级上个位增加，禁止层级间盲目攀比。 </w:t>
      </w:r>
    </w:p>
    <w:p w:rsidR="00A557D6" w:rsidRPr="00A557D6" w:rsidRDefault="00A557D6" w:rsidP="00A557D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背景图片请尽可能使用sprite技术, 减小http请求, 考虑到多人协作开发, sprite按照模块、业务、页面来划分均可。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b/>
          <w:bCs/>
          <w:kern w:val="0"/>
          <w:sz w:val="24"/>
          <w:szCs w:val="24"/>
        </w:rPr>
        <w:t>六、测试规范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1、了解浏览器特效支持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为了页面性能考虑，如果浏览器不支持CSS3相关属性的，则该浏览器的某些特效将不再支持，属性的支持情况如下表所示（Y为支持，N为不支持）：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C8F289" wp14:editId="1427BA3A">
            <wp:extent cx="4962525" cy="2076450"/>
            <wp:effectExtent l="0" t="0" r="9525" b="0"/>
            <wp:docPr id="2" name="图片 2" descr="br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ow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2、 设定浏览器支持标准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0D320F" wp14:editId="40F78199">
            <wp:extent cx="2990850" cy="1905000"/>
            <wp:effectExtent l="0" t="0" r="0" b="0"/>
            <wp:docPr id="3" name="图片 3" descr="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6" w:rsidRPr="00A557D6" w:rsidRDefault="00A557D6" w:rsidP="00A557D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A级－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交互和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视觉完全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符全设计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的要求 </w:t>
      </w:r>
    </w:p>
    <w:p w:rsidR="00A557D6" w:rsidRPr="00A557D6" w:rsidRDefault="00A557D6" w:rsidP="00A557D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B级－视觉上允许有所差异，但不破坏页面的整体效果 </w:t>
      </w:r>
    </w:p>
    <w:p w:rsidR="00A557D6" w:rsidRPr="00A557D6" w:rsidRDefault="00A557D6" w:rsidP="00A557D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C级－可忽略设计上的细节，但</w:t>
      </w:r>
      <w:proofErr w:type="gramStart"/>
      <w:r w:rsidRPr="00A557D6">
        <w:rPr>
          <w:rFonts w:ascii="宋体" w:eastAsia="宋体" w:hAnsi="宋体" w:cs="宋体"/>
          <w:kern w:val="0"/>
          <w:sz w:val="24"/>
          <w:szCs w:val="24"/>
        </w:rPr>
        <w:t>不防碍</w:t>
      </w:r>
      <w:proofErr w:type="gramEnd"/>
      <w:r w:rsidRPr="00A557D6">
        <w:rPr>
          <w:rFonts w:ascii="宋体" w:eastAsia="宋体" w:hAnsi="宋体" w:cs="宋体"/>
          <w:kern w:val="0"/>
          <w:sz w:val="24"/>
          <w:szCs w:val="24"/>
        </w:rPr>
        <w:t>使用 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lastRenderedPageBreak/>
        <w:t>3、常用样式测试工具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W3C CSS validator：http://jigsaw.w3.org/css-validator/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CSS Lint：http://csslint.net/</w:t>
      </w:r>
    </w:p>
    <w:p w:rsidR="00A557D6" w:rsidRPr="00A557D6" w:rsidRDefault="00A557D6" w:rsidP="00A557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7D6">
        <w:rPr>
          <w:rFonts w:ascii="宋体" w:eastAsia="宋体" w:hAnsi="宋体" w:cs="宋体"/>
          <w:kern w:val="0"/>
          <w:sz w:val="24"/>
          <w:szCs w:val="24"/>
        </w:rPr>
        <w:t>CSS Usage：https://addons.mozilla.org/en-us/firefox/addon/css-usage/</w:t>
      </w:r>
    </w:p>
    <w:p w:rsidR="00B40088" w:rsidRDefault="00B40088"/>
    <w:sectPr w:rsidR="00B40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7991"/>
    <w:multiLevelType w:val="multilevel"/>
    <w:tmpl w:val="F52E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34AB7"/>
    <w:multiLevelType w:val="multilevel"/>
    <w:tmpl w:val="0BAE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80378"/>
    <w:multiLevelType w:val="multilevel"/>
    <w:tmpl w:val="9BB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96FF9"/>
    <w:multiLevelType w:val="multilevel"/>
    <w:tmpl w:val="C8AC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820B3"/>
    <w:multiLevelType w:val="multilevel"/>
    <w:tmpl w:val="50A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E3CB9"/>
    <w:multiLevelType w:val="multilevel"/>
    <w:tmpl w:val="6B58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D1874"/>
    <w:multiLevelType w:val="multilevel"/>
    <w:tmpl w:val="87C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743B6"/>
    <w:multiLevelType w:val="multilevel"/>
    <w:tmpl w:val="D30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3313C2"/>
    <w:multiLevelType w:val="multilevel"/>
    <w:tmpl w:val="517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9850BF"/>
    <w:multiLevelType w:val="multilevel"/>
    <w:tmpl w:val="FCC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B5028"/>
    <w:multiLevelType w:val="multilevel"/>
    <w:tmpl w:val="A246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961577"/>
    <w:multiLevelType w:val="multilevel"/>
    <w:tmpl w:val="305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8217BE"/>
    <w:multiLevelType w:val="multilevel"/>
    <w:tmpl w:val="116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99071F"/>
    <w:multiLevelType w:val="multilevel"/>
    <w:tmpl w:val="A5E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CD704B"/>
    <w:multiLevelType w:val="multilevel"/>
    <w:tmpl w:val="7CE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9C0160"/>
    <w:multiLevelType w:val="multilevel"/>
    <w:tmpl w:val="F28C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0212CD"/>
    <w:multiLevelType w:val="multilevel"/>
    <w:tmpl w:val="D80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9D5F90"/>
    <w:multiLevelType w:val="multilevel"/>
    <w:tmpl w:val="C9BA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B51C6"/>
    <w:multiLevelType w:val="multilevel"/>
    <w:tmpl w:val="9B6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A50650"/>
    <w:multiLevelType w:val="multilevel"/>
    <w:tmpl w:val="A6C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887FA8"/>
    <w:multiLevelType w:val="multilevel"/>
    <w:tmpl w:val="313C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053AC1"/>
    <w:multiLevelType w:val="multilevel"/>
    <w:tmpl w:val="90FE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F94310"/>
    <w:multiLevelType w:val="multilevel"/>
    <w:tmpl w:val="FAA8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44642C"/>
    <w:multiLevelType w:val="multilevel"/>
    <w:tmpl w:val="8048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22"/>
  </w:num>
  <w:num w:numId="8">
    <w:abstractNumId w:val="8"/>
  </w:num>
  <w:num w:numId="9">
    <w:abstractNumId w:val="5"/>
  </w:num>
  <w:num w:numId="10">
    <w:abstractNumId w:val="14"/>
  </w:num>
  <w:num w:numId="11">
    <w:abstractNumId w:val="23"/>
  </w:num>
  <w:num w:numId="12">
    <w:abstractNumId w:val="0"/>
  </w:num>
  <w:num w:numId="13">
    <w:abstractNumId w:val="18"/>
  </w:num>
  <w:num w:numId="14">
    <w:abstractNumId w:val="19"/>
  </w:num>
  <w:num w:numId="15">
    <w:abstractNumId w:val="21"/>
  </w:num>
  <w:num w:numId="16">
    <w:abstractNumId w:val="13"/>
  </w:num>
  <w:num w:numId="17">
    <w:abstractNumId w:val="1"/>
  </w:num>
  <w:num w:numId="18">
    <w:abstractNumId w:val="12"/>
  </w:num>
  <w:num w:numId="19">
    <w:abstractNumId w:val="10"/>
  </w:num>
  <w:num w:numId="20">
    <w:abstractNumId w:val="20"/>
  </w:num>
  <w:num w:numId="21">
    <w:abstractNumId w:val="15"/>
  </w:num>
  <w:num w:numId="22">
    <w:abstractNumId w:val="2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5B"/>
    <w:rsid w:val="00330002"/>
    <w:rsid w:val="00A557D6"/>
    <w:rsid w:val="00AF105B"/>
    <w:rsid w:val="00B4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5437A-AD24-4B56-844B-E4F1D824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2015-06-25T08:01:00Z</dcterms:created>
  <dcterms:modified xsi:type="dcterms:W3CDTF">2015-06-26T01:54:00Z</dcterms:modified>
</cp:coreProperties>
</file>