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3985" w14:textId="740B6D24" w:rsidR="00974691" w:rsidRDefault="00974691" w:rsidP="0075769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Introduction</w:t>
      </w:r>
    </w:p>
    <w:p w14:paraId="3EB8D424" w14:textId="6A69368A" w:rsidR="001D523A" w:rsidRDefault="001D523A" w:rsidP="00757698">
      <w:pPr>
        <w:shd w:val="clear" w:color="auto" w:fill="FFFFFF"/>
        <w:spacing w:before="153" w:after="0" w:line="240" w:lineRule="auto"/>
        <w:outlineLvl w:val="1"/>
        <w:rPr>
          <w:rFonts w:ascii="Helvetica" w:eastAsia="Times New Roman" w:hAnsi="Helvetica" w:cs="Helvetica"/>
          <w:color w:val="000000"/>
        </w:rPr>
      </w:pPr>
      <w:r w:rsidRPr="001D523A">
        <w:rPr>
          <w:rFonts w:ascii="Helvetica" w:eastAsia="Times New Roman" w:hAnsi="Helvetica" w:cs="Helvetica"/>
          <w:color w:val="000000"/>
        </w:rPr>
        <w:t>RNA binding proteins (RBPs) bind</w:t>
      </w:r>
      <w:r>
        <w:rPr>
          <w:rFonts w:ascii="Helvetica" w:eastAsia="Times New Roman" w:hAnsi="Helvetica" w:cs="Helvetica"/>
          <w:color w:val="000000"/>
        </w:rPr>
        <w:t xml:space="preserve"> to</w:t>
      </w:r>
      <w:r w:rsidRPr="001D523A">
        <w:rPr>
          <w:rFonts w:ascii="Helvetica" w:eastAsia="Times New Roman" w:hAnsi="Helvetica" w:cs="Helvetica"/>
          <w:color w:val="000000"/>
        </w:rPr>
        <w:t xml:space="preserve"> sequence </w:t>
      </w:r>
      <w:r>
        <w:rPr>
          <w:rFonts w:ascii="Helvetica" w:eastAsia="Times New Roman" w:hAnsi="Helvetica" w:cs="Helvetica"/>
          <w:color w:val="000000"/>
        </w:rPr>
        <w:t>of</w:t>
      </w:r>
      <w:r w:rsidRPr="001D523A">
        <w:rPr>
          <w:rFonts w:ascii="Helvetica" w:eastAsia="Times New Roman" w:hAnsi="Helvetica" w:cs="Helvetica"/>
          <w:color w:val="000000"/>
        </w:rPr>
        <w:t xml:space="preserve"> pre-mRNAs to direct their processing and</w:t>
      </w:r>
      <w:r>
        <w:rPr>
          <w:rFonts w:ascii="Helvetica" w:eastAsia="Times New Roman" w:hAnsi="Helvetica" w:cs="Helvetica"/>
          <w:color w:val="000000"/>
        </w:rPr>
        <w:t xml:space="preserve"> </w:t>
      </w:r>
      <w:r w:rsidRPr="001D523A">
        <w:rPr>
          <w:rFonts w:ascii="Helvetica" w:eastAsia="Times New Roman" w:hAnsi="Helvetica" w:cs="Helvetica"/>
          <w:color w:val="000000"/>
        </w:rPr>
        <w:t>bind mature mRNAs to control their translation, localization, and stability.</w:t>
      </w:r>
      <w:r>
        <w:rPr>
          <w:rFonts w:ascii="Helvetica" w:eastAsia="Times New Roman" w:hAnsi="Helvetica" w:cs="Helvetica"/>
          <w:color w:val="000000"/>
        </w:rPr>
        <w:t xml:space="preserve"> </w:t>
      </w:r>
      <w:r w:rsidR="004750C5">
        <w:rPr>
          <w:rFonts w:ascii="Helvetica" w:eastAsia="Times New Roman" w:hAnsi="Helvetica" w:cs="Helvetica"/>
          <w:color w:val="000000"/>
        </w:rPr>
        <w:t>M</w:t>
      </w:r>
      <w:r w:rsidR="004750C5" w:rsidRPr="004750C5">
        <w:rPr>
          <w:rFonts w:ascii="Helvetica" w:eastAsia="Times New Roman" w:hAnsi="Helvetica" w:cs="Helvetica"/>
          <w:color w:val="000000"/>
        </w:rPr>
        <w:t xml:space="preserve">apping protein-RNA interactions </w:t>
      </w:r>
      <w:r w:rsidR="004750C5">
        <w:rPr>
          <w:rFonts w:ascii="Helvetica" w:eastAsia="Times New Roman" w:hAnsi="Helvetica" w:cs="Helvetica"/>
          <w:color w:val="000000"/>
        </w:rPr>
        <w:t>can</w:t>
      </w:r>
      <w:r w:rsidR="004750C5" w:rsidRPr="004750C5">
        <w:rPr>
          <w:rFonts w:ascii="Helvetica" w:eastAsia="Times New Roman" w:hAnsi="Helvetica" w:cs="Helvetica"/>
          <w:color w:val="000000"/>
        </w:rPr>
        <w:t xml:space="preserve"> contribute to</w:t>
      </w:r>
      <w:r w:rsidR="004750C5">
        <w:rPr>
          <w:rFonts w:ascii="Helvetica" w:eastAsia="Times New Roman" w:hAnsi="Helvetica" w:cs="Helvetica"/>
          <w:color w:val="000000"/>
        </w:rPr>
        <w:t xml:space="preserve"> the</w:t>
      </w:r>
      <w:r w:rsidR="004750C5" w:rsidRPr="004750C5">
        <w:rPr>
          <w:rFonts w:ascii="Helvetica" w:eastAsia="Times New Roman" w:hAnsi="Helvetica" w:cs="Helvetica"/>
          <w:color w:val="000000"/>
        </w:rPr>
        <w:t xml:space="preserve"> understanding of posttranscriptional regulation.</w:t>
      </w:r>
    </w:p>
    <w:p w14:paraId="615E3375" w14:textId="2438B220" w:rsidR="00AD6E2B" w:rsidRPr="00AD6E2B" w:rsidRDefault="00AD6E2B" w:rsidP="00AD6E2B">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color w:val="000000"/>
        </w:rPr>
        <w:t xml:space="preserve">An RNA sequence typically contains a motif, usually a substring of 6-12 bp, </w:t>
      </w:r>
      <w:r>
        <w:rPr>
          <w:rFonts w:ascii="Helvetica" w:eastAsia="Times New Roman" w:hAnsi="Helvetica" w:cs="Helvetica"/>
          <w:color w:val="000000"/>
        </w:rPr>
        <w:t xml:space="preserve">to which </w:t>
      </w:r>
      <w:r>
        <w:rPr>
          <w:rFonts w:ascii="Helvetica" w:eastAsia="Times New Roman" w:hAnsi="Helvetica" w:cs="Helvetica"/>
          <w:color w:val="000000"/>
        </w:rPr>
        <w:t xml:space="preserve">the protein binds. </w:t>
      </w:r>
      <w:r w:rsidR="00815F8B">
        <w:rPr>
          <w:rFonts w:ascii="Helvetica" w:eastAsia="Times New Roman" w:hAnsi="Helvetica" w:cs="Helvetica"/>
          <w:color w:val="000000"/>
        </w:rPr>
        <w:t>In order to predict whether a specific protein binds to a given RNA sequence, a motif should be detected. Given a specific RBP, biological methods are able to produce a set of RNA sequences that are bound to the respective RBP.</w:t>
      </w:r>
      <w:r w:rsidR="009622AE">
        <w:rPr>
          <w:rFonts w:ascii="Helvetica" w:eastAsia="Times New Roman" w:hAnsi="Helvetica" w:cs="Helvetica"/>
          <w:color w:val="000000"/>
        </w:rPr>
        <w:t xml:space="preserve"> The identification of motifs by</w:t>
      </w:r>
      <w:r w:rsidR="00815F8B">
        <w:rPr>
          <w:rFonts w:ascii="Helvetica" w:eastAsia="Times New Roman" w:hAnsi="Helvetica" w:cs="Helvetica"/>
          <w:color w:val="000000"/>
        </w:rPr>
        <w:t xml:space="preserve"> </w:t>
      </w:r>
      <w:r w:rsidR="009622AE">
        <w:rPr>
          <w:rFonts w:ascii="Helvetica" w:eastAsia="Times New Roman" w:hAnsi="Helvetica" w:cs="Helvetica"/>
          <w:color w:val="000000"/>
        </w:rPr>
        <w:t>n</w:t>
      </w:r>
      <w:r>
        <w:rPr>
          <w:rFonts w:ascii="Helvetica" w:eastAsia="Times New Roman" w:hAnsi="Helvetica" w:cs="Helvetica"/>
          <w:color w:val="000000"/>
        </w:rPr>
        <w:t xml:space="preserve">on-DNN methods </w:t>
      </w:r>
      <w:r w:rsidR="009622AE">
        <w:rPr>
          <w:rFonts w:ascii="Helvetica" w:eastAsia="Times New Roman" w:hAnsi="Helvetica" w:cs="Helvetica"/>
          <w:color w:val="000000"/>
        </w:rPr>
        <w:t>is performed by</w:t>
      </w:r>
      <w:r>
        <w:rPr>
          <w:rFonts w:ascii="Helvetica" w:eastAsia="Times New Roman" w:hAnsi="Helvetica" w:cs="Helvetica"/>
          <w:color w:val="000000"/>
        </w:rPr>
        <w:t xml:space="preserve"> finding motif enrichment, using PWM (position weight matrix) or by counting k-mers.</w:t>
      </w:r>
    </w:p>
    <w:p w14:paraId="3FF00032" w14:textId="6D89135D" w:rsidR="00DB74DD" w:rsidRDefault="00AC0AE1" w:rsidP="00757698">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b/>
          <w:bCs/>
          <w:color w:val="000000"/>
          <w:sz w:val="33"/>
          <w:szCs w:val="33"/>
        </w:rPr>
        <w:t>Goal of the project</w:t>
      </w:r>
      <w:r w:rsidR="00757698">
        <w:rPr>
          <w:rFonts w:ascii="Helvetica" w:eastAsia="Times New Roman" w:hAnsi="Helvetica" w:cs="Helvetica"/>
          <w:b/>
          <w:bCs/>
          <w:color w:val="000000"/>
          <w:sz w:val="33"/>
          <w:szCs w:val="33"/>
        </w:rPr>
        <w:br/>
      </w:r>
      <w:r w:rsidR="00DB74DD" w:rsidRPr="00DB74DD">
        <w:rPr>
          <w:rFonts w:ascii="Helvetica" w:eastAsia="Times New Roman" w:hAnsi="Helvetica" w:cs="Helvetica"/>
          <w:color w:val="000000"/>
        </w:rPr>
        <w:t>Create a</w:t>
      </w:r>
      <w:r w:rsidR="00974691">
        <w:rPr>
          <w:rFonts w:ascii="Helvetica" w:eastAsia="Times New Roman" w:hAnsi="Helvetica" w:cs="Helvetica"/>
          <w:color w:val="000000"/>
        </w:rPr>
        <w:t xml:space="preserve"> DNN</w:t>
      </w:r>
      <w:r w:rsidR="00DB74DD" w:rsidRPr="00DB74DD">
        <w:rPr>
          <w:rFonts w:ascii="Helvetica" w:eastAsia="Times New Roman" w:hAnsi="Helvetica" w:cs="Helvetica"/>
          <w:color w:val="000000"/>
        </w:rPr>
        <w:t xml:space="preserve"> model predicting </w:t>
      </w:r>
      <w:r w:rsidR="000316E4">
        <w:rPr>
          <w:rFonts w:ascii="Helvetica" w:eastAsia="Times New Roman" w:hAnsi="Helvetica" w:cs="Helvetica"/>
          <w:color w:val="000000"/>
        </w:rPr>
        <w:t xml:space="preserve">how </w:t>
      </w:r>
      <w:r w:rsidR="00DB74DD" w:rsidRPr="00DB74DD">
        <w:rPr>
          <w:rFonts w:ascii="Helvetica" w:eastAsia="Times New Roman" w:hAnsi="Helvetica" w:cs="Helvetica"/>
          <w:color w:val="000000"/>
        </w:rPr>
        <w:t xml:space="preserve">likely is it for a specific protein to bind to an RNA sequence using a dataset created by RBNS technology (see description below). Use this model to predict binding of the same protein on a dataset created using RNCMPT </w:t>
      </w:r>
      <w:r w:rsidR="00DB74DD" w:rsidRPr="00DB74DD">
        <w:rPr>
          <w:rFonts w:ascii="Helvetica" w:eastAsia="Times New Roman" w:hAnsi="Helvetica" w:cs="Helvetica"/>
          <w:color w:val="000000"/>
        </w:rPr>
        <w:t>(see description below)</w:t>
      </w:r>
      <w:r w:rsidR="00DB74DD" w:rsidRPr="00DB74DD">
        <w:rPr>
          <w:rFonts w:ascii="Helvetica" w:eastAsia="Times New Roman" w:hAnsi="Helvetica" w:cs="Helvetica"/>
          <w:color w:val="000000"/>
        </w:rPr>
        <w:t xml:space="preserve"> technology. </w:t>
      </w:r>
    </w:p>
    <w:p w14:paraId="47DA86C6" w14:textId="00646BA6" w:rsidR="00D1644B" w:rsidRPr="00DB74DD" w:rsidRDefault="00D1644B" w:rsidP="00DB74DD">
      <w:pPr>
        <w:shd w:val="clear" w:color="auto" w:fill="FFFFFF"/>
        <w:spacing w:before="153" w:after="0" w:line="240" w:lineRule="auto"/>
        <w:outlineLvl w:val="1"/>
        <w:rPr>
          <w:rFonts w:ascii="Helvetica" w:eastAsia="Times New Roman" w:hAnsi="Helvetica" w:cs="Helvetica"/>
          <w:color w:val="000000"/>
          <w:sz w:val="21"/>
          <w:szCs w:val="21"/>
        </w:rPr>
      </w:pPr>
      <w:r w:rsidRPr="00D1644B">
        <w:rPr>
          <w:rFonts w:ascii="Helvetica" w:eastAsia="Times New Roman" w:hAnsi="Helvetica" w:cs="Helvetica"/>
          <w:b/>
          <w:bCs/>
          <w:color w:val="000000"/>
          <w:sz w:val="33"/>
          <w:szCs w:val="33"/>
        </w:rPr>
        <w:t>Datasets</w:t>
      </w:r>
    </w:p>
    <w:p w14:paraId="23B59927" w14:textId="324A553F" w:rsidR="00AC0AE1" w:rsidRPr="00DB74DD" w:rsidRDefault="00AC0AE1" w:rsidP="00977820">
      <w:pPr>
        <w:shd w:val="clear" w:color="auto" w:fill="FFFFFF"/>
        <w:spacing w:before="153" w:after="0" w:line="240" w:lineRule="auto"/>
        <w:outlineLvl w:val="1"/>
        <w:rPr>
          <w:rFonts w:ascii="Helvetica" w:eastAsia="Times New Roman" w:hAnsi="Helvetica" w:cs="Helvetica"/>
          <w:color w:val="000000"/>
        </w:rPr>
      </w:pPr>
      <w:r w:rsidRPr="00DB74DD">
        <w:rPr>
          <w:rFonts w:ascii="Helvetica" w:eastAsia="Times New Roman" w:hAnsi="Helvetica" w:cs="Helvetica"/>
          <w:color w:val="000000"/>
        </w:rPr>
        <w:t xml:space="preserve">The </w:t>
      </w:r>
      <w:bookmarkStart w:id="0" w:name="_Hlk11079697"/>
      <w:r w:rsidRPr="00DB74DD">
        <w:rPr>
          <w:rFonts w:ascii="Helvetica" w:eastAsia="Times New Roman" w:hAnsi="Helvetica" w:cs="Helvetica"/>
          <w:color w:val="000000"/>
        </w:rPr>
        <w:t xml:space="preserve">learning process is performed on the RNA Bind-n-Seq (see description below), and the testing is performed on a different </w:t>
      </w:r>
      <w:bookmarkEnd w:id="0"/>
      <w:r w:rsidRPr="00DB74DD">
        <w:rPr>
          <w:rFonts w:ascii="Helvetica" w:eastAsia="Times New Roman" w:hAnsi="Helvetica" w:cs="Helvetica"/>
          <w:color w:val="000000"/>
        </w:rPr>
        <w:t>dataset of RNA-compete (see description below).</w:t>
      </w:r>
      <w:r w:rsidR="00977820">
        <w:rPr>
          <w:rFonts w:ascii="Helvetica" w:eastAsia="Times New Roman" w:hAnsi="Helvetica" w:cs="Helvetica"/>
          <w:color w:val="000000"/>
        </w:rPr>
        <w:t xml:space="preserve"> The</w:t>
      </w:r>
      <w:r w:rsidR="00977820" w:rsidRPr="00977820">
        <w:rPr>
          <w:rFonts w:ascii="Helvetica" w:eastAsia="Times New Roman" w:hAnsi="Helvetica" w:cs="Helvetica"/>
          <w:color w:val="000000"/>
        </w:rPr>
        <w:t xml:space="preserve"> binding model for each RBP</w:t>
      </w:r>
      <w:r w:rsidR="00977820">
        <w:rPr>
          <w:rFonts w:ascii="Helvetica" w:eastAsia="Times New Roman" w:hAnsi="Helvetica" w:cs="Helvetica"/>
          <w:color w:val="000000"/>
        </w:rPr>
        <w:t xml:space="preserve"> is used</w:t>
      </w:r>
      <w:r w:rsidR="00977820" w:rsidRPr="00977820">
        <w:rPr>
          <w:rFonts w:ascii="Helvetica" w:eastAsia="Times New Roman" w:hAnsi="Helvetica" w:cs="Helvetica"/>
          <w:color w:val="000000"/>
        </w:rPr>
        <w:t xml:space="preserve"> to rank RNA</w:t>
      </w:r>
      <w:r w:rsidR="00977820">
        <w:rPr>
          <w:rFonts w:ascii="Helvetica" w:eastAsia="Times New Roman" w:hAnsi="Helvetica" w:cs="Helvetica"/>
          <w:color w:val="000000"/>
        </w:rPr>
        <w:t>-</w:t>
      </w:r>
      <w:r w:rsidR="00977820" w:rsidRPr="00977820">
        <w:rPr>
          <w:rFonts w:ascii="Helvetica" w:eastAsia="Times New Roman" w:hAnsi="Helvetica" w:cs="Helvetica"/>
          <w:color w:val="000000"/>
        </w:rPr>
        <w:t>compete probes</w:t>
      </w:r>
      <w:r w:rsidR="00977820">
        <w:rPr>
          <w:rFonts w:ascii="Helvetica" w:eastAsia="Times New Roman" w:hAnsi="Helvetica" w:cs="Helvetica"/>
          <w:color w:val="000000"/>
        </w:rPr>
        <w:t>.</w:t>
      </w:r>
    </w:p>
    <w:p w14:paraId="2DC5226C" w14:textId="107D1757" w:rsidR="00036A4A" w:rsidRPr="00023A4C" w:rsidRDefault="00036A4A" w:rsidP="00036A4A">
      <w:pPr>
        <w:shd w:val="clear" w:color="auto" w:fill="FFFFFF"/>
        <w:spacing w:before="240" w:after="0" w:line="240" w:lineRule="auto"/>
        <w:rPr>
          <w:rStyle w:val="HeadingChar"/>
          <w:sz w:val="28"/>
          <w:szCs w:val="28"/>
        </w:rPr>
      </w:pPr>
      <w:r w:rsidRPr="00023A4C">
        <w:rPr>
          <w:rStyle w:val="HeadingChar"/>
          <w:sz w:val="28"/>
          <w:szCs w:val="28"/>
        </w:rPr>
        <w:t xml:space="preserve">Training </w:t>
      </w:r>
      <w:r w:rsidRPr="00023A4C">
        <w:rPr>
          <w:rStyle w:val="HeadingChar"/>
          <w:sz w:val="28"/>
          <w:szCs w:val="28"/>
        </w:rPr>
        <w:t>Files</w:t>
      </w:r>
    </w:p>
    <w:p w14:paraId="0D4BA5B6" w14:textId="77777777" w:rsidR="00036A4A"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16 proteins (RBP1-RBP16)</w:t>
      </w:r>
      <w:r w:rsidRPr="00DB74DD">
        <w:rPr>
          <w:rFonts w:ascii="Helvetica" w:eastAsia="Times New Roman" w:hAnsi="Helvetica" w:cs="Helvetica"/>
          <w:color w:val="000000"/>
        </w:rPr>
        <w:t>.</w:t>
      </w:r>
    </w:p>
    <w:p w14:paraId="28557B5D" w14:textId="776DB471" w:rsidR="00492F67"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6 files</w:t>
      </w:r>
      <w:r w:rsidR="00757698">
        <w:rPr>
          <w:rFonts w:ascii="Helvetica" w:eastAsia="Times New Roman" w:hAnsi="Helvetica" w:cs="Helvetica"/>
          <w:color w:val="000000"/>
        </w:rPr>
        <w:t xml:space="preserve"> for each RBP</w:t>
      </w:r>
      <w:r w:rsidRPr="00DB74DD">
        <w:rPr>
          <w:rFonts w:ascii="Helvetica" w:eastAsia="Times New Roman" w:hAnsi="Helvetica" w:cs="Helvetica"/>
          <w:color w:val="000000"/>
        </w:rPr>
        <w:t xml:space="preserve">: one file with zero RBP concentration, and five files with increasing RBP concentrations, typically starting from 5nM where each file has four times higher concentration than the previous one. </w:t>
      </w:r>
      <w:r w:rsidR="00492F67" w:rsidRPr="00DB74DD">
        <w:rPr>
          <w:rFonts w:ascii="Helvetica" w:eastAsia="Times New Roman" w:hAnsi="Helvetica" w:cs="Helvetica"/>
          <w:color w:val="000000"/>
        </w:rPr>
        <w:t>Each file contains between 10 and 20 million RNA sequences of 20 base-pairs.</w:t>
      </w:r>
    </w:p>
    <w:p w14:paraId="44E1A6FA" w14:textId="77777777" w:rsidR="0090003D" w:rsidRDefault="00492F67" w:rsidP="00757698">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sidR="00757698">
        <w:rPr>
          <w:rFonts w:ascii="Helvetica" w:eastAsia="Times New Roman" w:hAnsi="Helvetica" w:cs="Helvetica"/>
          <w:color w:val="000000"/>
        </w:rPr>
        <w:t>One file for each RBP containing ~250,000 RNA sequences of length ~40, sorted by binding intensity. The first 100 sequences are considered as positives, the other are considered as negatives.</w:t>
      </w:r>
    </w:p>
    <w:p w14:paraId="1F2DAD91" w14:textId="24DC8270" w:rsidR="0090003D" w:rsidRPr="00023A4C" w:rsidRDefault="0090003D" w:rsidP="0090003D">
      <w:pPr>
        <w:shd w:val="clear" w:color="auto" w:fill="FFFFFF"/>
        <w:spacing w:before="240" w:after="0" w:line="240" w:lineRule="auto"/>
        <w:rPr>
          <w:rStyle w:val="HeadingChar"/>
          <w:sz w:val="28"/>
          <w:szCs w:val="28"/>
        </w:rPr>
      </w:pPr>
      <w:r w:rsidRPr="00023A4C">
        <w:rPr>
          <w:rStyle w:val="HeadingChar"/>
          <w:sz w:val="28"/>
          <w:szCs w:val="28"/>
        </w:rPr>
        <w:t>Test files</w:t>
      </w:r>
    </w:p>
    <w:p w14:paraId="6315A72C" w14:textId="77AE2520"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w:t>
      </w:r>
      <w:r>
        <w:rPr>
          <w:rFonts w:ascii="Helvetica" w:eastAsia="Times New Roman" w:hAnsi="Helvetica" w:cs="Helvetica"/>
          <w:color w:val="000000"/>
        </w:rPr>
        <w:t>5</w:t>
      </w:r>
      <w:r w:rsidRPr="00DB74DD">
        <w:rPr>
          <w:rFonts w:ascii="Helvetica" w:eastAsia="Times New Roman" w:hAnsi="Helvetica" w:cs="Helvetica"/>
          <w:color w:val="000000"/>
        </w:rPr>
        <w:t xml:space="preserve"> proteins (RBP1</w:t>
      </w:r>
      <w:r>
        <w:rPr>
          <w:rFonts w:ascii="Helvetica" w:eastAsia="Times New Roman" w:hAnsi="Helvetica" w:cs="Helvetica"/>
          <w:color w:val="000000"/>
        </w:rPr>
        <w:t>7</w:t>
      </w:r>
      <w:r w:rsidRPr="00DB74DD">
        <w:rPr>
          <w:rFonts w:ascii="Helvetica" w:eastAsia="Times New Roman" w:hAnsi="Helvetica" w:cs="Helvetica"/>
          <w:color w:val="000000"/>
        </w:rPr>
        <w:t>-RBP</w:t>
      </w:r>
      <w:r>
        <w:rPr>
          <w:rFonts w:ascii="Helvetica" w:eastAsia="Times New Roman" w:hAnsi="Helvetica" w:cs="Helvetica"/>
          <w:color w:val="000000"/>
        </w:rPr>
        <w:t>31</w:t>
      </w:r>
      <w:r w:rsidRPr="00DB74DD">
        <w:rPr>
          <w:rFonts w:ascii="Helvetica" w:eastAsia="Times New Roman" w:hAnsi="Helvetica" w:cs="Helvetica"/>
          <w:color w:val="000000"/>
        </w:rPr>
        <w:t>)</w:t>
      </w:r>
      <w:r>
        <w:rPr>
          <w:rFonts w:ascii="Helvetica" w:eastAsia="Times New Roman" w:hAnsi="Helvetica" w:cs="Helvetica"/>
          <w:color w:val="000000"/>
        </w:rPr>
        <w:t>, different from the training dataset</w:t>
      </w:r>
      <w:r w:rsidRPr="00DB74DD">
        <w:rPr>
          <w:rFonts w:ascii="Helvetica" w:eastAsia="Times New Roman" w:hAnsi="Helvetica" w:cs="Helvetica"/>
          <w:color w:val="000000"/>
        </w:rPr>
        <w:t>.</w:t>
      </w:r>
    </w:p>
    <w:p w14:paraId="50BB1E19" w14:textId="30F05E62"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w:t>
      </w:r>
      <w:r>
        <w:rPr>
          <w:rFonts w:ascii="Helvetica" w:eastAsia="Times New Roman" w:hAnsi="Helvetica" w:cs="Helvetica"/>
          <w:color w:val="000000"/>
        </w:rPr>
        <w:t>Same as in the training dataset</w:t>
      </w:r>
    </w:p>
    <w:p w14:paraId="01943515" w14:textId="238CBB20" w:rsidR="00036A4A"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Pr>
          <w:rFonts w:ascii="Helvetica" w:eastAsia="Times New Roman" w:hAnsi="Helvetica" w:cs="Helvetica"/>
          <w:color w:val="000000"/>
        </w:rPr>
        <w:t>Same as in the training dataset, only not sorted.</w:t>
      </w:r>
    </w:p>
    <w:p w14:paraId="3EAE0D07" w14:textId="634DFCB4" w:rsidR="001B2845" w:rsidRPr="00461426" w:rsidRDefault="00DB74DD" w:rsidP="00D1644B">
      <w:pPr>
        <w:shd w:val="clear" w:color="auto" w:fill="FFFFFF"/>
        <w:spacing w:before="372" w:after="0" w:line="240" w:lineRule="auto"/>
        <w:outlineLvl w:val="2"/>
        <w:rPr>
          <w:rFonts w:ascii="Helvetica" w:eastAsia="Times New Roman" w:hAnsi="Helvetica" w:cs="Helvetica"/>
          <w:b/>
          <w:bCs/>
          <w:color w:val="000000"/>
          <w:sz w:val="30"/>
          <w:szCs w:val="30"/>
        </w:rPr>
      </w:pPr>
      <w:r w:rsidRPr="00461426">
        <w:rPr>
          <w:rFonts w:ascii="Helvetica" w:eastAsia="Times New Roman" w:hAnsi="Helvetica" w:cs="Helvetica"/>
          <w:b/>
          <w:bCs/>
          <w:color w:val="000000"/>
          <w:sz w:val="30"/>
          <w:szCs w:val="30"/>
        </w:rPr>
        <w:t>Technical</w:t>
      </w:r>
      <w:r w:rsidR="001B2845" w:rsidRPr="00461426">
        <w:rPr>
          <w:rFonts w:ascii="Helvetica" w:eastAsia="Times New Roman" w:hAnsi="Helvetica" w:cs="Helvetica"/>
          <w:b/>
          <w:bCs/>
          <w:color w:val="000000"/>
          <w:sz w:val="30"/>
          <w:szCs w:val="30"/>
        </w:rPr>
        <w:t xml:space="preserve"> description</w:t>
      </w:r>
      <w:r w:rsidRPr="00461426">
        <w:rPr>
          <w:rFonts w:ascii="Helvetica" w:eastAsia="Times New Roman" w:hAnsi="Helvetica" w:cs="Helvetica"/>
          <w:b/>
          <w:bCs/>
          <w:color w:val="000000"/>
          <w:sz w:val="30"/>
          <w:szCs w:val="30"/>
        </w:rPr>
        <w:t xml:space="preserve"> of the datasets</w:t>
      </w:r>
    </w:p>
    <w:p w14:paraId="023DC55B" w14:textId="173C2D8A" w:rsidR="00D1644B" w:rsidRPr="00D1644B" w:rsidRDefault="00D1644B" w:rsidP="001B2845">
      <w:pPr>
        <w:shd w:val="clear" w:color="auto" w:fill="FFFFFF"/>
        <w:spacing w:before="372" w:after="0" w:line="240" w:lineRule="auto"/>
        <w:outlineLvl w:val="2"/>
        <w:rPr>
          <w:rFonts w:ascii="Helvetica" w:eastAsia="Times New Roman" w:hAnsi="Helvetica" w:cs="Helvetica"/>
          <w:b/>
          <w:bCs/>
          <w:color w:val="000000"/>
        </w:rPr>
      </w:pPr>
      <w:r w:rsidRPr="00D1644B">
        <w:rPr>
          <w:rFonts w:ascii="Helvetica" w:eastAsia="Times New Roman" w:hAnsi="Helvetica" w:cs="Helvetica"/>
          <w:b/>
          <w:bCs/>
          <w:color w:val="000000"/>
          <w:sz w:val="24"/>
          <w:szCs w:val="24"/>
        </w:rPr>
        <w:lastRenderedPageBreak/>
        <w:t>RNA Bind-n-Seq</w:t>
      </w:r>
      <w:r w:rsidR="00036A4A" w:rsidRPr="00461426">
        <w:rPr>
          <w:rFonts w:ascii="Helvetica" w:eastAsia="Times New Roman" w:hAnsi="Helvetica" w:cs="Helvetica"/>
          <w:b/>
          <w:bCs/>
          <w:color w:val="000000"/>
          <w:sz w:val="24"/>
          <w:szCs w:val="24"/>
        </w:rPr>
        <w:t xml:space="preserve"> (RBNS)</w:t>
      </w:r>
      <w:r w:rsidR="00F773F4" w:rsidRPr="00461426">
        <w:rPr>
          <w:rFonts w:ascii="Helvetica" w:eastAsia="Times New Roman" w:hAnsi="Helvetica" w:cs="Helvetica"/>
          <w:color w:val="000000"/>
          <w:sz w:val="21"/>
          <w:szCs w:val="21"/>
        </w:rPr>
        <w:br/>
      </w:r>
      <w:r w:rsidRPr="00D1644B">
        <w:rPr>
          <w:rFonts w:ascii="Helvetica" w:eastAsia="Times New Roman" w:hAnsi="Helvetica" w:cs="Helvetica"/>
          <w:color w:val="000000"/>
        </w:rPr>
        <w:t>RNA Bind-n-Seq dataset (RBNS) is designed to dissect the sequence and RNA structural preferences of RBPs. An RBP is incubated with a pool of randomized RNAs at several different protein concentrations, typically ranging from low nanomolar to low micromolar.</w:t>
      </w:r>
    </w:p>
    <w:p w14:paraId="16C8E391"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The RNA pool typically consists of random RNAs of length 40 nt flanked by short primers used to add the adapters needed for deep sequencing.</w:t>
      </w:r>
    </w:p>
    <w:p w14:paraId="33CEEB4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RBPbound RNA is reverse-transcribed into cDNA, and barcoded sequencing adapters are added by PCR to produce libraries for deep sequencing. Libraries corresponding to the input RNA pool and to five or more RBP concentrations (including zero RBP concentration as an additional control) are sequenced in a single Illumina HiSeq 2000 lane, typically yielding at least 15– 20 million reads per library.</w:t>
      </w:r>
    </w:p>
    <w:p w14:paraId="2425A73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Most RBPs bind single-stranded RNA sequence motifs 3–8 nt in length.</w:t>
      </w:r>
    </w:p>
    <w:p w14:paraId="538DA6D3" w14:textId="760B47AE" w:rsidR="00D1644B" w:rsidRPr="00160136"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The modeled enrichment profiles show that R values (motif enrichment) of high-affinity motifs decrease as RBP concentrations become very high under all conditions tested. This effect is readily understood by considering that high RBP concentrations will tend to drive binding toward lower affinity RNAs (and high-affinity motifs may become saturated), resulting in a lower fraction of high-affinity motifs in RBP-bound RNA. These simulations also showed that even a small amount of nonspecific binding to the apparatus greatly reduces R values at very low RBP concentrations, because nonspecifically recovered RNA dilutes the small amount of specifically bound RNA. Together, these two effects produce a characteristic unimodal curve that peaks at intermediate RBP concentrations under a wide range of assumptions about affinities</w:t>
      </w:r>
    </w:p>
    <w:p w14:paraId="3F01EA4B" w14:textId="4B95CC22" w:rsidR="00AC0AE1" w:rsidRPr="00D1644B" w:rsidRDefault="00AC0AE1" w:rsidP="00AC0AE1">
      <w:pPr>
        <w:shd w:val="clear" w:color="auto" w:fill="FFFFFF"/>
        <w:spacing w:before="372" w:after="0" w:line="240" w:lineRule="auto"/>
        <w:outlineLvl w:val="2"/>
        <w:rPr>
          <w:rFonts w:ascii="Helvetica" w:eastAsia="Times New Roman" w:hAnsi="Helvetica" w:cs="Helvetica"/>
          <w:b/>
          <w:bCs/>
          <w:color w:val="000000"/>
          <w:sz w:val="24"/>
          <w:szCs w:val="24"/>
        </w:rPr>
      </w:pPr>
      <w:r w:rsidRPr="00D1644B">
        <w:rPr>
          <w:rFonts w:ascii="Helvetica" w:eastAsia="Times New Roman" w:hAnsi="Helvetica" w:cs="Helvetica"/>
          <w:b/>
          <w:bCs/>
          <w:color w:val="000000"/>
          <w:sz w:val="24"/>
          <w:szCs w:val="24"/>
        </w:rPr>
        <w:t>RNA</w:t>
      </w:r>
      <w:r w:rsidR="00023A4C" w:rsidRPr="00461426">
        <w:rPr>
          <w:rFonts w:ascii="Helvetica" w:eastAsia="Times New Roman" w:hAnsi="Helvetica" w:cs="Helvetica"/>
          <w:b/>
          <w:bCs/>
          <w:color w:val="000000"/>
          <w:sz w:val="24"/>
          <w:szCs w:val="24"/>
        </w:rPr>
        <w:t>-</w:t>
      </w:r>
      <w:r w:rsidRPr="00D1644B">
        <w:rPr>
          <w:rFonts w:ascii="Helvetica" w:eastAsia="Times New Roman" w:hAnsi="Helvetica" w:cs="Helvetica"/>
          <w:b/>
          <w:bCs/>
          <w:color w:val="000000"/>
          <w:sz w:val="24"/>
          <w:szCs w:val="24"/>
        </w:rPr>
        <w:t>compete</w:t>
      </w:r>
      <w:r w:rsidR="00036A4A" w:rsidRPr="00461426">
        <w:rPr>
          <w:rFonts w:ascii="Helvetica" w:eastAsia="Times New Roman" w:hAnsi="Helvetica" w:cs="Helvetica"/>
          <w:b/>
          <w:bCs/>
          <w:color w:val="000000"/>
          <w:sz w:val="24"/>
          <w:szCs w:val="24"/>
        </w:rPr>
        <w:t xml:space="preserve"> (RNCMPT)</w:t>
      </w:r>
    </w:p>
    <w:p w14:paraId="414C569A" w14:textId="70566E4E" w:rsidR="00492F67" w:rsidRPr="00160136" w:rsidRDefault="00492F67" w:rsidP="00492F67">
      <w:pPr>
        <w:shd w:val="clear" w:color="auto" w:fill="FFFFFF"/>
        <w:spacing w:before="240" w:after="0" w:line="240" w:lineRule="auto"/>
        <w:rPr>
          <w:rFonts w:ascii="Helvetica" w:eastAsia="Times New Roman" w:hAnsi="Helvetica" w:cs="Helvetica"/>
          <w:color w:val="000000"/>
        </w:rPr>
      </w:pPr>
      <w:r w:rsidRPr="00160136">
        <w:rPr>
          <w:rFonts w:ascii="Helvetica" w:eastAsia="Times New Roman" w:hAnsi="Helvetica" w:cs="Helvetica"/>
          <w:color w:val="000000"/>
        </w:rPr>
        <w:t>A sequence library covering all 9-mers,</w:t>
      </w:r>
      <w:r w:rsidR="00461426" w:rsidRPr="00160136">
        <w:rPr>
          <w:rFonts w:ascii="Helvetica" w:eastAsia="Times New Roman" w:hAnsi="Helvetica" w:cs="Helvetica"/>
          <w:color w:val="000000"/>
        </w:rPr>
        <w:t xml:space="preserve"> </w:t>
      </w:r>
      <w:r w:rsidRPr="00160136">
        <w:rPr>
          <w:rFonts w:ascii="Helvetica" w:eastAsia="Times New Roman" w:hAnsi="Helvetica" w:cs="Helvetica"/>
          <w:color w:val="000000"/>
        </w:rPr>
        <w:t>each at least 16 times</w:t>
      </w:r>
      <w:r w:rsidRPr="00160136">
        <w:rPr>
          <w:rFonts w:ascii="Helvetica" w:eastAsia="Times New Roman" w:hAnsi="Helvetica" w:cs="Helvetica"/>
          <w:color w:val="000000"/>
        </w:rPr>
        <w:t>.</w:t>
      </w:r>
      <w:r w:rsidR="00C23592" w:rsidRPr="00160136">
        <w:rPr>
          <w:rFonts w:ascii="Helvetica" w:eastAsia="Times New Roman" w:hAnsi="Helvetica" w:cs="Helvetica"/>
          <w:color w:val="000000"/>
        </w:rPr>
        <w:t xml:space="preserve"> </w:t>
      </w:r>
      <w:r w:rsidR="00C23592" w:rsidRPr="00160136">
        <w:rPr>
          <w:rFonts w:ascii="Helvetica" w:eastAsia="Times New Roman" w:hAnsi="Helvetica" w:cs="Helvetica"/>
          <w:color w:val="000000"/>
        </w:rPr>
        <w:t>RNA</w:t>
      </w:r>
      <w:r w:rsidR="00F717D0" w:rsidRPr="00160136">
        <w:rPr>
          <w:rFonts w:ascii="Helvetica" w:eastAsia="Times New Roman" w:hAnsi="Helvetica" w:cs="Helvetica"/>
          <w:color w:val="000000"/>
        </w:rPr>
        <w:t>-</w:t>
      </w:r>
      <w:r w:rsidR="00C23592" w:rsidRPr="00160136">
        <w:rPr>
          <w:rFonts w:ascii="Helvetica" w:eastAsia="Times New Roman" w:hAnsi="Helvetica" w:cs="Helvetica"/>
          <w:color w:val="000000"/>
        </w:rPr>
        <w:t>compete consists of three basic steps: (i) generation of an RNA pool comprising a variety of RNA sequences and structures; (ii) a single pulldown of the RNAs bound to a tagged RBP of interest; and (iii) microarray and computational interrogation of the relative enrichment of each RNA in the bound fraction relative to the starting pool.</w:t>
      </w:r>
    </w:p>
    <w:p w14:paraId="29C9D520" w14:textId="36E45324" w:rsidR="00AC0AE1" w:rsidRPr="00160136" w:rsidRDefault="00AC0AE1" w:rsidP="00AC0AE1">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In each RNA</w:t>
      </w:r>
      <w:r w:rsidR="00F717D0" w:rsidRPr="00160136">
        <w:rPr>
          <w:rFonts w:ascii="Helvetica" w:eastAsia="Times New Roman" w:hAnsi="Helvetica" w:cs="Helvetica"/>
          <w:color w:val="000000"/>
        </w:rPr>
        <w:t>-</w:t>
      </w:r>
      <w:r w:rsidRPr="00D1644B">
        <w:rPr>
          <w:rFonts w:ascii="Helvetica" w:eastAsia="Times New Roman" w:hAnsi="Helvetica" w:cs="Helvetica"/>
          <w:color w:val="000000"/>
        </w:rPr>
        <w:t>compete experiment, the bindings of one protein to around 240,000 short synthetic RNAs (30 to 40 nucleotides long) are measured.</w:t>
      </w:r>
    </w:p>
    <w:p w14:paraId="33A1BFD5" w14:textId="41A24AD0" w:rsidR="00ED7092" w:rsidRDefault="00ED7092"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Model description</w:t>
      </w:r>
    </w:p>
    <w:p w14:paraId="0A1CDD71" w14:textId="6AB23975" w:rsidR="00E954B3" w:rsidRDefault="00E954B3"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color w:val="000000"/>
        </w:rPr>
        <w:t>We would like for the model to detect motifs among the sequences</w:t>
      </w:r>
      <w:r w:rsidR="00EF6325">
        <w:rPr>
          <w:rFonts w:ascii="Helvetica" w:eastAsia="Times New Roman" w:hAnsi="Helvetica" w:cs="Helvetica"/>
          <w:color w:val="000000"/>
        </w:rPr>
        <w:t>. Hence, a convolutional neural network is a right fit for the problem – a kernel can represent a motif similarly to a PWM.</w:t>
      </w:r>
    </w:p>
    <w:p w14:paraId="0D034B8C" w14:textId="77777777" w:rsidR="00ED7092" w:rsidRPr="00D1644B" w:rsidRDefault="00ED7092" w:rsidP="00ED7092">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Data representation</w:t>
      </w:r>
    </w:p>
    <w:p w14:paraId="5275EFA8" w14:textId="475E5A6F" w:rsidR="00ED7092" w:rsidRPr="00D1644B" w:rsidRDefault="00ED7092" w:rsidP="00ED7092">
      <w:pPr>
        <w:shd w:val="clear" w:color="auto" w:fill="FFFFFF"/>
        <w:spacing w:after="0" w:line="240" w:lineRule="auto"/>
        <w:rPr>
          <w:rFonts w:ascii="Helvetica" w:eastAsia="Times New Roman" w:hAnsi="Helvetica" w:cs="Helvetica"/>
          <w:color w:val="000000"/>
        </w:rPr>
      </w:pPr>
      <w:r w:rsidRPr="00D1644B">
        <w:rPr>
          <w:rFonts w:ascii="Helvetica" w:eastAsia="Times New Roman" w:hAnsi="Helvetica" w:cs="Helvetica"/>
          <w:color w:val="000000"/>
        </w:rPr>
        <w:t>An RNA sequence of length </w:t>
      </w:r>
      <w:r w:rsidRPr="00D1644B">
        <w:rPr>
          <w:rFonts w:ascii="STIXMathJax_Main-italic" w:eastAsia="Times New Roman" w:hAnsi="STIXMathJax_Main-italic" w:cs="Helvetica"/>
          <w:color w:val="000000"/>
          <w:bdr w:val="none" w:sz="0" w:space="0" w:color="auto" w:frame="1"/>
        </w:rPr>
        <w:t>ℓ</w:t>
      </w:r>
      <w:r w:rsidRPr="00D1644B">
        <w:rPr>
          <w:rFonts w:ascii="Helvetica" w:eastAsia="Times New Roman" w:hAnsi="Helvetica" w:cs="Helvetica"/>
          <w:color w:val="000000"/>
        </w:rPr>
        <w:t> is a string of nucleotides over the alphabet </w:t>
      </w:r>
      <w:r w:rsidRPr="00D1644B">
        <w:rPr>
          <w:rFonts w:ascii="STIXMathJax_Main" w:eastAsia="Times New Roman" w:hAnsi="STIXMathJax_Main" w:cs="Helvetica"/>
          <w:color w:val="000000"/>
          <w:bdr w:val="none" w:sz="0" w:space="0" w:color="auto" w:frame="1"/>
        </w:rPr>
        <w:t>Σ={</w:t>
      </w:r>
      <w:r w:rsidRPr="00D1644B">
        <w:rPr>
          <w:rFonts w:ascii="STIXMathJax_Main-italic" w:eastAsia="Times New Roman" w:hAnsi="STIXMathJax_Main-italic" w:cs="Helvetica"/>
          <w:color w:val="000000"/>
          <w:bdr w:val="none" w:sz="0" w:space="0" w:color="auto" w:frame="1"/>
        </w:rPr>
        <w:t>A</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G</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C</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U</w:t>
      </w:r>
      <w:r w:rsidRPr="00D1644B">
        <w:rPr>
          <w:rFonts w:ascii="STIXMathJax_Main" w:eastAsia="Times New Roman" w:hAnsi="STIXMathJax_Main" w:cs="Helvetica"/>
          <w:color w:val="000000"/>
          <w:bdr w:val="none" w:sz="0" w:space="0" w:color="auto" w:frame="1"/>
        </w:rPr>
        <w:t>}</w:t>
      </w:r>
      <w:r w:rsidRPr="002F457A">
        <w:rPr>
          <w:rFonts w:ascii="Helvetica" w:eastAsia="Times New Roman" w:hAnsi="Helvetica" w:cs="Helvetica"/>
          <w:color w:val="000000"/>
          <w:bdr w:val="none" w:sz="0" w:space="0" w:color="auto" w:frame="1"/>
        </w:rPr>
        <w:t>.</w:t>
      </w:r>
      <w:r w:rsidRPr="00D1644B">
        <w:rPr>
          <w:rFonts w:ascii="Helvetica" w:eastAsia="Times New Roman" w:hAnsi="Helvetica" w:cs="Helvetica"/>
          <w:color w:val="000000"/>
        </w:rPr>
        <w:t xml:space="preserve"> We encode every nucleotide as a one-hot vector of dimension 4. An additional nucleotide N represents an unk</w:t>
      </w:r>
      <w:r w:rsidRPr="002F457A">
        <w:rPr>
          <w:rFonts w:ascii="Helvetica" w:eastAsia="Times New Roman" w:hAnsi="Helvetica" w:cs="Helvetica"/>
          <w:color w:val="000000"/>
        </w:rPr>
        <w:t>n</w:t>
      </w:r>
      <w:r w:rsidRPr="00D1644B">
        <w:rPr>
          <w:rFonts w:ascii="Helvetica" w:eastAsia="Times New Roman" w:hAnsi="Helvetica" w:cs="Helvetica"/>
          <w:color w:val="000000"/>
        </w:rPr>
        <w:t>own base and is en</w:t>
      </w:r>
      <w:r w:rsidRPr="002F457A">
        <w:rPr>
          <w:rFonts w:ascii="Helvetica" w:eastAsia="Times New Roman" w:hAnsi="Helvetica" w:cs="Helvetica"/>
          <w:color w:val="000000"/>
        </w:rPr>
        <w:t>c</w:t>
      </w:r>
      <w:r w:rsidRPr="00D1644B">
        <w:rPr>
          <w:rFonts w:ascii="Helvetica" w:eastAsia="Times New Roman" w:hAnsi="Helvetica" w:cs="Helvetica"/>
          <w:color w:val="000000"/>
        </w:rPr>
        <w:t>oded by {0.25, 0.25, 0.25, 0.25}.</w:t>
      </w:r>
    </w:p>
    <w:p w14:paraId="118DC111" w14:textId="65A0677A" w:rsidR="00ED7092" w:rsidRPr="00ED7092" w:rsidRDefault="00ED7092"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ED7092">
        <w:rPr>
          <w:rFonts w:ascii="Helvetica" w:eastAsia="Times New Roman" w:hAnsi="Helvetica" w:cs="Helvetica"/>
          <w:b/>
          <w:bCs/>
          <w:color w:val="000000"/>
          <w:sz w:val="27"/>
          <w:szCs w:val="27"/>
        </w:rPr>
        <w:t>Input</w:t>
      </w:r>
    </w:p>
    <w:p w14:paraId="55AE8D4F" w14:textId="53036069" w:rsidR="00ED7092" w:rsidRPr="002F457A" w:rsidRDefault="002F457A" w:rsidP="002D1C78">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color w:val="000000"/>
        </w:rPr>
        <w:t>The e</w:t>
      </w:r>
      <w:r w:rsidR="00ED7092" w:rsidRPr="002F457A">
        <w:rPr>
          <w:rFonts w:ascii="Helvetica" w:eastAsia="Times New Roman" w:hAnsi="Helvetica" w:cs="Helvetica"/>
          <w:color w:val="000000"/>
        </w:rPr>
        <w:t>ncoding of an</w:t>
      </w:r>
      <w:r w:rsidR="00ED7092" w:rsidRPr="00D1644B">
        <w:rPr>
          <w:rFonts w:ascii="Helvetica" w:eastAsia="Times New Roman" w:hAnsi="Helvetica" w:cs="Helvetica"/>
          <w:color w:val="000000"/>
        </w:rPr>
        <w:t xml:space="preserve"> RNA sequence</w:t>
      </w:r>
    </w:p>
    <w:p w14:paraId="5F8D0296" w14:textId="696D96EB" w:rsidR="00ED7092" w:rsidRPr="00ED7092" w:rsidRDefault="00ED7092" w:rsidP="00ED7092">
      <w:pPr>
        <w:shd w:val="clear" w:color="auto" w:fill="FFFFFF"/>
        <w:spacing w:before="153" w:after="0" w:line="240" w:lineRule="auto"/>
        <w:outlineLvl w:val="1"/>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lastRenderedPageBreak/>
        <w:t>Output</w:t>
      </w:r>
    </w:p>
    <w:p w14:paraId="328A276B" w14:textId="6F745E55" w:rsidR="00ED7092" w:rsidRDefault="00ED7092"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Score</w:t>
      </w:r>
    </w:p>
    <w:p w14:paraId="5E53CDE0" w14:textId="500DF2E6"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Pr>
      </w:pPr>
    </w:p>
    <w:p w14:paraId="422C4A4E" w14:textId="2A210BE2"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tl/>
        </w:rPr>
      </w:pPr>
      <w:r>
        <w:rPr>
          <w:rFonts w:ascii="Helvetica" w:eastAsia="Times New Roman" w:hAnsi="Helvetica" w:cs="Helvetica"/>
          <w:color w:val="000000"/>
          <w:sz w:val="21"/>
          <w:szCs w:val="21"/>
        </w:rPr>
        <w:t>The general overview of our network:</w:t>
      </w:r>
    </w:p>
    <w:p w14:paraId="6ED37EB6" w14:textId="2B97B1B4" w:rsidR="00B3509D" w:rsidRDefault="00426197"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noProof/>
          <w:color w:val="000000"/>
          <w:sz w:val="21"/>
          <w:szCs w:val="21"/>
        </w:rPr>
        <mc:AlternateContent>
          <mc:Choice Requires="wps">
            <w:drawing>
              <wp:anchor distT="0" distB="0" distL="114300" distR="114300" simplePos="0" relativeHeight="251659264" behindDoc="0" locked="0" layoutInCell="1" allowOverlap="1" wp14:anchorId="7589216D" wp14:editId="1079C10A">
                <wp:simplePos x="0" y="0"/>
                <wp:positionH relativeFrom="column">
                  <wp:posOffset>3037792</wp:posOffset>
                </wp:positionH>
                <wp:positionV relativeFrom="paragraph">
                  <wp:posOffset>1956138</wp:posOffset>
                </wp:positionV>
                <wp:extent cx="3102015" cy="416689"/>
                <wp:effectExtent l="0" t="0" r="22225" b="21590"/>
                <wp:wrapNone/>
                <wp:docPr id="3" name="Text Box 3"/>
                <wp:cNvGraphicFramePr/>
                <a:graphic xmlns:a="http://schemas.openxmlformats.org/drawingml/2006/main">
                  <a:graphicData uri="http://schemas.microsoft.com/office/word/2010/wordprocessingShape">
                    <wps:wsp>
                      <wps:cNvSpPr txBox="1"/>
                      <wps:spPr>
                        <a:xfrm>
                          <a:off x="0" y="0"/>
                          <a:ext cx="3102015" cy="416689"/>
                        </a:xfrm>
                        <a:prstGeom prst="rect">
                          <a:avLst/>
                        </a:prstGeom>
                        <a:solidFill>
                          <a:schemeClr val="lt1"/>
                        </a:solidFill>
                        <a:ln w="6350">
                          <a:solidFill>
                            <a:prstClr val="black"/>
                          </a:solidFill>
                        </a:ln>
                      </wps:spPr>
                      <wps:txbx>
                        <w:txbxContent>
                          <w:p w14:paraId="24B6932C" w14:textId="0851A0E9" w:rsidR="00426197" w:rsidRPr="00426197" w:rsidRDefault="00344A9E" w:rsidP="00426197">
                            <w:pPr>
                              <w:rPr>
                                <w:sz w:val="18"/>
                                <w:szCs w:val="18"/>
                              </w:rPr>
                            </w:pPr>
                            <w:r>
                              <w:rPr>
                                <w:sz w:val="18"/>
                                <w:szCs w:val="18"/>
                              </w:rPr>
                              <w:t xml:space="preserve">Figure taken from: </w:t>
                            </w:r>
                            <w:r w:rsidR="00426197" w:rsidRPr="00426197">
                              <w:rPr>
                                <w:sz w:val="18"/>
                                <w:szCs w:val="18"/>
                              </w:rPr>
                              <w:t>Bioinformatics, Volume 32, Issue 12, 15 June 2016, Pages i121–i127, https://doi.org/10.1093/bioinformatics/btw255</w:t>
                            </w:r>
                          </w:p>
                          <w:p w14:paraId="34B9A5B4" w14:textId="77777777" w:rsidR="00426197" w:rsidRDefault="004261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9216D" id="_x0000_t202" coordsize="21600,21600" o:spt="202" path="m,l,21600r21600,l21600,xe">
                <v:stroke joinstyle="miter"/>
                <v:path gradientshapeok="t" o:connecttype="rect"/>
              </v:shapetype>
              <v:shape id="Text Box 3" o:spid="_x0000_s1026" type="#_x0000_t202" style="position:absolute;margin-left:239.2pt;margin-top:154.05pt;width:244.25pt;height:3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" fillcolor="white [3201]" strokeweight=".5pt">
                <v:textbox>
                  <w:txbxContent>
                    <w:p w14:paraId="24B6932C" w14:textId="0851A0E9" w:rsidR="00426197" w:rsidRPr="00426197" w:rsidRDefault="00344A9E" w:rsidP="00426197">
                      <w:pPr>
                        <w:rPr>
                          <w:sz w:val="18"/>
                          <w:szCs w:val="18"/>
                        </w:rPr>
                      </w:pPr>
                      <w:r>
                        <w:rPr>
                          <w:sz w:val="18"/>
                          <w:szCs w:val="18"/>
                        </w:rPr>
                        <w:t xml:space="preserve">Figure taken from: </w:t>
                      </w:r>
                      <w:r w:rsidR="00426197" w:rsidRPr="00426197">
                        <w:rPr>
                          <w:sz w:val="18"/>
                          <w:szCs w:val="18"/>
                        </w:rPr>
                        <w:t>Bioinformatics, Volume 32, Issue 12, 15 June 2016, Pages i121–i127, https://doi.org/10.1093/bioinformatics/btw255</w:t>
                      </w:r>
                    </w:p>
                    <w:p w14:paraId="34B9A5B4" w14:textId="77777777" w:rsidR="00426197" w:rsidRDefault="00426197"/>
                  </w:txbxContent>
                </v:textbox>
              </v:shape>
            </w:pict>
          </mc:Fallback>
        </mc:AlternateContent>
      </w:r>
      <w:r w:rsidR="003852E3">
        <w:rPr>
          <w:rFonts w:ascii="Helvetica" w:eastAsia="Times New Roman" w:hAnsi="Helvetica" w:cs="Helvetica"/>
          <w:noProof/>
          <w:color w:val="000000"/>
          <w:sz w:val="21"/>
          <w:szCs w:val="21"/>
        </w:rPr>
        <w:drawing>
          <wp:inline distT="0" distB="0" distL="0" distR="0" wp14:anchorId="54D55737" wp14:editId="78AE58CE">
            <wp:extent cx="311359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154" t="19375" r="30395" b="26265"/>
                    <a:stretch/>
                  </pic:blipFill>
                  <pic:spPr bwMode="auto">
                    <a:xfrm>
                      <a:off x="0" y="0"/>
                      <a:ext cx="3114477" cy="2419404"/>
                    </a:xfrm>
                    <a:prstGeom prst="rect">
                      <a:avLst/>
                    </a:prstGeom>
                    <a:noFill/>
                    <a:ln>
                      <a:noFill/>
                    </a:ln>
                    <a:extLst>
                      <a:ext uri="{53640926-AAD7-44D8-BBD7-CCE9431645EC}">
                        <a14:shadowObscured xmlns:a14="http://schemas.microsoft.com/office/drawing/2010/main"/>
                      </a:ext>
                    </a:extLst>
                  </pic:spPr>
                </pic:pic>
              </a:graphicData>
            </a:graphic>
          </wp:inline>
        </w:drawing>
      </w:r>
    </w:p>
    <w:p w14:paraId="7BA0B647" w14:textId="5BC6168F" w:rsidR="00D0563B" w:rsidRDefault="00D0563B"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The kernels should locate motifs, more kernels provide the opportunity to find different motifs or different variants of the same motif. The purpose of the global max-pooling is to</w:t>
      </w:r>
      <w:r w:rsidR="00426197">
        <w:rPr>
          <w:rFonts w:ascii="Helvetica" w:eastAsia="Times New Roman" w:hAnsi="Helvetica" w:cs="Helvetica"/>
          <w:color w:val="000000"/>
          <w:sz w:val="21"/>
          <w:szCs w:val="21"/>
        </w:rPr>
        <w:t xml:space="preserve"> determine if a motif exists</w:t>
      </w:r>
      <w:r w:rsidR="00885640">
        <w:rPr>
          <w:rFonts w:ascii="Helvetica" w:eastAsia="Times New Roman" w:hAnsi="Helvetica" w:cs="Helvetica"/>
          <w:color w:val="000000"/>
          <w:sz w:val="21"/>
          <w:szCs w:val="21"/>
        </w:rPr>
        <w:t xml:space="preserve"> in the input sequence</w:t>
      </w:r>
      <w:r w:rsidR="00426197">
        <w:rPr>
          <w:rFonts w:ascii="Helvetica" w:eastAsia="Times New Roman" w:hAnsi="Helvetica" w:cs="Helvetica"/>
          <w:color w:val="000000"/>
          <w:sz w:val="21"/>
          <w:szCs w:val="21"/>
        </w:rPr>
        <w:t xml:space="preserve"> or not. </w:t>
      </w:r>
    </w:p>
    <w:p w14:paraId="37C4D5B4" w14:textId="77777777" w:rsidR="00D0563B" w:rsidRDefault="00D0563B" w:rsidP="002D1C78">
      <w:pPr>
        <w:shd w:val="clear" w:color="auto" w:fill="FFFFFF"/>
        <w:spacing w:before="153" w:after="0" w:line="240" w:lineRule="auto"/>
        <w:outlineLvl w:val="1"/>
        <w:rPr>
          <w:rFonts w:ascii="Helvetica" w:eastAsia="Times New Roman" w:hAnsi="Helvetica" w:cs="Helvetica"/>
          <w:color w:val="000000"/>
          <w:sz w:val="21"/>
          <w:szCs w:val="21"/>
        </w:rPr>
      </w:pPr>
    </w:p>
    <w:tbl>
      <w:tblPr>
        <w:tblStyle w:val="TableGrid"/>
        <w:tblW w:w="0" w:type="auto"/>
        <w:tblLook w:val="04A0" w:firstRow="1" w:lastRow="0" w:firstColumn="1" w:lastColumn="0" w:noHBand="0" w:noVBand="1"/>
      </w:tblPr>
      <w:tblGrid>
        <w:gridCol w:w="2547"/>
        <w:gridCol w:w="6803"/>
      </w:tblGrid>
      <w:tr w:rsidR="003852E3" w14:paraId="518A4A8D" w14:textId="77777777" w:rsidTr="003852E3">
        <w:tc>
          <w:tcPr>
            <w:tcW w:w="2547" w:type="dxa"/>
          </w:tcPr>
          <w:p w14:paraId="337D82AE" w14:textId="0D3CC6D9"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Kernel size</w:t>
            </w:r>
          </w:p>
        </w:tc>
        <w:tc>
          <w:tcPr>
            <w:tcW w:w="6803" w:type="dxa"/>
          </w:tcPr>
          <w:p w14:paraId="710B1750"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1754BFD3" w14:textId="77777777" w:rsidTr="003852E3">
        <w:tc>
          <w:tcPr>
            <w:tcW w:w="2547" w:type="dxa"/>
          </w:tcPr>
          <w:p w14:paraId="415AF20B" w14:textId="36297EAB"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Number of kernels</w:t>
            </w:r>
          </w:p>
        </w:tc>
        <w:tc>
          <w:tcPr>
            <w:tcW w:w="6803" w:type="dxa"/>
          </w:tcPr>
          <w:p w14:paraId="59045C46"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198B8AA0" w14:textId="77777777" w:rsidTr="003852E3">
        <w:tc>
          <w:tcPr>
            <w:tcW w:w="2547" w:type="dxa"/>
          </w:tcPr>
          <w:p w14:paraId="294FC5B0" w14:textId="642758C5"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Dense layer size</w:t>
            </w:r>
          </w:p>
        </w:tc>
        <w:tc>
          <w:tcPr>
            <w:tcW w:w="6803" w:type="dxa"/>
          </w:tcPr>
          <w:p w14:paraId="745FC814"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7F6D76A8" w14:textId="77777777" w:rsidTr="003852E3">
        <w:tc>
          <w:tcPr>
            <w:tcW w:w="2547" w:type="dxa"/>
          </w:tcPr>
          <w:p w14:paraId="1951CA35" w14:textId="4322ED83" w:rsidR="003852E3" w:rsidRDefault="00FF2D90"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Optimizer, learning rate</w:t>
            </w:r>
          </w:p>
        </w:tc>
        <w:tc>
          <w:tcPr>
            <w:tcW w:w="6803" w:type="dxa"/>
          </w:tcPr>
          <w:p w14:paraId="71C721ED"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28C0B713" w14:textId="77777777" w:rsidTr="003852E3">
        <w:tc>
          <w:tcPr>
            <w:tcW w:w="2547" w:type="dxa"/>
          </w:tcPr>
          <w:p w14:paraId="256E0B16" w14:textId="3BD60F4A" w:rsidR="003852E3" w:rsidRDefault="00FF2D90"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Batch size</w:t>
            </w:r>
          </w:p>
        </w:tc>
        <w:tc>
          <w:tcPr>
            <w:tcW w:w="6803" w:type="dxa"/>
          </w:tcPr>
          <w:p w14:paraId="09AC0ECE" w14:textId="77777777" w:rsidR="003852E3" w:rsidRDefault="003852E3" w:rsidP="002D1C78">
            <w:pPr>
              <w:spacing w:before="153"/>
              <w:outlineLvl w:val="1"/>
              <w:rPr>
                <w:rFonts w:ascii="Helvetica" w:eastAsia="Times New Roman" w:hAnsi="Helvetica" w:cs="Helvetica"/>
                <w:color w:val="000000"/>
                <w:sz w:val="21"/>
                <w:szCs w:val="21"/>
              </w:rPr>
            </w:pPr>
          </w:p>
        </w:tc>
      </w:tr>
      <w:tr w:rsidR="00FF2D90" w14:paraId="2560D6B8" w14:textId="77777777" w:rsidTr="003852E3">
        <w:tc>
          <w:tcPr>
            <w:tcW w:w="2547" w:type="dxa"/>
          </w:tcPr>
          <w:p w14:paraId="43275105" w14:textId="0E4944A2" w:rsidR="00FF2D90" w:rsidRDefault="00F12789"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Epochs</w:t>
            </w:r>
          </w:p>
        </w:tc>
        <w:tc>
          <w:tcPr>
            <w:tcW w:w="6803" w:type="dxa"/>
          </w:tcPr>
          <w:p w14:paraId="565C1364" w14:textId="77777777" w:rsidR="00FF2D90" w:rsidRDefault="00FF2D90" w:rsidP="002D1C78">
            <w:pPr>
              <w:spacing w:before="153"/>
              <w:outlineLvl w:val="1"/>
              <w:rPr>
                <w:rFonts w:ascii="Helvetica" w:eastAsia="Times New Roman" w:hAnsi="Helvetica" w:cs="Helvetica"/>
                <w:color w:val="000000"/>
                <w:sz w:val="21"/>
                <w:szCs w:val="21"/>
              </w:rPr>
            </w:pPr>
          </w:p>
        </w:tc>
      </w:tr>
    </w:tbl>
    <w:p w14:paraId="18726C94" w14:textId="0FE80674"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Pr>
      </w:pPr>
    </w:p>
    <w:p w14:paraId="4410A907" w14:textId="6485A1DB" w:rsidR="00160136" w:rsidRDefault="00160136"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160136">
        <w:rPr>
          <w:rFonts w:ascii="Helvetica" w:eastAsia="Times New Roman" w:hAnsi="Helvetica" w:cs="Helvetica"/>
          <w:b/>
          <w:bCs/>
          <w:color w:val="000000"/>
          <w:sz w:val="27"/>
          <w:szCs w:val="27"/>
        </w:rPr>
        <w:t>What did not work</w:t>
      </w:r>
    </w:p>
    <w:p w14:paraId="1748993B" w14:textId="484E85B5" w:rsidR="00F40D99" w:rsidRPr="00F40D99" w:rsidRDefault="00F40D99" w:rsidP="00F40D99">
      <w:pPr>
        <w:shd w:val="clear" w:color="auto" w:fill="FFFFFF"/>
        <w:spacing w:before="153" w:after="0" w:line="240" w:lineRule="auto"/>
        <w:outlineLvl w:val="1"/>
        <w:rPr>
          <w:rFonts w:ascii="Helvetica" w:eastAsia="Times New Roman" w:hAnsi="Helvetica" w:cs="Helvetica"/>
          <w:color w:val="000000"/>
        </w:rPr>
      </w:pPr>
      <w:r w:rsidRPr="00F40D99">
        <w:rPr>
          <w:rFonts w:ascii="Helvetica" w:eastAsia="Times New Roman" w:hAnsi="Helvetica" w:cs="Helvetica"/>
          <w:color w:val="000000"/>
        </w:rPr>
        <w:t>The fol</w:t>
      </w:r>
      <w:r>
        <w:rPr>
          <w:rFonts w:ascii="Helvetica" w:eastAsia="Times New Roman" w:hAnsi="Helvetica" w:cs="Helvetica"/>
          <w:color w:val="000000"/>
        </w:rPr>
        <w:t xml:space="preserve">lowing methods yielded </w:t>
      </w:r>
      <w:r w:rsidRPr="00F40D99">
        <w:rPr>
          <w:rFonts w:ascii="Helvetica" w:eastAsia="Times New Roman" w:hAnsi="Helvetica" w:cs="Helvetica"/>
          <w:color w:val="000000"/>
        </w:rPr>
        <w:t>random results on RNCMPT</w:t>
      </w:r>
    </w:p>
    <w:p w14:paraId="759F3761" w14:textId="79DBFE89" w:rsidR="00160136" w:rsidRPr="00F40D99" w:rsidRDefault="00160136"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F40D99">
        <w:rPr>
          <w:rFonts w:ascii="Helvetica" w:eastAsia="Times New Roman" w:hAnsi="Helvetica" w:cs="Helvetica"/>
          <w:color w:val="000000"/>
        </w:rPr>
        <w:t>Prediction of 6 classes: random sequences file and 5 concentration file</w:t>
      </w:r>
      <w:r w:rsidR="00173CCD" w:rsidRPr="00F40D99">
        <w:rPr>
          <w:rFonts w:ascii="Helvetica" w:eastAsia="Times New Roman" w:hAnsi="Helvetica" w:cs="Helvetica"/>
          <w:color w:val="000000"/>
        </w:rPr>
        <w:t>s</w:t>
      </w:r>
      <w:r w:rsidRPr="00F40D99">
        <w:rPr>
          <w:rFonts w:ascii="Helvetica" w:eastAsia="Times New Roman" w:hAnsi="Helvetica" w:cs="Helvetica"/>
          <w:color w:val="000000"/>
        </w:rPr>
        <w:t xml:space="preserve">. </w:t>
      </w:r>
      <w:r w:rsidR="00F40D99">
        <w:rPr>
          <w:rFonts w:ascii="Helvetica" w:eastAsia="Times New Roman" w:hAnsi="Helvetica" w:cs="Helvetica"/>
          <w:color w:val="000000"/>
        </w:rPr>
        <w:t xml:space="preserve">The score for RNCMPT </w:t>
      </w:r>
      <w:r w:rsidR="00B062CE" w:rsidRPr="00F40D99">
        <w:rPr>
          <w:rFonts w:ascii="Helvetica" w:eastAsia="Times New Roman" w:hAnsi="Helvetica" w:cs="Helvetica"/>
          <w:color w:val="000000"/>
        </w:rPr>
        <w:t>is the sum of scores for each concentration file</w:t>
      </w:r>
      <w:r w:rsidRPr="00F40D99">
        <w:rPr>
          <w:rFonts w:ascii="Helvetica" w:eastAsia="Times New Roman" w:hAnsi="Helvetica" w:cs="Helvetica"/>
          <w:color w:val="000000"/>
        </w:rPr>
        <w:t>.</w:t>
      </w:r>
    </w:p>
    <w:p w14:paraId="6A28B33A" w14:textId="740776FF" w:rsidR="00F40D99" w:rsidRPr="00A5353C" w:rsidRDefault="00F40D99"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F40D99">
        <w:rPr>
          <w:rFonts w:ascii="Helvetica" w:eastAsia="Times New Roman" w:hAnsi="Helvetica" w:cs="Helvetica"/>
          <w:color w:val="000000"/>
        </w:rPr>
        <w:t xml:space="preserve">Binary model of the </w:t>
      </w:r>
      <w:r w:rsidRPr="00F40D99">
        <w:rPr>
          <w:rFonts w:ascii="Helvetica" w:eastAsia="Times New Roman" w:hAnsi="Helvetica" w:cs="Helvetica"/>
          <w:color w:val="000000"/>
        </w:rPr>
        <w:t>random sequences file</w:t>
      </w:r>
      <w:r w:rsidRPr="00F40D99">
        <w:rPr>
          <w:rFonts w:ascii="Helvetica" w:eastAsia="Times New Roman" w:hAnsi="Helvetica" w:cs="Helvetica"/>
          <w:color w:val="000000"/>
        </w:rPr>
        <w:t xml:space="preserve"> versus one of the first three files</w:t>
      </w:r>
    </w:p>
    <w:p w14:paraId="1706368C" w14:textId="18B5931D" w:rsidR="00A5353C" w:rsidRDefault="00A5353C" w:rsidP="00A5353C">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color w:val="000000"/>
        </w:rPr>
        <w:t>The following methods did not improve results:</w:t>
      </w:r>
    </w:p>
    <w:p w14:paraId="5D6D10A4" w14:textId="5014C39D" w:rsidR="00A5353C" w:rsidRPr="00A5353C" w:rsidRDefault="00A5353C" w:rsidP="00A5353C">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A5353C">
        <w:rPr>
          <w:rFonts w:ascii="Helvetica" w:eastAsia="Times New Roman" w:hAnsi="Helvetica" w:cs="Helvetica"/>
          <w:color w:val="000000"/>
        </w:rPr>
        <w:t>Filtering to only sequences that appear more than</w:t>
      </w:r>
      <w:r>
        <w:rPr>
          <w:rFonts w:ascii="Helvetica" w:eastAsia="Times New Roman" w:hAnsi="Helvetica" w:cs="Helvetica"/>
          <w:color w:val="000000"/>
        </w:rPr>
        <w:t xml:space="preserve"> one time</w:t>
      </w:r>
    </w:p>
    <w:p w14:paraId="47A134F4" w14:textId="3CCAC387" w:rsidR="00A5353C" w:rsidRPr="00A5353C" w:rsidRDefault="00A5353C" w:rsidP="00A5353C">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Pr>
          <w:rFonts w:ascii="Helvetica" w:eastAsia="Times New Roman" w:hAnsi="Helvetica" w:cs="Helvetica"/>
          <w:color w:val="000000"/>
        </w:rPr>
        <w:t>Learning on the whole dataset, or 2 million – same results as on 200,000 sequences</w:t>
      </w:r>
    </w:p>
    <w:p w14:paraId="51DC88FB" w14:textId="2DA1909D" w:rsidR="00E954B3" w:rsidRPr="00E954B3" w:rsidRDefault="00E954B3" w:rsidP="00E954B3">
      <w:pPr>
        <w:shd w:val="clear" w:color="auto" w:fill="FFFFFF"/>
        <w:spacing w:before="153" w:after="0" w:line="240" w:lineRule="auto"/>
        <w:outlineLvl w:val="1"/>
        <w:rPr>
          <w:rFonts w:ascii="Helvetica" w:eastAsia="Times New Roman" w:hAnsi="Helvetica" w:cs="Helvetica"/>
          <w:b/>
          <w:bCs/>
          <w:color w:val="000000"/>
        </w:rPr>
      </w:pPr>
    </w:p>
    <w:p w14:paraId="42D072FF" w14:textId="5F4913E9" w:rsidR="002D1C78" w:rsidRDefault="002D1C78"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lastRenderedPageBreak/>
        <w:t>Results</w:t>
      </w:r>
    </w:p>
    <w:p w14:paraId="218D1622" w14:textId="1594A21A" w:rsidR="00932D2E" w:rsidRDefault="00932D2E"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932D2E">
        <w:rPr>
          <w:rFonts w:ascii="Helvetica" w:eastAsia="Times New Roman" w:hAnsi="Helvetica" w:cs="Helvetica"/>
          <w:b/>
          <w:bCs/>
          <w:color w:val="000000"/>
          <w:sz w:val="27"/>
          <w:szCs w:val="27"/>
        </w:rPr>
        <w:t>Random results</w:t>
      </w:r>
    </w:p>
    <w:p w14:paraId="021B7C71" w14:textId="49C0C2D6" w:rsidR="00932D2E" w:rsidRPr="007315AA" w:rsidRDefault="00F17B4D" w:rsidP="002D1C78">
      <w:pPr>
        <w:shd w:val="clear" w:color="auto" w:fill="FFFFFF"/>
        <w:spacing w:before="153" w:after="0" w:line="240" w:lineRule="auto"/>
        <w:outlineLvl w:val="1"/>
        <w:rPr>
          <w:rFonts w:ascii="Helvetica" w:eastAsia="Times New Roman" w:hAnsi="Helvetica" w:cs="Helvetica"/>
          <w:color w:val="000000"/>
        </w:rPr>
      </w:pPr>
      <w:r w:rsidRPr="007315AA">
        <w:rPr>
          <w:rFonts w:ascii="Helvetica" w:eastAsia="Times New Roman" w:hAnsi="Helvetica" w:cs="Helvetica"/>
          <w:color w:val="000000"/>
        </w:rPr>
        <w:t>100 random runs yielded an average AUPR of 0.004 (1-10 positives).</w:t>
      </w:r>
    </w:p>
    <w:p w14:paraId="6A07D5B7" w14:textId="57B12B21" w:rsidR="00D1644B" w:rsidRPr="00D1644B" w:rsidRDefault="00D1644B" w:rsidP="00D1644B">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Benchmark</w:t>
      </w:r>
    </w:p>
    <w:p w14:paraId="499EC4C4"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For a performance baseline, 7-mer z-scores (defined in the RNA bind-n-seq paper) were used to score RNAcompete probes. The score of each probe is the sum of 7-mer z-scores in it.</w:t>
      </w:r>
    </w:p>
    <w:p w14:paraId="6AEF73A2"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The AUPR results for RBP1 to RBP16 achieved by this method:</w:t>
      </w:r>
    </w:p>
    <w:tbl>
      <w:tblPr>
        <w:tblStyle w:val="TableGrid"/>
        <w:tblW w:w="0" w:type="auto"/>
        <w:tblLook w:val="04A0" w:firstRow="1" w:lastRow="0" w:firstColumn="1" w:lastColumn="0" w:noHBand="0" w:noVBand="1"/>
      </w:tblPr>
      <w:tblGrid>
        <w:gridCol w:w="999"/>
        <w:gridCol w:w="2693"/>
        <w:gridCol w:w="3969"/>
      </w:tblGrid>
      <w:tr w:rsidR="00DC444F" w:rsidRPr="00D1644B" w14:paraId="2B3E9A6E" w14:textId="4C8762FC" w:rsidTr="00DC444F">
        <w:tc>
          <w:tcPr>
            <w:tcW w:w="999" w:type="dxa"/>
          </w:tcPr>
          <w:p w14:paraId="2F35F881" w14:textId="63B0FC15"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Protein</w:t>
            </w:r>
          </w:p>
        </w:tc>
        <w:tc>
          <w:tcPr>
            <w:tcW w:w="2693" w:type="dxa"/>
          </w:tcPr>
          <w:p w14:paraId="448B335F" w14:textId="7E310FF9"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Benchmark</w:t>
            </w:r>
          </w:p>
        </w:tc>
        <w:tc>
          <w:tcPr>
            <w:tcW w:w="3969" w:type="dxa"/>
          </w:tcPr>
          <w:p w14:paraId="00ED4BB2" w14:textId="1BCB514F" w:rsidR="00DC444F"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Our best result</w:t>
            </w:r>
          </w:p>
        </w:tc>
      </w:tr>
      <w:tr w:rsidR="00DC444F" w:rsidRPr="00D1644B" w14:paraId="4FC26D34" w14:textId="2A7D9F97" w:rsidTr="00DC444F">
        <w:tc>
          <w:tcPr>
            <w:tcW w:w="999" w:type="dxa"/>
          </w:tcPr>
          <w:p w14:paraId="2DE89C56" w14:textId="4736EBDB"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w:t>
            </w:r>
          </w:p>
        </w:tc>
        <w:tc>
          <w:tcPr>
            <w:tcW w:w="2693" w:type="dxa"/>
          </w:tcPr>
          <w:p w14:paraId="06DA751A" w14:textId="6985AD23"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0.07473610521979981</w:t>
            </w:r>
          </w:p>
        </w:tc>
        <w:tc>
          <w:tcPr>
            <w:tcW w:w="3969" w:type="dxa"/>
          </w:tcPr>
          <w:p w14:paraId="306038FA" w14:textId="76700DEB"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7DD94F58" w14:textId="76769AFB" w:rsidTr="00DC444F">
        <w:tc>
          <w:tcPr>
            <w:tcW w:w="999" w:type="dxa"/>
          </w:tcPr>
          <w:p w14:paraId="70E4352F" w14:textId="1609CBAD"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RBP2</w:t>
            </w:r>
          </w:p>
        </w:tc>
        <w:tc>
          <w:tcPr>
            <w:tcW w:w="2693" w:type="dxa"/>
          </w:tcPr>
          <w:p w14:paraId="5EA52243" w14:textId="468FF2AA"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0.04254748703001486</w:t>
            </w:r>
          </w:p>
        </w:tc>
        <w:tc>
          <w:tcPr>
            <w:tcW w:w="3969" w:type="dxa"/>
          </w:tcPr>
          <w:p w14:paraId="3F2494AB" w14:textId="0D58B541"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0801D137" w14:textId="7968418E" w:rsidTr="00DC444F">
        <w:tc>
          <w:tcPr>
            <w:tcW w:w="999" w:type="dxa"/>
          </w:tcPr>
          <w:p w14:paraId="14C5EC2A" w14:textId="380D9378"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RBP3</w:t>
            </w:r>
          </w:p>
        </w:tc>
        <w:tc>
          <w:tcPr>
            <w:tcW w:w="2693" w:type="dxa"/>
          </w:tcPr>
          <w:p w14:paraId="739BD2BD" w14:textId="44B6318D"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0.007844351178510244</w:t>
            </w:r>
          </w:p>
        </w:tc>
        <w:tc>
          <w:tcPr>
            <w:tcW w:w="3969" w:type="dxa"/>
          </w:tcPr>
          <w:p w14:paraId="2FA7D1D5" w14:textId="4C3B7765"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1ED50DAF" w14:textId="5429ABEC" w:rsidTr="00DC444F">
        <w:tc>
          <w:tcPr>
            <w:tcW w:w="999" w:type="dxa"/>
          </w:tcPr>
          <w:p w14:paraId="48C3E92C" w14:textId="69379AE6"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RBP4</w:t>
            </w:r>
          </w:p>
        </w:tc>
        <w:tc>
          <w:tcPr>
            <w:tcW w:w="2693" w:type="dxa"/>
          </w:tcPr>
          <w:p w14:paraId="15495241" w14:textId="75D6A1B8"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0.00486103693158827</w:t>
            </w:r>
          </w:p>
        </w:tc>
        <w:tc>
          <w:tcPr>
            <w:tcW w:w="3969" w:type="dxa"/>
          </w:tcPr>
          <w:p w14:paraId="5DB56AE1" w14:textId="27560189"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75DBC8E1" w14:textId="13D21408" w:rsidTr="00DC444F">
        <w:tc>
          <w:tcPr>
            <w:tcW w:w="999" w:type="dxa"/>
          </w:tcPr>
          <w:p w14:paraId="6E7ABE19" w14:textId="1400A0EE"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RBP5: </w:t>
            </w:r>
          </w:p>
        </w:tc>
        <w:tc>
          <w:tcPr>
            <w:tcW w:w="2693" w:type="dxa"/>
          </w:tcPr>
          <w:p w14:paraId="4DD94A5D" w14:textId="17E247D4"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0.007071545992948212</w:t>
            </w:r>
          </w:p>
        </w:tc>
        <w:tc>
          <w:tcPr>
            <w:tcW w:w="3969" w:type="dxa"/>
          </w:tcPr>
          <w:p w14:paraId="7D5725A8" w14:textId="0872F4EE"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6BB712E3" w14:textId="134CAB6D" w:rsidTr="00DC444F">
        <w:tc>
          <w:tcPr>
            <w:tcW w:w="999" w:type="dxa"/>
          </w:tcPr>
          <w:p w14:paraId="0BB64D10" w14:textId="6DE1FA65"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RBP6: </w:t>
            </w:r>
          </w:p>
        </w:tc>
        <w:tc>
          <w:tcPr>
            <w:tcW w:w="2693" w:type="dxa"/>
          </w:tcPr>
          <w:p w14:paraId="2DBF58A3" w14:textId="50CAA4A5"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0.04031246050463821</w:t>
            </w:r>
          </w:p>
        </w:tc>
        <w:tc>
          <w:tcPr>
            <w:tcW w:w="3969" w:type="dxa"/>
          </w:tcPr>
          <w:p w14:paraId="7F591EC7" w14:textId="346697D6" w:rsidR="00DC444F" w:rsidRPr="00D1644B" w:rsidRDefault="00DC444F" w:rsidP="00390B8A">
            <w:pPr>
              <w:shd w:val="clear" w:color="auto" w:fill="FFFFFF"/>
              <w:spacing w:before="240"/>
              <w:rPr>
                <w:rFonts w:ascii="Helvetica" w:eastAsia="Times New Roman" w:hAnsi="Helvetica" w:cs="Helvetica"/>
                <w:color w:val="000000"/>
                <w:sz w:val="21"/>
                <w:szCs w:val="21"/>
              </w:rPr>
            </w:pPr>
            <w:bookmarkStart w:id="1" w:name="_GoBack"/>
            <w:bookmarkEnd w:id="1"/>
          </w:p>
        </w:tc>
      </w:tr>
      <w:tr w:rsidR="00DC444F" w:rsidRPr="00D1644B" w14:paraId="1A7BDA41" w14:textId="18FEC29D" w:rsidTr="00DC444F">
        <w:tc>
          <w:tcPr>
            <w:tcW w:w="999" w:type="dxa"/>
          </w:tcPr>
          <w:p w14:paraId="695C7185" w14:textId="727028C0"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RBP7: </w:t>
            </w:r>
          </w:p>
        </w:tc>
        <w:tc>
          <w:tcPr>
            <w:tcW w:w="2693" w:type="dxa"/>
          </w:tcPr>
          <w:p w14:paraId="545E1007" w14:textId="487725D2"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0.157394086104544</w:t>
            </w:r>
          </w:p>
        </w:tc>
        <w:tc>
          <w:tcPr>
            <w:tcW w:w="3969" w:type="dxa"/>
          </w:tcPr>
          <w:p w14:paraId="007CC081" w14:textId="2FE8391B"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28F991D9" w14:textId="4CF1C292" w:rsidTr="00DC444F">
        <w:tc>
          <w:tcPr>
            <w:tcW w:w="999" w:type="dxa"/>
          </w:tcPr>
          <w:p w14:paraId="1C70A869" w14:textId="2A5ADD34"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RBP8: </w:t>
            </w:r>
          </w:p>
        </w:tc>
        <w:tc>
          <w:tcPr>
            <w:tcW w:w="2693" w:type="dxa"/>
          </w:tcPr>
          <w:p w14:paraId="21946125" w14:textId="2924C4FA"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0.009758432348908962</w:t>
            </w:r>
          </w:p>
        </w:tc>
        <w:tc>
          <w:tcPr>
            <w:tcW w:w="3969" w:type="dxa"/>
          </w:tcPr>
          <w:p w14:paraId="71C22D3C" w14:textId="0532AC33"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4DE9A172" w14:textId="414E4611" w:rsidTr="00DC444F">
        <w:tc>
          <w:tcPr>
            <w:tcW w:w="999" w:type="dxa"/>
          </w:tcPr>
          <w:p w14:paraId="095CF32C" w14:textId="7A0DF692"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RBP9: </w:t>
            </w:r>
          </w:p>
        </w:tc>
        <w:tc>
          <w:tcPr>
            <w:tcW w:w="2693" w:type="dxa"/>
          </w:tcPr>
          <w:p w14:paraId="6DE55AC2" w14:textId="5BDB3982"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0.003731964318077849</w:t>
            </w:r>
          </w:p>
        </w:tc>
        <w:tc>
          <w:tcPr>
            <w:tcW w:w="3969" w:type="dxa"/>
          </w:tcPr>
          <w:p w14:paraId="72E2C9F9" w14:textId="4A9061A7"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2E6663A8" w14:textId="016B4075" w:rsidTr="00DC444F">
        <w:tc>
          <w:tcPr>
            <w:tcW w:w="999" w:type="dxa"/>
          </w:tcPr>
          <w:p w14:paraId="16E370AD" w14:textId="7B4F6C4F"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RBP10: </w:t>
            </w:r>
          </w:p>
        </w:tc>
        <w:tc>
          <w:tcPr>
            <w:tcW w:w="2693" w:type="dxa"/>
          </w:tcPr>
          <w:p w14:paraId="7648AAEE" w14:textId="6726CB57"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0.01106059960001746</w:t>
            </w:r>
          </w:p>
        </w:tc>
        <w:tc>
          <w:tcPr>
            <w:tcW w:w="3969" w:type="dxa"/>
          </w:tcPr>
          <w:p w14:paraId="0A948AAB" w14:textId="198910FD"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7D5A9CD4" w14:textId="7F988481" w:rsidTr="00DC444F">
        <w:tc>
          <w:tcPr>
            <w:tcW w:w="999" w:type="dxa"/>
          </w:tcPr>
          <w:p w14:paraId="2909F076" w14:textId="4255A9D5"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RBP11: </w:t>
            </w:r>
          </w:p>
        </w:tc>
        <w:tc>
          <w:tcPr>
            <w:tcW w:w="2693" w:type="dxa"/>
          </w:tcPr>
          <w:p w14:paraId="0D18C4AE" w14:textId="5E450497"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0.0070360302753930655</w:t>
            </w:r>
          </w:p>
        </w:tc>
        <w:tc>
          <w:tcPr>
            <w:tcW w:w="3969" w:type="dxa"/>
          </w:tcPr>
          <w:p w14:paraId="19205206" w14:textId="2CB046D9"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562654CF" w14:textId="07F76382" w:rsidTr="00DC444F">
        <w:tc>
          <w:tcPr>
            <w:tcW w:w="999" w:type="dxa"/>
          </w:tcPr>
          <w:p w14:paraId="183F798A" w14:textId="7F00EFE3"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RBP12</w:t>
            </w:r>
          </w:p>
        </w:tc>
        <w:tc>
          <w:tcPr>
            <w:tcW w:w="2693" w:type="dxa"/>
          </w:tcPr>
          <w:p w14:paraId="09C68115" w14:textId="4FF40343"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0.10825262758132842</w:t>
            </w:r>
          </w:p>
        </w:tc>
        <w:tc>
          <w:tcPr>
            <w:tcW w:w="3969" w:type="dxa"/>
          </w:tcPr>
          <w:p w14:paraId="38B135F6" w14:textId="25BFACCE"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1BA9CBFC" w14:textId="01700001" w:rsidTr="00DC444F">
        <w:tc>
          <w:tcPr>
            <w:tcW w:w="999" w:type="dxa"/>
          </w:tcPr>
          <w:p w14:paraId="17907373" w14:textId="3B9C9252"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RBP13</w:t>
            </w:r>
          </w:p>
        </w:tc>
        <w:tc>
          <w:tcPr>
            <w:tcW w:w="2693" w:type="dxa"/>
          </w:tcPr>
          <w:p w14:paraId="44E4472D" w14:textId="4F9796FC"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0.07125136106156829</w:t>
            </w:r>
          </w:p>
        </w:tc>
        <w:tc>
          <w:tcPr>
            <w:tcW w:w="3969" w:type="dxa"/>
          </w:tcPr>
          <w:p w14:paraId="40BCCD7A" w14:textId="6B4C6DA6"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04E59735" w14:textId="2623941F" w:rsidTr="00DC444F">
        <w:tc>
          <w:tcPr>
            <w:tcW w:w="999" w:type="dxa"/>
          </w:tcPr>
          <w:p w14:paraId="5C0347C7" w14:textId="61F9624D"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RBP14</w:t>
            </w:r>
          </w:p>
        </w:tc>
        <w:tc>
          <w:tcPr>
            <w:tcW w:w="2693" w:type="dxa"/>
          </w:tcPr>
          <w:p w14:paraId="731E11F6" w14:textId="7CB93572"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0.016075801633795135</w:t>
            </w:r>
          </w:p>
        </w:tc>
        <w:tc>
          <w:tcPr>
            <w:tcW w:w="3969" w:type="dxa"/>
          </w:tcPr>
          <w:p w14:paraId="3DF61D30" w14:textId="11225581"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010A39C7" w14:textId="25CA8F8F" w:rsidTr="00DC444F">
        <w:tc>
          <w:tcPr>
            <w:tcW w:w="999" w:type="dxa"/>
          </w:tcPr>
          <w:p w14:paraId="76E66DAB" w14:textId="0A651C3D"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RBP15</w:t>
            </w:r>
          </w:p>
        </w:tc>
        <w:tc>
          <w:tcPr>
            <w:tcW w:w="2693" w:type="dxa"/>
          </w:tcPr>
          <w:p w14:paraId="22BB6850" w14:textId="2632281A"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0.023859220487953848</w:t>
            </w:r>
          </w:p>
        </w:tc>
        <w:tc>
          <w:tcPr>
            <w:tcW w:w="3969" w:type="dxa"/>
          </w:tcPr>
          <w:p w14:paraId="66F2219C" w14:textId="6DC80A1B"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2CC43142" w14:textId="72005481" w:rsidTr="00DC444F">
        <w:tc>
          <w:tcPr>
            <w:tcW w:w="999" w:type="dxa"/>
          </w:tcPr>
          <w:p w14:paraId="00573621" w14:textId="4EC62CBC"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RBP16</w:t>
            </w:r>
          </w:p>
        </w:tc>
        <w:tc>
          <w:tcPr>
            <w:tcW w:w="2693" w:type="dxa"/>
          </w:tcPr>
          <w:p w14:paraId="5B087F8C" w14:textId="29FC885D" w:rsidR="00DC444F" w:rsidRPr="00D1644B" w:rsidRDefault="00DC444F"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0.0711428765901181</w:t>
            </w:r>
          </w:p>
        </w:tc>
        <w:tc>
          <w:tcPr>
            <w:tcW w:w="3969" w:type="dxa"/>
          </w:tcPr>
          <w:p w14:paraId="11B6DC37" w14:textId="4A9EB2B4"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r w:rsidR="00DC444F" w:rsidRPr="00D1644B" w14:paraId="39480083" w14:textId="77777777" w:rsidTr="00DC444F">
        <w:tc>
          <w:tcPr>
            <w:tcW w:w="999" w:type="dxa"/>
          </w:tcPr>
          <w:p w14:paraId="0B3B7BEF" w14:textId="0ACD90D8"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Average</w:t>
            </w:r>
          </w:p>
        </w:tc>
        <w:tc>
          <w:tcPr>
            <w:tcW w:w="2693" w:type="dxa"/>
          </w:tcPr>
          <w:p w14:paraId="040E43B7" w14:textId="7C2161D7"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0.04</w:t>
            </w:r>
          </w:p>
        </w:tc>
        <w:tc>
          <w:tcPr>
            <w:tcW w:w="3969" w:type="dxa"/>
          </w:tcPr>
          <w:p w14:paraId="1E8A4363" w14:textId="77777777" w:rsidR="00DC444F" w:rsidRPr="00D1644B" w:rsidRDefault="00DC444F" w:rsidP="00390B8A">
            <w:pPr>
              <w:shd w:val="clear" w:color="auto" w:fill="FFFFFF"/>
              <w:spacing w:before="240"/>
              <w:rPr>
                <w:rFonts w:ascii="Helvetica" w:eastAsia="Times New Roman" w:hAnsi="Helvetica" w:cs="Helvetica"/>
                <w:color w:val="000000"/>
                <w:sz w:val="21"/>
                <w:szCs w:val="21"/>
              </w:rPr>
            </w:pPr>
          </w:p>
        </w:tc>
      </w:tr>
    </w:tbl>
    <w:p w14:paraId="0846868F" w14:textId="5721272C"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p>
    <w:p w14:paraId="423DC315" w14:textId="51272F09" w:rsidR="00784D18" w:rsidRPr="00D1644B" w:rsidRDefault="00784D18" w:rsidP="00D1644B"/>
    <w:sectPr w:rsidR="00784D18" w:rsidRPr="00D1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379"/>
    <w:multiLevelType w:val="hybridMultilevel"/>
    <w:tmpl w:val="579EA03A"/>
    <w:lvl w:ilvl="0" w:tplc="C8E4720A">
      <w:start w:val="10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A7"/>
    <w:rsid w:val="00023A4C"/>
    <w:rsid w:val="000316E4"/>
    <w:rsid w:val="00036A4A"/>
    <w:rsid w:val="00092908"/>
    <w:rsid w:val="00114D80"/>
    <w:rsid w:val="00144209"/>
    <w:rsid w:val="00160136"/>
    <w:rsid w:val="00173CCD"/>
    <w:rsid w:val="001B2845"/>
    <w:rsid w:val="001B34C9"/>
    <w:rsid w:val="001D523A"/>
    <w:rsid w:val="002D1C78"/>
    <w:rsid w:val="002F457A"/>
    <w:rsid w:val="00344A9E"/>
    <w:rsid w:val="003837E4"/>
    <w:rsid w:val="003852E3"/>
    <w:rsid w:val="00426197"/>
    <w:rsid w:val="00461426"/>
    <w:rsid w:val="004750C5"/>
    <w:rsid w:val="00492F67"/>
    <w:rsid w:val="005537AB"/>
    <w:rsid w:val="0056033F"/>
    <w:rsid w:val="00583DB4"/>
    <w:rsid w:val="006662FC"/>
    <w:rsid w:val="00696C49"/>
    <w:rsid w:val="007165A7"/>
    <w:rsid w:val="007315AA"/>
    <w:rsid w:val="00757698"/>
    <w:rsid w:val="007757CC"/>
    <w:rsid w:val="00784D18"/>
    <w:rsid w:val="00796692"/>
    <w:rsid w:val="007E0CAE"/>
    <w:rsid w:val="00815F8B"/>
    <w:rsid w:val="00885640"/>
    <w:rsid w:val="008F3CB0"/>
    <w:rsid w:val="0090003D"/>
    <w:rsid w:val="00932D2E"/>
    <w:rsid w:val="009454C8"/>
    <w:rsid w:val="009622AE"/>
    <w:rsid w:val="00974691"/>
    <w:rsid w:val="00977820"/>
    <w:rsid w:val="00977AF8"/>
    <w:rsid w:val="009A451B"/>
    <w:rsid w:val="009B4AFF"/>
    <w:rsid w:val="009F43DB"/>
    <w:rsid w:val="00A4587B"/>
    <w:rsid w:val="00A5353C"/>
    <w:rsid w:val="00A70EB9"/>
    <w:rsid w:val="00AC0AE1"/>
    <w:rsid w:val="00AD6E2B"/>
    <w:rsid w:val="00B0082A"/>
    <w:rsid w:val="00B062CE"/>
    <w:rsid w:val="00B3509D"/>
    <w:rsid w:val="00C23592"/>
    <w:rsid w:val="00CA6BAF"/>
    <w:rsid w:val="00D0563B"/>
    <w:rsid w:val="00D1644B"/>
    <w:rsid w:val="00DB74DD"/>
    <w:rsid w:val="00DC444F"/>
    <w:rsid w:val="00E45869"/>
    <w:rsid w:val="00E954B3"/>
    <w:rsid w:val="00E95AB0"/>
    <w:rsid w:val="00ED7092"/>
    <w:rsid w:val="00EF6325"/>
    <w:rsid w:val="00F12789"/>
    <w:rsid w:val="00F17B4D"/>
    <w:rsid w:val="00F352B5"/>
    <w:rsid w:val="00F40D99"/>
    <w:rsid w:val="00F717D0"/>
    <w:rsid w:val="00F773F4"/>
    <w:rsid w:val="00FD6008"/>
    <w:rsid w:val="00FF2D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2613"/>
  <w15:chartTrackingRefBased/>
  <w15:docId w15:val="{EE3D4034-09AA-4DC9-B0B5-612E65FC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B3"/>
  </w:style>
  <w:style w:type="paragraph" w:styleId="Heading2">
    <w:name w:val="heading 2"/>
    <w:basedOn w:val="Normal"/>
    <w:link w:val="Heading2Char"/>
    <w:uiPriority w:val="9"/>
    <w:qFormat/>
    <w:rsid w:val="00D16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4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4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1644B"/>
  </w:style>
  <w:style w:type="character" w:customStyle="1" w:styleId="mjxassistivemathml">
    <w:name w:val="mjx_assistive_mathml"/>
    <w:basedOn w:val="DefaultParagraphFont"/>
    <w:rsid w:val="00D1644B"/>
  </w:style>
  <w:style w:type="character" w:customStyle="1" w:styleId="mo">
    <w:name w:val="mo"/>
    <w:basedOn w:val="DefaultParagraphFont"/>
    <w:rsid w:val="00D1644B"/>
  </w:style>
  <w:style w:type="paragraph" w:customStyle="1" w:styleId="Heading">
    <w:name w:val="Heading"/>
    <w:basedOn w:val="Normal"/>
    <w:next w:val="Normal"/>
    <w:link w:val="HeadingChar"/>
    <w:qFormat/>
    <w:rsid w:val="00977AF8"/>
    <w:pPr>
      <w:shd w:val="clear" w:color="auto" w:fill="FFFFFF"/>
      <w:spacing w:before="240" w:after="0" w:line="240" w:lineRule="auto"/>
    </w:pPr>
    <w:rPr>
      <w:rFonts w:ascii="Helvetica" w:hAnsi="Helvetica"/>
      <w:b/>
      <w:sz w:val="24"/>
      <w:szCs w:val="24"/>
    </w:rPr>
  </w:style>
  <w:style w:type="table" w:styleId="TableGrid">
    <w:name w:val="Table Grid"/>
    <w:basedOn w:val="TableNormal"/>
    <w:uiPriority w:val="39"/>
    <w:rsid w:val="00FD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Char">
    <w:name w:val="Heading Char"/>
    <w:basedOn w:val="DefaultParagraphFont"/>
    <w:link w:val="Heading"/>
    <w:rsid w:val="00977AF8"/>
    <w:rPr>
      <w:rFonts w:ascii="Helvetica" w:hAnsi="Helvetica"/>
      <w:b/>
      <w:sz w:val="24"/>
      <w:szCs w:val="24"/>
      <w:shd w:val="clear" w:color="auto" w:fill="FFFFFF"/>
    </w:rPr>
  </w:style>
  <w:style w:type="paragraph" w:styleId="ListParagraph">
    <w:name w:val="List Paragraph"/>
    <w:basedOn w:val="Normal"/>
    <w:uiPriority w:val="34"/>
    <w:qFormat/>
    <w:rsid w:val="0016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861417">
      <w:bodyDiv w:val="1"/>
      <w:marLeft w:val="0"/>
      <w:marRight w:val="0"/>
      <w:marTop w:val="0"/>
      <w:marBottom w:val="0"/>
      <w:divBdr>
        <w:top w:val="none" w:sz="0" w:space="0" w:color="auto"/>
        <w:left w:val="none" w:sz="0" w:space="0" w:color="auto"/>
        <w:bottom w:val="none" w:sz="0" w:space="0" w:color="auto"/>
        <w:right w:val="none" w:sz="0" w:space="0" w:color="auto"/>
      </w:divBdr>
    </w:div>
    <w:div w:id="21434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5477</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Svetlitsky</dc:creator>
  <cp:keywords/>
  <dc:description/>
  <cp:lastModifiedBy>Dina Svetlitsky</cp:lastModifiedBy>
  <cp:revision>56</cp:revision>
  <dcterms:created xsi:type="dcterms:W3CDTF">2019-06-10T12:38:00Z</dcterms:created>
  <dcterms:modified xsi:type="dcterms:W3CDTF">2019-06-14T08:23:00Z</dcterms:modified>
</cp:coreProperties>
</file>