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nursery</w:t>
      </w:r>
      <w:r>
        <w:t xml:space="preserve"> </w:t>
      </w:r>
      <w:r>
        <w:t xml:space="preserve">habitat</w:t>
      </w:r>
      <w:r>
        <w:t xml:space="preserve"> </w:t>
      </w:r>
      <w:r>
        <w:t xml:space="preserve">availability</w:t>
      </w:r>
      <w:r>
        <w:t xml:space="preserve"> </w:t>
      </w:r>
      <w:r>
        <w:t xml:space="preserve">to</w:t>
      </w:r>
      <w:r>
        <w:t xml:space="preserve"> </w:t>
      </w:r>
      <w:r>
        <w:t xml:space="preserve">coral</w:t>
      </w:r>
      <w:r>
        <w:t xml:space="preserve"> </w:t>
      </w:r>
      <w:r>
        <w:t xml:space="preserve">reef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Dirkje</w:t>
      </w:r>
      <w:r>
        <w:t xml:space="preserve"> </w:t>
      </w:r>
      <w:r>
        <w:t xml:space="preserve">Verhoeven,</w:t>
      </w:r>
      <w:r>
        <w:t xml:space="preserve"> </w:t>
      </w:r>
      <w:r>
        <w:t xml:space="preserve">Dolf</w:t>
      </w:r>
      <w:r>
        <w:t xml:space="preserve"> </w:t>
      </w:r>
      <w:r>
        <w:t xml:space="preserve">Andringa,</w:t>
      </w:r>
      <w:r>
        <w:t xml:space="preserve"> </w:t>
      </w:r>
      <w:r>
        <w:t xml:space="preserve">Annelies</w:t>
      </w:r>
      <w:r>
        <w:t xml:space="preserve"> </w:t>
      </w:r>
      <w:r>
        <w:t xml:space="preserve">Andringa:</w:t>
      </w:r>
      <w:r>
        <w:t xml:space="preserve"> </w:t>
      </w:r>
      <w:r>
        <w:t xml:space="preserve">Marine</w:t>
      </w:r>
      <w:r>
        <w:t xml:space="preserve"> </w:t>
      </w:r>
      <w:r>
        <w:t xml:space="preserve">Conservation</w:t>
      </w:r>
      <w:r>
        <w:t xml:space="preserve"> </w:t>
      </w:r>
      <w:r>
        <w:t xml:space="preserve">Philippines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Read the spreadsheet (open document spreadsheet) and make a copy that we can use for processing the data.</w:t>
      </w:r>
    </w:p>
    <w:p>
      <w:pPr>
        <w:pStyle w:val="SourceCode"/>
      </w:pPr>
      <w:r>
        <w:rPr>
          <w:rStyle w:val="NormalTok"/>
        </w:rPr>
        <w:t xml:space="preserve">df.raw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read_ods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'../Data_Surveys_dates_corrected.ods'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(text,numeric,numeric,numeric,numeric,numeric,numeric,numeric,numeric,date))</w:t>
      </w:r>
      <w:r>
        <w:br w:type="textWrapping"/>
      </w:r>
      <w:r>
        <w:rPr>
          <w:rStyle w:val="NormalTok"/>
        </w:rPr>
        <w:t xml:space="preserve">df.processed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df.raw</w:t>
      </w:r>
    </w:p>
    <w:p>
      <w:pPr>
        <w:pStyle w:val="FirstParagraph"/>
      </w:pPr>
      <w:r>
        <w:t xml:space="preserve">Check the summary of the data. All variables are text variables which they shouldn't be.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(df.raw)</w:t>
      </w:r>
    </w:p>
    <w:p>
      <w:pPr>
        <w:pStyle w:val="SourceCode"/>
      </w:pPr>
      <w:r>
        <w:rPr>
          <w:rStyle w:val="VerbatimChar"/>
        </w:rPr>
        <w:t xml:space="preserve">##    SPECIES              0-20              25-45          </w:t>
      </w:r>
      <w:r>
        <w:br w:type="textWrapping"/>
      </w:r>
      <w:r>
        <w:rPr>
          <w:rStyle w:val="VerbatimChar"/>
        </w:rPr>
        <w:t xml:space="preserve">##  Length:1896        Length:1896        Length:1896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50-70              75-95             LOCATION        </w:t>
      </w:r>
      <w:r>
        <w:br w:type="textWrapping"/>
      </w:r>
      <w:r>
        <w:rPr>
          <w:rStyle w:val="VerbatimChar"/>
        </w:rPr>
        <w:t xml:space="preserve">##  Length:1896        Length:1896        Length:1896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DEPTH             OBSERVER           REPLICA         </w:t>
      </w:r>
      <w:r>
        <w:br w:type="textWrapping"/>
      </w:r>
      <w:r>
        <w:rPr>
          <w:rStyle w:val="VerbatimChar"/>
        </w:rPr>
        <w:t xml:space="preserve">##  Length:1896        Length:1896        Length:1896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DATE          </w:t>
      </w:r>
      <w:r>
        <w:br w:type="textWrapping"/>
      </w:r>
      <w:r>
        <w:rPr>
          <w:rStyle w:val="VerbatimChar"/>
        </w:rPr>
        <w:t xml:space="preserve">##  Length:1896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</w:t>
      </w:r>
    </w:p>
    <w:p>
      <w:pPr>
        <w:pStyle w:val="FirstParagraph"/>
      </w:pPr>
      <w:r>
        <w:t xml:space="preserve">Next we'll correct the values next. First convert the DATE column to a Date value.</w:t>
      </w:r>
      <w:r>
        <w:t xml:space="preserve"> </w:t>
      </w:r>
      <w:r>
        <w:t xml:space="preserve">Then loop over the variables with integers (whole numbers) and correct those to integers.</w:t>
      </w:r>
      <w:r>
        <w:t xml:space="preserve"> </w:t>
      </w:r>
      <w:r>
        <w:t xml:space="preserve">Lastly, the variables that are actually grouping variables (factors) should be delared as such. So loop over those variables and correct them too.</w:t>
      </w:r>
    </w:p>
    <w:p>
      <w:pPr>
        <w:pStyle w:val="SourceCode"/>
      </w:pPr>
      <w:r>
        <w:rPr>
          <w:rStyle w:val="CommentTok"/>
        </w:rPr>
        <w:t xml:space="preserve">#Set the date value as a Date.</w:t>
      </w:r>
      <w:r>
        <w:br w:type="textWrapping"/>
      </w:r>
      <w:r>
        <w:rPr>
          <w:rStyle w:val="NormalTok"/>
        </w:rPr>
        <w:t xml:space="preserve">df.processed$DATE=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(df.processed$DATE)</w:t>
      </w:r>
      <w:r>
        <w:br w:type="textWrapping"/>
      </w:r>
      <w:r>
        <w:br w:type="textWrapping"/>
      </w:r>
      <w:r>
        <w:rPr>
          <w:rStyle w:val="NormalTok"/>
        </w:rPr>
        <w:t xml:space="preserve">for (col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'25-45'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'50-70'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'75-95'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'DEPTH'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'OBSERVER'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df.processed[,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(df.processed[,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(col)])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 (col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'DEPTH'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'OBSERVER'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df.processed[,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(df.processed[,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(col)])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get another summary.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(df.processed)</w:t>
      </w:r>
    </w:p>
    <w:p>
      <w:pPr>
        <w:pStyle w:val="SourceCode"/>
      </w:pPr>
      <w:r>
        <w:rPr>
          <w:rStyle w:val="VerbatimChar"/>
        </w:rPr>
        <w:t xml:space="preserve">##    SPECIES               0-20            25-45            50-70       </w:t>
      </w:r>
      <w:r>
        <w:br w:type="textWrapping"/>
      </w:r>
      <w:r>
        <w:rPr>
          <w:rStyle w:val="VerbatimChar"/>
        </w:rPr>
        <w:t xml:space="preserve">##  Length:1896        Min.   : 0.000   Min.   : 0.000   Min.   :  0.00  </w:t>
      </w:r>
      <w:r>
        <w:br w:type="textWrapping"/>
      </w:r>
      <w:r>
        <w:rPr>
          <w:rStyle w:val="VerbatimChar"/>
        </w:rPr>
        <w:t xml:space="preserve">##  Class :character   1st Qu.: 0.000   1st Qu.: 0.000   1st Qu.:  0.00  </w:t>
      </w:r>
      <w:r>
        <w:br w:type="textWrapping"/>
      </w:r>
      <w:r>
        <w:rPr>
          <w:rStyle w:val="VerbatimChar"/>
        </w:rPr>
        <w:t xml:space="preserve">##  Mode  :character   Median : 0.000   Median : 0.000   Median :  0.00  </w:t>
      </w:r>
      <w:r>
        <w:br w:type="textWrapping"/>
      </w:r>
      <w:r>
        <w:rPr>
          <w:rStyle w:val="VerbatimChar"/>
        </w:rPr>
        <w:t xml:space="preserve">##                     Mean   : 1.376   Mean   : 1.353   Mean   :  1.25  </w:t>
      </w:r>
      <w:r>
        <w:br w:type="textWrapping"/>
      </w:r>
      <w:r>
        <w:rPr>
          <w:rStyle w:val="VerbatimChar"/>
        </w:rPr>
        <w:t xml:space="preserve">##                     3rd Qu.: 2.000   3rd Qu.: 2.000   3rd Qu.:  1.00  </w:t>
      </w:r>
      <w:r>
        <w:br w:type="textWrapping"/>
      </w:r>
      <w:r>
        <w:rPr>
          <w:rStyle w:val="VerbatimChar"/>
        </w:rPr>
        <w:t xml:space="preserve">##                     Max.   :60.000   Max.   :57.000   Max.   :100.00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75-95           LOCATION   DEPTH      OBSERVER     REPLICA         </w:t>
      </w:r>
      <w:r>
        <w:br w:type="textWrapping"/>
      </w:r>
      <w:r>
        <w:rPr>
          <w:rStyle w:val="VerbatimChar"/>
        </w:rPr>
        <w:t xml:space="preserve">##  Min.   : 0.000   9      :311   1:920   5      :486   Length:1896       </w:t>
      </w:r>
      <w:r>
        <w:br w:type="textWrapping"/>
      </w:r>
      <w:r>
        <w:rPr>
          <w:rStyle w:val="VerbatimChar"/>
        </w:rPr>
        <w:t xml:space="preserve">##  1st Qu.: 0.000   8      :272   2:976   3      :417   Class :character  </w:t>
      </w:r>
      <w:r>
        <w:br w:type="textWrapping"/>
      </w:r>
      <w:r>
        <w:rPr>
          <w:rStyle w:val="VerbatimChar"/>
        </w:rPr>
        <w:t xml:space="preserve">##  Median : 0.000   4      :229           4      :389   Mode  :character  </w:t>
      </w:r>
      <w:r>
        <w:br w:type="textWrapping"/>
      </w:r>
      <w:r>
        <w:rPr>
          <w:rStyle w:val="VerbatimChar"/>
        </w:rPr>
        <w:t xml:space="preserve">##  Mean   : 1.208   3      :222           6      :302                     </w:t>
      </w:r>
      <w:r>
        <w:br w:type="textWrapping"/>
      </w:r>
      <w:r>
        <w:rPr>
          <w:rStyle w:val="VerbatimChar"/>
        </w:rPr>
        <w:t xml:space="preserve">##  3rd Qu.: 1.250   6      :206           8      :102                     </w:t>
      </w:r>
      <w:r>
        <w:br w:type="textWrapping"/>
      </w:r>
      <w:r>
        <w:rPr>
          <w:rStyle w:val="VerbatimChar"/>
        </w:rPr>
        <w:t xml:space="preserve">##  Max.   :54.000   5      :193           7      : 76                     </w:t>
      </w:r>
      <w:r>
        <w:br w:type="textWrapping"/>
      </w:r>
      <w:r>
        <w:rPr>
          <w:rStyle w:val="VerbatimChar"/>
        </w:rPr>
        <w:t xml:space="preserve">##                   (Other):463           (Other):124                     </w:t>
      </w:r>
      <w:r>
        <w:br w:type="textWrapping"/>
      </w:r>
      <w:r>
        <w:rPr>
          <w:rStyle w:val="VerbatimChar"/>
        </w:rPr>
        <w:t xml:space="preserve">##       DATE           </w:t>
      </w:r>
      <w:r>
        <w:br w:type="textWrapping"/>
      </w:r>
      <w:r>
        <w:rPr>
          <w:rStyle w:val="VerbatimChar"/>
        </w:rPr>
        <w:t xml:space="preserve">##  Min.   :2016-03-16  </w:t>
      </w:r>
      <w:r>
        <w:br w:type="textWrapping"/>
      </w:r>
      <w:r>
        <w:rPr>
          <w:rStyle w:val="VerbatimChar"/>
        </w:rPr>
        <w:t xml:space="preserve">##  1st Qu.:2016-03-24  </w:t>
      </w:r>
      <w:r>
        <w:br w:type="textWrapping"/>
      </w:r>
      <w:r>
        <w:rPr>
          <w:rStyle w:val="VerbatimChar"/>
        </w:rPr>
        <w:t xml:space="preserve">##  Median :2016-03-30  </w:t>
      </w:r>
      <w:r>
        <w:br w:type="textWrapping"/>
      </w:r>
      <w:r>
        <w:rPr>
          <w:rStyle w:val="VerbatimChar"/>
        </w:rPr>
        <w:t xml:space="preserve">##  Mean   :2016-03-29  </w:t>
      </w:r>
      <w:r>
        <w:br w:type="textWrapping"/>
      </w:r>
      <w:r>
        <w:rPr>
          <w:rStyle w:val="VerbatimChar"/>
        </w:rPr>
        <w:t xml:space="preserve">##  3rd Qu.:2016-04-02  </w:t>
      </w:r>
      <w:r>
        <w:br w:type="textWrapping"/>
      </w:r>
      <w:r>
        <w:rPr>
          <w:rStyle w:val="VerbatimChar"/>
        </w:rPr>
        <w:t xml:space="preserve">##  Max.   :2016-04-08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aygroun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44a3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nursery habitat availability to coral reef species</dc:title>
  <dc:creator>Dirkje Verhoeven, Dolf Andringa, Annelies Andringa: Marine Conservation Philippines</dc:creator>
</cp:coreProperties>
</file>