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A0A" w:rsidRDefault="003F7A0A" w:rsidP="003F7A0A">
      <w:pPr>
        <w:spacing w:line="240" w:lineRule="auto"/>
        <w:rPr>
          <w:rFonts w:eastAsia="Calibri" w:cs="Times New Roman"/>
          <w:b/>
          <w:bCs/>
          <w:sz w:val="24"/>
        </w:rPr>
      </w:pPr>
      <w:r>
        <w:rPr>
          <w:rFonts w:eastAsia="Calibri" w:cs="Times New Roman"/>
          <w:b/>
          <w:bCs/>
          <w:sz w:val="24"/>
        </w:rPr>
        <w:t>МИНИСТЕРСТВО ТРАНСПОРТА И КОММУНИКАЦИЙ РЕСПУБЛИКИ БЕЛАРУСЬ</w:t>
      </w:r>
    </w:p>
    <w:p w:rsidR="003F7A0A" w:rsidRDefault="003F7A0A" w:rsidP="003F7A0A">
      <w:pPr>
        <w:spacing w:before="240" w:after="240" w:line="240" w:lineRule="auto"/>
        <w:jc w:val="center"/>
        <w:rPr>
          <w:rFonts w:eastAsia="Calibri" w:cs="Times New Roman"/>
          <w:b/>
          <w:bCs/>
          <w:sz w:val="24"/>
        </w:rPr>
      </w:pPr>
      <w:r>
        <w:rPr>
          <w:rFonts w:eastAsia="Calibri" w:cs="Times New Roman"/>
          <w:b/>
          <w:bCs/>
          <w:sz w:val="24"/>
        </w:rPr>
        <w:t>Учреждение образования</w:t>
      </w:r>
    </w:p>
    <w:p w:rsidR="003F7A0A" w:rsidRDefault="003F7A0A" w:rsidP="003F7A0A">
      <w:pPr>
        <w:spacing w:line="240" w:lineRule="auto"/>
        <w:jc w:val="center"/>
        <w:rPr>
          <w:rFonts w:eastAsia="Calibri" w:cs="Times New Roman"/>
          <w:b/>
          <w:bCs/>
          <w:sz w:val="24"/>
        </w:rPr>
      </w:pPr>
      <w:r>
        <w:rPr>
          <w:rFonts w:eastAsia="Calibri" w:cs="Times New Roman"/>
          <w:b/>
          <w:bCs/>
          <w:sz w:val="24"/>
        </w:rPr>
        <w:t>«Белорусский государственный университет транспорта»</w:t>
      </w:r>
    </w:p>
    <w:p w:rsidR="003F7A0A" w:rsidRDefault="003F7A0A" w:rsidP="003F7A0A">
      <w:pPr>
        <w:spacing w:line="2400" w:lineRule="auto"/>
        <w:jc w:val="center"/>
        <w:rPr>
          <w:rFonts w:eastAsia="Calibri" w:cs="Times New Roman"/>
          <w:b/>
          <w:bCs/>
          <w:sz w:val="24"/>
        </w:rPr>
      </w:pPr>
      <w:r>
        <w:rPr>
          <w:rFonts w:eastAsia="Calibri" w:cs="Times New Roman"/>
          <w:b/>
          <w:bCs/>
          <w:sz w:val="24"/>
        </w:rPr>
        <w:t>Кафедра «Управление эксплуатационной работой и охрана труда</w:t>
      </w:r>
    </w:p>
    <w:p w:rsidR="003F7A0A" w:rsidRDefault="003F7A0A" w:rsidP="003F7A0A">
      <w:pPr>
        <w:spacing w:before="960" w:after="0" w:line="240" w:lineRule="auto"/>
        <w:jc w:val="center"/>
        <w:rPr>
          <w:rFonts w:eastAsia="Calibri" w:cs="Times New Roman"/>
          <w:b/>
          <w:bCs/>
          <w:sz w:val="28"/>
          <w:szCs w:val="36"/>
        </w:rPr>
      </w:pPr>
      <w:r>
        <w:rPr>
          <w:rFonts w:eastAsia="Calibri" w:cs="Times New Roman"/>
          <w:b/>
          <w:bCs/>
          <w:sz w:val="36"/>
          <w:szCs w:val="44"/>
        </w:rPr>
        <w:t>Отчёт</w:t>
      </w:r>
      <w:r>
        <w:rPr>
          <w:rFonts w:eastAsia="Calibri" w:cs="Times New Roman"/>
          <w:b/>
          <w:bCs/>
          <w:sz w:val="32"/>
          <w:szCs w:val="40"/>
        </w:rPr>
        <w:br/>
      </w:r>
      <w:r>
        <w:rPr>
          <w:rFonts w:eastAsia="Calibri" w:cs="Times New Roman"/>
          <w:b/>
          <w:bCs/>
          <w:sz w:val="28"/>
          <w:szCs w:val="36"/>
        </w:rPr>
        <w:t>по лабораторным работам</w:t>
      </w:r>
    </w:p>
    <w:p w:rsidR="003F7A0A" w:rsidRDefault="003F7A0A" w:rsidP="003F7A0A">
      <w:pPr>
        <w:spacing w:after="0" w:line="240" w:lineRule="auto"/>
        <w:jc w:val="center"/>
        <w:rPr>
          <w:rFonts w:eastAsia="Calibri" w:cs="Times New Roman"/>
          <w:sz w:val="28"/>
          <w:szCs w:val="36"/>
        </w:rPr>
      </w:pPr>
      <w:r>
        <w:rPr>
          <w:rFonts w:eastAsia="Calibri" w:cs="Times New Roman"/>
          <w:sz w:val="28"/>
          <w:szCs w:val="36"/>
        </w:rPr>
        <w:t>по дисциплине «Средства и технологии анализа и разработки информационных систем»</w:t>
      </w:r>
    </w:p>
    <w:p w:rsidR="003F7A0A" w:rsidRDefault="003F7A0A" w:rsidP="003F7A0A">
      <w:pPr>
        <w:spacing w:after="0" w:line="4080" w:lineRule="auto"/>
        <w:jc w:val="center"/>
        <w:rPr>
          <w:rFonts w:eastAsia="Calibri" w:cs="Times New Roman"/>
          <w:sz w:val="28"/>
          <w:szCs w:val="36"/>
        </w:rPr>
      </w:pPr>
    </w:p>
    <w:p w:rsidR="003F7A0A" w:rsidRDefault="003F7A0A" w:rsidP="003F7A0A">
      <w:pPr>
        <w:tabs>
          <w:tab w:val="left" w:pos="6789"/>
        </w:tabs>
        <w:spacing w:before="240" w:after="0" w:line="240" w:lineRule="auto"/>
        <w:rPr>
          <w:rFonts w:eastAsia="Calibri" w:cs="Times New Roman"/>
          <w:sz w:val="28"/>
          <w:szCs w:val="36"/>
        </w:rPr>
      </w:pPr>
      <w:r>
        <w:rPr>
          <w:rFonts w:eastAsia="Calibri" w:cs="Times New Roman"/>
          <w:sz w:val="28"/>
          <w:szCs w:val="36"/>
        </w:rPr>
        <w:t>Выполнил</w:t>
      </w:r>
      <w:r>
        <w:rPr>
          <w:rFonts w:eastAsia="Calibri" w:cs="Times New Roman"/>
          <w:sz w:val="28"/>
          <w:szCs w:val="36"/>
        </w:rPr>
        <w:tab/>
        <w:t>Проверил</w:t>
      </w:r>
    </w:p>
    <w:p w:rsidR="003F7A0A" w:rsidRDefault="003F7A0A" w:rsidP="003F7A0A">
      <w:pPr>
        <w:tabs>
          <w:tab w:val="left" w:pos="6789"/>
        </w:tabs>
        <w:spacing w:after="0" w:line="240" w:lineRule="auto"/>
        <w:rPr>
          <w:rFonts w:eastAsia="Calibri" w:cs="Times New Roman"/>
          <w:sz w:val="28"/>
          <w:szCs w:val="36"/>
        </w:rPr>
      </w:pPr>
      <w:r>
        <w:rPr>
          <w:rFonts w:eastAsia="Calibri" w:cs="Times New Roman"/>
          <w:sz w:val="28"/>
          <w:szCs w:val="36"/>
        </w:rPr>
        <w:t>Студент группы ГИ-31</w:t>
      </w:r>
      <w:r>
        <w:rPr>
          <w:rFonts w:eastAsia="Calibri" w:cs="Times New Roman"/>
          <w:sz w:val="28"/>
          <w:szCs w:val="36"/>
        </w:rPr>
        <w:tab/>
      </w:r>
      <w:proofErr w:type="spellStart"/>
      <w:r>
        <w:rPr>
          <w:rFonts w:eastAsia="Calibri" w:cs="Times New Roman"/>
          <w:sz w:val="28"/>
          <w:szCs w:val="36"/>
        </w:rPr>
        <w:t>м.т.н</w:t>
      </w:r>
      <w:proofErr w:type="spellEnd"/>
      <w:r>
        <w:rPr>
          <w:rFonts w:eastAsia="Calibri" w:cs="Times New Roman"/>
          <w:sz w:val="28"/>
          <w:szCs w:val="36"/>
        </w:rPr>
        <w:t xml:space="preserve">., </w:t>
      </w:r>
      <w:proofErr w:type="spellStart"/>
      <w:r>
        <w:rPr>
          <w:rFonts w:eastAsia="Calibri" w:cs="Times New Roman"/>
          <w:sz w:val="28"/>
          <w:szCs w:val="36"/>
        </w:rPr>
        <w:t>ст.пр</w:t>
      </w:r>
      <w:proofErr w:type="spellEnd"/>
      <w:r>
        <w:rPr>
          <w:rFonts w:eastAsia="Calibri" w:cs="Times New Roman"/>
          <w:sz w:val="28"/>
          <w:szCs w:val="36"/>
        </w:rPr>
        <w:t>.</w:t>
      </w:r>
    </w:p>
    <w:p w:rsidR="003F7A0A" w:rsidRDefault="003F7A0A" w:rsidP="003F7A0A">
      <w:pPr>
        <w:tabs>
          <w:tab w:val="left" w:pos="6789"/>
        </w:tabs>
        <w:spacing w:after="0" w:line="240" w:lineRule="auto"/>
        <w:rPr>
          <w:rFonts w:eastAsia="Calibri" w:cs="Times New Roman"/>
          <w:sz w:val="28"/>
          <w:szCs w:val="36"/>
        </w:rPr>
      </w:pPr>
      <w:proofErr w:type="spellStart"/>
      <w:r>
        <w:rPr>
          <w:rFonts w:eastAsia="Calibri" w:cs="Times New Roman"/>
          <w:sz w:val="28"/>
          <w:szCs w:val="36"/>
        </w:rPr>
        <w:t>Долинова</w:t>
      </w:r>
      <w:proofErr w:type="spellEnd"/>
      <w:r>
        <w:rPr>
          <w:rFonts w:eastAsia="Calibri" w:cs="Times New Roman"/>
          <w:sz w:val="28"/>
          <w:szCs w:val="36"/>
        </w:rPr>
        <w:t xml:space="preserve"> В. А</w:t>
      </w:r>
      <w:r>
        <w:rPr>
          <w:rFonts w:eastAsia="Calibri" w:cs="Times New Roman"/>
          <w:sz w:val="28"/>
          <w:szCs w:val="36"/>
        </w:rPr>
        <w:t>.</w:t>
      </w:r>
      <w:r>
        <w:rPr>
          <w:rFonts w:eastAsia="Calibri" w:cs="Times New Roman"/>
          <w:sz w:val="28"/>
          <w:szCs w:val="36"/>
        </w:rPr>
        <w:tab/>
        <w:t>Козлов В. Г.</w:t>
      </w:r>
    </w:p>
    <w:p w:rsidR="003F7A0A" w:rsidRDefault="003F7A0A" w:rsidP="003F7A0A">
      <w:pPr>
        <w:tabs>
          <w:tab w:val="left" w:pos="6789"/>
        </w:tabs>
        <w:spacing w:after="0" w:line="240" w:lineRule="auto"/>
        <w:jc w:val="center"/>
        <w:rPr>
          <w:rFonts w:eastAsia="Calibri" w:cs="Times New Roman"/>
          <w:sz w:val="28"/>
          <w:szCs w:val="36"/>
        </w:rPr>
      </w:pPr>
      <w:r>
        <w:rPr>
          <w:rFonts w:eastAsia="Calibri" w:cs="Times New Roman"/>
          <w:sz w:val="28"/>
          <w:szCs w:val="36"/>
        </w:rPr>
        <w:t>Гомель 2024</w:t>
      </w:r>
    </w:p>
    <w:p w:rsidR="00D64604" w:rsidRPr="00A723E3" w:rsidRDefault="00A723E3" w:rsidP="00D64604">
      <w:pPr>
        <w:spacing w:before="0" w:line="240" w:lineRule="auto"/>
        <w:jc w:val="center"/>
        <w:rPr>
          <w:b/>
          <w:sz w:val="28"/>
        </w:rPr>
      </w:pPr>
      <w:r w:rsidRPr="00A723E3">
        <w:rPr>
          <w:b/>
          <w:sz w:val="28"/>
        </w:rPr>
        <w:lastRenderedPageBreak/>
        <w:t>ЛАБОРАТОРНАЯ РАБОТА № 3</w:t>
      </w:r>
    </w:p>
    <w:p w:rsidR="00D64604" w:rsidRPr="00D64604" w:rsidRDefault="00D64604" w:rsidP="00D64604">
      <w:pPr>
        <w:spacing w:before="0" w:after="0" w:line="240" w:lineRule="auto"/>
        <w:jc w:val="center"/>
        <w:rPr>
          <w:b/>
          <w:sz w:val="28"/>
        </w:rPr>
      </w:pPr>
      <w:r w:rsidRPr="00D64604">
        <w:rPr>
          <w:b/>
          <w:sz w:val="28"/>
        </w:rPr>
        <w:t>ПОСТРОЕНИЕ МОДЕЛЕЙ ПРЕДМЕТНОЙ ОБЛАСТИ</w:t>
      </w:r>
    </w:p>
    <w:p w:rsidR="00D64604" w:rsidRDefault="00D64604" w:rsidP="00D64604">
      <w:pPr>
        <w:spacing w:before="0" w:after="0" w:line="240" w:lineRule="auto"/>
        <w:jc w:val="center"/>
        <w:rPr>
          <w:b/>
          <w:sz w:val="28"/>
        </w:rPr>
      </w:pPr>
      <w:r w:rsidRPr="00D64604">
        <w:rPr>
          <w:b/>
          <w:sz w:val="28"/>
        </w:rPr>
        <w:t>С ИСПОЛЬЗОВАНИЕМ CASE-СРЕДСТВ</w:t>
      </w:r>
    </w:p>
    <w:p w:rsidR="00D64604" w:rsidRPr="00D64604" w:rsidRDefault="00D64604" w:rsidP="00D64604">
      <w:pPr>
        <w:spacing w:before="0" w:after="0" w:line="240" w:lineRule="auto"/>
        <w:jc w:val="center"/>
        <w:rPr>
          <w:b/>
          <w:sz w:val="28"/>
        </w:rPr>
      </w:pPr>
    </w:p>
    <w:p w:rsidR="0035749B" w:rsidRPr="00840639" w:rsidRDefault="00D64604" w:rsidP="0011709E">
      <w:pPr>
        <w:spacing w:before="0" w:line="240" w:lineRule="auto"/>
        <w:ind w:firstLine="567"/>
        <w:jc w:val="both"/>
        <w:rPr>
          <w:b/>
          <w:i/>
          <w:sz w:val="28"/>
        </w:rPr>
      </w:pPr>
      <w:r w:rsidRPr="00840639">
        <w:rPr>
          <w:b/>
          <w:sz w:val="28"/>
        </w:rPr>
        <w:t>Цель работы</w:t>
      </w:r>
      <w:r w:rsidRPr="00D64604">
        <w:rPr>
          <w:b/>
          <w:i/>
          <w:sz w:val="28"/>
        </w:rPr>
        <w:t>:</w:t>
      </w:r>
      <w:r w:rsidR="00840639" w:rsidRPr="00840639">
        <w:rPr>
          <w:b/>
          <w:i/>
          <w:sz w:val="28"/>
        </w:rPr>
        <w:t xml:space="preserve"> </w:t>
      </w:r>
      <w:r w:rsidR="00A41DD3">
        <w:rPr>
          <w:sz w:val="28"/>
        </w:rPr>
        <w:t xml:space="preserve">Создание в среде </w:t>
      </w:r>
      <w:r w:rsidR="00A41DD3">
        <w:rPr>
          <w:sz w:val="28"/>
          <w:lang w:val="en-US"/>
        </w:rPr>
        <w:t>MS</w:t>
      </w:r>
      <w:r w:rsidR="00A41DD3" w:rsidRPr="00A41DD3">
        <w:rPr>
          <w:sz w:val="28"/>
        </w:rPr>
        <w:t xml:space="preserve"> </w:t>
      </w:r>
      <w:r w:rsidR="00A41DD3">
        <w:rPr>
          <w:sz w:val="28"/>
          <w:lang w:val="en-US"/>
        </w:rPr>
        <w:t>Visio</w:t>
      </w:r>
      <w:r w:rsidRPr="00D64604">
        <w:rPr>
          <w:sz w:val="28"/>
        </w:rPr>
        <w:t xml:space="preserve"> функциональной модели системы в нотации IDEF0</w:t>
      </w:r>
      <w:r>
        <w:rPr>
          <w:sz w:val="28"/>
        </w:rPr>
        <w:t>.</w:t>
      </w:r>
    </w:p>
    <w:p w:rsidR="00D64604" w:rsidRDefault="00A723E3" w:rsidP="0011709E">
      <w:pPr>
        <w:spacing w:before="0" w:line="240" w:lineRule="auto"/>
        <w:ind w:firstLine="567"/>
        <w:jc w:val="both"/>
        <w:rPr>
          <w:sz w:val="28"/>
        </w:rPr>
      </w:pPr>
      <w:r>
        <w:rPr>
          <w:sz w:val="28"/>
        </w:rPr>
        <w:t>Вариант 7: Туристические услуги.</w:t>
      </w:r>
    </w:p>
    <w:p w:rsidR="00A723E3" w:rsidRDefault="00A723E3" w:rsidP="0011709E">
      <w:pPr>
        <w:spacing w:before="0" w:line="240" w:lineRule="auto"/>
        <w:ind w:firstLine="567"/>
        <w:jc w:val="both"/>
        <w:rPr>
          <w:sz w:val="28"/>
        </w:rPr>
      </w:pPr>
      <w:r>
        <w:rPr>
          <w:sz w:val="28"/>
        </w:rPr>
        <w:t xml:space="preserve">1. </w:t>
      </w:r>
      <w:r w:rsidR="00FA2ED8">
        <w:rPr>
          <w:sz w:val="28"/>
        </w:rPr>
        <w:t>Создана новая</w:t>
      </w:r>
      <w:r>
        <w:rPr>
          <w:sz w:val="28"/>
        </w:rPr>
        <w:t xml:space="preserve"> модель и р</w:t>
      </w:r>
      <w:r w:rsidR="00FA2ED8">
        <w:rPr>
          <w:sz w:val="28"/>
        </w:rPr>
        <w:t>азработана диаграмма</w:t>
      </w:r>
      <w:r w:rsidRPr="00A723E3">
        <w:rPr>
          <w:sz w:val="28"/>
        </w:rPr>
        <w:t xml:space="preserve"> вер</w:t>
      </w:r>
      <w:r w:rsidR="00FA2ED8">
        <w:rPr>
          <w:sz w:val="28"/>
        </w:rPr>
        <w:t>хнего уровня модели (контекстная</w:t>
      </w:r>
      <w:r w:rsidRPr="00A723E3">
        <w:rPr>
          <w:sz w:val="28"/>
        </w:rPr>
        <w:t>)</w:t>
      </w:r>
      <w:r w:rsidR="00781EA1">
        <w:rPr>
          <w:sz w:val="28"/>
        </w:rPr>
        <w:t>, что можно увидеть на рисунке 1</w:t>
      </w:r>
      <w:r>
        <w:rPr>
          <w:sz w:val="28"/>
        </w:rPr>
        <w:t>.</w:t>
      </w:r>
    </w:p>
    <w:p w:rsidR="00A723E3" w:rsidRDefault="00A723E3" w:rsidP="00A723E3">
      <w:pPr>
        <w:spacing w:before="0" w:line="240" w:lineRule="auto"/>
        <w:jc w:val="center"/>
        <w:rPr>
          <w:sz w:val="24"/>
        </w:rPr>
      </w:pPr>
      <w:r w:rsidRPr="00A723E3">
        <w:rPr>
          <w:sz w:val="24"/>
        </w:rPr>
        <w:drawing>
          <wp:inline distT="0" distB="0" distL="0" distR="0" wp14:anchorId="34685D02" wp14:editId="7680D25B">
            <wp:extent cx="6057900" cy="3754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767" cy="37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E3" w:rsidRDefault="00A723E3" w:rsidP="00A723E3">
      <w:pPr>
        <w:spacing w:before="0" w:line="240" w:lineRule="auto"/>
        <w:jc w:val="center"/>
        <w:rPr>
          <w:sz w:val="24"/>
        </w:rPr>
      </w:pPr>
      <w:r>
        <w:rPr>
          <w:sz w:val="24"/>
        </w:rPr>
        <w:t>Рисунок 1 – Контекстная диаграмма</w:t>
      </w:r>
      <w:r w:rsidR="00AB4DFD">
        <w:rPr>
          <w:sz w:val="24"/>
        </w:rPr>
        <w:t xml:space="preserve"> «Предоставление</w:t>
      </w:r>
      <w:r>
        <w:rPr>
          <w:sz w:val="24"/>
        </w:rPr>
        <w:t xml:space="preserve"> туристических услуг</w:t>
      </w:r>
      <w:r w:rsidR="00AB4DFD">
        <w:rPr>
          <w:sz w:val="24"/>
        </w:rPr>
        <w:t>»</w:t>
      </w:r>
    </w:p>
    <w:p w:rsidR="00A723E3" w:rsidRPr="00A723E3" w:rsidRDefault="00FA2ED8" w:rsidP="0011709E">
      <w:pPr>
        <w:spacing w:before="0" w:line="240" w:lineRule="auto"/>
        <w:ind w:firstLine="567"/>
        <w:jc w:val="both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 xml:space="preserve">Определены функции, на которые </w:t>
      </w:r>
      <w:r w:rsidR="00A723E3" w:rsidRPr="00A723E3">
        <w:rPr>
          <w:sz w:val="28"/>
        </w:rPr>
        <w:t>разложена функция, обозначенная на контекстной странице модели. Это:</w:t>
      </w:r>
    </w:p>
    <w:p w:rsidR="00A723E3" w:rsidRPr="00A723E3" w:rsidRDefault="0011709E" w:rsidP="0011709E">
      <w:pPr>
        <w:spacing w:before="0" w:line="240" w:lineRule="auto"/>
        <w:ind w:firstLine="567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Выбор тура клиентом;</w:t>
      </w:r>
    </w:p>
    <w:p w:rsidR="00A723E3" w:rsidRPr="00A723E3" w:rsidRDefault="0011709E" w:rsidP="0011709E">
      <w:pPr>
        <w:spacing w:before="0" w:line="240" w:lineRule="auto"/>
        <w:ind w:firstLine="567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Юридическая проверка документов;</w:t>
      </w:r>
    </w:p>
    <w:p w:rsidR="00A723E3" w:rsidRPr="00A723E3" w:rsidRDefault="0011709E" w:rsidP="0011709E">
      <w:pPr>
        <w:spacing w:before="0" w:line="240" w:lineRule="auto"/>
        <w:ind w:firstLine="567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>Получение оплаты от клиента.</w:t>
      </w:r>
    </w:p>
    <w:p w:rsidR="00A723E3" w:rsidRDefault="00FA2ED8" w:rsidP="0011709E">
      <w:pPr>
        <w:spacing w:before="0" w:line="240" w:lineRule="auto"/>
        <w:ind w:firstLine="567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Создана диаграмма</w:t>
      </w:r>
      <w:r w:rsidR="00A723E3" w:rsidRPr="00A723E3">
        <w:rPr>
          <w:sz w:val="28"/>
        </w:rPr>
        <w:t xml:space="preserve"> декомпозиции первого уровня</w:t>
      </w:r>
      <w:r w:rsidR="00781EA1">
        <w:rPr>
          <w:sz w:val="28"/>
        </w:rPr>
        <w:t>, представленную на рисунке 2</w:t>
      </w:r>
      <w:r w:rsidR="00A723E3" w:rsidRPr="00A723E3">
        <w:rPr>
          <w:sz w:val="28"/>
        </w:rPr>
        <w:t>.</w:t>
      </w:r>
    </w:p>
    <w:p w:rsidR="0011709E" w:rsidRDefault="0011709E" w:rsidP="0011709E">
      <w:pPr>
        <w:spacing w:before="0" w:line="240" w:lineRule="auto"/>
        <w:jc w:val="center"/>
        <w:rPr>
          <w:sz w:val="28"/>
        </w:rPr>
      </w:pPr>
      <w:r w:rsidRPr="0011709E">
        <w:rPr>
          <w:sz w:val="28"/>
        </w:rPr>
        <w:lastRenderedPageBreak/>
        <w:drawing>
          <wp:inline distT="0" distB="0" distL="0" distR="0" wp14:anchorId="22D4AD9A" wp14:editId="79B85E30">
            <wp:extent cx="5975350" cy="36182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5"/>
                    <a:stretch/>
                  </pic:blipFill>
                  <pic:spPr bwMode="auto">
                    <a:xfrm>
                      <a:off x="0" y="0"/>
                      <a:ext cx="5975350" cy="361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09E" w:rsidRDefault="0011709E" w:rsidP="0011709E">
      <w:pPr>
        <w:spacing w:before="0" w:line="240" w:lineRule="auto"/>
        <w:jc w:val="center"/>
        <w:rPr>
          <w:sz w:val="24"/>
        </w:rPr>
      </w:pPr>
      <w:r>
        <w:rPr>
          <w:sz w:val="24"/>
        </w:rPr>
        <w:t>Рисунок 2 – Диаграмма декомпозиции первого уровня</w:t>
      </w:r>
      <w:r w:rsidR="00AB4DFD">
        <w:rPr>
          <w:sz w:val="24"/>
        </w:rPr>
        <w:t xml:space="preserve"> «Предоставление туристических услу</w:t>
      </w:r>
      <w:r w:rsidR="00FA2ED8">
        <w:rPr>
          <w:sz w:val="24"/>
        </w:rPr>
        <w:t>г</w:t>
      </w:r>
      <w:r w:rsidR="00AB4DFD">
        <w:rPr>
          <w:sz w:val="24"/>
        </w:rPr>
        <w:t>»</w:t>
      </w:r>
    </w:p>
    <w:p w:rsidR="0011709E" w:rsidRDefault="0011709E" w:rsidP="0011709E">
      <w:pPr>
        <w:pStyle w:val="a5"/>
        <w:spacing w:before="240"/>
        <w:rPr>
          <w:szCs w:val="28"/>
          <w:lang w:val="ru-RU"/>
        </w:rPr>
      </w:pPr>
      <w:r>
        <w:rPr>
          <w:szCs w:val="28"/>
          <w:lang w:val="ru-RU"/>
        </w:rPr>
        <w:t xml:space="preserve">На рисунке </w:t>
      </w:r>
      <w:r w:rsidR="00781EA1">
        <w:rPr>
          <w:szCs w:val="28"/>
          <w:lang w:val="ru-RU"/>
        </w:rPr>
        <w:t xml:space="preserve">2 </w:t>
      </w:r>
      <w:r>
        <w:rPr>
          <w:szCs w:val="28"/>
          <w:lang w:val="ru-RU"/>
        </w:rPr>
        <w:t>изображены 3 функциональн</w:t>
      </w:r>
      <w:r>
        <w:rPr>
          <w:szCs w:val="28"/>
          <w:lang w:val="ru-RU"/>
        </w:rPr>
        <w:t>ых блока: А1 – Выбор тура клиентом, А2 – Юридическая проверка документов</w:t>
      </w:r>
      <w:r>
        <w:rPr>
          <w:szCs w:val="28"/>
          <w:lang w:val="ru-RU"/>
        </w:rPr>
        <w:t>, А</w:t>
      </w:r>
      <w:r>
        <w:rPr>
          <w:szCs w:val="28"/>
          <w:lang w:val="ru-RU"/>
        </w:rPr>
        <w:t>3 – Получение оплаты от клиента. Диаграмма имеет вход «Обращение клиента</w:t>
      </w:r>
      <w:r>
        <w:rPr>
          <w:szCs w:val="28"/>
          <w:lang w:val="ru-RU"/>
        </w:rPr>
        <w:t>», и выход</w:t>
      </w:r>
      <w:r>
        <w:rPr>
          <w:szCs w:val="28"/>
          <w:lang w:val="ru-RU"/>
        </w:rPr>
        <w:t>ы «Путевка</w:t>
      </w:r>
      <w:r>
        <w:rPr>
          <w:szCs w:val="28"/>
          <w:lang w:val="ru-RU"/>
        </w:rPr>
        <w:t>»</w:t>
      </w:r>
      <w:r>
        <w:rPr>
          <w:szCs w:val="28"/>
          <w:lang w:val="ru-RU"/>
        </w:rPr>
        <w:t xml:space="preserve"> и «Отчет о продажах»</w:t>
      </w:r>
      <w:r>
        <w:rPr>
          <w:szCs w:val="28"/>
          <w:lang w:val="ru-RU"/>
        </w:rPr>
        <w:t xml:space="preserve">. </w:t>
      </w:r>
      <w:r w:rsidR="00F33A43">
        <w:rPr>
          <w:szCs w:val="28"/>
          <w:lang w:val="ru-RU"/>
        </w:rPr>
        <w:t xml:space="preserve">Кроме того, механизмы диаграммы – «Сотрудники турагентства», а именно: «Менеджер», «Бухгалтер», «Юрист». </w:t>
      </w:r>
      <w:r>
        <w:rPr>
          <w:szCs w:val="28"/>
          <w:lang w:val="ru-RU"/>
        </w:rPr>
        <w:t>Функциона</w:t>
      </w:r>
      <w:r>
        <w:rPr>
          <w:szCs w:val="28"/>
          <w:lang w:val="ru-RU"/>
        </w:rPr>
        <w:t>льный блок А1 «Выбор тура клиентом» имеет вход «Обращение клиента</w:t>
      </w:r>
      <w:r>
        <w:rPr>
          <w:szCs w:val="28"/>
          <w:lang w:val="ru-RU"/>
        </w:rPr>
        <w:t>», управл</w:t>
      </w:r>
      <w:r>
        <w:rPr>
          <w:szCs w:val="28"/>
          <w:lang w:val="ru-RU"/>
        </w:rPr>
        <w:t>яющий документ «Нормативные документы</w:t>
      </w:r>
      <w:r>
        <w:rPr>
          <w:szCs w:val="28"/>
          <w:lang w:val="ru-RU"/>
        </w:rPr>
        <w:t xml:space="preserve">» </w:t>
      </w:r>
      <w:r>
        <w:rPr>
          <w:szCs w:val="28"/>
          <w:lang w:val="ru-RU"/>
        </w:rPr>
        <w:t>и «Прайс-лист»,</w:t>
      </w:r>
      <w:r>
        <w:rPr>
          <w:szCs w:val="28"/>
          <w:lang w:val="ru-RU"/>
        </w:rPr>
        <w:t xml:space="preserve"> </w:t>
      </w:r>
      <w:r w:rsidR="00F33A43">
        <w:rPr>
          <w:szCs w:val="28"/>
          <w:lang w:val="ru-RU"/>
        </w:rPr>
        <w:t xml:space="preserve">механизм – «Менеджер», </w:t>
      </w:r>
      <w:r>
        <w:rPr>
          <w:szCs w:val="28"/>
          <w:lang w:val="ru-RU"/>
        </w:rPr>
        <w:t xml:space="preserve">выход </w:t>
      </w:r>
      <w:r>
        <w:rPr>
          <w:szCs w:val="28"/>
          <w:lang w:val="ru-RU"/>
        </w:rPr>
        <w:t>– «Документы клиента</w:t>
      </w:r>
      <w:r>
        <w:rPr>
          <w:szCs w:val="28"/>
          <w:lang w:val="ru-RU"/>
        </w:rPr>
        <w:t xml:space="preserve">», </w:t>
      </w:r>
      <w:r>
        <w:rPr>
          <w:szCs w:val="28"/>
          <w:lang w:val="ru-RU"/>
        </w:rPr>
        <w:t>который является</w:t>
      </w:r>
      <w:r>
        <w:rPr>
          <w:szCs w:val="28"/>
          <w:lang w:val="ru-RU"/>
        </w:rPr>
        <w:t xml:space="preserve"> входом в функциональный блок А2. Функ</w:t>
      </w:r>
      <w:r>
        <w:rPr>
          <w:szCs w:val="28"/>
          <w:lang w:val="ru-RU"/>
        </w:rPr>
        <w:t>циональный блок А2 «Юридическая проверка документов» имеет вход «Данные о клиенте», выход – «Документы на оплату»</w:t>
      </w:r>
      <w:r w:rsidR="00F33A43">
        <w:rPr>
          <w:szCs w:val="28"/>
          <w:lang w:val="ru-RU"/>
        </w:rPr>
        <w:t>, механизм – «Юрист»</w:t>
      </w:r>
      <w:r>
        <w:rPr>
          <w:szCs w:val="28"/>
          <w:lang w:val="ru-RU"/>
        </w:rPr>
        <w:t xml:space="preserve"> и управляющий документ – «Нормативные документы</w:t>
      </w:r>
      <w:r>
        <w:rPr>
          <w:szCs w:val="28"/>
          <w:lang w:val="ru-RU"/>
        </w:rPr>
        <w:t>». У функционального блока А</w:t>
      </w:r>
      <w:r>
        <w:rPr>
          <w:szCs w:val="28"/>
          <w:lang w:val="ru-RU"/>
        </w:rPr>
        <w:t>3 «Получение оплаты от клиента</w:t>
      </w:r>
      <w:r>
        <w:rPr>
          <w:szCs w:val="28"/>
          <w:lang w:val="ru-RU"/>
        </w:rPr>
        <w:t>» выход совпадает с выходом всей диаграммы –</w:t>
      </w:r>
      <w:r>
        <w:rPr>
          <w:szCs w:val="28"/>
          <w:lang w:val="ru-RU"/>
        </w:rPr>
        <w:t xml:space="preserve"> «Путевка</w:t>
      </w:r>
      <w:r>
        <w:rPr>
          <w:szCs w:val="28"/>
          <w:lang w:val="ru-RU"/>
        </w:rPr>
        <w:t>»</w:t>
      </w:r>
      <w:r>
        <w:rPr>
          <w:szCs w:val="28"/>
          <w:lang w:val="ru-RU"/>
        </w:rPr>
        <w:t xml:space="preserve"> и «Отчет о продажах»</w:t>
      </w:r>
      <w:r>
        <w:rPr>
          <w:szCs w:val="28"/>
          <w:lang w:val="ru-RU"/>
        </w:rPr>
        <w:t>, входом будет являт</w:t>
      </w:r>
      <w:r>
        <w:rPr>
          <w:szCs w:val="28"/>
          <w:lang w:val="ru-RU"/>
        </w:rPr>
        <w:t>ься выход блока А2 – «Документы на оплату</w:t>
      </w:r>
      <w:r>
        <w:rPr>
          <w:szCs w:val="28"/>
          <w:lang w:val="ru-RU"/>
        </w:rPr>
        <w:t>»</w:t>
      </w:r>
      <w:r>
        <w:rPr>
          <w:szCs w:val="28"/>
          <w:lang w:val="ru-RU"/>
        </w:rPr>
        <w:t>, а также «Финансы»</w:t>
      </w:r>
      <w:r>
        <w:rPr>
          <w:szCs w:val="28"/>
          <w:lang w:val="ru-RU"/>
        </w:rPr>
        <w:t xml:space="preserve">, </w:t>
      </w:r>
      <w:r w:rsidR="00F33A43">
        <w:rPr>
          <w:szCs w:val="28"/>
          <w:lang w:val="ru-RU"/>
        </w:rPr>
        <w:t xml:space="preserve">механизм – «Бухгалтер», </w:t>
      </w:r>
      <w:r>
        <w:rPr>
          <w:szCs w:val="28"/>
          <w:lang w:val="ru-RU"/>
        </w:rPr>
        <w:t>а управля</w:t>
      </w:r>
      <w:r>
        <w:rPr>
          <w:szCs w:val="28"/>
          <w:lang w:val="ru-RU"/>
        </w:rPr>
        <w:t>ющим документом – документы всей диаграммы «Прайс-лист» и «Нормативные документы»</w:t>
      </w:r>
      <w:r>
        <w:rPr>
          <w:szCs w:val="28"/>
          <w:lang w:val="ru-RU"/>
        </w:rPr>
        <w:t>.</w:t>
      </w:r>
    </w:p>
    <w:p w:rsidR="0011709E" w:rsidRDefault="00FA2ED8" w:rsidP="0011709E">
      <w:pPr>
        <w:pStyle w:val="a5"/>
        <w:spacing w:before="240"/>
        <w:rPr>
          <w:szCs w:val="28"/>
          <w:lang w:val="ru-RU"/>
        </w:rPr>
      </w:pPr>
      <w:r>
        <w:rPr>
          <w:szCs w:val="28"/>
          <w:lang w:val="ru-RU"/>
        </w:rPr>
        <w:t>4.</w:t>
      </w:r>
      <w:r>
        <w:rPr>
          <w:szCs w:val="28"/>
          <w:lang w:val="ru-RU"/>
        </w:rPr>
        <w:tab/>
        <w:t>Аналогично разработаны</w:t>
      </w:r>
      <w:r w:rsidR="0011709E" w:rsidRPr="0011709E">
        <w:rPr>
          <w:szCs w:val="28"/>
          <w:lang w:val="ru-RU"/>
        </w:rPr>
        <w:t xml:space="preserve"> диаграммы декомпозиции для функциональных блоков А1, А2,</w:t>
      </w:r>
      <w:r w:rsidR="0011709E">
        <w:rPr>
          <w:szCs w:val="28"/>
          <w:lang w:val="ru-RU"/>
        </w:rPr>
        <w:t xml:space="preserve"> </w:t>
      </w:r>
      <w:r w:rsidR="0011709E" w:rsidRPr="0011709E">
        <w:rPr>
          <w:szCs w:val="28"/>
          <w:lang w:val="ru-RU"/>
        </w:rPr>
        <w:t>А3</w:t>
      </w:r>
      <w:r w:rsidR="00781EA1">
        <w:rPr>
          <w:szCs w:val="28"/>
          <w:lang w:val="ru-RU"/>
        </w:rPr>
        <w:t xml:space="preserve"> (рисунок 3-5)</w:t>
      </w:r>
      <w:r w:rsidR="0011709E" w:rsidRPr="0011709E">
        <w:rPr>
          <w:szCs w:val="28"/>
          <w:lang w:val="ru-RU"/>
        </w:rPr>
        <w:t>.</w:t>
      </w:r>
    </w:p>
    <w:p w:rsidR="0011709E" w:rsidRDefault="00082736" w:rsidP="00082736">
      <w:pPr>
        <w:pStyle w:val="a5"/>
        <w:spacing w:before="240"/>
        <w:ind w:firstLine="0"/>
        <w:jc w:val="center"/>
        <w:rPr>
          <w:szCs w:val="28"/>
          <w:lang w:val="ru-RU"/>
        </w:rPr>
      </w:pPr>
      <w:r w:rsidRPr="00082736">
        <w:rPr>
          <w:szCs w:val="28"/>
          <w:lang w:val="ru-RU"/>
        </w:rPr>
        <w:lastRenderedPageBreak/>
        <w:drawing>
          <wp:inline distT="0" distB="0" distL="0" distR="0" wp14:anchorId="2222F84D" wp14:editId="0B7171F7">
            <wp:extent cx="6120130" cy="37268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36" w:rsidRDefault="00082736" w:rsidP="00082736">
      <w:pPr>
        <w:pStyle w:val="a5"/>
        <w:spacing w:before="240"/>
        <w:ind w:firstLine="0"/>
        <w:jc w:val="center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Рисунок 3 – Диаграмма декомпозиции функционального блока А1</w:t>
      </w:r>
      <w:r w:rsidR="00AB4DFD">
        <w:rPr>
          <w:sz w:val="24"/>
          <w:szCs w:val="28"/>
          <w:lang w:val="ru-RU"/>
        </w:rPr>
        <w:t xml:space="preserve"> «Выбор тура клиентом»</w:t>
      </w:r>
    </w:p>
    <w:p w:rsidR="0011709E" w:rsidRDefault="00781EA1" w:rsidP="006D4BA9">
      <w:pPr>
        <w:pStyle w:val="a5"/>
        <w:spacing w:before="240"/>
        <w:rPr>
          <w:szCs w:val="28"/>
          <w:lang w:val="ru-RU"/>
        </w:rPr>
      </w:pPr>
      <w:r>
        <w:rPr>
          <w:szCs w:val="28"/>
          <w:lang w:val="ru-RU"/>
        </w:rPr>
        <w:t>Р</w:t>
      </w:r>
      <w:r w:rsidR="00082736" w:rsidRPr="00082736">
        <w:rPr>
          <w:szCs w:val="28"/>
          <w:lang w:val="ru-RU"/>
        </w:rPr>
        <w:t xml:space="preserve">исунок </w:t>
      </w:r>
      <w:r>
        <w:rPr>
          <w:szCs w:val="28"/>
          <w:lang w:val="ru-RU"/>
        </w:rPr>
        <w:t xml:space="preserve">3 </w:t>
      </w:r>
      <w:r w:rsidR="00082736" w:rsidRPr="00082736">
        <w:rPr>
          <w:szCs w:val="28"/>
          <w:lang w:val="ru-RU"/>
        </w:rPr>
        <w:t>показывает диаграмму декомпозиции для функциональ</w:t>
      </w:r>
      <w:r w:rsidR="00082736">
        <w:rPr>
          <w:szCs w:val="28"/>
          <w:lang w:val="ru-RU"/>
        </w:rPr>
        <w:t>ного блока А1 «Выбор тура клиентом</w:t>
      </w:r>
      <w:r w:rsidR="00082736" w:rsidRPr="00082736">
        <w:rPr>
          <w:szCs w:val="28"/>
          <w:lang w:val="ru-RU"/>
        </w:rPr>
        <w:t>». На данной диаграмме изобра</w:t>
      </w:r>
      <w:r w:rsidR="00082736">
        <w:rPr>
          <w:szCs w:val="28"/>
          <w:lang w:val="ru-RU"/>
        </w:rPr>
        <w:t>жены 3 блока: А11 «Прием заявки</w:t>
      </w:r>
      <w:r w:rsidR="00082736" w:rsidRPr="00082736">
        <w:rPr>
          <w:szCs w:val="28"/>
          <w:lang w:val="ru-RU"/>
        </w:rPr>
        <w:t>»</w:t>
      </w:r>
      <w:r w:rsidR="00082736">
        <w:rPr>
          <w:szCs w:val="28"/>
          <w:lang w:val="ru-RU"/>
        </w:rPr>
        <w:t>, А12 «Консультация», А13 «Подготовка проекта договора</w:t>
      </w:r>
      <w:r w:rsidR="006D4BA9">
        <w:rPr>
          <w:szCs w:val="28"/>
          <w:lang w:val="ru-RU"/>
        </w:rPr>
        <w:t xml:space="preserve">». </w:t>
      </w:r>
      <w:r w:rsidR="00082736" w:rsidRPr="00082736">
        <w:rPr>
          <w:szCs w:val="28"/>
          <w:lang w:val="ru-RU"/>
        </w:rPr>
        <w:t>Входом в диаграмму явл</w:t>
      </w:r>
      <w:r w:rsidR="00082736">
        <w:rPr>
          <w:szCs w:val="28"/>
          <w:lang w:val="ru-RU"/>
        </w:rPr>
        <w:t>яется «Обращение клиента</w:t>
      </w:r>
      <w:r w:rsidR="00082736" w:rsidRPr="00082736">
        <w:rPr>
          <w:szCs w:val="28"/>
          <w:lang w:val="ru-RU"/>
        </w:rPr>
        <w:t>»</w:t>
      </w:r>
      <w:r w:rsidR="00082736">
        <w:rPr>
          <w:szCs w:val="28"/>
          <w:lang w:val="ru-RU"/>
        </w:rPr>
        <w:t>, выходом – «Документы клиента</w:t>
      </w:r>
      <w:r w:rsidR="00C55F52">
        <w:rPr>
          <w:szCs w:val="28"/>
          <w:lang w:val="ru-RU"/>
        </w:rPr>
        <w:t>», общим механизмом</w:t>
      </w:r>
      <w:r w:rsidR="00082736" w:rsidRPr="00082736">
        <w:rPr>
          <w:szCs w:val="28"/>
          <w:lang w:val="ru-RU"/>
        </w:rPr>
        <w:t xml:space="preserve"> для</w:t>
      </w:r>
      <w:r w:rsidR="00082736">
        <w:rPr>
          <w:szCs w:val="28"/>
          <w:lang w:val="ru-RU"/>
        </w:rPr>
        <w:t xml:space="preserve"> всего блока является «Менеджер</w:t>
      </w:r>
      <w:r w:rsidR="00082736" w:rsidRPr="00082736">
        <w:rPr>
          <w:szCs w:val="28"/>
          <w:lang w:val="ru-RU"/>
        </w:rPr>
        <w:t>».</w:t>
      </w:r>
      <w:r w:rsidR="006D4BA9">
        <w:rPr>
          <w:szCs w:val="28"/>
          <w:lang w:val="ru-RU"/>
        </w:rPr>
        <w:t xml:space="preserve"> Так как</w:t>
      </w:r>
      <w:r w:rsidR="00082736" w:rsidRPr="00082736">
        <w:rPr>
          <w:szCs w:val="28"/>
          <w:lang w:val="ru-RU"/>
        </w:rPr>
        <w:t xml:space="preserve"> блок А11 является первым блоком в данном процессе, у него будет вход всего бл</w:t>
      </w:r>
      <w:r w:rsidR="006D4BA9">
        <w:rPr>
          <w:szCs w:val="28"/>
          <w:lang w:val="ru-RU"/>
        </w:rPr>
        <w:t>ока А1, а именно «Обращение клиента</w:t>
      </w:r>
      <w:r w:rsidR="00082736" w:rsidRPr="00082736">
        <w:rPr>
          <w:szCs w:val="28"/>
          <w:lang w:val="ru-RU"/>
        </w:rPr>
        <w:t>». Вых</w:t>
      </w:r>
      <w:r w:rsidR="006D4BA9">
        <w:rPr>
          <w:szCs w:val="28"/>
          <w:lang w:val="ru-RU"/>
        </w:rPr>
        <w:t>одом – «Заявка</w:t>
      </w:r>
      <w:r w:rsidR="00082736" w:rsidRPr="00082736">
        <w:rPr>
          <w:szCs w:val="28"/>
          <w:lang w:val="ru-RU"/>
        </w:rPr>
        <w:t>», а управляющим доку</w:t>
      </w:r>
      <w:r w:rsidR="006D4BA9">
        <w:rPr>
          <w:szCs w:val="28"/>
          <w:lang w:val="ru-RU"/>
        </w:rPr>
        <w:t>ментом «Прайс-лист</w:t>
      </w:r>
      <w:r w:rsidR="00082736" w:rsidRPr="00082736">
        <w:rPr>
          <w:szCs w:val="28"/>
          <w:lang w:val="ru-RU"/>
        </w:rPr>
        <w:t>»</w:t>
      </w:r>
      <w:r w:rsidR="006D4BA9">
        <w:rPr>
          <w:szCs w:val="28"/>
          <w:lang w:val="ru-RU"/>
        </w:rPr>
        <w:t xml:space="preserve"> и «Нормативные документы»</w:t>
      </w:r>
      <w:r w:rsidR="00082736" w:rsidRPr="00082736">
        <w:rPr>
          <w:szCs w:val="28"/>
          <w:lang w:val="ru-RU"/>
        </w:rPr>
        <w:t>.</w:t>
      </w:r>
      <w:r w:rsidR="006D4BA9">
        <w:rPr>
          <w:szCs w:val="28"/>
          <w:lang w:val="ru-RU"/>
        </w:rPr>
        <w:t xml:space="preserve"> </w:t>
      </w:r>
      <w:r w:rsidR="00082736" w:rsidRPr="00082736">
        <w:rPr>
          <w:szCs w:val="28"/>
          <w:lang w:val="ru-RU"/>
        </w:rPr>
        <w:t>У блока А12 вход совпадает с выходом б</w:t>
      </w:r>
      <w:r w:rsidR="006D4BA9">
        <w:rPr>
          <w:szCs w:val="28"/>
          <w:lang w:val="ru-RU"/>
        </w:rPr>
        <w:t>лока А11 – «Заявка</w:t>
      </w:r>
      <w:r w:rsidR="00082736" w:rsidRPr="00082736">
        <w:rPr>
          <w:szCs w:val="28"/>
          <w:lang w:val="ru-RU"/>
        </w:rPr>
        <w:t>», выход</w:t>
      </w:r>
      <w:r w:rsidR="006D4BA9">
        <w:rPr>
          <w:szCs w:val="28"/>
          <w:lang w:val="ru-RU"/>
        </w:rPr>
        <w:t>ом является «Выбранный тур</w:t>
      </w:r>
      <w:r w:rsidR="00082736" w:rsidRPr="00082736">
        <w:rPr>
          <w:szCs w:val="28"/>
          <w:lang w:val="ru-RU"/>
        </w:rPr>
        <w:t>», а упра</w:t>
      </w:r>
      <w:r w:rsidR="006D4BA9">
        <w:rPr>
          <w:szCs w:val="28"/>
          <w:lang w:val="ru-RU"/>
        </w:rPr>
        <w:t>вляющим документом – «Нормативные документы</w:t>
      </w:r>
      <w:r w:rsidR="00082736" w:rsidRPr="00082736">
        <w:rPr>
          <w:szCs w:val="28"/>
          <w:lang w:val="ru-RU"/>
        </w:rPr>
        <w:t>».</w:t>
      </w:r>
      <w:r w:rsidR="006D4BA9">
        <w:rPr>
          <w:szCs w:val="28"/>
          <w:lang w:val="ru-RU"/>
        </w:rPr>
        <w:t xml:space="preserve"> </w:t>
      </w:r>
      <w:r w:rsidR="00082736" w:rsidRPr="00082736">
        <w:rPr>
          <w:szCs w:val="28"/>
          <w:lang w:val="ru-RU"/>
        </w:rPr>
        <w:t>Блок А13</w:t>
      </w:r>
      <w:r w:rsidR="006D4BA9">
        <w:rPr>
          <w:szCs w:val="28"/>
          <w:lang w:val="ru-RU"/>
        </w:rPr>
        <w:t xml:space="preserve"> имеет вход «Выбранный тур», выход «Документы клиента</w:t>
      </w:r>
      <w:r w:rsidR="00082736" w:rsidRPr="00082736">
        <w:rPr>
          <w:szCs w:val="28"/>
          <w:lang w:val="ru-RU"/>
        </w:rPr>
        <w:t>» и управляющ</w:t>
      </w:r>
      <w:r w:rsidR="006D4BA9">
        <w:rPr>
          <w:szCs w:val="28"/>
          <w:lang w:val="ru-RU"/>
        </w:rPr>
        <w:t>ий документ «Прайс-лист</w:t>
      </w:r>
      <w:r w:rsidR="00082736" w:rsidRPr="00082736">
        <w:rPr>
          <w:szCs w:val="28"/>
          <w:lang w:val="ru-RU"/>
        </w:rPr>
        <w:t>»</w:t>
      </w:r>
      <w:r w:rsidR="006D4BA9">
        <w:rPr>
          <w:szCs w:val="28"/>
          <w:lang w:val="ru-RU"/>
        </w:rPr>
        <w:t xml:space="preserve"> и «Нормативные документы».</w:t>
      </w:r>
    </w:p>
    <w:p w:rsidR="00781EA1" w:rsidRDefault="00920EFA" w:rsidP="006D4BA9">
      <w:pPr>
        <w:pStyle w:val="a5"/>
        <w:spacing w:before="240"/>
        <w:rPr>
          <w:szCs w:val="28"/>
          <w:lang w:val="ru-RU"/>
        </w:rPr>
      </w:pPr>
      <w:r>
        <w:rPr>
          <w:szCs w:val="28"/>
          <w:lang w:val="ru-RU"/>
        </w:rPr>
        <w:t>На рисунке 4 представлена д</w:t>
      </w:r>
      <w:r w:rsidRPr="00920EFA">
        <w:rPr>
          <w:szCs w:val="28"/>
          <w:lang w:val="ru-RU"/>
        </w:rPr>
        <w:t>иаграмма деком</w:t>
      </w:r>
      <w:r>
        <w:rPr>
          <w:szCs w:val="28"/>
          <w:lang w:val="ru-RU"/>
        </w:rPr>
        <w:t>позиции функционального блока А2 «Юридическая проверка документов</w:t>
      </w:r>
      <w:r w:rsidRPr="00920EFA">
        <w:rPr>
          <w:szCs w:val="28"/>
          <w:lang w:val="ru-RU"/>
        </w:rPr>
        <w:t>»</w:t>
      </w:r>
      <w:r>
        <w:rPr>
          <w:szCs w:val="28"/>
          <w:lang w:val="ru-RU"/>
        </w:rPr>
        <w:t>.</w:t>
      </w:r>
    </w:p>
    <w:p w:rsidR="00920EFA" w:rsidRDefault="00920EFA" w:rsidP="00920EFA">
      <w:pPr>
        <w:pStyle w:val="a5"/>
        <w:spacing w:before="240"/>
        <w:ind w:firstLine="0"/>
        <w:jc w:val="center"/>
        <w:rPr>
          <w:szCs w:val="28"/>
          <w:lang w:val="ru-RU"/>
        </w:rPr>
      </w:pPr>
      <w:r w:rsidRPr="00920EFA">
        <w:rPr>
          <w:szCs w:val="28"/>
          <w:lang w:val="ru-RU"/>
        </w:rPr>
        <w:lastRenderedPageBreak/>
        <w:drawing>
          <wp:inline distT="0" distB="0" distL="0" distR="0" wp14:anchorId="25355034" wp14:editId="792C752B">
            <wp:extent cx="6120130" cy="3251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FA" w:rsidRDefault="00920EFA" w:rsidP="00920EFA">
      <w:pPr>
        <w:pStyle w:val="a5"/>
        <w:spacing w:before="240"/>
        <w:ind w:firstLine="0"/>
        <w:jc w:val="center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Рисунок 4 – </w:t>
      </w:r>
      <w:r>
        <w:rPr>
          <w:sz w:val="24"/>
          <w:szCs w:val="28"/>
          <w:lang w:val="ru-RU"/>
        </w:rPr>
        <w:t>Диаграмма декомпозиции функционального блока А</w:t>
      </w:r>
      <w:r>
        <w:rPr>
          <w:sz w:val="24"/>
          <w:szCs w:val="28"/>
          <w:lang w:val="ru-RU"/>
        </w:rPr>
        <w:t>2</w:t>
      </w:r>
      <w:r>
        <w:rPr>
          <w:sz w:val="24"/>
          <w:szCs w:val="28"/>
          <w:lang w:val="ru-RU"/>
        </w:rPr>
        <w:t xml:space="preserve"> «</w:t>
      </w:r>
      <w:r>
        <w:rPr>
          <w:sz w:val="24"/>
          <w:szCs w:val="28"/>
          <w:lang w:val="ru-RU"/>
        </w:rPr>
        <w:t>Юридическая проверка документов</w:t>
      </w:r>
      <w:r>
        <w:rPr>
          <w:sz w:val="24"/>
          <w:szCs w:val="28"/>
          <w:lang w:val="ru-RU"/>
        </w:rPr>
        <w:t>»</w:t>
      </w:r>
    </w:p>
    <w:p w:rsidR="00C24772" w:rsidRDefault="00C24772" w:rsidP="00C24772">
      <w:pPr>
        <w:pStyle w:val="a5"/>
        <w:spacing w:before="240"/>
        <w:rPr>
          <w:szCs w:val="28"/>
          <w:lang w:val="ru-RU"/>
        </w:rPr>
      </w:pPr>
      <w:r>
        <w:rPr>
          <w:szCs w:val="28"/>
          <w:lang w:val="ru-RU"/>
        </w:rPr>
        <w:t>Р</w:t>
      </w:r>
      <w:r w:rsidRPr="00082736">
        <w:rPr>
          <w:szCs w:val="28"/>
          <w:lang w:val="ru-RU"/>
        </w:rPr>
        <w:t xml:space="preserve">исунок </w:t>
      </w:r>
      <w:r w:rsidR="006A5EDA">
        <w:rPr>
          <w:szCs w:val="28"/>
          <w:lang w:val="ru-RU"/>
        </w:rPr>
        <w:t xml:space="preserve">4 </w:t>
      </w:r>
      <w:r>
        <w:rPr>
          <w:szCs w:val="28"/>
          <w:lang w:val="ru-RU"/>
        </w:rPr>
        <w:t>описывает</w:t>
      </w:r>
      <w:r w:rsidRPr="00082736">
        <w:rPr>
          <w:szCs w:val="28"/>
          <w:lang w:val="ru-RU"/>
        </w:rPr>
        <w:t xml:space="preserve"> диаграмму декомпозиции для функциональ</w:t>
      </w:r>
      <w:r>
        <w:rPr>
          <w:szCs w:val="28"/>
          <w:lang w:val="ru-RU"/>
        </w:rPr>
        <w:t>ного блока А2</w:t>
      </w:r>
      <w:r>
        <w:rPr>
          <w:szCs w:val="28"/>
          <w:lang w:val="ru-RU"/>
        </w:rPr>
        <w:t xml:space="preserve"> «</w:t>
      </w:r>
      <w:r>
        <w:rPr>
          <w:szCs w:val="28"/>
          <w:lang w:val="ru-RU"/>
        </w:rPr>
        <w:t>Юридическая проверка документов</w:t>
      </w:r>
      <w:r w:rsidR="00C55F52">
        <w:rPr>
          <w:szCs w:val="28"/>
          <w:lang w:val="ru-RU"/>
        </w:rPr>
        <w:t>». На диаграмме представлены 3 блока: А2</w:t>
      </w:r>
      <w:r>
        <w:rPr>
          <w:szCs w:val="28"/>
          <w:lang w:val="ru-RU"/>
        </w:rPr>
        <w:t>1 «П</w:t>
      </w:r>
      <w:r w:rsidR="00C55F52">
        <w:rPr>
          <w:szCs w:val="28"/>
          <w:lang w:val="ru-RU"/>
        </w:rPr>
        <w:t>роверка наличия визы</w:t>
      </w:r>
      <w:r w:rsidRPr="00082736">
        <w:rPr>
          <w:szCs w:val="28"/>
          <w:lang w:val="ru-RU"/>
        </w:rPr>
        <w:t>»</w:t>
      </w:r>
      <w:r w:rsidR="00C55F52">
        <w:rPr>
          <w:szCs w:val="28"/>
          <w:lang w:val="ru-RU"/>
        </w:rPr>
        <w:t>, А22</w:t>
      </w:r>
      <w:r>
        <w:rPr>
          <w:szCs w:val="28"/>
          <w:lang w:val="ru-RU"/>
        </w:rPr>
        <w:t xml:space="preserve"> «</w:t>
      </w:r>
      <w:r w:rsidR="00C55F52">
        <w:rPr>
          <w:szCs w:val="28"/>
          <w:lang w:val="ru-RU"/>
        </w:rPr>
        <w:t>Проверка соответствия документов требованиям законодательства», А2</w:t>
      </w:r>
      <w:r>
        <w:rPr>
          <w:szCs w:val="28"/>
          <w:lang w:val="ru-RU"/>
        </w:rPr>
        <w:t>3 «</w:t>
      </w:r>
      <w:r w:rsidR="00C55F52">
        <w:rPr>
          <w:szCs w:val="28"/>
          <w:lang w:val="ru-RU"/>
        </w:rPr>
        <w:t>Оформление договора</w:t>
      </w:r>
      <w:r>
        <w:rPr>
          <w:szCs w:val="28"/>
          <w:lang w:val="ru-RU"/>
        </w:rPr>
        <w:t xml:space="preserve">». </w:t>
      </w:r>
      <w:r w:rsidRPr="00082736">
        <w:rPr>
          <w:szCs w:val="28"/>
          <w:lang w:val="ru-RU"/>
        </w:rPr>
        <w:t>Входом в диаграмму явл</w:t>
      </w:r>
      <w:r>
        <w:rPr>
          <w:szCs w:val="28"/>
          <w:lang w:val="ru-RU"/>
        </w:rPr>
        <w:t>яется «</w:t>
      </w:r>
      <w:r w:rsidR="00C55F52">
        <w:rPr>
          <w:szCs w:val="28"/>
          <w:lang w:val="ru-RU"/>
        </w:rPr>
        <w:t>Документы клиента</w:t>
      </w:r>
      <w:r w:rsidRPr="00082736">
        <w:rPr>
          <w:szCs w:val="28"/>
          <w:lang w:val="ru-RU"/>
        </w:rPr>
        <w:t>»</w:t>
      </w:r>
      <w:r w:rsidR="00C55F52">
        <w:rPr>
          <w:szCs w:val="28"/>
          <w:lang w:val="ru-RU"/>
        </w:rPr>
        <w:t xml:space="preserve"> и «Данные о клиенте»</w:t>
      </w:r>
      <w:r>
        <w:rPr>
          <w:szCs w:val="28"/>
          <w:lang w:val="ru-RU"/>
        </w:rPr>
        <w:t>, выходом – «</w:t>
      </w:r>
      <w:r w:rsidR="00C55F52">
        <w:rPr>
          <w:szCs w:val="28"/>
          <w:lang w:val="ru-RU"/>
        </w:rPr>
        <w:t>Документы на оплату</w:t>
      </w:r>
      <w:r w:rsidRPr="00082736">
        <w:rPr>
          <w:szCs w:val="28"/>
          <w:lang w:val="ru-RU"/>
        </w:rPr>
        <w:t>», общим исполнителем для</w:t>
      </w:r>
      <w:r w:rsidR="00C55F52">
        <w:rPr>
          <w:szCs w:val="28"/>
          <w:lang w:val="ru-RU"/>
        </w:rPr>
        <w:t xml:space="preserve"> всего блока является «Юрист</w:t>
      </w:r>
      <w:r w:rsidRPr="00082736">
        <w:rPr>
          <w:szCs w:val="28"/>
          <w:lang w:val="ru-RU"/>
        </w:rPr>
        <w:t>».</w:t>
      </w:r>
      <w:r>
        <w:rPr>
          <w:szCs w:val="28"/>
          <w:lang w:val="ru-RU"/>
        </w:rPr>
        <w:t xml:space="preserve"> </w:t>
      </w:r>
      <w:r w:rsidR="00C55F52">
        <w:rPr>
          <w:szCs w:val="28"/>
          <w:lang w:val="ru-RU"/>
        </w:rPr>
        <w:t xml:space="preserve">Блок А21 имеет вход </w:t>
      </w:r>
      <w:r w:rsidR="00C55F52">
        <w:rPr>
          <w:szCs w:val="28"/>
          <w:lang w:val="ru-RU"/>
        </w:rPr>
        <w:t>«Документы клиента</w:t>
      </w:r>
      <w:r w:rsidR="00C55F52" w:rsidRPr="00082736">
        <w:rPr>
          <w:szCs w:val="28"/>
          <w:lang w:val="ru-RU"/>
        </w:rPr>
        <w:t>»</w:t>
      </w:r>
      <w:r w:rsidR="00C55F52">
        <w:rPr>
          <w:szCs w:val="28"/>
          <w:lang w:val="ru-RU"/>
        </w:rPr>
        <w:t xml:space="preserve"> и «Данные о клиенте</w:t>
      </w:r>
      <w:r w:rsidR="00C55F52">
        <w:rPr>
          <w:szCs w:val="28"/>
          <w:lang w:val="ru-RU"/>
        </w:rPr>
        <w:t>», выход</w:t>
      </w:r>
      <w:r>
        <w:rPr>
          <w:szCs w:val="28"/>
          <w:lang w:val="ru-RU"/>
        </w:rPr>
        <w:t xml:space="preserve"> – «</w:t>
      </w:r>
      <w:r w:rsidR="00C55F52">
        <w:rPr>
          <w:szCs w:val="28"/>
          <w:lang w:val="ru-RU"/>
        </w:rPr>
        <w:t>Проверенная виза», а управляющий</w:t>
      </w:r>
      <w:r w:rsidRPr="00082736">
        <w:rPr>
          <w:szCs w:val="28"/>
          <w:lang w:val="ru-RU"/>
        </w:rPr>
        <w:t xml:space="preserve"> доку</w:t>
      </w:r>
      <w:r w:rsidR="00C55F52">
        <w:rPr>
          <w:szCs w:val="28"/>
          <w:lang w:val="ru-RU"/>
        </w:rPr>
        <w:t>мент –</w:t>
      </w:r>
      <w:r>
        <w:rPr>
          <w:szCs w:val="28"/>
          <w:lang w:val="ru-RU"/>
        </w:rPr>
        <w:t xml:space="preserve"> «Нормативные документы»</w:t>
      </w:r>
      <w:r w:rsidRPr="0008273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 w:rsidR="00C55F52">
        <w:rPr>
          <w:szCs w:val="28"/>
          <w:lang w:val="ru-RU"/>
        </w:rPr>
        <w:t>У блока А22</w:t>
      </w:r>
      <w:r w:rsidRPr="00082736">
        <w:rPr>
          <w:szCs w:val="28"/>
          <w:lang w:val="ru-RU"/>
        </w:rPr>
        <w:t xml:space="preserve"> вход совпадает с выходом б</w:t>
      </w:r>
      <w:r w:rsidR="00C55F52">
        <w:rPr>
          <w:szCs w:val="28"/>
          <w:lang w:val="ru-RU"/>
        </w:rPr>
        <w:t xml:space="preserve">лока А21, </w:t>
      </w:r>
      <w:r w:rsidRPr="00082736">
        <w:rPr>
          <w:szCs w:val="28"/>
          <w:lang w:val="ru-RU"/>
        </w:rPr>
        <w:t>выход</w:t>
      </w:r>
      <w:r w:rsidR="00C55F52">
        <w:rPr>
          <w:szCs w:val="28"/>
          <w:lang w:val="ru-RU"/>
        </w:rPr>
        <w:t>ом является «Проверенные документы</w:t>
      </w:r>
      <w:r w:rsidRPr="00082736">
        <w:rPr>
          <w:szCs w:val="28"/>
          <w:lang w:val="ru-RU"/>
        </w:rPr>
        <w:t>», а упра</w:t>
      </w:r>
      <w:r w:rsidR="00C55F52">
        <w:rPr>
          <w:szCs w:val="28"/>
          <w:lang w:val="ru-RU"/>
        </w:rPr>
        <w:t>вляющий документ также совпадает</w:t>
      </w:r>
      <w:r w:rsidRPr="0008273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 w:rsidR="00C55F52">
        <w:rPr>
          <w:szCs w:val="28"/>
          <w:lang w:val="ru-RU"/>
        </w:rPr>
        <w:t>Блок А2</w:t>
      </w:r>
      <w:r w:rsidRPr="00082736">
        <w:rPr>
          <w:szCs w:val="28"/>
          <w:lang w:val="ru-RU"/>
        </w:rPr>
        <w:t>3</w:t>
      </w:r>
      <w:r w:rsidR="00C55F52">
        <w:rPr>
          <w:szCs w:val="28"/>
          <w:lang w:val="ru-RU"/>
        </w:rPr>
        <w:t xml:space="preserve"> имеет вход «Проверенные документы</w:t>
      </w:r>
      <w:r>
        <w:rPr>
          <w:szCs w:val="28"/>
          <w:lang w:val="ru-RU"/>
        </w:rPr>
        <w:t>», выход</w:t>
      </w:r>
      <w:r w:rsidR="00C55F52">
        <w:rPr>
          <w:szCs w:val="28"/>
          <w:lang w:val="ru-RU"/>
        </w:rPr>
        <w:t xml:space="preserve"> –</w:t>
      </w:r>
      <w:r>
        <w:rPr>
          <w:szCs w:val="28"/>
          <w:lang w:val="ru-RU"/>
        </w:rPr>
        <w:t xml:space="preserve"> «Д</w:t>
      </w:r>
      <w:r w:rsidR="00C55F52">
        <w:rPr>
          <w:szCs w:val="28"/>
          <w:lang w:val="ru-RU"/>
        </w:rPr>
        <w:t>окументы на оплату</w:t>
      </w:r>
      <w:r w:rsidRPr="00082736">
        <w:rPr>
          <w:szCs w:val="28"/>
          <w:lang w:val="ru-RU"/>
        </w:rPr>
        <w:t>» и управляющ</w:t>
      </w:r>
      <w:r w:rsidR="00C55F52">
        <w:rPr>
          <w:szCs w:val="28"/>
          <w:lang w:val="ru-RU"/>
        </w:rPr>
        <w:t xml:space="preserve">ий документ – </w:t>
      </w:r>
      <w:r>
        <w:rPr>
          <w:szCs w:val="28"/>
          <w:lang w:val="ru-RU"/>
        </w:rPr>
        <w:t>«Нормативные документы».</w:t>
      </w:r>
    </w:p>
    <w:p w:rsidR="00570C42" w:rsidRDefault="00570C42" w:rsidP="00570C42">
      <w:pPr>
        <w:pStyle w:val="a5"/>
        <w:spacing w:before="240"/>
        <w:rPr>
          <w:szCs w:val="28"/>
          <w:lang w:val="ru-RU"/>
        </w:rPr>
      </w:pPr>
      <w:r>
        <w:rPr>
          <w:szCs w:val="28"/>
          <w:lang w:val="ru-RU"/>
        </w:rPr>
        <w:t>Н</w:t>
      </w:r>
      <w:r>
        <w:rPr>
          <w:szCs w:val="28"/>
          <w:lang w:val="ru-RU"/>
        </w:rPr>
        <w:t>а рисунке 5</w:t>
      </w:r>
      <w:r>
        <w:rPr>
          <w:szCs w:val="28"/>
          <w:lang w:val="ru-RU"/>
        </w:rPr>
        <w:t xml:space="preserve"> представлена д</w:t>
      </w:r>
      <w:r w:rsidRPr="00920EFA">
        <w:rPr>
          <w:szCs w:val="28"/>
          <w:lang w:val="ru-RU"/>
        </w:rPr>
        <w:t>иаграмма деком</w:t>
      </w:r>
      <w:r>
        <w:rPr>
          <w:szCs w:val="28"/>
          <w:lang w:val="ru-RU"/>
        </w:rPr>
        <w:t>позиции функционального блока А3</w:t>
      </w:r>
      <w:r>
        <w:rPr>
          <w:szCs w:val="28"/>
          <w:lang w:val="ru-RU"/>
        </w:rPr>
        <w:t xml:space="preserve"> «</w:t>
      </w:r>
      <w:r>
        <w:rPr>
          <w:szCs w:val="28"/>
          <w:lang w:val="ru-RU"/>
        </w:rPr>
        <w:t>Получение оплаты от клиента</w:t>
      </w:r>
      <w:r w:rsidRPr="00920EFA">
        <w:rPr>
          <w:szCs w:val="28"/>
          <w:lang w:val="ru-RU"/>
        </w:rPr>
        <w:t>»</w:t>
      </w:r>
      <w:r>
        <w:rPr>
          <w:szCs w:val="28"/>
          <w:lang w:val="ru-RU"/>
        </w:rPr>
        <w:t>.</w:t>
      </w:r>
    </w:p>
    <w:p w:rsidR="00570C42" w:rsidRDefault="00570C42" w:rsidP="00570C42">
      <w:pPr>
        <w:pStyle w:val="a5"/>
        <w:spacing w:before="240"/>
        <w:ind w:firstLine="0"/>
        <w:jc w:val="center"/>
        <w:rPr>
          <w:sz w:val="24"/>
          <w:szCs w:val="28"/>
          <w:lang w:val="ru-RU"/>
        </w:rPr>
      </w:pPr>
      <w:r w:rsidRPr="00570C42">
        <w:rPr>
          <w:sz w:val="24"/>
          <w:szCs w:val="28"/>
          <w:lang w:val="ru-RU"/>
        </w:rPr>
        <w:lastRenderedPageBreak/>
        <w:drawing>
          <wp:inline distT="0" distB="0" distL="0" distR="0" wp14:anchorId="7052DE3C" wp14:editId="3A369D78">
            <wp:extent cx="6120130" cy="3590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42" w:rsidRDefault="00C3402C" w:rsidP="00570C42">
      <w:pPr>
        <w:pStyle w:val="a5"/>
        <w:spacing w:before="240"/>
        <w:ind w:firstLine="0"/>
        <w:jc w:val="center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Рисунок 5</w:t>
      </w:r>
      <w:r w:rsidR="00570C42" w:rsidRPr="00570C42">
        <w:rPr>
          <w:sz w:val="24"/>
          <w:szCs w:val="28"/>
          <w:lang w:val="ru-RU"/>
        </w:rPr>
        <w:t xml:space="preserve"> – Диаграмма деком</w:t>
      </w:r>
      <w:r w:rsidR="00570C42">
        <w:rPr>
          <w:sz w:val="24"/>
          <w:szCs w:val="28"/>
          <w:lang w:val="ru-RU"/>
        </w:rPr>
        <w:t>позиции функционального блока А3</w:t>
      </w:r>
      <w:r w:rsidR="00570C42" w:rsidRPr="00570C42">
        <w:rPr>
          <w:sz w:val="24"/>
          <w:szCs w:val="28"/>
          <w:lang w:val="ru-RU"/>
        </w:rPr>
        <w:t xml:space="preserve"> </w:t>
      </w:r>
      <w:r w:rsidR="00570C42">
        <w:rPr>
          <w:sz w:val="24"/>
          <w:szCs w:val="28"/>
          <w:lang w:val="ru-RU"/>
        </w:rPr>
        <w:t>«Получение оплаты от клиента</w:t>
      </w:r>
      <w:r w:rsidR="00570C42" w:rsidRPr="00570C42">
        <w:rPr>
          <w:sz w:val="24"/>
          <w:szCs w:val="28"/>
          <w:lang w:val="ru-RU"/>
        </w:rPr>
        <w:t>»</w:t>
      </w:r>
    </w:p>
    <w:p w:rsidR="00C3402C" w:rsidRPr="00C3402C" w:rsidRDefault="00C3402C" w:rsidP="00C3402C">
      <w:pPr>
        <w:pStyle w:val="a5"/>
        <w:spacing w:before="240"/>
        <w:rPr>
          <w:szCs w:val="28"/>
          <w:lang w:val="ru-RU"/>
        </w:rPr>
      </w:pPr>
      <w:r>
        <w:rPr>
          <w:szCs w:val="28"/>
          <w:lang w:val="ru-RU"/>
        </w:rPr>
        <w:t>Р</w:t>
      </w:r>
      <w:r w:rsidRPr="00082736">
        <w:rPr>
          <w:szCs w:val="28"/>
          <w:lang w:val="ru-RU"/>
        </w:rPr>
        <w:t xml:space="preserve">исунок </w:t>
      </w:r>
      <w:r>
        <w:rPr>
          <w:szCs w:val="28"/>
          <w:lang w:val="ru-RU"/>
        </w:rPr>
        <w:t>5</w:t>
      </w:r>
      <w:r>
        <w:rPr>
          <w:szCs w:val="28"/>
          <w:lang w:val="ru-RU"/>
        </w:rPr>
        <w:t xml:space="preserve"> описывает</w:t>
      </w:r>
      <w:r w:rsidRPr="00082736">
        <w:rPr>
          <w:szCs w:val="28"/>
          <w:lang w:val="ru-RU"/>
        </w:rPr>
        <w:t xml:space="preserve"> диаграмму декомпозиции для функциональ</w:t>
      </w:r>
      <w:r>
        <w:rPr>
          <w:szCs w:val="28"/>
          <w:lang w:val="ru-RU"/>
        </w:rPr>
        <w:t>н</w:t>
      </w:r>
      <w:r w:rsidR="006A5EDA">
        <w:rPr>
          <w:szCs w:val="28"/>
          <w:lang w:val="ru-RU"/>
        </w:rPr>
        <w:t>ого блока А3</w:t>
      </w:r>
      <w:r>
        <w:rPr>
          <w:szCs w:val="28"/>
          <w:lang w:val="ru-RU"/>
        </w:rPr>
        <w:t xml:space="preserve"> «</w:t>
      </w:r>
      <w:r w:rsidR="006A5EDA">
        <w:rPr>
          <w:szCs w:val="28"/>
          <w:lang w:val="ru-RU"/>
        </w:rPr>
        <w:t>Получение оплаты от клиента</w:t>
      </w:r>
      <w:r>
        <w:rPr>
          <w:szCs w:val="28"/>
          <w:lang w:val="ru-RU"/>
        </w:rPr>
        <w:t>». На диаграмме представлены</w:t>
      </w:r>
      <w:r w:rsidR="006A5EDA">
        <w:rPr>
          <w:szCs w:val="28"/>
          <w:lang w:val="ru-RU"/>
        </w:rPr>
        <w:t xml:space="preserve"> 4 блока: А3</w:t>
      </w:r>
      <w:r>
        <w:rPr>
          <w:szCs w:val="28"/>
          <w:lang w:val="ru-RU"/>
        </w:rPr>
        <w:t>1 «</w:t>
      </w:r>
      <w:r w:rsidR="006A5EDA">
        <w:rPr>
          <w:szCs w:val="28"/>
          <w:lang w:val="ru-RU"/>
        </w:rPr>
        <w:t>Подписание договора</w:t>
      </w:r>
      <w:r w:rsidRPr="00082736">
        <w:rPr>
          <w:szCs w:val="28"/>
          <w:lang w:val="ru-RU"/>
        </w:rPr>
        <w:t>»</w:t>
      </w:r>
      <w:r w:rsidR="006A5EDA">
        <w:rPr>
          <w:szCs w:val="28"/>
          <w:lang w:val="ru-RU"/>
        </w:rPr>
        <w:t>, А3</w:t>
      </w:r>
      <w:r>
        <w:rPr>
          <w:szCs w:val="28"/>
          <w:lang w:val="ru-RU"/>
        </w:rPr>
        <w:t>2 «</w:t>
      </w:r>
      <w:r w:rsidR="006A5EDA">
        <w:rPr>
          <w:szCs w:val="28"/>
          <w:lang w:val="ru-RU"/>
        </w:rPr>
        <w:t>Зачисление средств</w:t>
      </w:r>
      <w:r w:rsidR="0066292B">
        <w:rPr>
          <w:szCs w:val="28"/>
          <w:lang w:val="ru-RU"/>
        </w:rPr>
        <w:t>», А3</w:t>
      </w:r>
      <w:r>
        <w:rPr>
          <w:szCs w:val="28"/>
          <w:lang w:val="ru-RU"/>
        </w:rPr>
        <w:t>3 «О</w:t>
      </w:r>
      <w:r w:rsidR="0066292B">
        <w:rPr>
          <w:szCs w:val="28"/>
          <w:lang w:val="ru-RU"/>
        </w:rPr>
        <w:t>формление чека</w:t>
      </w:r>
      <w:r>
        <w:rPr>
          <w:szCs w:val="28"/>
          <w:lang w:val="ru-RU"/>
        </w:rPr>
        <w:t>»</w:t>
      </w:r>
      <w:r w:rsidR="0066292B">
        <w:rPr>
          <w:szCs w:val="28"/>
          <w:lang w:val="ru-RU"/>
        </w:rPr>
        <w:t xml:space="preserve"> и А34 «Составление отчета по продажам»</w:t>
      </w:r>
      <w:r>
        <w:rPr>
          <w:szCs w:val="28"/>
          <w:lang w:val="ru-RU"/>
        </w:rPr>
        <w:t xml:space="preserve">. </w:t>
      </w:r>
      <w:r w:rsidRPr="00082736">
        <w:rPr>
          <w:szCs w:val="28"/>
          <w:lang w:val="ru-RU"/>
        </w:rPr>
        <w:t xml:space="preserve">Входом в диаграмму </w:t>
      </w:r>
      <w:r w:rsidR="0066292B">
        <w:rPr>
          <w:szCs w:val="28"/>
          <w:lang w:val="ru-RU"/>
        </w:rPr>
        <w:t xml:space="preserve">– </w:t>
      </w:r>
      <w:r>
        <w:rPr>
          <w:szCs w:val="28"/>
          <w:lang w:val="ru-RU"/>
        </w:rPr>
        <w:t>«Д</w:t>
      </w:r>
      <w:r w:rsidR="0066292B">
        <w:rPr>
          <w:szCs w:val="28"/>
          <w:lang w:val="ru-RU"/>
        </w:rPr>
        <w:t>окументы на оплату</w:t>
      </w:r>
      <w:r w:rsidRPr="00082736">
        <w:rPr>
          <w:szCs w:val="28"/>
          <w:lang w:val="ru-RU"/>
        </w:rPr>
        <w:t>»</w:t>
      </w:r>
      <w:r w:rsidR="0066292B">
        <w:rPr>
          <w:szCs w:val="28"/>
          <w:lang w:val="ru-RU"/>
        </w:rPr>
        <w:t>, выходом – «Путевка</w:t>
      </w:r>
      <w:r w:rsidRPr="00082736">
        <w:rPr>
          <w:szCs w:val="28"/>
          <w:lang w:val="ru-RU"/>
        </w:rPr>
        <w:t>»</w:t>
      </w:r>
      <w:r w:rsidR="0066292B">
        <w:rPr>
          <w:szCs w:val="28"/>
          <w:lang w:val="ru-RU"/>
        </w:rPr>
        <w:t xml:space="preserve"> и «Отчет о продажах»</w:t>
      </w:r>
      <w:r w:rsidRPr="00082736">
        <w:rPr>
          <w:szCs w:val="28"/>
          <w:lang w:val="ru-RU"/>
        </w:rPr>
        <w:t>, общим исполнителем для</w:t>
      </w:r>
      <w:r>
        <w:rPr>
          <w:szCs w:val="28"/>
          <w:lang w:val="ru-RU"/>
        </w:rPr>
        <w:t xml:space="preserve"> всего блока является «</w:t>
      </w:r>
      <w:r w:rsidR="0066292B">
        <w:rPr>
          <w:szCs w:val="28"/>
          <w:lang w:val="ru-RU"/>
        </w:rPr>
        <w:t>Бухгалтер</w:t>
      </w:r>
      <w:r w:rsidRPr="00082736">
        <w:rPr>
          <w:szCs w:val="28"/>
          <w:lang w:val="ru-RU"/>
        </w:rPr>
        <w:t>»</w:t>
      </w:r>
      <w:r w:rsidR="0066292B">
        <w:rPr>
          <w:szCs w:val="28"/>
          <w:lang w:val="ru-RU"/>
        </w:rPr>
        <w:t xml:space="preserve"> и документ – «Нормативные документы»</w:t>
      </w:r>
      <w:r w:rsidRPr="0008273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Блок А</w:t>
      </w:r>
      <w:r w:rsidR="0066292B">
        <w:rPr>
          <w:szCs w:val="28"/>
          <w:lang w:val="ru-RU"/>
        </w:rPr>
        <w:t>3</w:t>
      </w:r>
      <w:r>
        <w:rPr>
          <w:szCs w:val="28"/>
          <w:lang w:val="ru-RU"/>
        </w:rPr>
        <w:t>1 имеет вход «Д</w:t>
      </w:r>
      <w:r w:rsidR="0066292B">
        <w:rPr>
          <w:szCs w:val="28"/>
          <w:lang w:val="ru-RU"/>
        </w:rPr>
        <w:t>окументы на оплату</w:t>
      </w:r>
      <w:r w:rsidRPr="00082736">
        <w:rPr>
          <w:szCs w:val="28"/>
          <w:lang w:val="ru-RU"/>
        </w:rPr>
        <w:t>»</w:t>
      </w:r>
      <w:r w:rsidR="0066292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выход – «</w:t>
      </w:r>
      <w:r w:rsidR="0066292B">
        <w:rPr>
          <w:szCs w:val="28"/>
          <w:lang w:val="ru-RU"/>
        </w:rPr>
        <w:t>Подписанный договор</w:t>
      </w:r>
      <w:r>
        <w:rPr>
          <w:szCs w:val="28"/>
          <w:lang w:val="ru-RU"/>
        </w:rPr>
        <w:t>», а управляющий</w:t>
      </w:r>
      <w:r w:rsidRPr="00082736">
        <w:rPr>
          <w:szCs w:val="28"/>
          <w:lang w:val="ru-RU"/>
        </w:rPr>
        <w:t xml:space="preserve"> доку</w:t>
      </w:r>
      <w:r>
        <w:rPr>
          <w:szCs w:val="28"/>
          <w:lang w:val="ru-RU"/>
        </w:rPr>
        <w:t xml:space="preserve">мент – </w:t>
      </w:r>
      <w:r w:rsidR="0066292B">
        <w:rPr>
          <w:szCs w:val="28"/>
          <w:lang w:val="ru-RU"/>
        </w:rPr>
        <w:t>«Прайс-лист</w:t>
      </w:r>
      <w:r>
        <w:rPr>
          <w:szCs w:val="28"/>
          <w:lang w:val="ru-RU"/>
        </w:rPr>
        <w:t>»</w:t>
      </w:r>
      <w:r w:rsidRPr="0008273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У блока</w:t>
      </w:r>
      <w:r w:rsidR="0066292B">
        <w:rPr>
          <w:szCs w:val="28"/>
          <w:lang w:val="ru-RU"/>
        </w:rPr>
        <w:t xml:space="preserve"> А3</w:t>
      </w:r>
      <w:r>
        <w:rPr>
          <w:szCs w:val="28"/>
          <w:lang w:val="ru-RU"/>
        </w:rPr>
        <w:t>2</w:t>
      </w:r>
      <w:r w:rsidRPr="00082736">
        <w:rPr>
          <w:szCs w:val="28"/>
          <w:lang w:val="ru-RU"/>
        </w:rPr>
        <w:t xml:space="preserve"> вход совпадает с выходом б</w:t>
      </w:r>
      <w:r w:rsidR="0066292B">
        <w:rPr>
          <w:szCs w:val="28"/>
          <w:lang w:val="ru-RU"/>
        </w:rPr>
        <w:t>лока А3</w:t>
      </w:r>
      <w:r>
        <w:rPr>
          <w:szCs w:val="28"/>
          <w:lang w:val="ru-RU"/>
        </w:rPr>
        <w:t>1</w:t>
      </w:r>
      <w:r w:rsidR="0066292B">
        <w:rPr>
          <w:szCs w:val="28"/>
          <w:lang w:val="ru-RU"/>
        </w:rPr>
        <w:t>, а также «Финансы»</w:t>
      </w:r>
      <w:r>
        <w:rPr>
          <w:szCs w:val="28"/>
          <w:lang w:val="ru-RU"/>
        </w:rPr>
        <w:t xml:space="preserve">, </w:t>
      </w:r>
      <w:r w:rsidRPr="00082736">
        <w:rPr>
          <w:szCs w:val="28"/>
          <w:lang w:val="ru-RU"/>
        </w:rPr>
        <w:t>выход</w:t>
      </w:r>
      <w:r>
        <w:rPr>
          <w:szCs w:val="28"/>
          <w:lang w:val="ru-RU"/>
        </w:rPr>
        <w:t>ом является «</w:t>
      </w:r>
      <w:r w:rsidR="0066292B">
        <w:rPr>
          <w:szCs w:val="28"/>
          <w:lang w:val="ru-RU"/>
        </w:rPr>
        <w:t>Полученные средства</w:t>
      </w:r>
      <w:r w:rsidRPr="00082736">
        <w:rPr>
          <w:szCs w:val="28"/>
          <w:lang w:val="ru-RU"/>
        </w:rPr>
        <w:t>», а упра</w:t>
      </w:r>
      <w:r>
        <w:rPr>
          <w:szCs w:val="28"/>
          <w:lang w:val="ru-RU"/>
        </w:rPr>
        <w:t>вляющий документ также совпадает</w:t>
      </w:r>
      <w:r w:rsidR="0066292B">
        <w:rPr>
          <w:szCs w:val="28"/>
          <w:lang w:val="ru-RU"/>
        </w:rPr>
        <w:t xml:space="preserve"> с предыдущим блоком</w:t>
      </w:r>
      <w:r w:rsidRPr="0008273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 w:rsidR="0066292B">
        <w:rPr>
          <w:szCs w:val="28"/>
          <w:lang w:val="ru-RU"/>
        </w:rPr>
        <w:t>Блок А3</w:t>
      </w:r>
      <w:r w:rsidRPr="00082736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имеет вход «</w:t>
      </w:r>
      <w:r w:rsidR="0066292B">
        <w:rPr>
          <w:szCs w:val="28"/>
          <w:lang w:val="ru-RU"/>
        </w:rPr>
        <w:t>Полученные средства</w:t>
      </w:r>
      <w:r>
        <w:rPr>
          <w:szCs w:val="28"/>
          <w:lang w:val="ru-RU"/>
        </w:rPr>
        <w:t>», выход – «</w:t>
      </w:r>
      <w:r w:rsidR="0066292B">
        <w:rPr>
          <w:szCs w:val="28"/>
          <w:lang w:val="ru-RU"/>
        </w:rPr>
        <w:t>Чек</w:t>
      </w:r>
      <w:r w:rsidRPr="00082736">
        <w:rPr>
          <w:szCs w:val="28"/>
          <w:lang w:val="ru-RU"/>
        </w:rPr>
        <w:t>» и управляющ</w:t>
      </w:r>
      <w:r>
        <w:rPr>
          <w:szCs w:val="28"/>
          <w:lang w:val="ru-RU"/>
        </w:rPr>
        <w:t>ий документ – «Нормативные документы»</w:t>
      </w:r>
      <w:r w:rsidR="00643A64" w:rsidRPr="00643A64">
        <w:rPr>
          <w:szCs w:val="28"/>
          <w:lang w:val="ru-RU"/>
        </w:rPr>
        <w:t xml:space="preserve"> </w:t>
      </w:r>
      <w:r w:rsidR="00643A64">
        <w:rPr>
          <w:szCs w:val="28"/>
          <w:lang w:val="ru-RU"/>
        </w:rPr>
        <w:t>и «Прайс-лист»</w:t>
      </w:r>
      <w:r>
        <w:rPr>
          <w:szCs w:val="28"/>
          <w:lang w:val="ru-RU"/>
        </w:rPr>
        <w:t>.</w:t>
      </w:r>
      <w:r w:rsidR="00643A64">
        <w:rPr>
          <w:szCs w:val="28"/>
          <w:lang w:val="ru-RU"/>
        </w:rPr>
        <w:t xml:space="preserve"> Блок А34 </w:t>
      </w:r>
      <w:r w:rsidR="00643A64">
        <w:rPr>
          <w:szCs w:val="28"/>
          <w:lang w:val="ru-RU"/>
        </w:rPr>
        <w:t>имеет вход «</w:t>
      </w:r>
      <w:r w:rsidR="00643A64">
        <w:rPr>
          <w:szCs w:val="28"/>
          <w:lang w:val="ru-RU"/>
        </w:rPr>
        <w:t>Чек</w:t>
      </w:r>
      <w:r w:rsidR="00643A64" w:rsidRPr="00082736">
        <w:rPr>
          <w:szCs w:val="28"/>
          <w:lang w:val="ru-RU"/>
        </w:rPr>
        <w:t>»</w:t>
      </w:r>
      <w:r w:rsidR="00643A64">
        <w:rPr>
          <w:szCs w:val="28"/>
          <w:lang w:val="ru-RU"/>
        </w:rPr>
        <w:t>, выход – «П</w:t>
      </w:r>
      <w:r w:rsidR="00643A64">
        <w:rPr>
          <w:szCs w:val="28"/>
          <w:lang w:val="ru-RU"/>
        </w:rPr>
        <w:t>утевка</w:t>
      </w:r>
      <w:r w:rsidR="00643A64">
        <w:rPr>
          <w:szCs w:val="28"/>
          <w:lang w:val="ru-RU"/>
        </w:rPr>
        <w:t>»</w:t>
      </w:r>
      <w:r w:rsidR="00643A64">
        <w:rPr>
          <w:szCs w:val="28"/>
          <w:lang w:val="ru-RU"/>
        </w:rPr>
        <w:t xml:space="preserve"> и «Отчет о продажах»</w:t>
      </w:r>
      <w:r w:rsidR="00643A64">
        <w:rPr>
          <w:szCs w:val="28"/>
          <w:lang w:val="ru-RU"/>
        </w:rPr>
        <w:t>, а управляющий</w:t>
      </w:r>
      <w:r w:rsidR="00643A64" w:rsidRPr="00082736">
        <w:rPr>
          <w:szCs w:val="28"/>
          <w:lang w:val="ru-RU"/>
        </w:rPr>
        <w:t xml:space="preserve"> доку</w:t>
      </w:r>
      <w:r w:rsidR="00643A64">
        <w:rPr>
          <w:szCs w:val="28"/>
          <w:lang w:val="ru-RU"/>
        </w:rPr>
        <w:t>мент – «</w:t>
      </w:r>
      <w:r w:rsidR="00643A64">
        <w:rPr>
          <w:szCs w:val="28"/>
          <w:lang w:val="ru-RU"/>
        </w:rPr>
        <w:t>Нормативные документы</w:t>
      </w:r>
      <w:r w:rsidR="00643A64">
        <w:rPr>
          <w:szCs w:val="28"/>
          <w:lang w:val="ru-RU"/>
        </w:rPr>
        <w:t>»</w:t>
      </w:r>
      <w:r w:rsidR="00643A64" w:rsidRPr="00082736">
        <w:rPr>
          <w:szCs w:val="28"/>
          <w:lang w:val="ru-RU"/>
        </w:rPr>
        <w:t>.</w:t>
      </w:r>
      <w:bookmarkStart w:id="0" w:name="_GoBack"/>
      <w:bookmarkEnd w:id="0"/>
    </w:p>
    <w:p w:rsidR="0011709E" w:rsidRPr="00FA2ED8" w:rsidRDefault="00570C42" w:rsidP="00FA2ED8">
      <w:pPr>
        <w:pStyle w:val="ac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была разработана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70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570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трехуровневая функциональная</w:t>
      </w:r>
      <w:r>
        <w:rPr>
          <w:rFonts w:ascii="Times New Roman" w:hAnsi="Times New Roman" w:cs="Times New Roman"/>
          <w:sz w:val="28"/>
          <w:szCs w:val="28"/>
        </w:rPr>
        <w:t xml:space="preserve"> мод</w:t>
      </w:r>
      <w:r>
        <w:rPr>
          <w:rFonts w:ascii="Times New Roman" w:hAnsi="Times New Roman" w:cs="Times New Roman"/>
          <w:sz w:val="28"/>
          <w:szCs w:val="28"/>
        </w:rPr>
        <w:t xml:space="preserve">ель туристических услуг </w:t>
      </w:r>
      <w:r>
        <w:rPr>
          <w:rFonts w:ascii="Times New Roman" w:hAnsi="Times New Roman" w:cs="Times New Roman"/>
          <w:sz w:val="28"/>
          <w:szCs w:val="28"/>
        </w:rPr>
        <w:t>в нотации IDEF0.</w:t>
      </w:r>
    </w:p>
    <w:sectPr w:rsidR="0011709E" w:rsidRPr="00FA2ED8" w:rsidSect="003F7A0A">
      <w:footerReference w:type="default" r:id="rId13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352" w:rsidRDefault="00870352" w:rsidP="003F7A0A">
      <w:pPr>
        <w:spacing w:before="0" w:after="0" w:line="240" w:lineRule="auto"/>
      </w:pPr>
      <w:r>
        <w:separator/>
      </w:r>
    </w:p>
  </w:endnote>
  <w:endnote w:type="continuationSeparator" w:id="0">
    <w:p w:rsidR="00870352" w:rsidRDefault="00870352" w:rsidP="003F7A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9608411"/>
      <w:docPartObj>
        <w:docPartGallery w:val="Page Numbers (Bottom of Page)"/>
        <w:docPartUnique/>
      </w:docPartObj>
    </w:sdtPr>
    <w:sdtContent>
      <w:p w:rsidR="003F7A0A" w:rsidRDefault="003F7A0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A64">
          <w:rPr>
            <w:noProof/>
          </w:rPr>
          <w:t>5</w:t>
        </w:r>
        <w:r>
          <w:fldChar w:fldCharType="end"/>
        </w:r>
      </w:p>
    </w:sdtContent>
  </w:sdt>
  <w:p w:rsidR="003F7A0A" w:rsidRDefault="003F7A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352" w:rsidRDefault="00870352" w:rsidP="003F7A0A">
      <w:pPr>
        <w:spacing w:before="0" w:after="0" w:line="240" w:lineRule="auto"/>
      </w:pPr>
      <w:r>
        <w:separator/>
      </w:r>
    </w:p>
  </w:footnote>
  <w:footnote w:type="continuationSeparator" w:id="0">
    <w:p w:rsidR="00870352" w:rsidRDefault="00870352" w:rsidP="003F7A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E0EAA"/>
    <w:multiLevelType w:val="hybridMultilevel"/>
    <w:tmpl w:val="CC4E5B8A"/>
    <w:lvl w:ilvl="0" w:tplc="89DA1712">
      <w:start w:val="1"/>
      <w:numFmt w:val="decimal"/>
      <w:pStyle w:val="a"/>
      <w:lvlText w:val="1.1.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65C76E1"/>
    <w:multiLevelType w:val="multilevel"/>
    <w:tmpl w:val="79C4AF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A7"/>
    <w:rsid w:val="00082736"/>
    <w:rsid w:val="0011709E"/>
    <w:rsid w:val="00223998"/>
    <w:rsid w:val="0035749B"/>
    <w:rsid w:val="003F7A0A"/>
    <w:rsid w:val="005477A7"/>
    <w:rsid w:val="00570C42"/>
    <w:rsid w:val="00643A64"/>
    <w:rsid w:val="0066292B"/>
    <w:rsid w:val="006A5EDA"/>
    <w:rsid w:val="006D4BA9"/>
    <w:rsid w:val="00781EA1"/>
    <w:rsid w:val="00840639"/>
    <w:rsid w:val="00870352"/>
    <w:rsid w:val="00920EFA"/>
    <w:rsid w:val="00A04764"/>
    <w:rsid w:val="00A41DD3"/>
    <w:rsid w:val="00A723E3"/>
    <w:rsid w:val="00AB4DFD"/>
    <w:rsid w:val="00C24772"/>
    <w:rsid w:val="00C3402C"/>
    <w:rsid w:val="00C55F52"/>
    <w:rsid w:val="00C852D8"/>
    <w:rsid w:val="00D12DFB"/>
    <w:rsid w:val="00D64604"/>
    <w:rsid w:val="00DD6AC7"/>
    <w:rsid w:val="00F33A43"/>
    <w:rsid w:val="00FA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6293"/>
  <w15:chartTrackingRefBased/>
  <w15:docId w15:val="{B5B12A68-02A4-4F3B-A831-3357FC90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6AC7"/>
    <w:rPr>
      <w:rFonts w:ascii="Times New Roman" w:hAnsi="Times New Roman"/>
      <w:sz w:val="20"/>
      <w:szCs w:val="24"/>
      <w:lang w:eastAsia="ru-RU"/>
    </w:rPr>
  </w:style>
  <w:style w:type="paragraph" w:styleId="1">
    <w:name w:val="heading 1"/>
    <w:aliases w:val="Лаб"/>
    <w:next w:val="a0"/>
    <w:link w:val="10"/>
    <w:autoRedefine/>
    <w:uiPriority w:val="9"/>
    <w:qFormat/>
    <w:rsid w:val="00C852D8"/>
    <w:pPr>
      <w:keepNext/>
      <w:keepLines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qFormat/>
    <w:rsid w:val="00DD6AC7"/>
    <w:pPr>
      <w:jc w:val="center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2">
    <w:name w:val="Стиль2"/>
    <w:basedOn w:val="11"/>
    <w:qFormat/>
    <w:rsid w:val="00DD6AC7"/>
    <w:rPr>
      <w:caps/>
    </w:rPr>
  </w:style>
  <w:style w:type="paragraph" w:customStyle="1" w:styleId="3">
    <w:name w:val="Стиль3"/>
    <w:basedOn w:val="11"/>
    <w:qFormat/>
    <w:rsid w:val="00DD6AC7"/>
    <w:rPr>
      <w:caps/>
    </w:rPr>
  </w:style>
  <w:style w:type="character" w:customStyle="1" w:styleId="10">
    <w:name w:val="Заголовок 1 Знак"/>
    <w:aliases w:val="Лаб Знак"/>
    <w:basedOn w:val="a1"/>
    <w:link w:val="1"/>
    <w:uiPriority w:val="9"/>
    <w:rsid w:val="00C852D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4">
    <w:name w:val="Листинг"/>
    <w:basedOn w:val="a0"/>
    <w:qFormat/>
    <w:rsid w:val="00223998"/>
    <w:pPr>
      <w:spacing w:after="0" w:line="240" w:lineRule="auto"/>
      <w:ind w:firstLine="567"/>
    </w:pPr>
    <w:rPr>
      <w:rFonts w:cs="Times New Roman"/>
      <w:b/>
      <w:sz w:val="28"/>
      <w:szCs w:val="28"/>
      <w:lang w:eastAsia="en-US"/>
    </w:rPr>
  </w:style>
  <w:style w:type="paragraph" w:customStyle="1" w:styleId="a5">
    <w:name w:val="осн текст"/>
    <w:qFormat/>
    <w:rsid w:val="00223998"/>
    <w:pPr>
      <w:spacing w:before="0" w:after="20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customStyle="1" w:styleId="a">
    <w:name w:val="Условие"/>
    <w:qFormat/>
    <w:rsid w:val="00223998"/>
    <w:pPr>
      <w:numPr>
        <w:numId w:val="3"/>
      </w:numPr>
      <w:spacing w:after="0" w:line="240" w:lineRule="auto"/>
    </w:pPr>
    <w:rPr>
      <w:rFonts w:ascii="Times New Roman" w:eastAsiaTheme="majorEastAsia" w:hAnsi="Times New Roman" w:cstheme="majorBidi"/>
      <w:b/>
      <w:bCs/>
      <w:sz w:val="28"/>
    </w:rPr>
  </w:style>
  <w:style w:type="paragraph" w:customStyle="1" w:styleId="a6">
    <w:name w:val="Задания"/>
    <w:aliases w:val="кр"/>
    <w:qFormat/>
    <w:rsid w:val="00C852D8"/>
    <w:pPr>
      <w:spacing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Программный код"/>
    <w:qFormat/>
    <w:rsid w:val="00A04764"/>
    <w:pPr>
      <w:spacing w:before="0" w:after="0" w:line="240" w:lineRule="auto"/>
    </w:pPr>
    <w:rPr>
      <w:rFonts w:ascii="Courier New" w:hAnsi="Courier New" w:cs="Times New Roman"/>
      <w:sz w:val="24"/>
      <w:szCs w:val="28"/>
    </w:rPr>
  </w:style>
  <w:style w:type="paragraph" w:styleId="a8">
    <w:name w:val="header"/>
    <w:basedOn w:val="a0"/>
    <w:link w:val="a9"/>
    <w:uiPriority w:val="99"/>
    <w:unhideWhenUsed/>
    <w:rsid w:val="003F7A0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F7A0A"/>
    <w:rPr>
      <w:rFonts w:ascii="Times New Roman" w:hAnsi="Times New Roman"/>
      <w:sz w:val="20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7A0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F7A0A"/>
    <w:rPr>
      <w:rFonts w:ascii="Times New Roman" w:hAnsi="Times New Roman"/>
      <w:sz w:val="20"/>
      <w:szCs w:val="24"/>
      <w:lang w:eastAsia="ru-RU"/>
    </w:rPr>
  </w:style>
  <w:style w:type="paragraph" w:styleId="ac">
    <w:name w:val="List Paragraph"/>
    <w:basedOn w:val="a0"/>
    <w:uiPriority w:val="34"/>
    <w:qFormat/>
    <w:rsid w:val="00570C42"/>
    <w:pPr>
      <w:spacing w:before="0" w:after="160" w:line="25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EA676-FCD6-4739-9504-1C58820A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17</cp:revision>
  <dcterms:created xsi:type="dcterms:W3CDTF">2024-03-15T06:05:00Z</dcterms:created>
  <dcterms:modified xsi:type="dcterms:W3CDTF">2024-03-15T06:57:00Z</dcterms:modified>
</cp:coreProperties>
</file>