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2D" w:rsidRPr="00DE1789" w:rsidRDefault="00DE1789">
      <w:pPr>
        <w:rPr>
          <w:rFonts w:ascii="Times New Roman" w:hAnsi="Times New Roman" w:cs="Times New Roman"/>
          <w:sz w:val="24"/>
          <w:szCs w:val="24"/>
        </w:rPr>
      </w:pPr>
      <w:r w:rsidRPr="00DE1789">
        <w:rPr>
          <w:rFonts w:ascii="Times New Roman" w:hAnsi="Times New Roman" w:cs="Times New Roman"/>
          <w:sz w:val="24"/>
          <w:szCs w:val="24"/>
        </w:rPr>
        <w:t>Write up for assignment 6</w:t>
      </w:r>
    </w:p>
    <w:p w:rsidR="00DE1789" w:rsidRPr="00DE1789" w:rsidRDefault="00DE1789" w:rsidP="00DE178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E1789">
        <w:rPr>
          <w:rFonts w:ascii="Times New Roman" w:hAnsi="Times New Roman" w:cs="Times New Roman"/>
          <w:color w:val="000000"/>
          <w:sz w:val="24"/>
          <w:szCs w:val="24"/>
        </w:rPr>
        <w:t xml:space="preserve">Much of this project was playing around with the </w:t>
      </w:r>
      <w:r w:rsidRPr="00DE1789">
        <w:rPr>
          <w:rFonts w:ascii="Times New Roman" w:hAnsi="Times New Roman" w:cs="Times New Roman"/>
          <w:color w:val="000000"/>
          <w:sz w:val="24"/>
          <w:szCs w:val="24"/>
        </w:rPr>
        <w:t xml:space="preserve">implementation </w:t>
      </w:r>
      <w:r w:rsidRPr="00DE1789">
        <w:rPr>
          <w:rFonts w:ascii="Times New Roman" w:hAnsi="Times New Roman" w:cs="Times New Roman"/>
          <w:color w:val="000000"/>
          <w:sz w:val="24"/>
          <w:szCs w:val="24"/>
        </w:rPr>
        <w:t>of the necessary methods. I opted to use the adjacency list</w:t>
      </w:r>
      <w:r w:rsidRPr="00DE1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1789">
        <w:rPr>
          <w:rFonts w:ascii="Times New Roman" w:hAnsi="Times New Roman" w:cs="Times New Roman"/>
          <w:color w:val="000000"/>
          <w:sz w:val="24"/>
          <w:szCs w:val="24"/>
        </w:rPr>
        <w:t xml:space="preserve">approach which I implemented with a </w:t>
      </w:r>
      <w:proofErr w:type="spellStart"/>
      <w:r w:rsidRPr="00DE1789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DE1789">
        <w:rPr>
          <w:rFonts w:ascii="Times New Roman" w:hAnsi="Times New Roman" w:cs="Times New Roman"/>
          <w:color w:val="000000"/>
          <w:sz w:val="24"/>
          <w:szCs w:val="24"/>
        </w:rPr>
        <w:t xml:space="preserve"> for both roads and towns,</w:t>
      </w:r>
      <w:r w:rsidRPr="00DE1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1789">
        <w:rPr>
          <w:rFonts w:ascii="Times New Roman" w:hAnsi="Times New Roman" w:cs="Times New Roman"/>
          <w:color w:val="000000"/>
          <w:sz w:val="24"/>
          <w:szCs w:val="24"/>
        </w:rPr>
        <w:t>but I feel like there is a much better way to do this.</w:t>
      </w:r>
    </w:p>
    <w:p w:rsidR="00DE1789" w:rsidRPr="00DE1789" w:rsidRDefault="00DE1789">
      <w:pPr>
        <w:rPr>
          <w:rFonts w:ascii="Times New Roman" w:hAnsi="Times New Roman" w:cs="Times New Roman"/>
          <w:sz w:val="24"/>
          <w:szCs w:val="24"/>
        </w:rPr>
      </w:pPr>
    </w:p>
    <w:p w:rsidR="00DE1789" w:rsidRPr="00DE1789" w:rsidRDefault="00DE1789" w:rsidP="00DE178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DE1789">
        <w:rPr>
          <w:rFonts w:ascii="Times New Roman" w:hAnsi="Times New Roman" w:cs="Times New Roman"/>
          <w:color w:val="000000"/>
          <w:sz w:val="24"/>
          <w:szCs w:val="24"/>
        </w:rPr>
        <w:t>I could</w:t>
      </w:r>
      <w:r w:rsidRPr="00DE17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1789">
        <w:rPr>
          <w:rFonts w:ascii="Times New Roman" w:hAnsi="Times New Roman" w:cs="Times New Roman"/>
          <w:color w:val="000000"/>
          <w:sz w:val="24"/>
          <w:szCs w:val="24"/>
        </w:rPr>
        <w:t xml:space="preserve">have made the value for the </w:t>
      </w:r>
      <w:proofErr w:type="spellStart"/>
      <w:r w:rsidRPr="00DE1789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DE1789">
        <w:rPr>
          <w:rFonts w:ascii="Times New Roman" w:hAnsi="Times New Roman" w:cs="Times New Roman"/>
          <w:color w:val="000000"/>
          <w:sz w:val="24"/>
          <w:szCs w:val="24"/>
        </w:rPr>
        <w:t xml:space="preserve"> an array of both the roads and towns connected to the key, but this is a little convoluted.</w:t>
      </w:r>
    </w:p>
    <w:p w:rsidR="00DE1789" w:rsidRPr="00DE1789" w:rsidRDefault="00DE1789" w:rsidP="00DE1789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DE1789" w:rsidRPr="00DE1789" w:rsidRDefault="00DE1789" w:rsidP="00DE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wonder if the array approach was harder to implement </w:t>
      </w:r>
      <w:proofErr w:type="spellStart"/>
      <w:r w:rsidRPr="00DE1789">
        <w:rPr>
          <w:rFonts w:ascii="Times New Roman" w:eastAsia="Times New Roman" w:hAnsi="Times New Roman" w:cs="Times New Roman"/>
          <w:color w:val="000000"/>
          <w:sz w:val="24"/>
          <w:szCs w:val="24"/>
        </w:rPr>
        <w:t>dijstrka's</w:t>
      </w:r>
      <w:proofErr w:type="spellEnd"/>
      <w:r w:rsidRPr="00DE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 with. I felt that the most difficult part was just the control</w:t>
      </w:r>
      <w:r w:rsidRPr="00DE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E17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logic, not really the system I had set up with my variables. </w:t>
      </w:r>
    </w:p>
    <w:p w:rsidR="00DE1789" w:rsidRPr="00DE1789" w:rsidRDefault="00DE1789" w:rsidP="00DE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1789" w:rsidRPr="00DE1789" w:rsidRDefault="00DE1789" w:rsidP="00DE1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178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E1789" w:rsidRPr="00DE1789" w:rsidRDefault="00DE1789">
      <w:pPr>
        <w:rPr>
          <w:rFonts w:ascii="Times New Roman" w:hAnsi="Times New Roman" w:cs="Times New Roman"/>
          <w:sz w:val="24"/>
          <w:szCs w:val="24"/>
        </w:rPr>
      </w:pPr>
    </w:p>
    <w:sectPr w:rsidR="00DE1789" w:rsidRPr="00DE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89"/>
    <w:rsid w:val="00C6292D"/>
    <w:rsid w:val="00DE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E296"/>
  <w15:chartTrackingRefBased/>
  <w15:docId w15:val="{08BA46EC-D436-4257-B51A-8A20F0AC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1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Dollar Lê</dc:creator>
  <cp:keywords/>
  <dc:description/>
  <cp:lastModifiedBy>Dollar Lê</cp:lastModifiedBy>
  <cp:revision>1</cp:revision>
  <dcterms:created xsi:type="dcterms:W3CDTF">2020-05-07T22:58:00Z</dcterms:created>
  <dcterms:modified xsi:type="dcterms:W3CDTF">2020-05-07T23:04:00Z</dcterms:modified>
</cp:coreProperties>
</file>