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60" w:line="24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Best Portable Solar Power Station on the Market 2018</w:t>
      </w:r>
    </w:p>
    <w:p w:rsidR="00000000" w:rsidDel="00000000" w:rsidP="00000000" w:rsidRDefault="00000000" w:rsidRPr="00000000" w14:paraId="00000001">
      <w:pPr>
        <w:spacing w:after="520"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era of technological advancements, Portable Solar Power Station offers a viable and simple solution for powering devices on the go, keeping the lights on the outside to backing up your home in cases of an emergency.</w:t>
      </w:r>
    </w:p>
    <w:p w:rsidR="00000000" w:rsidDel="00000000" w:rsidP="00000000" w:rsidRDefault="00000000" w:rsidRPr="00000000" w14:paraId="00000002">
      <w:pPr>
        <w:spacing w:after="520"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these advancements in solar power and energy, it has been made it cost-effective to use portable generators that are run on sunlight alone.</w:t>
      </w:r>
    </w:p>
    <w:p w:rsidR="00000000" w:rsidDel="00000000" w:rsidP="00000000" w:rsidRDefault="00000000" w:rsidRPr="00000000" w14:paraId="00000003">
      <w:pPr>
        <w:spacing w:after="520"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Solar Portable Power Stations are completely quiet, require no fuel and can be run indefinitely anywhere there is sunlight. </w:t>
      </w:r>
    </w:p>
    <w:p w:rsidR="00000000" w:rsidDel="00000000" w:rsidP="00000000" w:rsidRDefault="00000000" w:rsidRPr="00000000" w14:paraId="00000004">
      <w:pPr>
        <w:spacing w:after="520"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portable aspect of solar generators cannot be overemphasized as it has already become common. There are hundreds and millions of solar power station today that can supply small appliances and electronics with a lot of power and can run for several hours or even days on a single charge.</w:t>
      </w:r>
    </w:p>
    <w:p w:rsidR="00000000" w:rsidDel="00000000" w:rsidP="00000000" w:rsidRDefault="00000000" w:rsidRPr="00000000" w14:paraId="00000005">
      <w:pPr>
        <w:spacing w:after="520"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portable solar power station is such a device that can be taken with you, which comes in handy for everything from camping and hunting to construction sites.</w:t>
      </w:r>
    </w:p>
    <w:p w:rsidR="00000000" w:rsidDel="00000000" w:rsidP="00000000" w:rsidRDefault="00000000" w:rsidRPr="00000000" w14:paraId="00000006">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that said, the market is flooded with numerous portable solar chargers. Below you will examine the three best, and break down their pros and cons. Read on to find out more. </w:t>
      </w:r>
    </w:p>
    <w:p w:rsidR="00000000" w:rsidDel="00000000" w:rsidP="00000000" w:rsidRDefault="00000000" w:rsidRPr="00000000" w14:paraId="00000007">
      <w:pPr>
        <w:spacing w:after="18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Goal Zero Yeti 400 Solar Generator</w:t>
      </w:r>
    </w:p>
    <w:p w:rsidR="00000000" w:rsidDel="00000000" w:rsidP="00000000" w:rsidRDefault="00000000" w:rsidRPr="00000000" w14:paraId="00000008">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Goal Zero is one of the most popular names in the solar power industry. The Yeti series of portable generators is extremely popular and features three different models. The </w:t>
      </w:r>
      <w:r w:rsidDel="00000000" w:rsidR="00000000" w:rsidRPr="00000000">
        <w:rPr>
          <w:rFonts w:ascii="Georgia" w:cs="Georgia" w:eastAsia="Georgia" w:hAnsi="Georgia"/>
          <w:b w:val="1"/>
          <w:sz w:val="24"/>
          <w:szCs w:val="24"/>
          <w:rtl w:val="0"/>
        </w:rPr>
        <w:t xml:space="preserve">GoalZero Yeti 400</w:t>
      </w:r>
      <w:r w:rsidDel="00000000" w:rsidR="00000000" w:rsidRPr="00000000">
        <w:rPr>
          <w:rFonts w:ascii="Georgia" w:cs="Georgia" w:eastAsia="Georgia" w:hAnsi="Georgia"/>
          <w:sz w:val="24"/>
          <w:szCs w:val="24"/>
          <w:rtl w:val="0"/>
        </w:rPr>
        <w:t xml:space="preserve"> is one of their best-selling product of the three and combines the best features of its bigger and smaller cousins.</w:t>
      </w:r>
    </w:p>
    <w:p w:rsidR="00000000" w:rsidDel="00000000" w:rsidP="00000000" w:rsidRDefault="00000000" w:rsidRPr="00000000" w14:paraId="00000009">
      <w:pPr>
        <w:spacing w:after="16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Features</w:t>
      </w:r>
    </w:p>
    <w:p w:rsidR="00000000" w:rsidDel="00000000" w:rsidP="00000000" w:rsidRDefault="00000000" w:rsidRPr="00000000" w14:paraId="0000000A">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is this one of the most appealing things about the 400 is the amount of power it packs into its 29 lb. package.</w:t>
      </w:r>
    </w:p>
    <w:p w:rsidR="00000000" w:rsidDel="00000000" w:rsidP="00000000" w:rsidRDefault="00000000" w:rsidRPr="00000000" w14:paraId="0000000B">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GoalZero Yeti 400</w:t>
      </w:r>
      <w:r w:rsidDel="00000000" w:rsidR="00000000" w:rsidRPr="00000000">
        <w:rPr>
          <w:rFonts w:ascii="Georgia" w:cs="Georgia" w:eastAsia="Georgia" w:hAnsi="Georgia"/>
          <w:sz w:val="24"/>
          <w:szCs w:val="24"/>
          <w:rtl w:val="0"/>
        </w:rPr>
        <w:t xml:space="preserve"> has a capacity of 33 amp hours (Ah) and can </w:t>
      </w:r>
      <w:r w:rsidDel="00000000" w:rsidR="00000000" w:rsidRPr="00000000">
        <w:rPr>
          <w:rFonts w:ascii="Georgia" w:cs="Georgia" w:eastAsia="Georgia" w:hAnsi="Georgia"/>
          <w:b w:val="1"/>
          <w:sz w:val="24"/>
          <w:szCs w:val="24"/>
          <w:rtl w:val="0"/>
        </w:rPr>
        <w:t xml:space="preserve">supply 300 watts of continuous power (600W peak)</w:t>
      </w:r>
      <w:r w:rsidDel="00000000" w:rsidR="00000000" w:rsidRPr="00000000">
        <w:rPr>
          <w:rFonts w:ascii="Georgia" w:cs="Georgia" w:eastAsia="Georgia" w:hAnsi="Georgia"/>
          <w:sz w:val="24"/>
          <w:szCs w:val="24"/>
          <w:rtl w:val="0"/>
        </w:rPr>
        <w:t xml:space="preserve">. The unit/device charger can be charged using the 12v adapter in your car, a wall outlet, and using solar panels including Goal Zero's Boulder panels.</w:t>
      </w:r>
    </w:p>
    <w:p w:rsidR="00000000" w:rsidDel="00000000" w:rsidP="00000000" w:rsidRDefault="00000000" w:rsidRPr="00000000" w14:paraId="0000000C">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many </w:t>
      </w:r>
      <w:r w:rsidDel="00000000" w:rsidR="00000000" w:rsidRPr="00000000">
        <w:rPr>
          <w:rFonts w:ascii="Georgia" w:cs="Georgia" w:eastAsia="Georgia" w:hAnsi="Georgia"/>
          <w:b w:val="1"/>
          <w:sz w:val="24"/>
          <w:szCs w:val="24"/>
          <w:rtl w:val="0"/>
        </w:rPr>
        <w:t xml:space="preserve">ports available</w:t>
      </w:r>
      <w:r w:rsidDel="00000000" w:rsidR="00000000" w:rsidRPr="00000000">
        <w:rPr>
          <w:rFonts w:ascii="Georgia" w:cs="Georgia" w:eastAsia="Georgia" w:hAnsi="Georgia"/>
          <w:sz w:val="24"/>
          <w:szCs w:val="24"/>
          <w:rtl w:val="0"/>
        </w:rPr>
        <w:t xml:space="preserve"> for charging all sorts of devices via the two USB ports, two AC ports, and two 12v ports. The power station's top handle provides an easy way to carry it around, and the generator is completely silent during operation.</w:t>
      </w:r>
    </w:p>
    <w:p w:rsidR="00000000" w:rsidDel="00000000" w:rsidP="00000000" w:rsidRDefault="00000000" w:rsidRPr="00000000" w14:paraId="0000000D">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greatest limitation of this device is that the batteries in the </w:t>
      </w:r>
      <w:r w:rsidDel="00000000" w:rsidR="00000000" w:rsidRPr="00000000">
        <w:rPr>
          <w:rFonts w:ascii="Georgia" w:cs="Georgia" w:eastAsia="Georgia" w:hAnsi="Georgia"/>
          <w:b w:val="1"/>
          <w:sz w:val="24"/>
          <w:szCs w:val="24"/>
          <w:rtl w:val="0"/>
        </w:rPr>
        <w:t xml:space="preserve">GoalZero Yeti 400</w:t>
      </w:r>
      <w:r w:rsidDel="00000000" w:rsidR="00000000" w:rsidRPr="00000000">
        <w:rPr>
          <w:rFonts w:ascii="Georgia" w:cs="Georgia" w:eastAsia="Georgia" w:hAnsi="Georgia"/>
          <w:sz w:val="24"/>
          <w:szCs w:val="24"/>
          <w:rtl w:val="0"/>
        </w:rPr>
        <w:t xml:space="preserve"> are </w:t>
      </w:r>
      <w:r w:rsidDel="00000000" w:rsidR="00000000" w:rsidRPr="00000000">
        <w:rPr>
          <w:rFonts w:ascii="Georgia" w:cs="Georgia" w:eastAsia="Georgia" w:hAnsi="Georgia"/>
          <w:b w:val="1"/>
          <w:sz w:val="24"/>
          <w:szCs w:val="24"/>
          <w:rtl w:val="0"/>
        </w:rPr>
        <w:t xml:space="preserve">lead acid-based. </w:t>
      </w:r>
      <w:r w:rsidDel="00000000" w:rsidR="00000000" w:rsidRPr="00000000">
        <w:rPr>
          <w:rFonts w:ascii="Georgia" w:cs="Georgia" w:eastAsia="Georgia" w:hAnsi="Georgia"/>
          <w:sz w:val="24"/>
          <w:szCs w:val="24"/>
          <w:rtl w:val="0"/>
        </w:rPr>
        <w:t xml:space="preserve">It gets fairly easy to haul around to supply power in a variety of situations.</w:t>
      </w:r>
    </w:p>
    <w:p w:rsidR="00000000" w:rsidDel="00000000" w:rsidP="00000000" w:rsidRDefault="00000000" w:rsidRPr="00000000" w14:paraId="0000000E">
      <w:pPr>
        <w:spacing w:after="18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Off Grid Solar Power Station's Solar Plug N' Play Kit</w:t>
      </w:r>
    </w:p>
    <w:p w:rsidR="00000000" w:rsidDel="00000000" w:rsidP="00000000" w:rsidRDefault="00000000" w:rsidRPr="00000000" w14:paraId="0000000F">
      <w:pPr>
        <w:spacing w:after="16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this device is a very simple kit from Off Grid Solar Power Station is incredibly user-friendly and comes with everything you need to be solar powered right out of the box. This is for beginners who are new to the solar power station and will surely appreciate this kit.</w:t>
      </w:r>
    </w:p>
    <w:p w:rsidR="00000000" w:rsidDel="00000000" w:rsidP="00000000" w:rsidRDefault="00000000" w:rsidRPr="00000000" w14:paraId="00000010">
      <w:pPr>
        <w:spacing w:after="16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Features</w:t>
      </w:r>
    </w:p>
    <w:p w:rsidR="00000000" w:rsidDel="00000000" w:rsidP="00000000" w:rsidRDefault="00000000" w:rsidRPr="00000000" w14:paraId="00000011">
      <w:pPr>
        <w:spacing w:after="520"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device offers simplicity first and foremost. Most solar portable power station comes with just the unit and no panel, but this one </w:t>
      </w:r>
      <w:r w:rsidDel="00000000" w:rsidR="00000000" w:rsidRPr="00000000">
        <w:rPr>
          <w:rFonts w:ascii="Georgia" w:cs="Georgia" w:eastAsia="Georgia" w:hAnsi="Georgia"/>
          <w:b w:val="1"/>
          <w:sz w:val="24"/>
          <w:szCs w:val="24"/>
          <w:rtl w:val="0"/>
        </w:rPr>
        <w:t xml:space="preserve">includes the solar panel</w:t>
      </w:r>
      <w:r w:rsidDel="00000000" w:rsidR="00000000" w:rsidRPr="00000000">
        <w:rPr>
          <w:rFonts w:ascii="Georgia" w:cs="Georgia" w:eastAsia="Georgia" w:hAnsi="Georgia"/>
          <w:sz w:val="24"/>
          <w:szCs w:val="24"/>
          <w:rtl w:val="0"/>
        </w:rPr>
        <w:t xml:space="preserve"> as well. There will be no need for a charge controller with this unit either, as the battery takes a trickle charge after it reaches capacity.</w:t>
      </w:r>
    </w:p>
    <w:p w:rsidR="00000000" w:rsidDel="00000000" w:rsidP="00000000" w:rsidRDefault="00000000" w:rsidRPr="00000000" w14:paraId="00000012">
      <w:pPr>
        <w:spacing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Benefits:</w:t>
      </w:r>
    </w:p>
    <w:p w:rsidR="00000000" w:rsidDel="00000000" w:rsidP="00000000" w:rsidRDefault="00000000" w:rsidRPr="00000000" w14:paraId="00000013">
      <w:pPr>
        <w:spacing w:line="240" w:lineRule="auto"/>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This is a very versatile portable power station but </w:t>
      </w:r>
      <w:r w:rsidDel="00000000" w:rsidR="00000000" w:rsidRPr="00000000">
        <w:rPr>
          <w:rFonts w:ascii="Georgia" w:cs="Georgia" w:eastAsia="Georgia" w:hAnsi="Georgia"/>
          <w:sz w:val="24"/>
          <w:szCs w:val="24"/>
          <w:rtl w:val="0"/>
        </w:rPr>
        <w:t xml:space="preserve">doesn't</w:t>
      </w:r>
      <w:r w:rsidDel="00000000" w:rsidR="00000000" w:rsidRPr="00000000">
        <w:rPr>
          <w:rFonts w:ascii="Georgia" w:cs="Georgia" w:eastAsia="Georgia" w:hAnsi="Georgia"/>
          <w:sz w:val="24"/>
          <w:szCs w:val="24"/>
          <w:rtl w:val="0"/>
        </w:rPr>
        <w:t xml:space="preserve"> expect to power something like a microwave or small refrigerator with this unit. The power by this device is can be used for a full charge is better suited for smaller items such as cell phones, lights, and CPAP machines. Laptops are also appropriate for this device as well.</w:t>
      </w:r>
    </w:p>
    <w:p w:rsidR="00000000" w:rsidDel="00000000" w:rsidP="00000000" w:rsidRDefault="00000000" w:rsidRPr="00000000" w14:paraId="00000015">
      <w:pPr>
        <w:spacing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after="520" w:line="240"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unit or portable device proves to be beneficial while camping trips, or anywhere you may find yourself off the grid for any amount of time and still wish to power some small items continually. Although it’s a well know that the unit </w:t>
      </w:r>
      <w:r w:rsidDel="00000000" w:rsidR="00000000" w:rsidRPr="00000000">
        <w:rPr>
          <w:rFonts w:ascii="Georgia" w:cs="Georgia" w:eastAsia="Georgia" w:hAnsi="Georgia"/>
          <w:b w:val="1"/>
          <w:sz w:val="24"/>
          <w:szCs w:val="24"/>
          <w:rtl w:val="0"/>
        </w:rPr>
        <w:t xml:space="preserve">has an AC charging option</w:t>
      </w:r>
      <w:r w:rsidDel="00000000" w:rsidR="00000000" w:rsidRPr="00000000">
        <w:rPr>
          <w:rFonts w:ascii="Georgia" w:cs="Georgia" w:eastAsia="Georgia" w:hAnsi="Georgia"/>
          <w:sz w:val="24"/>
          <w:szCs w:val="24"/>
          <w:rtl w:val="0"/>
        </w:rPr>
        <w:t xml:space="preserve">, the fact that it </w:t>
      </w:r>
      <w:r w:rsidDel="00000000" w:rsidR="00000000" w:rsidRPr="00000000">
        <w:rPr>
          <w:rFonts w:ascii="Georgia" w:cs="Georgia" w:eastAsia="Georgia" w:hAnsi="Georgia"/>
          <w:b w:val="1"/>
          <w:sz w:val="24"/>
          <w:szCs w:val="24"/>
          <w:rtl w:val="0"/>
        </w:rPr>
        <w:t xml:space="preserve">comes with its own solar panel</w:t>
      </w:r>
      <w:r w:rsidDel="00000000" w:rsidR="00000000" w:rsidRPr="00000000">
        <w:rPr>
          <w:rFonts w:ascii="Georgia" w:cs="Georgia" w:eastAsia="Georgia" w:hAnsi="Georgia"/>
          <w:sz w:val="24"/>
          <w:szCs w:val="24"/>
          <w:rtl w:val="0"/>
        </w:rPr>
        <w:t xml:space="preserve"> is helpful for those wanting an all-in-one package.</w:t>
      </w:r>
    </w:p>
    <w:p w:rsidR="00000000" w:rsidDel="00000000" w:rsidP="00000000" w:rsidRDefault="00000000" w:rsidRPr="00000000" w14:paraId="00000017">
      <w:pPr>
        <w:keepNext w:val="0"/>
        <w:keepLines w:val="0"/>
        <w:shd w:fill="ffffff" w:val="clear"/>
        <w:spacing w:after="160" w:before="340" w:line="240"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The major disadvantage of this device/unit is that </w:t>
      </w:r>
      <w:r w:rsidDel="00000000" w:rsidR="00000000" w:rsidRPr="00000000">
        <w:rPr>
          <w:rFonts w:ascii="Georgia" w:cs="Georgia" w:eastAsia="Georgia" w:hAnsi="Georgia"/>
          <w:sz w:val="24"/>
          <w:szCs w:val="24"/>
          <w:highlight w:val="white"/>
          <w:rtl w:val="0"/>
        </w:rPr>
        <w:t xml:space="preserve">People wanting to power higher-wattage items like coffee makers and space heaters will need to look elsewhere.</w:t>
      </w:r>
    </w:p>
    <w:p w:rsidR="00000000" w:rsidDel="00000000" w:rsidP="00000000" w:rsidRDefault="00000000" w:rsidRPr="00000000" w14:paraId="00000018">
      <w:pPr>
        <w:keepNext w:val="0"/>
        <w:keepLines w:val="0"/>
        <w:shd w:fill="ffffff" w:val="clear"/>
        <w:spacing w:after="180" w:before="38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w:t>
      </w:r>
      <w:r w:rsidDel="00000000" w:rsidR="00000000" w:rsidRPr="00000000">
        <w:rPr>
          <w:rFonts w:ascii="Georgia" w:cs="Georgia" w:eastAsia="Georgia" w:hAnsi="Georgia"/>
          <w:b w:val="1"/>
          <w:sz w:val="24"/>
          <w:szCs w:val="24"/>
          <w:rtl w:val="0"/>
        </w:rPr>
        <w:t xml:space="preserve">Solar Sunsocket Sun-Tracking Solar Generator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520" w:line="240"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It is one of the best designed portable power stations that doesn't really get more portable than this "briefcase" solar power station from Aspect Solar. The Sunsocket comes complete with </w:t>
      </w:r>
      <w:r w:rsidDel="00000000" w:rsidR="00000000" w:rsidRPr="00000000">
        <w:rPr>
          <w:rFonts w:ascii="Georgia" w:cs="Georgia" w:eastAsia="Georgia" w:hAnsi="Georgia"/>
          <w:b w:val="1"/>
          <w:sz w:val="24"/>
          <w:szCs w:val="24"/>
          <w:highlight w:val="white"/>
          <w:rtl w:val="0"/>
        </w:rPr>
        <w:t xml:space="preserve">solar panels that fold out automatically</w:t>
      </w:r>
      <w:r w:rsidDel="00000000" w:rsidR="00000000" w:rsidRPr="00000000">
        <w:rPr>
          <w:rFonts w:ascii="Georgia" w:cs="Georgia" w:eastAsia="Georgia" w:hAnsi="Georgia"/>
          <w:sz w:val="24"/>
          <w:szCs w:val="24"/>
          <w:highlight w:val="white"/>
          <w:rtl w:val="0"/>
        </w:rPr>
        <w:t xml:space="preserve"> when you open the case and is really protective of the shield that covers up the solar cells. The solar </w:t>
      </w:r>
      <w:r w:rsidDel="00000000" w:rsidR="00000000" w:rsidRPr="00000000">
        <w:rPr>
          <w:rFonts w:ascii="Georgia" w:cs="Georgia" w:eastAsia="Georgia" w:hAnsi="Georgia"/>
          <w:b w:val="1"/>
          <w:sz w:val="24"/>
          <w:szCs w:val="24"/>
          <w:highlight w:val="white"/>
          <w:rtl w:val="0"/>
        </w:rPr>
        <w:t xml:space="preserve">panels track with the sun</w:t>
      </w:r>
      <w:r w:rsidDel="00000000" w:rsidR="00000000" w:rsidRPr="00000000">
        <w:rPr>
          <w:rFonts w:ascii="Georgia" w:cs="Georgia" w:eastAsia="Georgia" w:hAnsi="Georgia"/>
          <w:sz w:val="24"/>
          <w:szCs w:val="24"/>
          <w:highlight w:val="white"/>
          <w:rtl w:val="0"/>
        </w:rPr>
        <w:t xml:space="preserve">, automatically. </w:t>
      </w:r>
    </w:p>
    <w:p w:rsidR="00000000" w:rsidDel="00000000" w:rsidP="00000000" w:rsidRDefault="00000000" w:rsidRPr="00000000" w14:paraId="0000001A">
      <w:pPr>
        <w:keepNext w:val="0"/>
        <w:keepLines w:val="0"/>
        <w:spacing w:after="16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20" w:line="240"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biggest and greatest feature of the Sunsocket is the design. When closed, the device/unit measures a tiny 20.2 x 4.2 x 16.5 inches and </w:t>
      </w:r>
      <w:r w:rsidDel="00000000" w:rsidR="00000000" w:rsidRPr="00000000">
        <w:rPr>
          <w:rFonts w:ascii="Georgia" w:cs="Georgia" w:eastAsia="Georgia" w:hAnsi="Georgia"/>
          <w:b w:val="1"/>
          <w:sz w:val="24"/>
          <w:szCs w:val="24"/>
          <w:highlight w:val="white"/>
          <w:rtl w:val="0"/>
        </w:rPr>
        <w:t xml:space="preserve">weighs 25 lbs</w:t>
      </w:r>
      <w:r w:rsidDel="00000000" w:rsidR="00000000" w:rsidRPr="00000000">
        <w:rPr>
          <w:rFonts w:ascii="Georgia" w:cs="Georgia" w:eastAsia="Georgia" w:hAnsi="Georgia"/>
          <w:sz w:val="24"/>
          <w:szCs w:val="24"/>
          <w:highlight w:val="white"/>
          <w:rtl w:val="0"/>
        </w:rPr>
        <w:t xml:space="preserve">, which is in the low end of the weight range for portable solar power station this size. Everything in this unit/device folds up nice and neat into a briefcase with a handle to carry it.  </w:t>
      </w:r>
    </w:p>
    <w:p w:rsidR="00000000" w:rsidDel="00000000" w:rsidP="00000000" w:rsidRDefault="00000000" w:rsidRPr="00000000" w14:paraId="0000001C">
      <w:pPr>
        <w:spacing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Limitations</w:t>
      </w:r>
    </w:p>
    <w:p w:rsidR="00000000" w:rsidDel="00000000" w:rsidP="00000000" w:rsidRDefault="00000000" w:rsidRPr="00000000" w14:paraId="0000001D">
      <w:pPr>
        <w:numPr>
          <w:ilvl w:val="0"/>
          <w:numId w:val="1"/>
        </w:numP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are a few areas in which this device/unit needs to improve. </w:t>
      </w:r>
    </w:p>
    <w:p w:rsidR="00000000" w:rsidDel="00000000" w:rsidP="00000000" w:rsidRDefault="00000000" w:rsidRPr="00000000" w14:paraId="0000001E">
      <w:pPr>
        <w:numPr>
          <w:ilvl w:val="0"/>
          <w:numId w:val="1"/>
        </w:numP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unit/device is not at all waterproof, so you may have to take a lot of protection to keep it safe and damage-free if you bring it along for an outdoor excursion that involves inclement weather.</w:t>
      </w:r>
    </w:p>
    <w:p w:rsidR="00000000" w:rsidDel="00000000" w:rsidP="00000000" w:rsidRDefault="00000000" w:rsidRPr="00000000" w14:paraId="0000001F">
      <w:pPr>
        <w:numPr>
          <w:ilvl w:val="0"/>
          <w:numId w:val="1"/>
        </w:numP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price is also steep, with the unit/device costing three to four times more than other units with similar wattage output.</w:t>
      </w:r>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after="520"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after="520"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after="260"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jc w:val="both"/>
        <w:rPr>
          <w:rFonts w:ascii="Georgia" w:cs="Georgia" w:eastAsia="Georgia" w:hAnsi="Georgia"/>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