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Забастовка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</w:t>
            </w:r>
          </w:p>
        </w:tc>
        <w:tc>
          <w:tcPr>
            <w:tcW w:type="dxa" w:w="4320"/>
          </w:tcPr>
          <w:p>
            <w:r>
              <w:t>1.1</w:t>
              <w:tab/>
              <w:t>{{card|var_verbose_name(”id”)}}</w:t>
              <w:tab/>
              <w:t>{{ card.id }} 1.2</w:t>
              <w:tab/>
              <w:t>{{card|var_verbose_name(”name”)}}</w:t>
              <w:tab/>
              <w:t>{{ card.name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Таджикистан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Согдийская область</w:t>
            </w:r>
          </w:p>
        </w:tc>
      </w:tr>
      <w:tr>
        <w:tc>
          <w:tcPr>
            <w:tcW w:type="dxa" w:w="4320"/>
          </w:tcPr>
          <w:p>
            <w:r>
              <w:t>Название города</w:t>
            </w:r>
          </w:p>
        </w:tc>
        <w:tc>
          <w:tcPr>
            <w:tcW w:type="dxa" w:w="4320"/>
          </w:tcPr>
          <w:p>
            <w:r>
              <w:t>1.1</w:t>
              <w:tab/>
              <w:t>{{card|var_verbose_name(”id”)}}</w:t>
              <w:tab/>
              <w:t>{{ card.id }} 1.2</w:t>
              <w:tab/>
              <w:t>{{card|var_verbose_name(”name”)}}</w:t>
              <w:tab/>
              <w:t>{{ card.name</w:t>
            </w:r>
          </w:p>
        </w:tc>
      </w:tr>
      <w:tr>
        <w:tc>
          <w:tcPr>
            <w:tcW w:type="dxa" w:w="4320"/>
          </w:tcPr>
          <w:p>
            <w:r>
              <w:t>Название предприятия (юридического лица)</w:t>
            </w:r>
          </w:p>
        </w:tc>
        <w:tc>
          <w:tcPr>
            <w:tcW w:type="dxa" w:w="4320"/>
          </w:tcPr>
          <w:p>
            <w:r>
              <w:t>1.1</w:t>
              <w:tab/>
              <w:t>{{card|var_verbose_name(”id”)}}</w:t>
              <w:tab/>
              <w:t>{{ card.id }} 1.2</w:t>
              <w:tab/>
              <w:t>{{card|var_verbose_name(”name”)}}</w:t>
              <w:tab/>
              <w:t>{{ card.name</w:t>
            </w:r>
          </w:p>
        </w:tc>
      </w:tr>
      <w:tr>
        <w:tc>
          <w:tcPr>
            <w:tcW w:type="dxa" w:w="4320"/>
          </w:tcPr>
          <w:p>
            <w:r>
              <w:t>Форма собственности компании</w:t>
            </w:r>
          </w:p>
        </w:tc>
        <w:tc>
          <w:tcPr>
            <w:tcW w:type="dxa" w:w="4320"/>
          </w:tcPr>
          <w:p>
            <w:r>
              <w:t>Иностранная</w:t>
            </w:r>
          </w:p>
        </w:tc>
      </w:tr>
      <w:tr>
        <w:tc>
          <w:tcPr>
            <w:tcW w:type="dxa" w:w="4320"/>
          </w:tcPr>
          <w:p>
            <w:r>
              <w:t>Является ли эта кампания частью ТНК (Транснациональная компания)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Название ТНК (Транснациональная компания), в которую входит эта кампания</w:t>
            </w:r>
          </w:p>
        </w:tc>
        <w:tc>
          <w:tcPr>
            <w:tcW w:type="dxa" w:w="4320"/>
          </w:tcPr>
          <w:p>
            <w:r>
              <w:t>1.1</w:t>
              <w:tab/>
              <w:t>{{card|var_verbose_name(”id”)}}</w:t>
              <w:tab/>
              <w:t>{{ card.id }} 1.2</w:t>
              <w:tab/>
              <w:t>{{card|var_verbose_name(”name”)}}</w:t>
              <w:tab/>
              <w:t>{{ card.name</w:t>
            </w:r>
          </w:p>
        </w:tc>
      </w:tr>
      <w:tr>
        <w:tc>
          <w:tcPr>
            <w:tcW w:type="dxa" w:w="4320"/>
          </w:tcPr>
          <w:p>
            <w:r>
              <w:t>Общая численность работников на предприятии</w:t>
            </w:r>
          </w:p>
        </w:tc>
        <w:tc>
          <w:tcPr>
            <w:tcW w:type="dxa" w:w="4320"/>
          </w:tcPr>
          <w:p>
            <w:r>
              <w:t>от 50 до 200 человек</w:t>
            </w:r>
          </w:p>
        </w:tc>
      </w:tr>
      <w:tr>
        <w:tc>
          <w:tcPr>
            <w:tcW w:type="dxa" w:w="4320"/>
          </w:tcPr>
          <w:p>
            <w:r>
              <w:t>Количество участников забастовки/акции</w:t>
            </w:r>
          </w:p>
        </w:tc>
        <w:tc>
          <w:tcPr>
            <w:tcW w:type="dxa" w:w="4320"/>
          </w:tcPr>
          <w:p>
            <w:r>
              <w:t>менее 10 человек</w:t>
            </w:r>
          </w:p>
        </w:tc>
      </w:tr>
      <w:tr>
        <w:tc>
          <w:tcPr>
            <w:tcW w:type="dxa" w:w="4320"/>
          </w:tcPr>
          <w:p>
            <w:r>
              <w:t>Дата начало проведения забастовки/акции</w:t>
            </w:r>
          </w:p>
        </w:tc>
        <w:tc>
          <w:tcPr>
            <w:tcW w:type="dxa" w:w="4320"/>
          </w:tcPr>
          <w:p>
            <w:r>
              <w:t>2021.08.28</w:t>
            </w:r>
          </w:p>
        </w:tc>
      </w:tr>
      <w:tr>
        <w:tc>
          <w:tcPr>
            <w:tcW w:type="dxa" w:w="4320"/>
          </w:tcPr>
          <w:p>
            <w:r>
              <w:t>Есть ли на предприятии профсоюз</w:t>
            </w:r>
          </w:p>
        </w:tc>
        <w:tc>
          <w:tcPr>
            <w:tcW w:type="dxa" w:w="4320"/>
          </w:tcPr>
          <w:p>
            <w:r>
              <w:t>Неизвестно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2021.08.20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2021.08.26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Инициатор забастовки/акции</w:t>
            </w:r>
          </w:p>
        </w:tc>
        <w:tc>
          <w:tcPr>
            <w:tcW w:type="dxa" w:w="4320"/>
          </w:tcPr>
          <w:p>
            <w:r>
              <w:t>Профсоюз</w:t>
            </w:r>
          </w:p>
        </w:tc>
      </w:tr>
      <w:tr>
        <w:tc>
          <w:tcPr>
            <w:tcW w:type="dxa" w:w="4320"/>
          </w:tcPr>
          <w:p>
            <w:r>
              <w:t>Данные профсоюза</w:t>
            </w:r>
          </w:p>
        </w:tc>
        <w:tc>
          <w:tcPr>
            <w:tcW w:type="dxa" w:w="4320"/>
          </w:tcPr>
          <w:p>
            <w:r>
              <w:t>1.1</w:t>
              <w:tab/>
              <w:t>{{card|var_verbose_name(”id”)}}</w:t>
              <w:tab/>
              <w:t>{{ card.id }} 1.2</w:t>
              <w:tab/>
              <w:t>{{card|var_verbose_name(”name”)}}</w:t>
              <w:tab/>
              <w:t>{{ card.name</w:t>
            </w:r>
          </w:p>
        </w:tc>
      </w:tr>
      <w:tr>
        <w:tc>
          <w:tcPr>
            <w:tcW w:type="dxa" w:w="4320"/>
          </w:tcPr>
          <w:p>
            <w:r>
              <w:t>Характер забастовки/акции - сколько длилась</w:t>
            </w:r>
          </w:p>
        </w:tc>
        <w:tc>
          <w:tcPr>
            <w:tcW w:type="dxa" w:w="4320"/>
          </w:tcPr>
          <w:p>
            <w:r>
              <w:t>кратковременная</w:t>
            </w:r>
          </w:p>
        </w:tc>
      </w:tr>
      <w:tr>
        <w:tc>
          <w:tcPr>
            <w:tcW w:type="dxa" w:w="4320"/>
          </w:tcPr>
          <w:p>
            <w:r>
              <w:t>Удовлетворение требований</w:t>
            </w:r>
          </w:p>
        </w:tc>
        <w:tc>
          <w:tcPr>
            <w:tcW w:type="dxa" w:w="4320"/>
          </w:tcPr>
          <w:p>
            <w:r>
              <w:t>удовлетворены</w:t>
            </w:r>
          </w:p>
        </w:tc>
      </w:tr>
      <w:tr>
        <w:tc>
          <w:tcPr>
            <w:tcW w:type="dxa" w:w="4320"/>
          </w:tcPr>
          <w:p>
            <w: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 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Опишите причины начала забастовки (например: условия труда на предприятии, продолжительность рабочего времени, безопасность и т.д. время, связанное с работой)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Опишите как менялось количество участников забастовки во время проведения и что на это влияло?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 xml:space="preserve">Ситуация с инициаторами и участниками забастовки/акции (продолжают ли они работать, применялись ли к ним административные меры со стороны предприятия). 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Позиция государства (Опишите реакцию государственных органов)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Опишите, с какими итогами закончилась забастовка, если еще не закончилась, то какие итоги на данный момент.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Любая дополнительная информация</w:t>
            </w:r>
          </w:p>
        </w:tc>
        <w:tc>
          <w:tcPr>
            <w:tcW w:type="dxa" w:w="4320"/>
          </w:tcPr>
          <w:p>
            <w:r>
              <w:t>s</w:t>
            </w:r>
          </w:p>
        </w:tc>
      </w:tr>
      <w:tr>
        <w:tc>
          <w:tcPr>
            <w:tcW w:type="dxa" w:w="4320"/>
          </w:tcPr>
          <w:p>
            <w:r>
              <w:t>Окно для внесения информации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Источник</w:t>
            </w:r>
          </w:p>
        </w:tc>
        <w:tc>
          <w:tcPr>
            <w:tcW w:type="dxa" w:w="4320"/>
          </w:tcPr>
          <w:p>
            <w:r>
              <w:t>Не правительственные организации /гражданские активисты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