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Название (описание) карточки</w:t>
            </w:r>
          </w:p>
        </w:tc>
        <w:tc>
          <w:tcPr>
            <w:tcW w:type="dxa" w:w="4320"/>
          </w:tcPr>
          <w:p>
            <w:r>
              <w:t>except KeyError: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2021.09.03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2021.09.03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Казахстан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Байконыр</w:t>
            </w:r>
          </w:p>
        </w:tc>
      </w:tr>
      <w:tr>
        <w:tc>
          <w:tcPr>
            <w:tcW w:type="dxa" w:w="4320"/>
          </w:tcPr>
          <w:p>
            <w:r>
              <w:t>Город (населённый пункт)</w:t>
            </w:r>
          </w:p>
        </w:tc>
        <w:tc>
          <w:tcPr>
            <w:tcW w:type="dxa" w:w="4320"/>
          </w:tcPr>
          <w:p>
            <w:r>
              <w:t>except KeyError:</w:t>
            </w:r>
          </w:p>
        </w:tc>
      </w:tr>
      <w:tr>
        <w:tc>
          <w:tcPr>
            <w:tcW w:type="dxa" w:w="4320"/>
          </w:tcPr>
          <w:p>
            <w:r>
              <w:t>Название организации</w:t>
            </w:r>
          </w:p>
        </w:tc>
        <w:tc>
          <w:tcPr>
            <w:tcW w:type="dxa" w:w="4320"/>
          </w:tcPr>
          <w:p>
            <w:r>
              <w:t>except KeyError:</w:t>
            </w:r>
          </w:p>
        </w:tc>
      </w:tr>
      <w:tr>
        <w:tc>
          <w:tcPr>
            <w:tcW w:type="dxa" w:w="4320"/>
          </w:tcPr>
          <w:p>
            <w:r>
              <w:t>Группа прав</w:t>
            </w:r>
          </w:p>
        </w:tc>
        <w:tc>
          <w:tcPr>
            <w:tcW w:type="dxa" w:w="4320"/>
          </w:tcPr>
          <w:p>
            <w:r>
              <w:t>Нарушения положений Конвенций МОТ № 87 «Относительно свободы ассоциаций и защиты права на организацию»</w:t>
            </w:r>
          </w:p>
        </w:tc>
      </w:tr>
      <w:tr>
        <w:tc>
          <w:tcPr>
            <w:tcW w:type="dxa" w:w="4320"/>
          </w:tcPr>
          <w:p>
            <w:r>
              <w:t>Нарушения положений Конвенции МОТ №87</w:t>
            </w:r>
          </w:p>
        </w:tc>
        <w:tc>
          <w:tcPr>
            <w:tcW w:type="dxa" w:w="4320"/>
          </w:tcPr>
          <w:p>
            <w:r>
              <w:t>Нарушение права свободно создавать профсоюзы и вступать в профсоюзы только лишь на условии подчинения уставу</w:t>
            </w:r>
          </w:p>
        </w:tc>
      </w:tr>
      <w:tr>
        <w:tc>
          <w:tcPr>
            <w:tcW w:type="dxa" w:w="4320"/>
          </w:tcPr>
          <w:p>
            <w:r>
              <w:t>Создание профсоюзов и вступление в профсоюзы</w:t>
            </w:r>
          </w:p>
        </w:tc>
        <w:tc>
          <w:tcPr>
            <w:tcW w:type="dxa" w:w="4320"/>
          </w:tcPr>
          <w:p>
            <w:r>
              <w:t>Фаворитизм или дискриминация в отношении определённых профсоюзов</w:t>
            </w:r>
          </w:p>
        </w:tc>
      </w:tr>
      <w:tr>
        <w:tc>
          <w:tcPr>
            <w:tcW w:type="dxa" w:w="4320"/>
          </w:tcPr>
          <w:p>
            <w:r>
              <w:t>Дата начала</w:t>
            </w:r>
          </w:p>
        </w:tc>
        <w:tc>
          <w:tcPr>
            <w:tcW w:type="dxa" w:w="4320"/>
          </w:tcPr>
          <w:p>
            <w:r>
              <w:t>2021.09.02</w:t>
            </w:r>
          </w:p>
        </w:tc>
      </w:tr>
      <w:tr>
        <w:tc>
          <w:tcPr>
            <w:tcW w:type="dxa" w:w="4320"/>
          </w:tcPr>
          <w:p>
            <w:r>
              <w:t>Дата завершения</w:t>
            </w:r>
          </w:p>
        </w:tc>
        <w:tc>
          <w:tcPr>
            <w:tcW w:type="dxa" w:w="4320"/>
          </w:tcPr>
          <w:p>
            <w:r>
              <w:t>2021.09.02</w:t>
            </w:r>
          </w:p>
        </w:tc>
      </w:tr>
      <w:tr>
        <w:tc>
          <w:tcPr>
            <w:tcW w:type="dxa" w:w="4320"/>
          </w:tcPr>
          <w:p>
            <w:r>
              <w:t>В отношении кого совершено нарушение:</w:t>
            </w:r>
          </w:p>
        </w:tc>
        <w:tc>
          <w:tcPr>
            <w:tcW w:type="dxa" w:w="4320"/>
          </w:tcPr>
          <w:p>
            <w:r>
              <w:t>физическое лицо</w:t>
            </w:r>
          </w:p>
        </w:tc>
      </w:tr>
      <w:tr>
        <w:tc>
          <w:tcPr>
            <w:tcW w:type="dxa" w:w="4320"/>
          </w:tcPr>
          <w:p>
            <w:r>
              <w:t>Другое</w:t>
            </w:r>
          </w:p>
        </w:tc>
        <w:tc>
          <w:tcPr>
            <w:tcW w:type="dxa" w:w="4320"/>
          </w:tcPr>
          <w:p>
            <w:r>
              <w:t>except KeyError:</w:t>
            </w:r>
          </w:p>
        </w:tc>
      </w:tr>
      <w:tr>
        <w:tc>
          <w:tcPr>
            <w:tcW w:type="dxa" w:w="4320"/>
          </w:tcPr>
          <w:p>
            <w:r>
              <w:t>Отрасль деятельности профсоюза(Другое)</w:t>
            </w:r>
          </w:p>
        </w:tc>
        <w:tc>
          <w:tcPr>
            <w:tcW w:type="dxa" w:w="4320"/>
          </w:tcPr>
          <w:p>
            <w:r>
              <w:t>except KeyError: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НКО, правозащитной организации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 xml:space="preserve">Другое 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