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895E" w14:textId="0774A09F" w:rsidR="00BD3D29" w:rsidRDefault="0041179C" w:rsidP="0041179C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41179C">
        <w:rPr>
          <w:rFonts w:ascii="Times New Roman" w:hAnsi="Times New Roman" w:cs="Times New Roman"/>
          <w:sz w:val="32"/>
          <w:szCs w:val="32"/>
          <w:u w:val="single"/>
        </w:rPr>
        <w:t>Recognition of Bengali Sign Language using Novel Deep Convolutional Neural Network</w:t>
      </w:r>
    </w:p>
    <w:p w14:paraId="2042AF8F" w14:textId="77777777" w:rsidR="00453268" w:rsidRDefault="00453268" w:rsidP="0041179C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14:paraId="4BC39EA5" w14:textId="77777777" w:rsidR="00453268" w:rsidRPr="00453268" w:rsidRDefault="00453268" w:rsidP="00453268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3268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Summary:</w:t>
      </w:r>
    </w:p>
    <w:p w14:paraId="53077AB7" w14:textId="77777777" w:rsidR="00453268" w:rsidRDefault="00453268" w:rsidP="00453268">
      <w:pPr>
        <w:ind w:left="720"/>
        <w:rPr>
          <w:rFonts w:ascii="Times New Roman" w:hAnsi="Times New Roman" w:cs="Times New Roman"/>
          <w:sz w:val="28"/>
          <w:szCs w:val="28"/>
        </w:rPr>
      </w:pPr>
      <w:r w:rsidRPr="00453268">
        <w:rPr>
          <w:rFonts w:ascii="Times New Roman" w:hAnsi="Times New Roman" w:cs="Times New Roman"/>
          <w:sz w:val="28"/>
          <w:szCs w:val="28"/>
        </w:rPr>
        <w:t>This thesis paper discusses the use of computer vision-based solutions for recognizing hand gestures as a means of facilitating communication for speech and hearing-impaired people. The paper focuses on the Bangla Sign Language and proposes a deep convolutional neural network architecture to identify the language's alphabets with high accuracy. The research work resulted in a model with an overall precision of 99.86%, surpassing all previous works on Bengali sign alphabet recognition. The paper highlights the importance of automated sign language recognition to overcome communication difficulties for hearing-impaired individuals and presents a working methodology for developing the proposed model. The methodology includes data collection, preprocessing, and model training on the Keras framework. The results suggest that computer vision-based solutions have significant potential in facilitating communication for speech and hearing-impaired people.</w:t>
      </w:r>
    </w:p>
    <w:p w14:paraId="57806D9D" w14:textId="408BECC8" w:rsidR="00453268" w:rsidRPr="00453268" w:rsidRDefault="00453268" w:rsidP="00453268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3268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Advantages:</w:t>
      </w:r>
    </w:p>
    <w:p w14:paraId="74FA17B1" w14:textId="77777777" w:rsidR="00453268" w:rsidRPr="00453268" w:rsidRDefault="00453268" w:rsidP="004532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6BE493" w14:textId="77777777" w:rsidR="00453268" w:rsidRPr="00453268" w:rsidRDefault="00453268" w:rsidP="0045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268">
        <w:rPr>
          <w:rFonts w:ascii="Times New Roman" w:hAnsi="Times New Roman" w:cs="Times New Roman"/>
          <w:sz w:val="28"/>
          <w:szCs w:val="28"/>
        </w:rPr>
        <w:t>The proposed deep learning-based solution offers an accurate and automated way to recognize Bengali sign language alphabets.</w:t>
      </w:r>
    </w:p>
    <w:p w14:paraId="7B2CBE3B" w14:textId="77777777" w:rsidR="00453268" w:rsidRPr="00453268" w:rsidRDefault="00453268" w:rsidP="0045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268">
        <w:rPr>
          <w:rFonts w:ascii="Times New Roman" w:hAnsi="Times New Roman" w:cs="Times New Roman"/>
          <w:sz w:val="28"/>
          <w:szCs w:val="28"/>
        </w:rPr>
        <w:t>The research addresses a significant issue faced by speech and hearing-impaired individuals in Bangladesh.</w:t>
      </w:r>
    </w:p>
    <w:p w14:paraId="7E8ACDAC" w14:textId="77777777" w:rsidR="00453268" w:rsidRPr="00453268" w:rsidRDefault="00453268" w:rsidP="0045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268">
        <w:rPr>
          <w:rFonts w:ascii="Times New Roman" w:hAnsi="Times New Roman" w:cs="Times New Roman"/>
          <w:sz w:val="28"/>
          <w:szCs w:val="28"/>
        </w:rPr>
        <w:t>The use of deep learning techniques can lead to improved performance and accuracy compared to traditional machine learning algorithms.</w:t>
      </w:r>
    </w:p>
    <w:p w14:paraId="47DD14D2" w14:textId="77777777" w:rsidR="00453268" w:rsidRDefault="00453268" w:rsidP="00453268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014396" w14:textId="119979A9" w:rsidR="00453268" w:rsidRPr="00453268" w:rsidRDefault="00453268" w:rsidP="00453268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3268">
        <w:rPr>
          <w:rFonts w:ascii="Times New Roman" w:hAnsi="Times New Roman" w:cs="Times New Roman"/>
          <w:b/>
          <w:bCs/>
          <w:sz w:val="28"/>
          <w:szCs w:val="28"/>
          <w:u w:val="single"/>
        </w:rPr>
        <w:t>Disadvantages:</w:t>
      </w:r>
    </w:p>
    <w:p w14:paraId="018A8DF7" w14:textId="77777777" w:rsidR="00453268" w:rsidRPr="00453268" w:rsidRDefault="00453268" w:rsidP="004532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B74E03F" w14:textId="77777777" w:rsidR="00453268" w:rsidRPr="00453268" w:rsidRDefault="00453268" w:rsidP="00453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268">
        <w:rPr>
          <w:rFonts w:ascii="Times New Roman" w:hAnsi="Times New Roman" w:cs="Times New Roman"/>
          <w:sz w:val="28"/>
          <w:szCs w:val="28"/>
        </w:rPr>
        <w:t>The study is limited to recognizing Bengali sign language alphabets only.</w:t>
      </w:r>
    </w:p>
    <w:p w14:paraId="0DCBAE7A" w14:textId="77777777" w:rsidR="00453268" w:rsidRPr="00453268" w:rsidRDefault="00453268" w:rsidP="00453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268">
        <w:rPr>
          <w:rFonts w:ascii="Times New Roman" w:hAnsi="Times New Roman" w:cs="Times New Roman"/>
          <w:sz w:val="28"/>
          <w:szCs w:val="28"/>
        </w:rPr>
        <w:lastRenderedPageBreak/>
        <w:t>The dataset used for training and testing may not be representative of all variations in Bengali sign language gestures.</w:t>
      </w:r>
    </w:p>
    <w:p w14:paraId="775B51AB" w14:textId="0074732F" w:rsidR="0041179C" w:rsidRDefault="00453268" w:rsidP="00453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268">
        <w:rPr>
          <w:rFonts w:ascii="Times New Roman" w:hAnsi="Times New Roman" w:cs="Times New Roman"/>
          <w:sz w:val="28"/>
          <w:szCs w:val="28"/>
        </w:rPr>
        <w:t>The paper does not discuss the feasibility of implementing the</w:t>
      </w:r>
      <w:r w:rsidRPr="00453268">
        <w:rPr>
          <w:rFonts w:ascii="Times New Roman" w:hAnsi="Times New Roman" w:cs="Times New Roman"/>
          <w:sz w:val="28"/>
          <w:szCs w:val="28"/>
        </w:rPr>
        <w:t xml:space="preserve"> </w:t>
      </w:r>
      <w:r w:rsidRPr="00453268">
        <w:rPr>
          <w:rFonts w:ascii="Times New Roman" w:hAnsi="Times New Roman" w:cs="Times New Roman"/>
          <w:sz w:val="28"/>
          <w:szCs w:val="28"/>
        </w:rPr>
        <w:t>proposed solution in real-world scenarios, such as mobile applications or wearable devices.</w:t>
      </w:r>
    </w:p>
    <w:p w14:paraId="0E73804F" w14:textId="1ED5B864" w:rsidR="00DD515F" w:rsidRDefault="00DD515F" w:rsidP="00DD515F">
      <w:pPr>
        <w:rPr>
          <w:rFonts w:ascii="Times New Roman" w:hAnsi="Times New Roman" w:cs="Times New Roman"/>
          <w:sz w:val="28"/>
          <w:szCs w:val="28"/>
        </w:rPr>
      </w:pPr>
    </w:p>
    <w:p w14:paraId="080FA781" w14:textId="0661A461" w:rsidR="00DD515F" w:rsidRPr="00DD515F" w:rsidRDefault="00DD515F" w:rsidP="00DD515F">
      <w:pPr>
        <w:rPr>
          <w:rFonts w:ascii="Times New Roman" w:hAnsi="Times New Roman" w:cs="Times New Roman"/>
          <w:sz w:val="28"/>
          <w:szCs w:val="28"/>
        </w:rPr>
      </w:pPr>
      <w:r>
        <w:object w:dxaOrig="1516" w:dyaOrig="985" w14:anchorId="4BA7F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5" o:title=""/>
          </v:shape>
          <o:OLEObject Type="Embed" ProgID="Package" ShapeID="_x0000_i1025" DrawAspect="Icon" ObjectID="_1741913190" r:id="rId6"/>
        </w:object>
      </w:r>
    </w:p>
    <w:sectPr w:rsidR="00DD515F" w:rsidRPr="00DD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C2C"/>
    <w:multiLevelType w:val="hybridMultilevel"/>
    <w:tmpl w:val="11E28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5E0A43"/>
    <w:multiLevelType w:val="hybridMultilevel"/>
    <w:tmpl w:val="C220C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7447217">
    <w:abstractNumId w:val="1"/>
  </w:num>
  <w:num w:numId="2" w16cid:durableId="176541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7"/>
    <w:rsid w:val="002610B7"/>
    <w:rsid w:val="0041179C"/>
    <w:rsid w:val="00453268"/>
    <w:rsid w:val="00BD3D29"/>
    <w:rsid w:val="00D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1551"/>
  <w15:chartTrackingRefBased/>
  <w15:docId w15:val="{3852732F-7C3B-456E-9DC9-0F781118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mim</dc:creator>
  <cp:keywords/>
  <dc:description/>
  <cp:lastModifiedBy>dolon mim</cp:lastModifiedBy>
  <cp:revision>3</cp:revision>
  <dcterms:created xsi:type="dcterms:W3CDTF">2023-04-01T21:37:00Z</dcterms:created>
  <dcterms:modified xsi:type="dcterms:W3CDTF">2023-04-01T22:00:00Z</dcterms:modified>
</cp:coreProperties>
</file>