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MUA解释器第二段实验报告</w:t>
      </w:r>
    </w:p>
    <w:p>
      <w:pPr>
        <w:jc w:val="center"/>
      </w:pPr>
      <w:r>
        <w:t>3130000240 陈泓宇</w:t>
      </w:r>
    </w:p>
    <w:p>
      <w:pPr>
        <w:pStyle w:val="3"/>
      </w:pPr>
      <w:r>
        <w:t>一、实验要求</w:t>
      </w:r>
    </w:p>
    <w:p>
      <w:pPr>
        <w:pStyle w:val="4"/>
        <w:rPr>
          <w:rFonts w:hint="eastAsia"/>
        </w:rPr>
      </w:pPr>
      <w:r>
        <w:rPr>
          <w:rFonts w:hint="default"/>
        </w:rPr>
        <w:t>1)</w:t>
      </w:r>
      <w:r>
        <w:rPr>
          <w:rFonts w:hint="eastAsia"/>
        </w:rPr>
        <w:t>基本数据类型value</w:t>
      </w:r>
    </w:p>
    <w:p>
      <w:pPr>
        <w:rPr>
          <w:rFonts w:hint="eastAsia"/>
        </w:rPr>
      </w:pPr>
      <w:r>
        <w:rPr>
          <w:rFonts w:hint="eastAsia"/>
        </w:rPr>
        <w:t>数字number，单词word，列表list，布尔bool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数字的字面量以[0~9]或'-'开头，不区分整数，浮点数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单词的字面量以双引号"开头，不含空格，采用Unicode编码。在"后的任何内容，直到空格（包括空格、tab和回车）为止的字符都是这个单词的一部分，包括其中可能有的"和[]等符号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列表的字面量以方括号[]包含，其中的元素以空格分隔；元素可是任意类型；元素类型可不一致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>2)</w:t>
      </w:r>
      <w:r>
        <w:rPr>
          <w:rFonts w:hint="eastAsia"/>
        </w:rPr>
        <w:t>基本操作</w:t>
      </w:r>
    </w:p>
    <w:p>
      <w:pPr>
        <w:rPr>
          <w:rFonts w:hint="eastAsia"/>
        </w:rPr>
      </w:pPr>
      <w:r>
        <w:rPr>
          <w:rFonts w:hint="eastAsia"/>
        </w:rPr>
        <w:t>基本形式：操作名 参数</w:t>
      </w:r>
    </w:p>
    <w:p>
      <w:pPr>
        <w:rPr>
          <w:rFonts w:hint="eastAsia"/>
        </w:rPr>
      </w:pPr>
    </w:p>
    <w:p>
      <w:pPr>
        <w:ind w:leftChars="100"/>
        <w:rPr>
          <w:rFonts w:hint="eastAsia"/>
        </w:rPr>
      </w:pPr>
      <w:r>
        <w:rPr>
          <w:rFonts w:hint="eastAsia"/>
        </w:rPr>
        <w:t>操作名是一个不含空格的词，与参数间以空格分隔。参数可以有多个，多个参数间以空格分隔。每个操作所需的参数数量是确定的，所以不需要括号或语句结束符号。有的操作有返回值，有的没有。</w:t>
      </w:r>
    </w:p>
    <w:p>
      <w:pPr>
        <w:ind w:leftChars="100"/>
        <w:rPr>
          <w:rFonts w:hint="eastAsia"/>
        </w:rPr>
      </w:pPr>
      <w:r>
        <w:rPr>
          <w:rFonts w:hint="eastAsia"/>
        </w:rPr>
        <w:t>一个程序就是操作的序列。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基本操作有</w:t>
      </w:r>
      <w:r>
        <w:rPr>
          <w:rFonts w:hint="eastAsia"/>
        </w:rPr>
        <w:t>：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`//`：注释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`make &lt;word&gt; &lt;value&gt;`： 将value绑定到word上。基本操作的单词不能用做这里的word。绑定后的word称作名字，位于命名空间。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`thing &lt;word&gt;`：返回word所绑定的值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`:&lt;word&gt;`：与thing相同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`erase &lt;word&gt;`：清除word所绑定的值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`isname &lt;word&gt;`：返回word是否是一个名字，true/false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`print &lt;value&gt;`：输出value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`read`：返回一个从标准输入读取的数字或单词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`readlinst`：返回一个从标准输入读取的一行，构成一个列表，行中每个以空格分隔的部分是list的一个元素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运算符operator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`add`, `sub`, `mul`, `div`, `mod`：`&lt;operator&gt; &lt;number&gt; &lt;number&gt;`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`eq`, `gt`, `lt`：`&lt;operator&gt; &lt;number|word&gt; &lt;number|word&gt;`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`and`, `or`：`&lt;operator&gt; &lt;bool&gt; &lt;bool&gt;`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`not`：`not &lt;bool&gt;`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`repeat &lt;number&gt; &lt;list&gt;`：运行list中的代码number次</w:t>
      </w:r>
    </w:p>
    <w:p>
      <w:pPr>
        <w:pStyle w:val="4"/>
        <w:rPr>
          <w:rFonts w:hint="eastAsia"/>
        </w:rPr>
      </w:pPr>
      <w:r>
        <w:rPr>
          <w:rFonts w:hint="default"/>
        </w:rPr>
        <w:t>3)</w:t>
      </w:r>
      <w:r>
        <w:rPr>
          <w:rFonts w:hint="eastAsia"/>
        </w:rPr>
        <w:t>函数定义和调用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make &lt;word&gt; [&lt;list1&gt; &lt;list2&gt;]</w:t>
      </w:r>
    </w:p>
    <w:p>
      <w:pPr>
        <w:rPr>
          <w:rFonts w:hint="eastAsia"/>
          <w:i/>
          <w:i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iCs/>
        </w:rPr>
        <w:t>word为函数名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>list1为参数列表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>list2为操作列表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&lt;functionName&gt; &lt;arglist&gt;</w:t>
      </w:r>
    </w:p>
    <w:p>
      <w:pPr>
        <w:rPr>
          <w:rFonts w:hint="eastAsia"/>
          <w:i/>
          <w:i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  <w:iCs/>
        </w:rPr>
        <w:t>&lt;functionName&gt;为make中定义的函数名，不需要双引号"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>&lt;arglist&gt;是参数列表，&lt;arglist&gt;中的值和函数定义时的&lt;list1&gt;中名字进行一一对应绑定</w:t>
      </w:r>
    </w:p>
    <w:p>
      <w:pPr>
        <w:pStyle w:val="4"/>
        <w:rPr>
          <w:rFonts w:hint="eastAsia"/>
        </w:rPr>
      </w:pPr>
      <w:r>
        <w:rPr>
          <w:rFonts w:hint="default"/>
        </w:rPr>
        <w:t>4)</w:t>
      </w:r>
      <w:r>
        <w:rPr>
          <w:rFonts w:hint="eastAsia"/>
        </w:rPr>
        <w:t>函数相关的操作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* `output &lt;value&gt;`：设定value为返回给调用者的值，但是不停止执行</w:t>
      </w:r>
    </w:p>
    <w:p>
      <w:pPr>
        <w:rPr>
          <w:rFonts w:hint="eastAsia"/>
        </w:rPr>
      </w:pPr>
      <w:r>
        <w:rPr>
          <w:rFonts w:hint="eastAsia"/>
        </w:rPr>
        <w:t>* `stop`：停止执行</w:t>
      </w:r>
    </w:p>
    <w:p>
      <w:pPr>
        <w:pStyle w:val="4"/>
        <w:rPr>
          <w:rFonts w:hint="eastAsia"/>
        </w:rPr>
      </w:pPr>
      <w:r>
        <w:rPr>
          <w:rFonts w:hint="default"/>
        </w:rPr>
        <w:t>5)</w:t>
      </w:r>
      <w:r>
        <w:rPr>
          <w:rFonts w:hint="eastAsia"/>
        </w:rPr>
        <w:t>表达式计算</w:t>
      </w:r>
    </w:p>
    <w:p>
      <w:pPr>
        <w:rPr>
          <w:rFonts w:hint="eastAsia"/>
        </w:rPr>
      </w:pPr>
      <w:r>
        <w:rPr>
          <w:rFonts w:hint="eastAsia"/>
        </w:rPr>
        <w:t>允许使用以下运算符对数字进行计算：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+-*/%()</w:t>
      </w:r>
    </w:p>
    <w:p/>
    <w:p>
      <w:pPr>
        <w:pStyle w:val="3"/>
        <w:numPr>
          <w:ilvl w:val="0"/>
          <w:numId w:val="3"/>
        </w:numPr>
      </w:pPr>
      <w:r>
        <w:t>相关接口&amp;类</w:t>
      </w:r>
    </w:p>
    <w:p>
      <w:pPr>
        <w:pStyle w:val="4"/>
      </w:pPr>
      <w:r>
        <w:fldChar w:fldCharType="begin"/>
      </w:r>
      <w:r>
        <w:instrText xml:space="preserve"> HYPERLINK "UMLClass.svg" </w:instrText>
      </w:r>
      <w:r>
        <w:fldChar w:fldCharType="separate"/>
      </w:r>
      <w:r>
        <w:rPr>
          <w:rStyle w:val="7"/>
        </w:rPr>
        <w:t>UMLClass.svg</w:t>
      </w:r>
      <w:r>
        <w:fldChar w:fldCharType="end"/>
      </w:r>
    </w:p>
    <w:p/>
    <w:p>
      <w:r>
        <w:drawing>
          <wp:inline distT="0" distB="0" distL="114300" distR="114300">
            <wp:extent cx="5271135" cy="4681220"/>
            <wp:effectExtent l="0" t="0" r="5715" b="5080"/>
            <wp:docPr id="2" name="图片 2" descr="UML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MLCla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Fragment</w:t>
      </w:r>
    </w:p>
    <w:p>
      <w:r>
        <w:t>有两个操作：</w:t>
      </w:r>
    </w:p>
    <w:p>
      <w:pPr>
        <w:numPr>
          <w:ilvl w:val="0"/>
          <w:numId w:val="4"/>
        </w:numPr>
        <w:ind w:left="420" w:leftChars="0"/>
      </w:pPr>
      <w:r>
        <w:t>判断是否有下一个指令</w:t>
      </w:r>
    </w:p>
    <w:p>
      <w:pPr>
        <w:numPr>
          <w:ilvl w:val="0"/>
          <w:numId w:val="4"/>
        </w:numPr>
        <w:ind w:left="420" w:leftChars="0"/>
      </w:pPr>
      <w:r>
        <w:t>获得下一个指令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Chars="100"/>
        <w:rPr>
          <w:rFonts w:ascii="Source Code Pro" w:hAnsi="Source Code Pro" w:eastAsia="Source Code Pro" w:cs="Source Code Pro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public interface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Fragment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hasNextInstruction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Value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nextRawInstruction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()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MuaExceptions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</w:p>
    <w:p/>
    <w:p>
      <w:r>
        <w:t>Context</w:t>
      </w:r>
    </w:p>
    <w:p>
      <w:r>
        <w:t>上下文，继承自Fragment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Chars="100"/>
      </w:pP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public interface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Context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344134"/>
        </w:rPr>
        <w:t>Fragment</w:t>
      </w:r>
    </w:p>
    <w:p>
      <w:r>
        <w:t>两个预先定义的操作：</w:t>
      </w:r>
    </w:p>
    <w:p>
      <w:pPr>
        <w:ind w:leftChars="100"/>
      </w:pPr>
      <w:r>
        <w:t>1、读取</w:t>
      </w:r>
    </w:p>
    <w:p>
      <w:pPr>
        <w:ind w:leftChars="100"/>
      </w:pPr>
      <w:r>
        <w:t>读取下一句，并判断输入指令的类型并返回为Value类型的值（可以直接区分NumberValue和WordValue, ListValue先保留不动等到运行时处理）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Chars="100"/>
        <w:rPr>
          <w:rFonts w:ascii="Source Code Pro" w:hAnsi="Source Code Pro" w:eastAsia="Source Code Pro" w:cs="Source Code Pro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default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Value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nextInstruction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(Fragment fragment)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MuaExceptions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Function.FunctionStop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Value instruction = fragment.nextRawInstruction()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(instruction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instanceof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NumberValue)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instruction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else 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(instruction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instanceof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WordValue)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String instructionStr = instruction.toString()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(instructionStr.startsWith(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":"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))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getSymbol(instructionStr.substring(</w:t>
      </w:r>
      <w:r>
        <w:rPr>
          <w:rFonts w:hint="default" w:ascii="Source Code Pro" w:hAnsi="Source Code Pro" w:eastAsia="Source Code Pro" w:cs="Source Code Pro"/>
          <w:color w:val="6897BB"/>
          <w:sz w:val="21"/>
          <w:szCs w:val="21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))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else 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(Expression.</w:t>
      </w:r>
      <w:r>
        <w:rPr>
          <w:rFonts w:hint="default" w:ascii="Source Code Pro" w:hAnsi="Source Code Pro" w:eastAsia="Source Code Pro" w:cs="Source Code Pro"/>
          <w:i/>
          <w:color w:val="A9B7C6"/>
          <w:sz w:val="21"/>
          <w:szCs w:val="21"/>
          <w:shd w:val="clear" w:fill="2B2B2B"/>
        </w:rPr>
        <w:t>isExpression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(instructionStr))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Expression.</w:t>
      </w:r>
      <w:r>
        <w:rPr>
          <w:rFonts w:hint="default" w:ascii="Source Code Pro" w:hAnsi="Source Code Pro" w:eastAsia="Source Code Pro" w:cs="Source Code Pro"/>
          <w:i/>
          <w:color w:val="A9B7C6"/>
          <w:sz w:val="21"/>
          <w:szCs w:val="21"/>
          <w:shd w:val="clear" w:fill="2B2B2B"/>
        </w:rPr>
        <w:t>evaluate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this,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(WordValue) instruction)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else 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(instructionStr.contains(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\"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))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WordValue(instructionStr.substring(</w:t>
      </w:r>
      <w:r>
        <w:rPr>
          <w:rFonts w:hint="default" w:ascii="Source Code Pro" w:hAnsi="Source Code Pro" w:eastAsia="Source Code Pro" w:cs="Source Code Pro"/>
          <w:color w:val="6897BB"/>
          <w:sz w:val="21"/>
          <w:szCs w:val="21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))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else 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(isExecutable(instructionStr))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(Value) getExecutable(instructionStr)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MuaExceptions.UnknownOperatorException(instructionStr)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}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instruction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</w:p>
    <w:p>
      <w:pPr>
        <w:ind w:leftChars="100"/>
      </w:pPr>
      <w:r>
        <w:t>2、运行</w:t>
      </w:r>
    </w:p>
    <w:p>
      <w:pPr>
        <w:ind w:leftChars="100"/>
      </w:pPr>
      <w:r>
        <w:t>将读取的指令转换成操作符压入临时栈，并判断是否可执行。如果可执行则执行，如果不能执行则读取下一行指令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Chars="100"/>
        <w:rPr>
          <w:rFonts w:ascii="Source Code Pro" w:hAnsi="Source Code Pro" w:eastAsia="Source Code Pro" w:cs="Source Code Pro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default void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run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(Fragment fragment)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MuaExceptions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Function.FunctionStop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Stack&lt;Executable&gt; opStack =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Stack&lt;&gt;()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while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(fragment.hasNextInstruction())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Executable op = (Executable) nextInstruction(fragment)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opStack.push(op)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while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(!opStack.isEmpty())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while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(!opStack.isEmpty() &amp;&amp; !opStack.peek().needsMoreArguments())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    Executable op2 = opStack.pop()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Value result = op2.execute(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this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    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(!opStack.isEmpty())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        opStack.peek().addArgument(result)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(opStack.isEmpty())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break;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808080"/>
          <w:sz w:val="21"/>
          <w:szCs w:val="21"/>
          <w:shd w:val="clear" w:fill="2B2B2B"/>
        </w:rPr>
        <w:t>// Executable op2 = opStack.peek();</w:t>
      </w:r>
      <w:r>
        <w:rPr>
          <w:rFonts w:hint="default" w:ascii="Source Code Pro" w:hAnsi="Source Code Pro" w:eastAsia="Source Code Pro" w:cs="Source Code Pro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Value nextInstruction = nextInstruction(fragment)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(nextInstruction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instanceof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Executable)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    opStack.push((Executable) nextInstruction)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else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opStack.peek().addArgument(nextInstruction)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</w:p>
    <w:p/>
    <w:p>
      <w:pPr>
        <w:ind w:leftChars="100"/>
      </w:pPr>
      <w:r>
        <w:t>FunctionContext</w:t>
      </w:r>
    </w:p>
    <w:p>
      <w:pPr>
        <w:ind w:leftChars="100"/>
      </w:pPr>
      <w:r>
        <w:t>函数上下文，继承自context，包含运行（default）、停止、设置输出、获得输出和获取全局上下文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Chars="100"/>
        <w:rPr>
          <w:rFonts w:ascii="Source Code Pro" w:hAnsi="Source Code Pro" w:eastAsia="Source Code Pro" w:cs="Source Code Pro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public interface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FunctionContext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Context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stop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()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Function.FunctionStop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Value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getOutputValue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void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setOutputValue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(Value outputValue)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Context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getGlobalContext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Source Code Pro" w:hAnsi="Source Code Pro" w:eastAsia="Source Code Pro" w:cs="Source Code Pro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default void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run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()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MuaExceptions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Function.FunctionStop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Context.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super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.run()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</w:p>
    <w:p>
      <w:pPr>
        <w:ind w:leftChars="100"/>
      </w:pPr>
    </w:p>
    <w:p>
      <w:pPr/>
    </w:p>
    <w:p>
      <w:pPr>
        <w:ind w:leftChars="100"/>
      </w:pPr>
      <w:r>
        <w:t>Executable</w:t>
      </w:r>
    </w:p>
    <w:p>
      <w:pPr>
        <w:ind w:leftChars="100"/>
      </w:pPr>
      <w:r>
        <w:t>可执行，包含execute函数、判断是否需要更多的参数和添加更多的参数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Chars="100"/>
        <w:rPr>
          <w:rFonts w:ascii="Source Code Pro" w:hAnsi="Source Code Pro" w:eastAsia="Source Code Pro" w:cs="Source Code Pro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public interface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Executable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Value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execute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(Context context)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MuaExceptions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Function.FunctionStop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boolean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needsMoreArguments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void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addArgument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(Value argument)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MuaExceptions.InvalidArgumentTypeException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</w:p>
    <w:p>
      <w:pPr/>
    </w:p>
    <w:p>
      <w:r>
        <w:t>Operator类</w:t>
      </w:r>
    </w:p>
    <w:p>
      <w:r>
        <w:t>Executable的实现，定义了各种操作符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206125">
    <w:nsid w:val="5A226F2D"/>
    <w:multiLevelType w:val="singleLevel"/>
    <w:tmpl w:val="5A226F2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206003">
    <w:nsid w:val="5A226EB3"/>
    <w:multiLevelType w:val="singleLevel"/>
    <w:tmpl w:val="5A226EB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211119">
    <w:nsid w:val="5A2282AF"/>
    <w:multiLevelType w:val="singleLevel"/>
    <w:tmpl w:val="5A2282AF"/>
    <w:lvl w:ilvl="0" w:tentative="1">
      <w:start w:val="2"/>
      <w:numFmt w:val="chineseCounting"/>
      <w:suff w:val="nothing"/>
      <w:lvlText w:val="%1、"/>
      <w:lvlJc w:val="left"/>
    </w:lvl>
  </w:abstractNum>
  <w:abstractNum w:abstractNumId="1512310086">
    <w:nsid w:val="5A240546"/>
    <w:multiLevelType w:val="singleLevel"/>
    <w:tmpl w:val="5A240546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12206003"/>
  </w:num>
  <w:num w:numId="2">
    <w:abstractNumId w:val="1512206125"/>
  </w:num>
  <w:num w:numId="3">
    <w:abstractNumId w:val="1512211119"/>
  </w:num>
  <w:num w:numId="4">
    <w:abstractNumId w:val="15123100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3FB3"/>
    <w:rsid w:val="07F69398"/>
    <w:rsid w:val="0EBE293C"/>
    <w:rsid w:val="14FFD5AE"/>
    <w:rsid w:val="3B6FFC6A"/>
    <w:rsid w:val="3BEF7566"/>
    <w:rsid w:val="4EFD4F1E"/>
    <w:rsid w:val="4FE925FD"/>
    <w:rsid w:val="557F860B"/>
    <w:rsid w:val="575F4167"/>
    <w:rsid w:val="65BF4A15"/>
    <w:rsid w:val="6DE807AE"/>
    <w:rsid w:val="7BBDBC45"/>
    <w:rsid w:val="7CAB5552"/>
    <w:rsid w:val="7F6F4203"/>
    <w:rsid w:val="7FF1A9E5"/>
    <w:rsid w:val="7FFFB8E6"/>
    <w:rsid w:val="BDFBE71F"/>
    <w:rsid w:val="DA9FEB29"/>
    <w:rsid w:val="DCDACBFD"/>
    <w:rsid w:val="DFFBCD3C"/>
    <w:rsid w:val="F1BFA0A8"/>
    <w:rsid w:val="FB3B1593"/>
    <w:rsid w:val="FB6AE42A"/>
    <w:rsid w:val="FDFE3F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jc w:val="left"/>
      <w:outlineLvl w:val="1"/>
    </w:pPr>
    <w:rPr>
      <w:rFonts w:ascii="DejaVu Sans" w:hAnsi="DejaVu Sans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2017-12-02T16:48:00Z</dcterms:created>
  <dc:creator>dolphin9</dc:creator>
  <cp:lastModifiedBy>dolphin9</cp:lastModifiedBy>
  <dcterms:modified xsi:type="dcterms:W3CDTF">2017-12-03T22:45:30Z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