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27" w:rsidRPr="00D55A8A" w:rsidRDefault="00122027" w:rsidP="00F728A0">
      <w:pPr>
        <w:spacing w:line="700" w:lineRule="exact"/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D55A8A">
        <w:rPr>
          <w:rFonts w:ascii="微軟正黑體" w:eastAsia="微軟正黑體" w:hAnsi="微軟正黑體"/>
          <w:b/>
          <w:sz w:val="40"/>
          <w:szCs w:val="40"/>
        </w:rPr>
        <w:t>行銷規劃處整合行銷部周報</w:t>
      </w:r>
    </w:p>
    <w:p w:rsidR="00100937" w:rsidRPr="00D55A8A" w:rsidRDefault="00122027" w:rsidP="00F728A0">
      <w:pPr>
        <w:spacing w:line="600" w:lineRule="exact"/>
        <w:jc w:val="center"/>
        <w:rPr>
          <w:b/>
          <w:color w:val="595959" w:themeColor="text1" w:themeTint="A6"/>
          <w:sz w:val="32"/>
          <w:szCs w:val="32"/>
        </w:rPr>
      </w:pPr>
      <w:r w:rsidRPr="00D55A8A">
        <w:rPr>
          <w:b/>
          <w:color w:val="595959" w:themeColor="text1" w:themeTint="A6"/>
          <w:sz w:val="32"/>
          <w:szCs w:val="32"/>
        </w:rPr>
        <w:t>202</w:t>
      </w:r>
      <w:r w:rsidR="001461BE">
        <w:rPr>
          <w:rFonts w:hint="eastAsia"/>
          <w:b/>
          <w:color w:val="595959" w:themeColor="text1" w:themeTint="A6"/>
          <w:sz w:val="32"/>
          <w:szCs w:val="32"/>
        </w:rPr>
        <w:t>1</w:t>
      </w:r>
      <w:r w:rsidRPr="00D55A8A">
        <w:rPr>
          <w:b/>
          <w:color w:val="595959" w:themeColor="text1" w:themeTint="A6"/>
          <w:sz w:val="32"/>
          <w:szCs w:val="32"/>
        </w:rPr>
        <w:t>.</w:t>
      </w:r>
      <w:r w:rsidRPr="00D55A8A">
        <w:rPr>
          <w:rFonts w:hint="eastAsia"/>
          <w:b/>
          <w:color w:val="595959" w:themeColor="text1" w:themeTint="A6"/>
          <w:sz w:val="32"/>
          <w:szCs w:val="32"/>
        </w:rPr>
        <w:t>1</w:t>
      </w:r>
      <w:r w:rsidRPr="00D55A8A">
        <w:rPr>
          <w:b/>
          <w:color w:val="595959" w:themeColor="text1" w:themeTint="A6"/>
          <w:sz w:val="32"/>
          <w:szCs w:val="32"/>
        </w:rPr>
        <w:t>.</w:t>
      </w:r>
      <w:r w:rsidR="001461BE">
        <w:rPr>
          <w:rFonts w:hint="eastAsia"/>
          <w:b/>
          <w:color w:val="595959" w:themeColor="text1" w:themeTint="A6"/>
          <w:sz w:val="32"/>
          <w:szCs w:val="32"/>
        </w:rPr>
        <w:t>7</w:t>
      </w:r>
    </w:p>
    <w:p w:rsidR="00CF4238" w:rsidRPr="00D55A8A" w:rsidRDefault="00CF4238" w:rsidP="00661892">
      <w:pPr>
        <w:pStyle w:val="a0"/>
      </w:pPr>
      <w:proofErr w:type="gramStart"/>
      <w:r w:rsidRPr="00D55A8A">
        <w:t>金控服務</w:t>
      </w:r>
      <w:proofErr w:type="gramEnd"/>
      <w:r w:rsidRPr="00D55A8A">
        <w:t>品質委員會【楊慎淇</w:t>
      </w:r>
      <w:r w:rsidR="00F41CF6" w:rsidRPr="00D55A8A">
        <w:rPr>
          <w:rFonts w:hint="eastAsia"/>
        </w:rPr>
        <w:t>、</w:t>
      </w:r>
      <w:r w:rsidRPr="00D55A8A">
        <w:t>洪筱婷】</w:t>
      </w:r>
    </w:p>
    <w:p w:rsidR="00CF4238" w:rsidRPr="004C0134" w:rsidRDefault="004C0134" w:rsidP="00F728A0">
      <w:pPr>
        <w:rPr>
          <w:rFonts w:cs="Arial"/>
          <w:color w:val="FF0000"/>
        </w:rPr>
      </w:pPr>
      <w:r w:rsidRPr="004C0134">
        <w:rPr>
          <w:rFonts w:hint="eastAsia"/>
          <w:color w:val="FF0000"/>
        </w:rPr>
        <w:t>預定於</w:t>
      </w:r>
      <w:r w:rsidR="007F2B7E" w:rsidRPr="004C0134">
        <w:rPr>
          <w:color w:val="FF0000"/>
        </w:rPr>
        <w:t>202</w:t>
      </w:r>
      <w:r w:rsidR="007F2B7E" w:rsidRPr="004C0134">
        <w:rPr>
          <w:rFonts w:hint="eastAsia"/>
          <w:color w:val="FF0000"/>
        </w:rPr>
        <w:t>1</w:t>
      </w:r>
      <w:r w:rsidRPr="004C0134">
        <w:rPr>
          <w:rFonts w:hint="eastAsia"/>
          <w:color w:val="FF0000"/>
        </w:rPr>
        <w:t>/1/8</w:t>
      </w:r>
      <w:r w:rsidRPr="004C0134">
        <w:rPr>
          <w:rFonts w:hint="eastAsia"/>
          <w:color w:val="FF0000"/>
        </w:rPr>
        <w:t>完成</w:t>
      </w:r>
      <w:r w:rsidR="00F31A0B" w:rsidRPr="004C0134">
        <w:rPr>
          <w:color w:val="FF0000"/>
        </w:rPr>
        <w:t>Q</w:t>
      </w:r>
      <w:r w:rsidR="007F2B7E" w:rsidRPr="004C0134">
        <w:rPr>
          <w:rFonts w:hint="eastAsia"/>
          <w:color w:val="FF0000"/>
        </w:rPr>
        <w:t>1</w:t>
      </w:r>
      <w:r w:rsidR="00F31A0B" w:rsidRPr="004C0134">
        <w:rPr>
          <w:color w:val="FF0000"/>
        </w:rPr>
        <w:t>會議</w:t>
      </w:r>
      <w:r w:rsidRPr="004C0134">
        <w:rPr>
          <w:rFonts w:hint="eastAsia"/>
          <w:color w:val="FF0000"/>
        </w:rPr>
        <w:t>時間調查</w:t>
      </w:r>
      <w:r w:rsidR="00DE37F8" w:rsidRPr="004C0134">
        <w:rPr>
          <w:color w:val="FF0000"/>
        </w:rPr>
        <w:t>。</w:t>
      </w:r>
    </w:p>
    <w:p w:rsidR="00F31A0B" w:rsidRDefault="00F31A0B" w:rsidP="004C0134">
      <w:pPr>
        <w:pStyle w:val="a2"/>
        <w:numPr>
          <w:ilvl w:val="0"/>
          <w:numId w:val="0"/>
        </w:numPr>
        <w:ind w:left="509"/>
      </w:pPr>
    </w:p>
    <w:p w:rsidR="00DB64B1" w:rsidRPr="0052110B" w:rsidRDefault="00DB64B1" w:rsidP="004C0134">
      <w:pPr>
        <w:pStyle w:val="a2"/>
        <w:numPr>
          <w:ilvl w:val="0"/>
          <w:numId w:val="0"/>
        </w:numPr>
        <w:ind w:left="509"/>
      </w:pPr>
    </w:p>
    <w:p w:rsidR="00CF4238" w:rsidRPr="00D55A8A" w:rsidRDefault="00FD1BAB" w:rsidP="00661892">
      <w:pPr>
        <w:pStyle w:val="a0"/>
      </w:pPr>
      <w:r w:rsidRPr="00D55A8A">
        <w:t>客戶聲音蒐集</w:t>
      </w:r>
      <w:r w:rsidRPr="00D55A8A">
        <w:t>(VOC)</w:t>
      </w:r>
      <w:r w:rsidRPr="00D55A8A">
        <w:t>分享會議【楊慎淇</w:t>
      </w:r>
      <w:r w:rsidR="00F41CF6" w:rsidRPr="00D55A8A">
        <w:rPr>
          <w:rFonts w:hint="eastAsia"/>
        </w:rPr>
        <w:t>、</w:t>
      </w:r>
      <w:r w:rsidRPr="00D55A8A">
        <w:t>洪筱婷】</w:t>
      </w:r>
    </w:p>
    <w:p w:rsidR="00FD1BAB" w:rsidRPr="00D55A8A" w:rsidRDefault="00F31A0B" w:rsidP="00E100AB">
      <w:pPr>
        <w:pStyle w:val="a2"/>
        <w:numPr>
          <w:ilvl w:val="0"/>
          <w:numId w:val="4"/>
        </w:numPr>
      </w:pPr>
      <w:r w:rsidRPr="00D55A8A">
        <w:t>目的：</w:t>
      </w:r>
      <w:proofErr w:type="gramStart"/>
      <w:r w:rsidRPr="00D55A8A">
        <w:t>依金控</w:t>
      </w:r>
      <w:proofErr w:type="gramEnd"/>
      <w:r w:rsidRPr="00D55A8A">
        <w:t>服務品質委員會</w:t>
      </w:r>
      <w:r w:rsidRPr="00D55A8A">
        <w:t>103</w:t>
      </w:r>
      <w:r w:rsidRPr="00D55A8A">
        <w:t>年第二季會議決議，各</w:t>
      </w:r>
      <w:proofErr w:type="gramStart"/>
      <w:r w:rsidRPr="00D55A8A">
        <w:t>子公司間應建立</w:t>
      </w:r>
      <w:proofErr w:type="gramEnd"/>
      <w:r w:rsidRPr="00D55A8A">
        <w:t>客戶聲音</w:t>
      </w:r>
      <w:r w:rsidRPr="00D55A8A">
        <w:t>(VOC)</w:t>
      </w:r>
      <w:r w:rsidRPr="00D55A8A">
        <w:t>蒐集定期分享機制，故決議由</w:t>
      </w:r>
      <w:proofErr w:type="gramStart"/>
      <w:r w:rsidRPr="00D55A8A">
        <w:t>金控每</w:t>
      </w:r>
      <w:proofErr w:type="gramEnd"/>
      <w:r w:rsidRPr="00D55A8A">
        <w:t>季定期召集各子公司服務品質小組權責單位研討</w:t>
      </w:r>
      <w:r w:rsidR="00FD1BAB" w:rsidRPr="00D55A8A">
        <w:t>。</w:t>
      </w:r>
    </w:p>
    <w:p w:rsidR="00FD1BAB" w:rsidRPr="00D55A8A" w:rsidRDefault="00FD1BAB" w:rsidP="00F728A0">
      <w:pPr>
        <w:pStyle w:val="a2"/>
        <w:rPr>
          <w:b/>
        </w:rPr>
      </w:pPr>
      <w:r w:rsidRPr="00D55A8A">
        <w:t>進度：</w:t>
      </w:r>
      <w:r w:rsidR="00D20234">
        <w:rPr>
          <w:rFonts w:hint="eastAsia"/>
        </w:rPr>
        <w:t>12/18</w:t>
      </w:r>
      <w:r w:rsidR="00D20234">
        <w:rPr>
          <w:rFonts w:hint="eastAsia"/>
        </w:rPr>
        <w:t>已確認各子公司續約需求，</w:t>
      </w:r>
      <w:r w:rsidR="00D20234">
        <w:rPr>
          <w:rFonts w:hint="eastAsia"/>
        </w:rPr>
        <w:t>12/22</w:t>
      </w:r>
      <w:r w:rsidR="00276380">
        <w:rPr>
          <w:rFonts w:hint="eastAsia"/>
        </w:rPr>
        <w:t>送出續約簽呈。</w:t>
      </w:r>
    </w:p>
    <w:p w:rsidR="008877C4" w:rsidRPr="00D55A8A" w:rsidRDefault="003E4472" w:rsidP="00F728A0">
      <w:pPr>
        <w:pStyle w:val="a2"/>
      </w:pPr>
      <w:r w:rsidRPr="00D55A8A">
        <w:t>網路輿情</w:t>
      </w:r>
      <w:proofErr w:type="gramStart"/>
      <w:r w:rsidRPr="00D55A8A">
        <w:t>工作坊</w:t>
      </w:r>
      <w:r>
        <w:rPr>
          <w:rFonts w:hint="eastAsia"/>
        </w:rPr>
        <w:t>已於</w:t>
      </w:r>
      <w:proofErr w:type="gramEnd"/>
      <w:r>
        <w:rPr>
          <w:rFonts w:hint="eastAsia"/>
        </w:rPr>
        <w:t>1</w:t>
      </w:r>
      <w:r w:rsidR="008877C4" w:rsidRPr="00D55A8A">
        <w:t>2</w:t>
      </w:r>
      <w:r w:rsidR="0052110B">
        <w:rPr>
          <w:rFonts w:hint="eastAsia"/>
        </w:rPr>
        <w:t>/16(</w:t>
      </w:r>
      <w:r w:rsidR="0052110B">
        <w:rPr>
          <w:rFonts w:hint="eastAsia"/>
        </w:rPr>
        <w:t>三</w:t>
      </w:r>
      <w:r w:rsidR="0052110B">
        <w:rPr>
          <w:rFonts w:hint="eastAsia"/>
        </w:rPr>
        <w:t>)</w:t>
      </w:r>
      <w:r w:rsidR="00276380">
        <w:rPr>
          <w:rFonts w:hint="eastAsia"/>
        </w:rPr>
        <w:t>下午</w:t>
      </w:r>
      <w:r w:rsidR="008877C4" w:rsidRPr="00D55A8A">
        <w:t>舉辦，議程如下</w:t>
      </w:r>
      <w:r w:rsidR="00D20234">
        <w:rPr>
          <w:rFonts w:hint="eastAsia"/>
        </w:rPr>
        <w:t>，共</w:t>
      </w:r>
      <w:r w:rsidR="00D20234">
        <w:rPr>
          <w:rFonts w:hint="eastAsia"/>
        </w:rPr>
        <w:t>23</w:t>
      </w:r>
      <w:r w:rsidR="00D20234">
        <w:rPr>
          <w:rFonts w:hint="eastAsia"/>
        </w:rPr>
        <w:t>位參與。</w:t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</w:tblGrid>
      <w:tr w:rsidR="00FB5E27" w:rsidRPr="00FB5E27" w:rsidTr="0052110B">
        <w:trPr>
          <w:trHeight w:val="330"/>
        </w:trPr>
        <w:tc>
          <w:tcPr>
            <w:tcW w:w="85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0206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b/>
                <w:bCs/>
                <w:color w:val="FFFFFF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b/>
                <w:bCs/>
                <w:color w:val="FFFFFF"/>
                <w:sz w:val="24"/>
                <w:szCs w:val="20"/>
              </w:rPr>
              <w:t xml:space="preserve"> Part 1 </w:t>
            </w:r>
            <w:r w:rsidRPr="00FB5E27">
              <w:rPr>
                <w:rFonts w:ascii="Arial" w:hAnsi="Arial" w:cs="新細明體" w:hint="eastAsia"/>
                <w:b/>
                <w:bCs/>
                <w:color w:val="FFFFFF"/>
                <w:sz w:val="24"/>
                <w:szCs w:val="20"/>
              </w:rPr>
              <w:t>工作坊課程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b/>
                <w:bCs/>
                <w:color w:val="0B5394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關鍵字設定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b/>
                <w:bCs/>
                <w:color w:val="0B5394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情境教學：</w:t>
            </w: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 xml:space="preserve">2~3 </w:t>
            </w: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天內要交付的小報告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color w:val="666666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 xml:space="preserve">- 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資料蒐集整理</w:t>
            </w:r>
            <w:r>
              <w:rPr>
                <w:rFonts w:ascii="Arial" w:hAnsi="Arial" w:cs="新細明體" w:hint="eastAsia"/>
                <w:color w:val="666666"/>
                <w:sz w:val="24"/>
                <w:szCs w:val="20"/>
              </w:rPr>
              <w:t>、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負面事件觀測</w:t>
            </w:r>
            <w:r>
              <w:rPr>
                <w:rFonts w:ascii="Arial" w:hAnsi="Arial" w:cs="新細明體" w:hint="eastAsia"/>
                <w:color w:val="666666"/>
                <w:sz w:val="24"/>
                <w:szCs w:val="20"/>
              </w:rPr>
              <w:t>、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活動成效分析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b/>
                <w:bCs/>
                <w:color w:val="0B5394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其他功能補充教學：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color w:val="666666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 xml:space="preserve">- 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自動化報表</w:t>
            </w:r>
            <w:r>
              <w:rPr>
                <w:rFonts w:ascii="Arial" w:hAnsi="Arial" w:cs="新細明體" w:hint="eastAsia"/>
                <w:color w:val="666666"/>
                <w:sz w:val="24"/>
                <w:szCs w:val="20"/>
              </w:rPr>
              <w:t>、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維度分析</w:t>
            </w:r>
            <w:r>
              <w:rPr>
                <w:rFonts w:ascii="Arial" w:hAnsi="Arial" w:cs="新細明體" w:hint="eastAsia"/>
                <w:color w:val="666666"/>
                <w:sz w:val="24"/>
                <w:szCs w:val="20"/>
              </w:rPr>
              <w:t>、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自訂族群及族群探索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0206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b/>
                <w:bCs/>
                <w:color w:val="FFFFFF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b/>
                <w:bCs/>
                <w:color w:val="FFFFFF"/>
                <w:sz w:val="24"/>
                <w:szCs w:val="20"/>
              </w:rPr>
              <w:t xml:space="preserve"> Part 2 </w:t>
            </w:r>
            <w:proofErr w:type="gramStart"/>
            <w:r w:rsidRPr="00FB5E27">
              <w:rPr>
                <w:rFonts w:ascii="Arial" w:hAnsi="Arial" w:cs="新細明體" w:hint="eastAsia"/>
                <w:b/>
                <w:bCs/>
                <w:color w:val="FFFFFF"/>
                <w:sz w:val="24"/>
                <w:szCs w:val="20"/>
              </w:rPr>
              <w:t>純網銀</w:t>
            </w:r>
            <w:proofErr w:type="gramEnd"/>
            <w:r w:rsidRPr="00FB5E27">
              <w:rPr>
                <w:rFonts w:ascii="Arial" w:hAnsi="Arial" w:cs="新細明體" w:hint="eastAsia"/>
                <w:b/>
                <w:bCs/>
                <w:color w:val="FFFFFF"/>
                <w:sz w:val="24"/>
                <w:szCs w:val="20"/>
              </w:rPr>
              <w:t>趨勢分享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b/>
                <w:bCs/>
                <w:color w:val="0B5394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網友對於</w:t>
            </w:r>
            <w:proofErr w:type="gramStart"/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純網銀</w:t>
            </w:r>
            <w:proofErr w:type="gramEnd"/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的印象為何</w:t>
            </w: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?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color w:val="666666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 xml:space="preserve">- 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整體印象</w:t>
            </w:r>
            <w:r>
              <w:rPr>
                <w:rFonts w:ascii="Arial" w:hAnsi="Arial" w:cs="新細明體" w:hint="eastAsia"/>
                <w:color w:val="666666"/>
                <w:sz w:val="24"/>
                <w:szCs w:val="20"/>
              </w:rPr>
              <w:t>、</w:t>
            </w:r>
            <w:proofErr w:type="gramStart"/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三</w:t>
            </w:r>
            <w:proofErr w:type="gramEnd"/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年度印象變化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b/>
                <w:bCs/>
                <w:color w:val="0B5394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各品牌的溝通方式及重點為何</w:t>
            </w: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?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color w:val="666666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 xml:space="preserve">- 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品牌聲量比較</w:t>
            </w:r>
            <w:r>
              <w:rPr>
                <w:rFonts w:ascii="Arial" w:hAnsi="Arial" w:cs="新細明體" w:hint="eastAsia"/>
                <w:color w:val="666666"/>
                <w:sz w:val="24"/>
                <w:szCs w:val="20"/>
              </w:rPr>
              <w:t>、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各品牌的溝通重點</w:t>
            </w:r>
            <w:r>
              <w:rPr>
                <w:rFonts w:ascii="Arial" w:hAnsi="Arial" w:cs="新細明體" w:hint="eastAsia"/>
                <w:color w:val="666666"/>
                <w:sz w:val="24"/>
                <w:szCs w:val="20"/>
              </w:rPr>
              <w:t>、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品牌透過哪些管道溝通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b/>
                <w:bCs/>
                <w:color w:val="0B5394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網友對於</w:t>
            </w:r>
            <w:proofErr w:type="gramStart"/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純網銀</w:t>
            </w:r>
            <w:proofErr w:type="gramEnd"/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有什麼期待</w:t>
            </w: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?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color w:val="666666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 xml:space="preserve">- 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服務、合作夥伴分析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b/>
                <w:bCs/>
                <w:color w:val="0B5394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網友對於</w:t>
            </w:r>
            <w:proofErr w:type="gramStart"/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純網銀</w:t>
            </w:r>
            <w:proofErr w:type="gramEnd"/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有什麼顧慮</w:t>
            </w:r>
            <w:r w:rsidRPr="00FB5E27">
              <w:rPr>
                <w:rFonts w:ascii="Arial" w:hAnsi="Arial" w:cs="新細明體" w:hint="eastAsia"/>
                <w:b/>
                <w:bCs/>
                <w:color w:val="0B5394"/>
                <w:sz w:val="24"/>
                <w:szCs w:val="20"/>
              </w:rPr>
              <w:t>?</w:t>
            </w:r>
          </w:p>
        </w:tc>
      </w:tr>
      <w:tr w:rsidR="00FB5E27" w:rsidRPr="00FB5E27" w:rsidTr="0052110B">
        <w:trPr>
          <w:trHeight w:val="330"/>
        </w:trPr>
        <w:tc>
          <w:tcPr>
            <w:tcW w:w="85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B5E27" w:rsidRPr="00FB5E27" w:rsidRDefault="00FB5E27" w:rsidP="00FB5E27">
            <w:pPr>
              <w:widowControl/>
              <w:spacing w:line="240" w:lineRule="auto"/>
              <w:rPr>
                <w:rFonts w:ascii="Arial" w:hAnsi="Arial" w:cs="新細明體"/>
                <w:color w:val="666666"/>
                <w:sz w:val="24"/>
                <w:szCs w:val="20"/>
              </w:rPr>
            </w:pP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 xml:space="preserve">- </w:t>
            </w:r>
            <w:r w:rsidRPr="00FB5E27">
              <w:rPr>
                <w:rFonts w:ascii="Arial" w:hAnsi="Arial" w:cs="新細明體" w:hint="eastAsia"/>
                <w:color w:val="666666"/>
                <w:sz w:val="24"/>
                <w:szCs w:val="20"/>
              </w:rPr>
              <w:t>弱點分析</w:t>
            </w:r>
          </w:p>
        </w:tc>
      </w:tr>
    </w:tbl>
    <w:p w:rsidR="0080407E" w:rsidRDefault="0080407E" w:rsidP="00267E90">
      <w:pPr>
        <w:pStyle w:val="a0"/>
      </w:pPr>
      <w:r>
        <w:rPr>
          <w:rFonts w:hint="eastAsia"/>
        </w:rPr>
        <w:lastRenderedPageBreak/>
        <w:t>2020</w:t>
      </w:r>
      <w:r>
        <w:rPr>
          <w:rFonts w:hint="eastAsia"/>
        </w:rPr>
        <w:t>年度內控</w:t>
      </w:r>
      <w:r w:rsidR="00267E90">
        <w:rPr>
          <w:rFonts w:hint="eastAsia"/>
        </w:rPr>
        <w:t>&amp;</w:t>
      </w:r>
      <w:r w:rsidR="00267E90">
        <w:rPr>
          <w:rFonts w:hint="eastAsia"/>
        </w:rPr>
        <w:t>法</w:t>
      </w:r>
      <w:proofErr w:type="gramStart"/>
      <w:r w:rsidR="00267E90">
        <w:rPr>
          <w:rFonts w:hint="eastAsia"/>
        </w:rPr>
        <w:t>遵</w:t>
      </w:r>
      <w:proofErr w:type="gramEnd"/>
      <w:r>
        <w:rPr>
          <w:rFonts w:hint="eastAsia"/>
        </w:rPr>
        <w:t>自行查核</w:t>
      </w:r>
      <w:r w:rsidR="00267E90">
        <w:rPr>
          <w:rFonts w:hint="eastAsia"/>
        </w:rPr>
        <w:t>【</w:t>
      </w:r>
      <w:r w:rsidR="00267E90" w:rsidRPr="00267E90">
        <w:rPr>
          <w:rFonts w:hint="eastAsia"/>
        </w:rPr>
        <w:t>洪筱婷</w:t>
      </w:r>
      <w:r w:rsidR="00267E90">
        <w:rPr>
          <w:rFonts w:hint="eastAsia"/>
        </w:rPr>
        <w:t>、</w:t>
      </w:r>
      <w:r w:rsidR="00267E90" w:rsidRPr="00267E90">
        <w:rPr>
          <w:rFonts w:hint="eastAsia"/>
        </w:rPr>
        <w:t>詹宛霖】</w:t>
      </w:r>
    </w:p>
    <w:p w:rsidR="0080407E" w:rsidRPr="00267E90" w:rsidRDefault="00267E90" w:rsidP="00186183">
      <w:pPr>
        <w:pStyle w:val="a2"/>
        <w:numPr>
          <w:ilvl w:val="0"/>
          <w:numId w:val="116"/>
        </w:numPr>
        <w:rPr>
          <w:color w:val="FF0000"/>
        </w:rPr>
      </w:pPr>
      <w:r w:rsidRPr="00267E90">
        <w:rPr>
          <w:rFonts w:hint="eastAsia"/>
          <w:color w:val="FF0000"/>
        </w:rPr>
        <w:t>12/29</w:t>
      </w:r>
      <w:r w:rsidRPr="00267E90">
        <w:rPr>
          <w:rFonts w:hint="eastAsia"/>
          <w:color w:val="FF0000"/>
        </w:rPr>
        <w:t>呈本部</w:t>
      </w:r>
      <w:proofErr w:type="gramStart"/>
      <w:r w:rsidRPr="00267E90">
        <w:rPr>
          <w:rFonts w:hint="eastAsia"/>
          <w:color w:val="FF0000"/>
        </w:rPr>
        <w:t>109</w:t>
      </w:r>
      <w:proofErr w:type="gramEnd"/>
      <w:r w:rsidRPr="00267E90">
        <w:rPr>
          <w:rFonts w:hint="eastAsia"/>
          <w:color w:val="FF0000"/>
        </w:rPr>
        <w:t>年度內部控制制度自行查核工作底稿，</w:t>
      </w:r>
      <w:r w:rsidRPr="00267E90">
        <w:rPr>
          <w:rFonts w:hint="eastAsia"/>
          <w:color w:val="FF0000"/>
        </w:rPr>
        <w:t>1/4</w:t>
      </w:r>
      <w:r w:rsidRPr="00267E90">
        <w:rPr>
          <w:rFonts w:hint="eastAsia"/>
          <w:color w:val="FF0000"/>
        </w:rPr>
        <w:t>將完成查核底稿稽核系統上傳。</w:t>
      </w:r>
    </w:p>
    <w:p w:rsidR="00267E90" w:rsidRDefault="00267E90" w:rsidP="00186183">
      <w:pPr>
        <w:pStyle w:val="a2"/>
        <w:numPr>
          <w:ilvl w:val="0"/>
          <w:numId w:val="116"/>
        </w:numPr>
        <w:rPr>
          <w:color w:val="FF0000"/>
        </w:rPr>
      </w:pPr>
      <w:r w:rsidRPr="00267E90">
        <w:rPr>
          <w:rFonts w:hint="eastAsia"/>
          <w:color w:val="FF0000"/>
        </w:rPr>
        <w:t>預定</w:t>
      </w:r>
      <w:r w:rsidRPr="00267E90">
        <w:rPr>
          <w:rFonts w:hint="eastAsia"/>
          <w:color w:val="FF0000"/>
        </w:rPr>
        <w:t>2021/1/4-1/22</w:t>
      </w:r>
      <w:r w:rsidRPr="00267E90">
        <w:rPr>
          <w:rFonts w:hint="eastAsia"/>
          <w:color w:val="FF0000"/>
        </w:rPr>
        <w:t>進行內控</w:t>
      </w:r>
      <w:r w:rsidRPr="00267E90">
        <w:rPr>
          <w:rFonts w:hint="eastAsia"/>
          <w:color w:val="FF0000"/>
        </w:rPr>
        <w:t>&amp;</w:t>
      </w:r>
      <w:r w:rsidRPr="00267E90">
        <w:rPr>
          <w:rFonts w:hint="eastAsia"/>
          <w:color w:val="FF0000"/>
        </w:rPr>
        <w:t>法</w:t>
      </w:r>
      <w:proofErr w:type="gramStart"/>
      <w:r w:rsidRPr="00267E90">
        <w:rPr>
          <w:rFonts w:hint="eastAsia"/>
          <w:color w:val="FF0000"/>
        </w:rPr>
        <w:t>遵</w:t>
      </w:r>
      <w:proofErr w:type="gramEnd"/>
      <w:r w:rsidRPr="00267E90">
        <w:rPr>
          <w:rFonts w:hint="eastAsia"/>
          <w:color w:val="FF0000"/>
        </w:rPr>
        <w:t>自行查核。</w:t>
      </w:r>
    </w:p>
    <w:p w:rsidR="00B777E3" w:rsidRPr="00267E90" w:rsidRDefault="00B777E3" w:rsidP="00186183">
      <w:pPr>
        <w:pStyle w:val="a2"/>
        <w:numPr>
          <w:ilvl w:val="0"/>
          <w:numId w:val="116"/>
        </w:numPr>
        <w:rPr>
          <w:color w:val="FF0000"/>
        </w:rPr>
      </w:pPr>
      <w:r>
        <w:rPr>
          <w:rFonts w:hint="eastAsia"/>
          <w:color w:val="FF0000"/>
        </w:rPr>
        <w:t>預定</w:t>
      </w:r>
      <w:r>
        <w:rPr>
          <w:rFonts w:hint="eastAsia"/>
          <w:color w:val="FF0000"/>
        </w:rPr>
        <w:t>12/30</w:t>
      </w:r>
      <w:r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2020</w:t>
      </w:r>
      <w:r>
        <w:rPr>
          <w:rFonts w:hint="eastAsia"/>
          <w:color w:val="FF0000"/>
        </w:rPr>
        <w:t>下半年法</w:t>
      </w:r>
      <w:proofErr w:type="gramStart"/>
      <w:r>
        <w:rPr>
          <w:rFonts w:hint="eastAsia"/>
          <w:color w:val="FF0000"/>
        </w:rPr>
        <w:t>遵</w:t>
      </w:r>
      <w:proofErr w:type="gramEnd"/>
      <w:r>
        <w:rPr>
          <w:rFonts w:hint="eastAsia"/>
          <w:color w:val="FF0000"/>
        </w:rPr>
        <w:t>教育呈報。</w:t>
      </w:r>
    </w:p>
    <w:p w:rsidR="00FD1BAB" w:rsidRPr="00D55A8A" w:rsidRDefault="00CE0487" w:rsidP="00661892">
      <w:pPr>
        <w:pStyle w:val="a0"/>
      </w:pPr>
      <w:r w:rsidRPr="00D55A8A">
        <w:t>銀保會議</w:t>
      </w:r>
      <w:r w:rsidRPr="00D55A8A">
        <w:rPr>
          <w:color w:val="000000"/>
        </w:rPr>
        <w:t>【楊慎淇】</w:t>
      </w:r>
    </w:p>
    <w:p w:rsidR="00CE0487" w:rsidRPr="00D55A8A" w:rsidRDefault="00CE0487" w:rsidP="00E100AB">
      <w:pPr>
        <w:pStyle w:val="a2"/>
        <w:numPr>
          <w:ilvl w:val="0"/>
          <w:numId w:val="3"/>
        </w:numPr>
        <w:rPr>
          <w:b/>
        </w:rPr>
      </w:pPr>
      <w:r w:rsidRPr="00D55A8A">
        <w:t>目的：協調</w:t>
      </w:r>
      <w:proofErr w:type="gramStart"/>
      <w:r w:rsidRPr="00D55A8A">
        <w:t>金控銀</w:t>
      </w:r>
      <w:proofErr w:type="gramEnd"/>
      <w:r w:rsidRPr="00D55A8A">
        <w:t>保通路商品策略及業務推動作法</w:t>
      </w:r>
      <w:r w:rsidR="00267E90">
        <w:rPr>
          <w:rFonts w:hint="eastAsia"/>
        </w:rPr>
        <w:t>。</w:t>
      </w:r>
    </w:p>
    <w:p w:rsidR="00F1725F" w:rsidRPr="003A1F3F" w:rsidRDefault="00F1725F" w:rsidP="00E100AB">
      <w:pPr>
        <w:pStyle w:val="a2"/>
        <w:numPr>
          <w:ilvl w:val="0"/>
          <w:numId w:val="3"/>
        </w:numPr>
      </w:pPr>
      <w:r w:rsidRPr="003A1F3F">
        <w:rPr>
          <w:rFonts w:hint="eastAsia"/>
        </w:rPr>
        <w:t>11</w:t>
      </w:r>
      <w:r w:rsidRPr="003A1F3F">
        <w:rPr>
          <w:rFonts w:hint="eastAsia"/>
        </w:rPr>
        <w:t>月份會議時間</w:t>
      </w:r>
      <w:r w:rsidRPr="003A1F3F">
        <w:rPr>
          <w:rFonts w:cstheme="minorHAnsi"/>
        </w:rPr>
        <w:t>：</w:t>
      </w:r>
      <w:r w:rsidRPr="003A1F3F">
        <w:rPr>
          <w:rFonts w:cstheme="minorHAnsi" w:hint="eastAsia"/>
        </w:rPr>
        <w:t>11/17</w:t>
      </w:r>
      <w:r w:rsidRPr="003A1F3F">
        <w:rPr>
          <w:rFonts w:cstheme="minorHAnsi" w:hint="eastAsia"/>
        </w:rPr>
        <w:t>。</w:t>
      </w:r>
    </w:p>
    <w:p w:rsidR="002B17B9" w:rsidRPr="003A1F3F" w:rsidRDefault="002B17B9" w:rsidP="008F03EA">
      <w:pPr>
        <w:pStyle w:val="a1"/>
        <w:numPr>
          <w:ilvl w:val="0"/>
          <w:numId w:val="73"/>
        </w:numPr>
      </w:pPr>
      <w:r w:rsidRPr="003A1F3F">
        <w:t>業績概況與同業訊息</w:t>
      </w:r>
      <w:r w:rsidRPr="003A1F3F">
        <w:rPr>
          <w:rFonts w:hint="eastAsia"/>
        </w:rPr>
        <w:t>(</w:t>
      </w:r>
      <w:r w:rsidRPr="003A1F3F">
        <w:t>人壽</w:t>
      </w:r>
      <w:r w:rsidRPr="003A1F3F">
        <w:t>/</w:t>
      </w:r>
      <w:r w:rsidRPr="003A1F3F">
        <w:t>銀行</w:t>
      </w:r>
      <w:r w:rsidRPr="003A1F3F">
        <w:rPr>
          <w:rFonts w:hint="eastAsia"/>
        </w:rPr>
        <w:t>)</w:t>
      </w:r>
      <w:r w:rsidRPr="003A1F3F">
        <w:rPr>
          <w:rFonts w:hint="eastAsia"/>
        </w:rPr>
        <w:t>。</w:t>
      </w:r>
    </w:p>
    <w:p w:rsidR="003A1F3F" w:rsidRPr="003A1F3F" w:rsidRDefault="003A1F3F" w:rsidP="002B17B9">
      <w:pPr>
        <w:pStyle w:val="a1"/>
      </w:pPr>
      <w:r w:rsidRPr="003A1F3F">
        <w:rPr>
          <w:rFonts w:hint="eastAsia"/>
        </w:rPr>
        <w:t>投資型商品</w:t>
      </w:r>
      <w:proofErr w:type="gramStart"/>
      <w:r w:rsidRPr="003A1F3F">
        <w:rPr>
          <w:rFonts w:hint="eastAsia"/>
        </w:rPr>
        <w:t>佣</w:t>
      </w:r>
      <w:proofErr w:type="gramEnd"/>
      <w:r w:rsidRPr="003A1F3F">
        <w:rPr>
          <w:rFonts w:hint="eastAsia"/>
        </w:rPr>
        <w:t>獎討論</w:t>
      </w:r>
      <w:r w:rsidRPr="003A1F3F">
        <w:rPr>
          <w:rFonts w:hint="eastAsia"/>
        </w:rPr>
        <w:t>(</w:t>
      </w:r>
      <w:r w:rsidRPr="003A1F3F">
        <w:rPr>
          <w:rFonts w:hint="eastAsia"/>
        </w:rPr>
        <w:t>銀行</w:t>
      </w:r>
      <w:r w:rsidRPr="003A1F3F">
        <w:rPr>
          <w:rFonts w:hint="eastAsia"/>
        </w:rPr>
        <w:t>)</w:t>
      </w:r>
    </w:p>
    <w:p w:rsidR="002B17B9" w:rsidRPr="003A1F3F" w:rsidRDefault="002B17B9" w:rsidP="002B17B9">
      <w:pPr>
        <w:pStyle w:val="a1"/>
      </w:pPr>
      <w:r w:rsidRPr="003A1F3F">
        <w:rPr>
          <w:rFonts w:hint="eastAsia"/>
        </w:rPr>
        <w:t>儲蓄險</w:t>
      </w:r>
      <w:r w:rsidRPr="003A1F3F">
        <w:rPr>
          <w:rFonts w:hint="eastAsia"/>
        </w:rPr>
        <w:t>/</w:t>
      </w:r>
      <w:r w:rsidRPr="003A1F3F">
        <w:rPr>
          <w:rFonts w:hint="eastAsia"/>
        </w:rPr>
        <w:t>類保障商品體檢規範討論與建議</w:t>
      </w:r>
      <w:r w:rsidRPr="003A1F3F">
        <w:rPr>
          <w:rFonts w:hint="eastAsia"/>
        </w:rPr>
        <w:t>(</w:t>
      </w:r>
      <w:r w:rsidRPr="003A1F3F">
        <w:t>銀行</w:t>
      </w:r>
      <w:r w:rsidRPr="003A1F3F">
        <w:rPr>
          <w:rFonts w:hint="eastAsia"/>
        </w:rPr>
        <w:t>)</w:t>
      </w:r>
      <w:r w:rsidRPr="003A1F3F">
        <w:t>。</w:t>
      </w:r>
    </w:p>
    <w:p w:rsidR="003A1F3F" w:rsidRPr="003A1F3F" w:rsidRDefault="002B17B9" w:rsidP="003A1F3F">
      <w:pPr>
        <w:pStyle w:val="a1"/>
      </w:pPr>
      <w:r w:rsidRPr="003A1F3F">
        <w:rPr>
          <w:rFonts w:hint="eastAsia"/>
        </w:rPr>
        <w:t>美躉理財型商品</w:t>
      </w:r>
      <w:r w:rsidRPr="003A1F3F">
        <w:t>需求</w:t>
      </w:r>
      <w:r w:rsidRPr="003A1F3F">
        <w:rPr>
          <w:rFonts w:hint="eastAsia"/>
        </w:rPr>
        <w:t>(</w:t>
      </w:r>
      <w:r w:rsidRPr="003A1F3F">
        <w:t>銀行</w:t>
      </w:r>
      <w:r w:rsidRPr="003A1F3F">
        <w:rPr>
          <w:rFonts w:hint="eastAsia"/>
        </w:rPr>
        <w:t>)</w:t>
      </w:r>
    </w:p>
    <w:p w:rsidR="003A1F3F" w:rsidRPr="00615AE1" w:rsidRDefault="001B34F3" w:rsidP="003A1F3F">
      <w:pPr>
        <w:pStyle w:val="a1"/>
        <w:numPr>
          <w:ilvl w:val="0"/>
          <w:numId w:val="0"/>
        </w:numPr>
        <w:ind w:left="567"/>
      </w:pPr>
      <w:r w:rsidRPr="00615AE1">
        <w:rPr>
          <w:rFonts w:hint="eastAsia"/>
        </w:rPr>
        <w:t>會議記錄已完成，</w:t>
      </w:r>
      <w:r w:rsidR="00E2001F" w:rsidRPr="00615AE1">
        <w:rPr>
          <w:rFonts w:hint="eastAsia"/>
        </w:rPr>
        <w:t>11/24</w:t>
      </w:r>
      <w:r w:rsidR="00E2001F" w:rsidRPr="00615AE1">
        <w:rPr>
          <w:rFonts w:hint="eastAsia"/>
        </w:rPr>
        <w:t>寄發子公司辦理</w:t>
      </w:r>
      <w:r w:rsidRPr="00615AE1">
        <w:rPr>
          <w:rFonts w:hint="eastAsia"/>
        </w:rPr>
        <w:t>。</w:t>
      </w:r>
    </w:p>
    <w:p w:rsidR="00AF1417" w:rsidRPr="00D55A8A" w:rsidRDefault="00AF1417" w:rsidP="00E100AB">
      <w:pPr>
        <w:pStyle w:val="a2"/>
        <w:numPr>
          <w:ilvl w:val="0"/>
          <w:numId w:val="3"/>
        </w:numPr>
      </w:pPr>
      <w:r w:rsidRPr="00D55A8A">
        <w:rPr>
          <w:rFonts w:hint="eastAsia"/>
        </w:rPr>
        <w:t>workshop</w:t>
      </w:r>
      <w:r w:rsidRPr="00D55A8A">
        <w:t>：</w:t>
      </w:r>
      <w:r w:rsidRPr="00D55A8A">
        <w:rPr>
          <w:rFonts w:hint="eastAsia"/>
        </w:rPr>
        <w:t>11/3</w:t>
      </w:r>
      <w:r w:rsidRPr="00D55A8A">
        <w:rPr>
          <w:rFonts w:hint="eastAsia"/>
        </w:rPr>
        <w:t>，國際金融會議廳</w:t>
      </w:r>
    </w:p>
    <w:p w:rsidR="00B95EB6" w:rsidRPr="00D55A8A" w:rsidRDefault="00B95EB6" w:rsidP="00244DE8">
      <w:pPr>
        <w:pStyle w:val="a1"/>
        <w:numPr>
          <w:ilvl w:val="0"/>
          <w:numId w:val="40"/>
        </w:numPr>
      </w:pPr>
      <w:r w:rsidRPr="00D55A8A">
        <w:rPr>
          <w:rFonts w:hint="eastAsia"/>
        </w:rPr>
        <w:t>經營績效檢視</w:t>
      </w:r>
      <w:r w:rsidRPr="00D55A8A">
        <w:rPr>
          <w:rFonts w:hint="eastAsia"/>
        </w:rPr>
        <w:t>(</w:t>
      </w:r>
      <w:r w:rsidRPr="00D55A8A">
        <w:t>人壽</w:t>
      </w:r>
      <w:r w:rsidRPr="00D55A8A">
        <w:t>/</w:t>
      </w:r>
      <w:r w:rsidRPr="00D55A8A">
        <w:t>銀行</w:t>
      </w:r>
      <w:r w:rsidRPr="00D55A8A">
        <w:rPr>
          <w:rFonts w:hint="eastAsia"/>
        </w:rPr>
        <w:t>)</w:t>
      </w:r>
    </w:p>
    <w:p w:rsidR="00B95EB6" w:rsidRPr="00D55A8A" w:rsidRDefault="00B95EB6" w:rsidP="00F728A0">
      <w:pPr>
        <w:pStyle w:val="a1"/>
      </w:pPr>
      <w:r w:rsidRPr="00D55A8A">
        <w:rPr>
          <w:rFonts w:hint="eastAsia"/>
        </w:rPr>
        <w:t>銀行</w:t>
      </w:r>
      <w:proofErr w:type="gramStart"/>
      <w:r w:rsidRPr="00D55A8A">
        <w:rPr>
          <w:rFonts w:hint="eastAsia"/>
        </w:rPr>
        <w:t>客群樣態</w:t>
      </w:r>
      <w:proofErr w:type="gramEnd"/>
      <w:r w:rsidRPr="00D55A8A">
        <w:rPr>
          <w:rFonts w:hint="eastAsia"/>
        </w:rPr>
        <w:t>分析</w:t>
      </w:r>
      <w:r w:rsidRPr="00D55A8A">
        <w:rPr>
          <w:rFonts w:hint="eastAsia"/>
        </w:rPr>
        <w:t>(</w:t>
      </w:r>
      <w:r w:rsidRPr="00D55A8A">
        <w:t>銀行</w:t>
      </w:r>
      <w:r w:rsidRPr="00D55A8A">
        <w:rPr>
          <w:rFonts w:hint="eastAsia"/>
        </w:rPr>
        <w:t>)</w:t>
      </w:r>
    </w:p>
    <w:p w:rsidR="009E79D4" w:rsidRPr="00D55A8A" w:rsidRDefault="00B95EB6" w:rsidP="00F728A0">
      <w:pPr>
        <w:pStyle w:val="a1"/>
      </w:pPr>
      <w:r w:rsidRPr="00D55A8A">
        <w:rPr>
          <w:rFonts w:hint="eastAsia"/>
          <w:color w:val="000000" w:themeColor="text1"/>
        </w:rPr>
        <w:t>分組研討與實作</w:t>
      </w:r>
      <w:r w:rsidR="00D15BC8" w:rsidRPr="00D55A8A">
        <w:rPr>
          <w:rFonts w:hint="eastAsia"/>
          <w:color w:val="000000" w:themeColor="text1"/>
          <w:kern w:val="0"/>
        </w:rPr>
        <w:t>(</w:t>
      </w:r>
      <w:r w:rsidRPr="00D55A8A">
        <w:rPr>
          <w:rFonts w:hint="eastAsia"/>
          <w:color w:val="000000" w:themeColor="text1"/>
        </w:rPr>
        <w:t>人壽通路與商品部門</w:t>
      </w:r>
      <w:r w:rsidR="00D15BC8" w:rsidRPr="00D55A8A">
        <w:rPr>
          <w:rFonts w:hint="eastAsia"/>
        </w:rPr>
        <w:t>/</w:t>
      </w:r>
      <w:r w:rsidR="005805A2" w:rsidRPr="00D55A8A">
        <w:rPr>
          <w:rFonts w:hint="eastAsia"/>
        </w:rPr>
        <w:t>銀行通路部門</w:t>
      </w:r>
      <w:r w:rsidR="00D15BC8" w:rsidRPr="00D55A8A">
        <w:rPr>
          <w:rFonts w:hint="eastAsia"/>
        </w:rPr>
        <w:t>)</w:t>
      </w:r>
      <w:r w:rsidR="00D15BC8" w:rsidRPr="00D55A8A">
        <w:rPr>
          <w:kern w:val="0"/>
        </w:rPr>
        <w:t>：</w:t>
      </w:r>
      <w:r w:rsidR="00D15BC8" w:rsidRPr="00D55A8A">
        <w:rPr>
          <w:rFonts w:hint="eastAsia"/>
          <w:kern w:val="0"/>
        </w:rPr>
        <w:t>邀請</w:t>
      </w:r>
      <w:r w:rsidR="00D15BC8" w:rsidRPr="00D55A8A">
        <w:rPr>
          <w:rFonts w:hint="eastAsia"/>
          <w:kern w:val="0"/>
        </w:rPr>
        <w:t>DDT</w:t>
      </w:r>
      <w:r w:rsidR="00D15BC8" w:rsidRPr="00D55A8A">
        <w:rPr>
          <w:rFonts w:hint="eastAsia"/>
          <w:kern w:val="0"/>
        </w:rPr>
        <w:t>協助引導</w:t>
      </w:r>
      <w:r w:rsidR="006404CF" w:rsidRPr="00D55A8A">
        <w:rPr>
          <w:rFonts w:hint="eastAsia"/>
          <w:kern w:val="0"/>
        </w:rPr>
        <w:t>，</w:t>
      </w:r>
      <w:r w:rsidR="005805A2" w:rsidRPr="00D55A8A">
        <w:rPr>
          <w:rFonts w:hint="eastAsia"/>
          <w:kern w:val="0"/>
        </w:rPr>
        <w:t>10/26</w:t>
      </w:r>
      <w:r w:rsidR="006451BB" w:rsidRPr="00D55A8A">
        <w:rPr>
          <w:rFonts w:hint="eastAsia"/>
          <w:kern w:val="0"/>
        </w:rPr>
        <w:t>討論分組</w:t>
      </w:r>
      <w:r w:rsidR="005805A2" w:rsidRPr="00D55A8A">
        <w:rPr>
          <w:rFonts w:hint="eastAsia"/>
          <w:kern w:val="0"/>
        </w:rPr>
        <w:t>流程表</w:t>
      </w:r>
      <w:r w:rsidR="00D15BC8" w:rsidRPr="00D55A8A">
        <w:rPr>
          <w:rFonts w:hint="eastAsia"/>
          <w:kern w:val="0"/>
        </w:rPr>
        <w:t>。</w:t>
      </w:r>
    </w:p>
    <w:p w:rsidR="00F97DDE" w:rsidRDefault="001B34F3" w:rsidP="00F97DDE">
      <w:pPr>
        <w:pStyle w:val="a1"/>
      </w:pPr>
      <w:r>
        <w:rPr>
          <w:rFonts w:hint="eastAsia"/>
        </w:rPr>
        <w:t>人壽</w:t>
      </w:r>
      <w:r w:rsidR="00F97DDE" w:rsidRPr="00B11E8E">
        <w:rPr>
          <w:rFonts w:hint="eastAsia"/>
        </w:rPr>
        <w:t>提供商品開發規格表。</w:t>
      </w:r>
    </w:p>
    <w:p w:rsidR="00594C48" w:rsidRPr="00594C48" w:rsidRDefault="00594C48" w:rsidP="00594C48">
      <w:pPr>
        <w:pStyle w:val="a2"/>
        <w:numPr>
          <w:ilvl w:val="0"/>
          <w:numId w:val="3"/>
        </w:numPr>
      </w:pPr>
      <w:r>
        <w:rPr>
          <w:rFonts w:hint="eastAsia"/>
        </w:rPr>
        <w:t>11</w:t>
      </w:r>
      <w:r>
        <w:rPr>
          <w:rFonts w:hint="eastAsia"/>
        </w:rPr>
        <w:t>月份追蹤事項</w:t>
      </w:r>
    </w:p>
    <w:p w:rsidR="00594C48" w:rsidRPr="00DC5347" w:rsidRDefault="00594C48" w:rsidP="008F03EA">
      <w:pPr>
        <w:pStyle w:val="a1"/>
        <w:numPr>
          <w:ilvl w:val="0"/>
          <w:numId w:val="99"/>
        </w:numPr>
        <w:rPr>
          <w:kern w:val="0"/>
        </w:rPr>
      </w:pPr>
      <w:r w:rsidRPr="00DC5347">
        <w:rPr>
          <w:kern w:val="0"/>
        </w:rPr>
        <w:t>美</w:t>
      </w:r>
      <w:r w:rsidRPr="00DC5347">
        <w:rPr>
          <w:rFonts w:hint="eastAsia"/>
          <w:kern w:val="0"/>
        </w:rPr>
        <w:t>躉</w:t>
      </w:r>
      <w:r w:rsidR="00173287" w:rsidRPr="00DC5347">
        <w:rPr>
          <w:rFonts w:hint="eastAsia"/>
          <w:kern w:val="0"/>
        </w:rPr>
        <w:t>理財型</w:t>
      </w:r>
      <w:r w:rsidRPr="00DC5347">
        <w:rPr>
          <w:rFonts w:hint="eastAsia"/>
          <w:kern w:val="0"/>
        </w:rPr>
        <w:t>商品</w:t>
      </w:r>
      <w:r w:rsidR="00D13021" w:rsidRPr="00DC5347">
        <w:rPr>
          <w:rFonts w:hint="eastAsia"/>
        </w:rPr>
        <w:t>：</w:t>
      </w:r>
      <w:r w:rsidR="00D13021" w:rsidRPr="00DC5347">
        <w:rPr>
          <w:rFonts w:hint="eastAsia"/>
        </w:rPr>
        <w:t>1</w:t>
      </w:r>
      <w:r w:rsidR="00D13021" w:rsidRPr="00DC5347">
        <w:rPr>
          <w:kern w:val="0"/>
        </w:rPr>
        <w:t>/</w:t>
      </w:r>
      <w:r w:rsidR="00D13021" w:rsidRPr="00DC5347">
        <w:rPr>
          <w:rFonts w:hint="eastAsia"/>
          <w:kern w:val="0"/>
        </w:rPr>
        <w:t>1</w:t>
      </w:r>
      <w:r w:rsidRPr="00DC5347">
        <w:rPr>
          <w:rFonts w:hint="eastAsia"/>
          <w:kern w:val="0"/>
        </w:rPr>
        <w:t>開辦</w:t>
      </w:r>
      <w:r w:rsidR="005B1487" w:rsidRPr="00DC5347">
        <w:rPr>
          <w:rFonts w:hint="eastAsia"/>
          <w:kern w:val="0"/>
        </w:rPr>
        <w:t>。</w:t>
      </w:r>
    </w:p>
    <w:p w:rsidR="005B1487" w:rsidRPr="00DC5347" w:rsidRDefault="005B1487" w:rsidP="005B1487">
      <w:pPr>
        <w:pStyle w:val="a2"/>
        <w:numPr>
          <w:ilvl w:val="0"/>
          <w:numId w:val="3"/>
        </w:numPr>
      </w:pPr>
      <w:r w:rsidRPr="00DC5347">
        <w:rPr>
          <w:rFonts w:hint="eastAsia"/>
        </w:rPr>
        <w:t>1</w:t>
      </w:r>
      <w:r w:rsidRPr="00DC5347">
        <w:rPr>
          <w:rFonts w:hint="eastAsia"/>
        </w:rPr>
        <w:t>月份會議：經與銀行</w:t>
      </w:r>
      <w:r w:rsidRPr="00DC5347">
        <w:rPr>
          <w:rFonts w:hint="eastAsia"/>
        </w:rPr>
        <w:t>/</w:t>
      </w:r>
      <w:r w:rsidRPr="00DC5347">
        <w:rPr>
          <w:rFonts w:hint="eastAsia"/>
        </w:rPr>
        <w:t>人壽溝通，停開一次。</w:t>
      </w:r>
    </w:p>
    <w:p w:rsidR="008877C4" w:rsidRPr="00D55A8A" w:rsidRDefault="008877C4" w:rsidP="00661892">
      <w:pPr>
        <w:pStyle w:val="a0"/>
      </w:pPr>
      <w:r w:rsidRPr="00D55A8A">
        <w:t>集團客戶拒絕資料交互運用通報機制【楊慎淇】</w:t>
      </w:r>
    </w:p>
    <w:p w:rsidR="008877C4" w:rsidRPr="00D55A8A" w:rsidRDefault="00DA1517" w:rsidP="00E100AB">
      <w:pPr>
        <w:pStyle w:val="a2"/>
        <w:numPr>
          <w:ilvl w:val="0"/>
          <w:numId w:val="5"/>
        </w:numPr>
      </w:pPr>
      <w:r w:rsidRPr="00D55A8A">
        <w:t>目的：調整通報作業流程，統一透過系統對接減少人工會辦作業負擔</w:t>
      </w:r>
    </w:p>
    <w:p w:rsidR="008877C4" w:rsidRPr="00D55A8A" w:rsidRDefault="008877C4" w:rsidP="00F728A0">
      <w:pPr>
        <w:pStyle w:val="a2"/>
      </w:pPr>
      <w:r w:rsidRPr="00D55A8A">
        <w:t>進度：</w:t>
      </w:r>
    </w:p>
    <w:p w:rsidR="008877C4" w:rsidRPr="00D55A8A" w:rsidRDefault="008877C4" w:rsidP="00244DE8">
      <w:pPr>
        <w:pStyle w:val="a1"/>
        <w:numPr>
          <w:ilvl w:val="0"/>
          <w:numId w:val="41"/>
        </w:numPr>
      </w:pPr>
      <w:r w:rsidRPr="00D55A8A">
        <w:t>子公司現行註記</w:t>
      </w:r>
      <w:proofErr w:type="gramStart"/>
      <w:r w:rsidRPr="00D55A8A">
        <w:t>檔案拋接與</w:t>
      </w:r>
      <w:proofErr w:type="gramEnd"/>
      <w:r w:rsidRPr="00D55A8A">
        <w:t>系統更新作業情況調查</w:t>
      </w:r>
      <w:r w:rsidRPr="00D55A8A">
        <w:t>9/3</w:t>
      </w:r>
      <w:r w:rsidRPr="00D55A8A">
        <w:t>彙整。客</w:t>
      </w:r>
      <w:proofErr w:type="gramStart"/>
      <w:r w:rsidRPr="00D55A8A">
        <w:t>服會辦單</w:t>
      </w:r>
      <w:proofErr w:type="gramEnd"/>
      <w:r w:rsidRPr="00D55A8A">
        <w:t>納入銀行直效窗口資訊，</w:t>
      </w:r>
      <w:r w:rsidRPr="00D55A8A">
        <w:t>9/2</w:t>
      </w:r>
      <w:r w:rsidRPr="00D55A8A">
        <w:t>已更新並提供各子公司。</w:t>
      </w:r>
    </w:p>
    <w:p w:rsidR="008877C4" w:rsidRPr="00D55A8A" w:rsidRDefault="008877C4" w:rsidP="00F728A0">
      <w:pPr>
        <w:pStyle w:val="a1"/>
      </w:pPr>
      <w:r w:rsidRPr="00D55A8A">
        <w:t>依</w:t>
      </w:r>
      <w:r w:rsidRPr="00D55A8A">
        <w:t>11/8</w:t>
      </w:r>
      <w:r w:rsidRPr="00D55A8A">
        <w:t>討論會議：</w:t>
      </w:r>
    </w:p>
    <w:p w:rsidR="008877C4" w:rsidRPr="00D55A8A" w:rsidRDefault="008877C4" w:rsidP="00E100AB">
      <w:pPr>
        <w:pStyle w:val="a"/>
        <w:numPr>
          <w:ilvl w:val="0"/>
          <w:numId w:val="6"/>
        </w:numPr>
      </w:pPr>
      <w:r w:rsidRPr="00D55A8A">
        <w:lastRenderedPageBreak/>
        <w:t>跨公司自動化通報機制適法性確認：已完成確認子公司上傳檔案作法。</w:t>
      </w:r>
      <w:r w:rsidRPr="00D55A8A">
        <w:t>11/26</w:t>
      </w:r>
      <w:r w:rsidRPr="00D55A8A">
        <w:t>與法務討論，清查各公司註記來源與定義，規範</w:t>
      </w:r>
      <w:proofErr w:type="gramStart"/>
      <w:r w:rsidRPr="00D55A8A">
        <w:t>自動化拋檔範圍</w:t>
      </w:r>
      <w:proofErr w:type="gramEnd"/>
      <w:r w:rsidRPr="00D55A8A">
        <w:t>。已擬註記規則通知，</w:t>
      </w:r>
      <w:r w:rsidRPr="00D55A8A">
        <w:t>12/11</w:t>
      </w:r>
      <w:r w:rsidRPr="00D55A8A">
        <w:t>與法務討論。</w:t>
      </w:r>
      <w:r w:rsidRPr="00D55A8A">
        <w:t>12/23</w:t>
      </w:r>
      <w:r w:rsidRPr="00D55A8A">
        <w:t>會議討論，</w:t>
      </w:r>
      <w:r w:rsidRPr="00D55A8A">
        <w:t>(a)</w:t>
      </w:r>
      <w:r w:rsidRPr="00D55A8A">
        <w:t>基金來源註記同信用卡</w:t>
      </w:r>
      <w:r w:rsidRPr="00D55A8A">
        <w:t>/</w:t>
      </w:r>
      <w:r w:rsidRPr="00D55A8A">
        <w:t>開戶、</w:t>
      </w:r>
      <w:r w:rsidRPr="00D55A8A">
        <w:t>(b)</w:t>
      </w:r>
      <w:proofErr w:type="gramStart"/>
      <w:r w:rsidRPr="00D55A8A">
        <w:t>金控留檔</w:t>
      </w:r>
      <w:proofErr w:type="gramEnd"/>
      <w:r w:rsidRPr="00D55A8A">
        <w:t>：已請資訊處查詢歷史</w:t>
      </w:r>
      <w:proofErr w:type="gramStart"/>
      <w:r w:rsidRPr="00D55A8A">
        <w:t>檔異動檔</w:t>
      </w:r>
      <w:proofErr w:type="gramEnd"/>
      <w:r w:rsidRPr="00D55A8A">
        <w:t>程式邏輯</w:t>
      </w:r>
      <w:r w:rsidRPr="00D55A8A">
        <w:t>+</w:t>
      </w:r>
      <w:r w:rsidRPr="00D55A8A">
        <w:t>主機資料留存情形</w:t>
      </w:r>
      <w:r w:rsidRPr="00D55A8A">
        <w:sym w:font="Wingdings" w:char="F0E8"/>
      </w:r>
      <w:r w:rsidRPr="00D55A8A">
        <w:t>樣本歷史</w:t>
      </w:r>
      <w:proofErr w:type="gramStart"/>
      <w:r w:rsidRPr="00D55A8A">
        <w:t>檔</w:t>
      </w:r>
      <w:proofErr w:type="gramEnd"/>
      <w:r w:rsidRPr="00D55A8A">
        <w:t>載入</w:t>
      </w:r>
      <w:r w:rsidRPr="00D55A8A">
        <w:t>TD+</w:t>
      </w:r>
      <w:proofErr w:type="gramStart"/>
      <w:r w:rsidRPr="00D55A8A">
        <w:t>檢視月檔資料</w:t>
      </w:r>
      <w:proofErr w:type="gramEnd"/>
      <w:r w:rsidRPr="00D55A8A">
        <w:t>(c)</w:t>
      </w:r>
      <w:r w:rsidRPr="00D55A8A">
        <w:t>各公司客戶</w:t>
      </w:r>
      <w:r w:rsidRPr="00D55A8A">
        <w:t>0</w:t>
      </w:r>
      <w:r w:rsidRPr="00D55A8A">
        <w:t>與</w:t>
      </w:r>
      <w:r w:rsidRPr="00D55A8A">
        <w:t>Y</w:t>
      </w:r>
      <w:r w:rsidRPr="00D55A8A">
        <w:t>註記日期分佈，</w:t>
      </w:r>
      <w:r w:rsidRPr="00D55A8A">
        <w:t>1/31</w:t>
      </w:r>
      <w:r w:rsidRPr="00D55A8A">
        <w:t>已完成。</w:t>
      </w:r>
    </w:p>
    <w:p w:rsidR="008877C4" w:rsidRPr="00D55A8A" w:rsidRDefault="008877C4" w:rsidP="00E100AB">
      <w:pPr>
        <w:pStyle w:val="a"/>
        <w:numPr>
          <w:ilvl w:val="0"/>
          <w:numId w:val="6"/>
        </w:numPr>
      </w:pPr>
      <w:r w:rsidRPr="00D55A8A">
        <w:t>證券簽署資料：現階段提供台股客戶資料，待證券重新整檔客戶簽署資料</w:t>
      </w:r>
      <w:r w:rsidRPr="00D55A8A">
        <w:t>(</w:t>
      </w:r>
      <w:r w:rsidRPr="00D55A8A">
        <w:t>含</w:t>
      </w:r>
      <w:proofErr w:type="gramStart"/>
      <w:r w:rsidRPr="00D55A8A">
        <w:t>複</w:t>
      </w:r>
      <w:proofErr w:type="gramEnd"/>
      <w:r w:rsidRPr="00D55A8A">
        <w:t>委託</w:t>
      </w:r>
      <w:r w:rsidRPr="00D55A8A">
        <w:t>)</w:t>
      </w:r>
      <w:r w:rsidRPr="00D55A8A">
        <w:t>後</w:t>
      </w:r>
      <w:proofErr w:type="gramStart"/>
      <w:r w:rsidRPr="00D55A8A">
        <w:t>提供金控</w:t>
      </w:r>
      <w:proofErr w:type="gramEnd"/>
      <w:r w:rsidRPr="00D55A8A">
        <w:t>。</w:t>
      </w:r>
      <w:r w:rsidRPr="00D55A8A">
        <w:t>11/26</w:t>
      </w:r>
      <w:r w:rsidRPr="00D55A8A">
        <w:t>已提供整檔條件予證券。證券</w:t>
      </w:r>
      <w:r w:rsidRPr="00D55A8A">
        <w:t>12/5</w:t>
      </w:r>
      <w:r w:rsidRPr="00D55A8A">
        <w:t>召開討論會議：</w:t>
      </w:r>
      <w:r w:rsidRPr="00D55A8A">
        <w:t>CTI</w:t>
      </w:r>
      <w:r w:rsidRPr="00D55A8A">
        <w:t>資料交互運用註記新增記錄系統時間功能，</w:t>
      </w:r>
      <w:proofErr w:type="gramStart"/>
      <w:r w:rsidRPr="00D55A8A">
        <w:t>待估作業</w:t>
      </w:r>
      <w:proofErr w:type="gramEnd"/>
      <w:r w:rsidRPr="00D55A8A">
        <w:t>時程。</w:t>
      </w:r>
    </w:p>
    <w:p w:rsidR="008877C4" w:rsidRPr="00D55A8A" w:rsidRDefault="008877C4" w:rsidP="00AE6CB4">
      <w:pPr>
        <w:pStyle w:val="a1"/>
      </w:pPr>
      <w:r w:rsidRPr="00D55A8A">
        <w:t>3/12</w:t>
      </w:r>
      <w:r w:rsidRPr="00D55A8A">
        <w:t>與玉梅副總討論修法階段註記定義</w:t>
      </w:r>
      <w:r w:rsidRPr="00D55A8A">
        <w:t>/</w:t>
      </w:r>
      <w:r w:rsidRPr="00D55A8A">
        <w:t>規則：</w:t>
      </w:r>
      <w:r w:rsidRPr="00D55A8A">
        <w:t>(A)</w:t>
      </w:r>
      <w:r w:rsidRPr="00D55A8A">
        <w:t>人壽註記</w:t>
      </w:r>
      <w:r w:rsidRPr="00D55A8A">
        <w:t>N</w:t>
      </w:r>
      <w:r w:rsidRPr="00D55A8A">
        <w:t>：</w:t>
      </w:r>
      <w:r w:rsidRPr="00D55A8A">
        <w:t>3/13</w:t>
      </w:r>
      <w:r w:rsidRPr="00D55A8A">
        <w:t>請人壽確認定義與話術，</w:t>
      </w:r>
      <w:r w:rsidRPr="00D55A8A">
        <w:t>3/23</w:t>
      </w:r>
      <w:r w:rsidRPr="00D55A8A">
        <w:t>回覆。</w:t>
      </w:r>
      <w:r w:rsidRPr="00D55A8A">
        <w:t>(2)</w:t>
      </w:r>
      <w:r w:rsidRPr="00D55A8A">
        <w:t>早期</w:t>
      </w:r>
      <w:r w:rsidRPr="00D55A8A">
        <w:t>Y</w:t>
      </w:r>
      <w:r w:rsidRPr="00D55A8A">
        <w:t>人數：</w:t>
      </w:r>
      <w:r w:rsidRPr="00D55A8A">
        <w:t>3/17</w:t>
      </w:r>
      <w:r w:rsidRPr="00D55A8A">
        <w:t>完成分析</w:t>
      </w:r>
      <w:r w:rsidRPr="00D55A8A">
        <w:t>(3)</w:t>
      </w:r>
      <w:r w:rsidRPr="00D55A8A">
        <w:t>註記類別：查閱法管會會議討論。</w:t>
      </w:r>
    </w:p>
    <w:p w:rsidR="008877C4" w:rsidRPr="00D55A8A" w:rsidRDefault="008877C4" w:rsidP="00F728A0">
      <w:pPr>
        <w:pStyle w:val="a1"/>
      </w:pPr>
      <w:r w:rsidRPr="00D55A8A">
        <w:t>4/14</w:t>
      </w:r>
      <w:r w:rsidRPr="00D55A8A">
        <w:t>法務討論會議：後續確認修法後各公司</w:t>
      </w:r>
      <w:r w:rsidRPr="00D55A8A">
        <w:t>(</w:t>
      </w:r>
      <w:r w:rsidRPr="00D55A8A">
        <w:t>銀行除外</w:t>
      </w:r>
      <w:r w:rsidRPr="00D55A8A">
        <w:t>)</w:t>
      </w:r>
      <w:r w:rsidRPr="00D55A8A">
        <w:t>告知事項</w:t>
      </w:r>
      <w:proofErr w:type="gramStart"/>
      <w:r w:rsidRPr="00D55A8A">
        <w:t>異動暨註記</w:t>
      </w:r>
      <w:proofErr w:type="gramEnd"/>
      <w:r w:rsidRPr="00D55A8A">
        <w:t>影響情形</w:t>
      </w:r>
      <w:r w:rsidRPr="00D55A8A">
        <w:sym w:font="Wingdings" w:char="F0E8"/>
      </w:r>
      <w:r w:rsidRPr="00D55A8A">
        <w:t>證券、產險已回覆，待人壽回覆。</w:t>
      </w:r>
    </w:p>
    <w:p w:rsidR="008877C4" w:rsidRPr="00D55A8A" w:rsidRDefault="008877C4" w:rsidP="00F728A0">
      <w:pPr>
        <w:pStyle w:val="a1"/>
      </w:pPr>
      <w:r w:rsidRPr="00D55A8A">
        <w:t>4/27</w:t>
      </w:r>
      <w:r w:rsidRPr="00D55A8A">
        <w:t>提請資訊需求：資訊處初步回覆，</w:t>
      </w:r>
      <w:r w:rsidRPr="00D55A8A">
        <w:t>5/5</w:t>
      </w:r>
      <w:r w:rsidRPr="00D55A8A">
        <w:t>召開</w:t>
      </w:r>
      <w:r w:rsidRPr="00D55A8A">
        <w:t>IT</w:t>
      </w:r>
      <w:r w:rsidRPr="00D55A8A">
        <w:t>會議討論。</w:t>
      </w:r>
    </w:p>
    <w:p w:rsidR="008877C4" w:rsidRPr="00D55A8A" w:rsidRDefault="008877C4" w:rsidP="00E100AB">
      <w:pPr>
        <w:pStyle w:val="a"/>
        <w:numPr>
          <w:ilvl w:val="0"/>
          <w:numId w:val="7"/>
        </w:numPr>
      </w:pPr>
      <w:r w:rsidRPr="00D55A8A">
        <w:t>5/14</w:t>
      </w:r>
      <w:r w:rsidRPr="00D55A8A">
        <w:t>資訊處回覆方案評估結果。</w:t>
      </w:r>
      <w:r w:rsidRPr="00D55A8A">
        <w:t>5/19</w:t>
      </w:r>
      <w:r w:rsidRPr="00D55A8A">
        <w:t>完成會議資料。</w:t>
      </w:r>
      <w:r w:rsidRPr="00D55A8A">
        <w:t>5/20</w:t>
      </w:r>
      <w:r w:rsidRPr="00D55A8A">
        <w:t>寄發會議通知。</w:t>
      </w:r>
    </w:p>
    <w:p w:rsidR="008877C4" w:rsidRPr="00D55A8A" w:rsidRDefault="008877C4" w:rsidP="00F728A0">
      <w:pPr>
        <w:pStyle w:val="a"/>
      </w:pPr>
      <w:r w:rsidRPr="00D55A8A">
        <w:t>5/21-5/25</w:t>
      </w:r>
      <w:r w:rsidRPr="00D55A8A">
        <w:t>向子公司業務單位說明。經會議討論，預定</w:t>
      </w:r>
      <w:r w:rsidRPr="00D55A8A">
        <w:t>6/16</w:t>
      </w:r>
      <w:r w:rsidRPr="00D55A8A">
        <w:t>彙整評估資訊與進度</w:t>
      </w:r>
      <w:r w:rsidRPr="00D55A8A">
        <w:sym w:font="Wingdings" w:char="F0E8"/>
      </w:r>
      <w:r w:rsidRPr="00D55A8A">
        <w:t>各公司回覆資料完成彙整。</w:t>
      </w:r>
    </w:p>
    <w:p w:rsidR="008877C4" w:rsidRPr="00D55A8A" w:rsidRDefault="008877C4" w:rsidP="00AE6CB4">
      <w:pPr>
        <w:pStyle w:val="a3"/>
        <w:ind w:right="130"/>
      </w:pPr>
      <w:proofErr w:type="gramStart"/>
      <w:r w:rsidRPr="00D55A8A">
        <w:t>金控整</w:t>
      </w:r>
      <w:proofErr w:type="gramEnd"/>
      <w:r w:rsidRPr="00D55A8A">
        <w:t>檔：</w:t>
      </w:r>
      <w:r w:rsidRPr="00D55A8A">
        <w:t>7/8</w:t>
      </w:r>
      <w:r w:rsidRPr="00D55A8A">
        <w:t>已提出資訊作業申請。預定</w:t>
      </w:r>
      <w:r w:rsidRPr="00D55A8A">
        <w:t>10/30</w:t>
      </w:r>
      <w:r w:rsidRPr="00D55A8A">
        <w:t>完成。</w:t>
      </w:r>
      <w:r w:rsidR="00783F61" w:rsidRPr="00D55A8A">
        <w:rPr>
          <w:rFonts w:hint="eastAsia"/>
        </w:rPr>
        <w:t>(</w:t>
      </w:r>
      <w:r w:rsidR="00783F61" w:rsidRPr="00D55A8A">
        <w:t>a</w:t>
      </w:r>
      <w:r w:rsidR="00783F61" w:rsidRPr="00D55A8A">
        <w:rPr>
          <w:rFonts w:hint="eastAsia"/>
        </w:rPr>
        <w:t>)</w:t>
      </w:r>
      <w:r w:rsidRPr="00D55A8A">
        <w:rPr>
          <w:rFonts w:hint="eastAsia"/>
        </w:rPr>
        <w:t>產險來源</w:t>
      </w:r>
      <w:proofErr w:type="gramStart"/>
      <w:r w:rsidRPr="00D55A8A">
        <w:rPr>
          <w:rFonts w:hint="eastAsia"/>
        </w:rPr>
        <w:t>檔</w:t>
      </w:r>
      <w:proofErr w:type="gramEnd"/>
      <w:r w:rsidRPr="00D55A8A">
        <w:rPr>
          <w:rFonts w:hint="eastAsia"/>
        </w:rPr>
        <w:t>導入客服資料，於</w:t>
      </w:r>
      <w:r w:rsidRPr="00D55A8A">
        <w:rPr>
          <w:rFonts w:hint="eastAsia"/>
        </w:rPr>
        <w:t>9/23</w:t>
      </w:r>
      <w:r w:rsidRPr="00D55A8A">
        <w:rPr>
          <w:rFonts w:hint="eastAsia"/>
        </w:rPr>
        <w:t>上線。</w:t>
      </w:r>
    </w:p>
    <w:p w:rsidR="005B1487" w:rsidRDefault="00783F61" w:rsidP="005B1487">
      <w:pPr>
        <w:pStyle w:val="a3"/>
        <w:numPr>
          <w:ilvl w:val="0"/>
          <w:numId w:val="0"/>
        </w:numPr>
        <w:ind w:left="1843" w:right="130"/>
      </w:pPr>
      <w:r w:rsidRPr="00D55A8A">
        <w:rPr>
          <w:rFonts w:hint="eastAsia"/>
        </w:rPr>
        <w:t>(</w:t>
      </w:r>
      <w:r w:rsidRPr="00D55A8A">
        <w:t>b)</w:t>
      </w:r>
      <w:r w:rsidR="002D6F08" w:rsidRPr="00D55A8A">
        <w:rPr>
          <w:rFonts w:hint="eastAsia"/>
        </w:rPr>
        <w:t>設控</w:t>
      </w:r>
      <w:r w:rsidR="002D6F08" w:rsidRPr="00D55A8A">
        <w:t>：</w:t>
      </w:r>
      <w:r w:rsidRPr="00D55A8A">
        <w:rPr>
          <w:rFonts w:hint="eastAsia"/>
        </w:rPr>
        <w:t>請產險評估提供客戶主檔取代</w:t>
      </w:r>
      <w:proofErr w:type="gramStart"/>
      <w:r w:rsidRPr="00D55A8A">
        <w:rPr>
          <w:rFonts w:hint="eastAsia"/>
        </w:rPr>
        <w:t>現行金控比對</w:t>
      </w:r>
      <w:proofErr w:type="gramEnd"/>
      <w:r w:rsidRPr="00D55A8A">
        <w:rPr>
          <w:rFonts w:hint="eastAsia"/>
        </w:rPr>
        <w:t>邏輯，</w:t>
      </w:r>
      <w:proofErr w:type="gramStart"/>
      <w:r w:rsidRPr="00D55A8A">
        <w:rPr>
          <w:rFonts w:hint="eastAsia"/>
        </w:rPr>
        <w:t>供金控</w:t>
      </w:r>
      <w:proofErr w:type="gramEnd"/>
      <w:r w:rsidRPr="00D55A8A">
        <w:rPr>
          <w:rFonts w:hint="eastAsia"/>
        </w:rPr>
        <w:t>讀取</w:t>
      </w:r>
      <w:r w:rsidR="000D45C1" w:rsidRPr="00D55A8A">
        <w:rPr>
          <w:rFonts w:hint="eastAsia"/>
        </w:rPr>
        <w:t>比對</w:t>
      </w:r>
      <w:r w:rsidRPr="00D55A8A">
        <w:rPr>
          <w:rFonts w:hint="eastAsia"/>
        </w:rPr>
        <w:t>。</w:t>
      </w:r>
    </w:p>
    <w:p w:rsidR="00783F61" w:rsidRPr="00DC5347" w:rsidRDefault="005B1487" w:rsidP="005B1487">
      <w:pPr>
        <w:pStyle w:val="a3"/>
        <w:numPr>
          <w:ilvl w:val="0"/>
          <w:numId w:val="0"/>
        </w:numPr>
        <w:ind w:left="1843" w:right="130"/>
      </w:pPr>
      <w:r w:rsidRPr="00DC5347">
        <w:rPr>
          <w:rFonts w:hint="eastAsia"/>
        </w:rPr>
        <w:t>(</w:t>
      </w:r>
      <w:r w:rsidRPr="00DC5347">
        <w:t>c</w:t>
      </w:r>
      <w:r w:rsidRPr="00DC5347">
        <w:rPr>
          <w:rFonts w:hint="eastAsia"/>
        </w:rPr>
        <w:t>)</w:t>
      </w:r>
      <w:r w:rsidRPr="00DC5347">
        <w:rPr>
          <w:rFonts w:hint="eastAsia"/>
        </w:rPr>
        <w:t>驗收：</w:t>
      </w:r>
      <w:proofErr w:type="gramStart"/>
      <w:r w:rsidRPr="00DC5347">
        <w:rPr>
          <w:rFonts w:hint="eastAsia"/>
        </w:rPr>
        <w:t>金控完成</w:t>
      </w:r>
      <w:proofErr w:type="gramEnd"/>
      <w:r w:rsidRPr="00DC5347">
        <w:rPr>
          <w:rFonts w:hint="eastAsia"/>
        </w:rPr>
        <w:t>第一階段驗收，</w:t>
      </w:r>
      <w:r w:rsidRPr="00DC5347">
        <w:rPr>
          <w:rFonts w:hint="eastAsia"/>
        </w:rPr>
        <w:t>1</w:t>
      </w:r>
      <w:r w:rsidRPr="00DC5347">
        <w:t>2/21</w:t>
      </w:r>
      <w:r w:rsidRPr="00DC5347">
        <w:rPr>
          <w:rFonts w:hint="eastAsia"/>
        </w:rPr>
        <w:t>通知各公司申請系統帳號授權並</w:t>
      </w:r>
      <w:proofErr w:type="gramStart"/>
      <w:r w:rsidRPr="00DC5347">
        <w:rPr>
          <w:rFonts w:hint="eastAsia"/>
        </w:rPr>
        <w:t>進行驗測</w:t>
      </w:r>
      <w:proofErr w:type="gramEnd"/>
      <w:r w:rsidRPr="00DC5347">
        <w:rPr>
          <w:rFonts w:hint="eastAsia"/>
        </w:rPr>
        <w:t>。</w:t>
      </w:r>
    </w:p>
    <w:p w:rsidR="00A5044A" w:rsidRPr="00D55A8A" w:rsidRDefault="00A5044A" w:rsidP="00A5044A">
      <w:pPr>
        <w:pStyle w:val="a3"/>
        <w:ind w:right="130"/>
        <w:rPr>
          <w:color w:val="000000" w:themeColor="text1"/>
        </w:rPr>
      </w:pPr>
      <w:r w:rsidRPr="00D55A8A">
        <w:rPr>
          <w:rFonts w:hint="eastAsia"/>
        </w:rPr>
        <w:t>證券導入</w:t>
      </w:r>
      <w:r w:rsidRPr="00D55A8A">
        <w:rPr>
          <w:rFonts w:hint="eastAsia"/>
        </w:rPr>
        <w:t>TD</w:t>
      </w:r>
      <w:r w:rsidRPr="00D55A8A">
        <w:t>：</w:t>
      </w:r>
      <w:r w:rsidRPr="00D55A8A">
        <w:rPr>
          <w:rFonts w:hint="eastAsia"/>
        </w:rPr>
        <w:t>10/21</w:t>
      </w:r>
      <w:r w:rsidRPr="00D55A8A">
        <w:rPr>
          <w:rFonts w:hint="eastAsia"/>
        </w:rPr>
        <w:t>會議</w:t>
      </w:r>
      <w:r w:rsidRPr="00D55A8A">
        <w:rPr>
          <w:rFonts w:hint="eastAsia"/>
          <w:color w:val="000000" w:themeColor="text1"/>
        </w:rPr>
        <w:t>(</w:t>
      </w:r>
      <w:r w:rsidRPr="00D55A8A">
        <w:rPr>
          <w:color w:val="000000" w:themeColor="text1"/>
        </w:rPr>
        <w:t>a</w:t>
      </w:r>
      <w:r w:rsidRPr="00D55A8A">
        <w:rPr>
          <w:rFonts w:hint="eastAsia"/>
          <w:color w:val="000000" w:themeColor="text1"/>
        </w:rPr>
        <w:t>)</w:t>
      </w:r>
      <w:r w:rsidRPr="00D55A8A">
        <w:rPr>
          <w:rFonts w:hint="eastAsia"/>
          <w:color w:val="000000" w:themeColor="text1"/>
        </w:rPr>
        <w:t>請證券</w:t>
      </w:r>
      <w:proofErr w:type="gramStart"/>
      <w:r w:rsidRPr="00D55A8A">
        <w:rPr>
          <w:rFonts w:hint="eastAsia"/>
          <w:color w:val="000000" w:themeColor="text1"/>
        </w:rPr>
        <w:t>確認金控預估</w:t>
      </w:r>
      <w:proofErr w:type="gramEnd"/>
      <w:r w:rsidRPr="00D55A8A">
        <w:rPr>
          <w:rFonts w:hint="eastAsia"/>
          <w:color w:val="000000" w:themeColor="text1"/>
        </w:rPr>
        <w:t>使用空間是否可行，確認</w:t>
      </w:r>
      <w:proofErr w:type="gramStart"/>
      <w:r w:rsidRPr="00D55A8A">
        <w:rPr>
          <w:rFonts w:hint="eastAsia"/>
          <w:color w:val="000000" w:themeColor="text1"/>
        </w:rPr>
        <w:t>後粗估明</w:t>
      </w:r>
      <w:proofErr w:type="gramEnd"/>
      <w:r w:rsidRPr="00D55A8A">
        <w:rPr>
          <w:rFonts w:hint="eastAsia"/>
          <w:color w:val="000000" w:themeColor="text1"/>
        </w:rPr>
        <w:t>年度費用分攤。</w:t>
      </w:r>
      <w:r w:rsidR="00783F61" w:rsidRPr="00D55A8A">
        <w:rPr>
          <w:rFonts w:hint="eastAsia"/>
        </w:rPr>
        <w:sym w:font="Wingdings 3" w:char="F0C6"/>
      </w:r>
      <w:r w:rsidR="00783F61" w:rsidRPr="00D55A8A">
        <w:rPr>
          <w:rFonts w:hint="eastAsia"/>
        </w:rPr>
        <w:t>10/27</w:t>
      </w:r>
      <w:r w:rsidR="00783F61" w:rsidRPr="00D55A8A">
        <w:rPr>
          <w:rFonts w:hint="eastAsia"/>
        </w:rPr>
        <w:t>已提供預估空間量，請</w:t>
      </w:r>
      <w:proofErr w:type="gramStart"/>
      <w:r w:rsidR="00783F61" w:rsidRPr="00D55A8A">
        <w:rPr>
          <w:rFonts w:hint="eastAsia"/>
        </w:rPr>
        <w:t>資訊處試算</w:t>
      </w:r>
      <w:proofErr w:type="gramEnd"/>
      <w:r w:rsidR="00783F61" w:rsidRPr="00D55A8A">
        <w:rPr>
          <w:rFonts w:hint="eastAsia"/>
        </w:rPr>
        <w:t>費用</w:t>
      </w:r>
      <w:r w:rsidRPr="00D55A8A">
        <w:rPr>
          <w:rFonts w:hint="eastAsia"/>
        </w:rPr>
        <w:t>(b</w:t>
      </w:r>
      <w:r w:rsidRPr="00D55A8A">
        <w:t>)</w:t>
      </w:r>
      <w:r w:rsidRPr="00D55A8A">
        <w:rPr>
          <w:rFonts w:hint="eastAsia"/>
        </w:rPr>
        <w:t>請銀行確認開</w:t>
      </w:r>
      <w:r w:rsidRPr="00D55A8A">
        <w:rPr>
          <w:rFonts w:hint="eastAsia"/>
          <w:color w:val="000000" w:themeColor="text1"/>
        </w:rPr>
        <w:t>啟管理帳號與防火牆等相關資訊作業</w:t>
      </w:r>
      <w:r w:rsidR="008D6FB8" w:rsidRPr="00D55A8A">
        <w:rPr>
          <w:rFonts w:hint="eastAsia"/>
          <w:color w:val="000000" w:themeColor="text1"/>
        </w:rPr>
        <w:t>項目</w:t>
      </w:r>
      <w:r w:rsidR="00EB3A20" w:rsidRPr="00D55A8A">
        <w:rPr>
          <w:rFonts w:hint="eastAsia"/>
          <w:color w:val="000000" w:themeColor="text1"/>
        </w:rPr>
        <w:t>與執行單位</w:t>
      </w:r>
      <w:r w:rsidRPr="00D55A8A">
        <w:rPr>
          <w:rFonts w:hint="eastAsia"/>
          <w:color w:val="000000" w:themeColor="text1"/>
        </w:rPr>
        <w:t>。</w:t>
      </w:r>
    </w:p>
    <w:p w:rsidR="008877C4" w:rsidRPr="00D55A8A" w:rsidRDefault="008877C4" w:rsidP="00AE6CB4">
      <w:pPr>
        <w:pStyle w:val="a3"/>
        <w:ind w:right="130"/>
      </w:pPr>
      <w:r w:rsidRPr="00D55A8A">
        <w:t>異動歷程檔：經</w:t>
      </w:r>
      <w:proofErr w:type="gramStart"/>
      <w:r w:rsidRPr="00D55A8A">
        <w:t>與金控資訊</w:t>
      </w:r>
      <w:proofErr w:type="gramEnd"/>
      <w:r w:rsidRPr="00D55A8A">
        <w:t>處討論，請各公司預估整檔檔名、規模、欄位與格式以及整檔時程。陸續完成與</w:t>
      </w:r>
      <w:r w:rsidRPr="00D55A8A">
        <w:t>BU</w:t>
      </w:r>
      <w:r w:rsidRPr="00D55A8A">
        <w:t>和</w:t>
      </w:r>
      <w:r w:rsidRPr="00D55A8A">
        <w:t>IT</w:t>
      </w:r>
      <w:r w:rsidRPr="00D55A8A">
        <w:t>窗口溝通需求。人壽完成資訊作業申請，已回覆，產險預估中，銀行</w:t>
      </w:r>
      <w:r w:rsidRPr="00D55A8A">
        <w:t>8/24</w:t>
      </w:r>
      <w:r w:rsidRPr="00D55A8A">
        <w:t>與證券</w:t>
      </w:r>
      <w:r w:rsidRPr="00D55A8A">
        <w:t>8/19</w:t>
      </w:r>
      <w:r w:rsidRPr="00D55A8A">
        <w:t>召開內部會議討論，已回覆。</w:t>
      </w:r>
      <w:r w:rsidRPr="00D55A8A">
        <w:t>9/8</w:t>
      </w:r>
      <w:r w:rsidRPr="00D55A8A">
        <w:t>彙整子公司意見，提供資訊處評估</w:t>
      </w:r>
      <w:r w:rsidRPr="00D55A8A">
        <w:rPr>
          <w:rFonts w:hint="eastAsia"/>
        </w:rPr>
        <w:t>。人壽、產險預定</w:t>
      </w:r>
      <w:r w:rsidRPr="00D55A8A">
        <w:rPr>
          <w:rFonts w:hint="eastAsia"/>
        </w:rPr>
        <w:t>11</w:t>
      </w:r>
      <w:r w:rsidRPr="00D55A8A">
        <w:rPr>
          <w:rFonts w:hint="eastAsia"/>
        </w:rPr>
        <w:t>月底提供資料，證券預定</w:t>
      </w:r>
      <w:r w:rsidRPr="00D55A8A">
        <w:rPr>
          <w:rFonts w:hint="eastAsia"/>
        </w:rPr>
        <w:t>12</w:t>
      </w:r>
      <w:r w:rsidRPr="00D55A8A">
        <w:rPr>
          <w:rFonts w:hint="eastAsia"/>
        </w:rPr>
        <w:t>月底提供資料。另規劃銀行彙整檔需求供銀行作業評估。</w:t>
      </w:r>
    </w:p>
    <w:p w:rsidR="008877C4" w:rsidRPr="00F12E0C" w:rsidRDefault="008877C4" w:rsidP="00F728A0">
      <w:pPr>
        <w:pStyle w:val="a3"/>
        <w:ind w:right="130"/>
      </w:pPr>
      <w:r w:rsidRPr="00D55A8A">
        <w:t>資料品質：已與法務討論改善作法。預定提報</w:t>
      </w:r>
      <w:r w:rsidRPr="00D55A8A">
        <w:t>9</w:t>
      </w:r>
      <w:r w:rsidRPr="00D55A8A">
        <w:t>月法管會。</w:t>
      </w:r>
      <w:r w:rsidRPr="00D55A8A">
        <w:t>8/11</w:t>
      </w:r>
      <w:r w:rsidRPr="00D55A8A">
        <w:t>完成提案資料並提請法務檢視。</w:t>
      </w:r>
      <w:r w:rsidRPr="00D55A8A">
        <w:t>9/9</w:t>
      </w:r>
      <w:r w:rsidRPr="00D55A8A">
        <w:t>回覆意見，完成提案。法管會</w:t>
      </w:r>
      <w:r w:rsidRPr="00D55A8A">
        <w:t>9/14</w:t>
      </w:r>
      <w:r w:rsidR="00DA1517" w:rsidRPr="00D55A8A">
        <w:t>通知與會主管回覆意見</w:t>
      </w:r>
      <w:r w:rsidR="00DA1517" w:rsidRPr="00D55A8A">
        <w:rPr>
          <w:rFonts w:hint="eastAsia"/>
        </w:rPr>
        <w:t>。</w:t>
      </w:r>
      <w:r w:rsidR="00DA1517" w:rsidRPr="00D55A8A">
        <w:rPr>
          <w:rFonts w:cstheme="minorHAnsi" w:hint="eastAsia"/>
        </w:rPr>
        <w:t>配合</w:t>
      </w:r>
      <w:r w:rsidR="00DA1517" w:rsidRPr="00D55A8A">
        <w:rPr>
          <w:rFonts w:cstheme="minorHAnsi" w:hint="eastAsia"/>
        </w:rPr>
        <w:t>9/24</w:t>
      </w:r>
      <w:r w:rsidR="00174B64" w:rsidRPr="00D55A8A">
        <w:rPr>
          <w:rFonts w:cstheme="minorHAnsi" w:hint="eastAsia"/>
        </w:rPr>
        <w:t>會議決議，</w:t>
      </w:r>
      <w:r w:rsidR="00DA1517" w:rsidRPr="00D55A8A">
        <w:rPr>
          <w:rFonts w:cstheme="minorHAnsi" w:hint="eastAsia"/>
        </w:rPr>
        <w:t>10/7</w:t>
      </w:r>
      <w:r w:rsidR="00DA1517" w:rsidRPr="00D55A8A">
        <w:rPr>
          <w:rFonts w:cstheme="minorHAnsi"/>
        </w:rPr>
        <w:t>彙整</w:t>
      </w:r>
      <w:r w:rsidR="00DA1517" w:rsidRPr="00D55A8A">
        <w:rPr>
          <w:rFonts w:cstheme="minorHAnsi" w:hint="eastAsia"/>
        </w:rPr>
        <w:t>法務意見</w:t>
      </w:r>
      <w:r w:rsidR="00174B64" w:rsidRPr="00D55A8A">
        <w:rPr>
          <w:rFonts w:cstheme="minorHAnsi" w:hint="eastAsia"/>
        </w:rPr>
        <w:t>並於</w:t>
      </w:r>
      <w:r w:rsidR="00174B64" w:rsidRPr="00D55A8A">
        <w:rPr>
          <w:rFonts w:cstheme="minorHAnsi" w:hint="eastAsia"/>
        </w:rPr>
        <w:t>10/8</w:t>
      </w:r>
      <w:r w:rsidR="00174B64" w:rsidRPr="00D55A8A">
        <w:rPr>
          <w:rFonts w:cstheme="minorHAnsi" w:hint="eastAsia"/>
        </w:rPr>
        <w:t>會議討論會</w:t>
      </w:r>
      <w:r w:rsidR="00DA1517" w:rsidRPr="00D55A8A">
        <w:rPr>
          <w:rFonts w:cstheme="minorHAnsi" w:hint="eastAsia"/>
        </w:rPr>
        <w:t>後再行確認</w:t>
      </w:r>
      <w:r w:rsidR="00DA1517" w:rsidRPr="00D55A8A">
        <w:rPr>
          <w:rFonts w:cstheme="minorHAnsi"/>
        </w:rPr>
        <w:t>。</w:t>
      </w:r>
      <w:r w:rsidR="001C2ED9" w:rsidRPr="00D55A8A">
        <w:rPr>
          <w:rFonts w:cstheme="minorHAnsi" w:hint="eastAsia"/>
        </w:rPr>
        <w:t>子公司說明會議</w:t>
      </w:r>
      <w:r w:rsidR="00DA1517" w:rsidRPr="00D55A8A">
        <w:rPr>
          <w:rFonts w:cstheme="minorHAnsi" w:hint="eastAsia"/>
        </w:rPr>
        <w:t>10/21</w:t>
      </w:r>
      <w:r w:rsidR="00DA1517" w:rsidRPr="00D55A8A">
        <w:rPr>
          <w:rFonts w:cstheme="minorHAnsi" w:hint="eastAsia"/>
        </w:rPr>
        <w:t>召開</w:t>
      </w:r>
      <w:r w:rsidR="001C2ED9" w:rsidRPr="00D55A8A">
        <w:rPr>
          <w:rFonts w:cstheme="minorHAnsi" w:hint="eastAsia"/>
        </w:rPr>
        <w:t>，</w:t>
      </w:r>
      <w:r w:rsidR="001C2ED9" w:rsidRPr="00D55A8A">
        <w:rPr>
          <w:rFonts w:cstheme="minorHAnsi" w:hint="eastAsia"/>
        </w:rPr>
        <w:t>10/14</w:t>
      </w:r>
      <w:r w:rsidR="001C2ED9" w:rsidRPr="00D55A8A">
        <w:rPr>
          <w:rFonts w:cstheme="minorHAnsi" w:hint="eastAsia"/>
        </w:rPr>
        <w:t>寄發會議通知與完成會議資料</w:t>
      </w:r>
      <w:r w:rsidR="00DA1517" w:rsidRPr="00D55A8A">
        <w:rPr>
          <w:rFonts w:cstheme="minorHAnsi" w:hint="eastAsia"/>
        </w:rPr>
        <w:t>。</w:t>
      </w:r>
    </w:p>
    <w:p w:rsidR="00F12E0C" w:rsidRPr="00F12E0C" w:rsidRDefault="00F12E0C" w:rsidP="00F12E0C">
      <w:pPr>
        <w:pStyle w:val="a1"/>
        <w:rPr>
          <w:color w:val="FF0000"/>
        </w:rPr>
      </w:pPr>
      <w:r w:rsidRPr="00F12E0C">
        <w:rPr>
          <w:rFonts w:hint="eastAsia"/>
          <w:color w:val="FF0000"/>
        </w:rPr>
        <w:t>數位</w:t>
      </w:r>
      <w:proofErr w:type="gramStart"/>
      <w:r w:rsidRPr="00F12E0C">
        <w:rPr>
          <w:rFonts w:hint="eastAsia"/>
          <w:color w:val="FF0000"/>
        </w:rPr>
        <w:t>照護個資</w:t>
      </w:r>
      <w:proofErr w:type="gramEnd"/>
      <w:r w:rsidRPr="00F12E0C">
        <w:rPr>
          <w:rFonts w:hint="eastAsia"/>
          <w:color w:val="FF0000"/>
        </w:rPr>
        <w:t>共享</w:t>
      </w:r>
      <w:r w:rsidRPr="00F12E0C">
        <w:rPr>
          <w:color w:val="FF0000"/>
        </w:rPr>
        <w:t>：</w:t>
      </w:r>
      <w:r w:rsidRPr="00F12E0C">
        <w:rPr>
          <w:rFonts w:hint="eastAsia"/>
          <w:color w:val="FF0000"/>
        </w:rPr>
        <w:t>1/4</w:t>
      </w:r>
      <w:r w:rsidRPr="00F12E0C">
        <w:rPr>
          <w:rFonts w:hint="eastAsia"/>
          <w:color w:val="FF0000"/>
        </w:rPr>
        <w:t>召開會議。</w:t>
      </w:r>
      <w:proofErr w:type="gramStart"/>
      <w:r w:rsidRPr="00F12E0C">
        <w:rPr>
          <w:rFonts w:hint="eastAsia"/>
          <w:color w:val="FF0000"/>
        </w:rPr>
        <w:t>待數銀</w:t>
      </w:r>
      <w:proofErr w:type="gramEnd"/>
      <w:r w:rsidRPr="00F12E0C">
        <w:rPr>
          <w:rFonts w:hint="eastAsia"/>
          <w:color w:val="FF0000"/>
        </w:rPr>
        <w:t>提供法</w:t>
      </w:r>
      <w:proofErr w:type="gramStart"/>
      <w:r w:rsidRPr="00F12E0C">
        <w:rPr>
          <w:rFonts w:hint="eastAsia"/>
          <w:color w:val="FF0000"/>
        </w:rPr>
        <w:t>遵</w:t>
      </w:r>
      <w:proofErr w:type="gramEnd"/>
      <w:r w:rsidRPr="00F12E0C">
        <w:rPr>
          <w:rFonts w:hint="eastAsia"/>
          <w:color w:val="FF0000"/>
        </w:rPr>
        <w:t>條款意見後，邀集各子公司會議說明。</w:t>
      </w:r>
    </w:p>
    <w:p w:rsidR="00923CBF" w:rsidRPr="00D55A8A" w:rsidRDefault="00AA77F2" w:rsidP="00661892">
      <w:pPr>
        <w:pStyle w:val="a0"/>
      </w:pPr>
      <w:proofErr w:type="gramStart"/>
      <w:r w:rsidRPr="00D55A8A">
        <w:t>金控資料</w:t>
      </w:r>
      <w:proofErr w:type="gramEnd"/>
      <w:r w:rsidRPr="00D55A8A">
        <w:t>倉儲</w:t>
      </w:r>
      <w:r w:rsidRPr="00D55A8A">
        <w:rPr>
          <w:color w:val="000000"/>
        </w:rPr>
        <w:t>【楊慎淇】</w:t>
      </w:r>
    </w:p>
    <w:p w:rsidR="00AA77F2" w:rsidRPr="00D55A8A" w:rsidRDefault="00AA77F2" w:rsidP="00E100AB">
      <w:pPr>
        <w:pStyle w:val="a2"/>
        <w:numPr>
          <w:ilvl w:val="0"/>
          <w:numId w:val="8"/>
        </w:numPr>
        <w:rPr>
          <w:b/>
        </w:rPr>
      </w:pPr>
      <w:proofErr w:type="gramStart"/>
      <w:r w:rsidRPr="00D55A8A">
        <w:t>跨售資料偵</w:t>
      </w:r>
      <w:proofErr w:type="gramEnd"/>
      <w:r w:rsidRPr="00D55A8A">
        <w:t>錯：</w:t>
      </w:r>
    </w:p>
    <w:p w:rsidR="00AA77F2" w:rsidRPr="00D55A8A" w:rsidRDefault="00AA77F2" w:rsidP="00244DE8">
      <w:pPr>
        <w:pStyle w:val="a1"/>
        <w:numPr>
          <w:ilvl w:val="0"/>
          <w:numId w:val="42"/>
        </w:numPr>
      </w:pPr>
      <w:r w:rsidRPr="00D55A8A">
        <w:t>3</w:t>
      </w:r>
      <w:r w:rsidRPr="00D55A8A">
        <w:t>月底未有資料：</w:t>
      </w:r>
      <w:r w:rsidRPr="00D55A8A">
        <w:t>4/10</w:t>
      </w:r>
      <w:r w:rsidRPr="00D55A8A">
        <w:t>通知資訊處處理。</w:t>
      </w:r>
      <w:r w:rsidRPr="00D55A8A">
        <w:t>4/16</w:t>
      </w:r>
      <w:r w:rsidRPr="00D55A8A">
        <w:t>重新執行完成。</w:t>
      </w:r>
    </w:p>
    <w:p w:rsidR="00AA77F2" w:rsidRPr="00D55A8A" w:rsidRDefault="00AA77F2" w:rsidP="00F728A0">
      <w:pPr>
        <w:pStyle w:val="a1"/>
      </w:pPr>
      <w:r w:rsidRPr="00D55A8A">
        <w:t>5</w:t>
      </w:r>
      <w:r w:rsidRPr="00D55A8A">
        <w:t>月底未有資料：</w:t>
      </w:r>
      <w:r w:rsidRPr="00D55A8A">
        <w:t>6/9</w:t>
      </w:r>
      <w:r w:rsidRPr="00D55A8A">
        <w:t>已完成執行。</w:t>
      </w:r>
    </w:p>
    <w:p w:rsidR="00422582" w:rsidRDefault="00422582" w:rsidP="00F728A0">
      <w:pPr>
        <w:pStyle w:val="a1"/>
      </w:pPr>
      <w:r w:rsidRPr="00D55A8A">
        <w:t>6</w:t>
      </w:r>
      <w:r w:rsidRPr="00D55A8A">
        <w:t>月底未有資料：</w:t>
      </w:r>
      <w:r w:rsidRPr="00D55A8A">
        <w:t>7/9</w:t>
      </w:r>
      <w:r w:rsidRPr="00D55A8A">
        <w:t>聯繫人壽倉儲，</w:t>
      </w:r>
      <w:r w:rsidRPr="00D55A8A">
        <w:t>7/13</w:t>
      </w:r>
      <w:r w:rsidRPr="00D55A8A">
        <w:t>重新執行完成。</w:t>
      </w:r>
    </w:p>
    <w:p w:rsidR="005B1487" w:rsidRDefault="005B1487" w:rsidP="005B1487">
      <w:pPr>
        <w:pStyle w:val="a1"/>
      </w:pPr>
      <w:r w:rsidRPr="00DC5347">
        <w:rPr>
          <w:rFonts w:hint="eastAsia"/>
        </w:rPr>
        <w:t>11</w:t>
      </w:r>
      <w:r w:rsidRPr="00DC5347">
        <w:rPr>
          <w:rFonts w:hint="eastAsia"/>
        </w:rPr>
        <w:t>月底報表數字異常</w:t>
      </w:r>
      <w:r w:rsidRPr="00DC5347">
        <w:t>：</w:t>
      </w:r>
      <w:r w:rsidRPr="00DC5347">
        <w:rPr>
          <w:rFonts w:hint="eastAsia"/>
        </w:rPr>
        <w:t>12/18</w:t>
      </w:r>
      <w:r w:rsidR="000D0E88" w:rsidRPr="00DC5347">
        <w:rPr>
          <w:rFonts w:hint="eastAsia"/>
        </w:rPr>
        <w:t>通知人壽倉儲</w:t>
      </w:r>
      <w:r w:rsidR="00692E35" w:rsidRPr="00DC5347">
        <w:rPr>
          <w:rFonts w:hint="eastAsia"/>
        </w:rPr>
        <w:t>，</w:t>
      </w:r>
      <w:r w:rsidR="00692E35" w:rsidRPr="00DC5347">
        <w:rPr>
          <w:rFonts w:hint="eastAsia"/>
        </w:rPr>
        <w:t>12/28</w:t>
      </w:r>
      <w:r w:rsidR="00692E35" w:rsidRPr="00DC5347">
        <w:rPr>
          <w:rFonts w:hint="eastAsia"/>
        </w:rPr>
        <w:t>重新執行。</w:t>
      </w:r>
    </w:p>
    <w:p w:rsidR="00A2570E" w:rsidRPr="00D55A8A" w:rsidRDefault="00B4539B" w:rsidP="00F728A0">
      <w:pPr>
        <w:pStyle w:val="a2"/>
        <w:rPr>
          <w:b/>
        </w:rPr>
      </w:pPr>
      <w:proofErr w:type="gramStart"/>
      <w:r w:rsidRPr="00D55A8A">
        <w:rPr>
          <w:rFonts w:hint="eastAsia"/>
        </w:rPr>
        <w:t>金控倉儲</w:t>
      </w:r>
      <w:proofErr w:type="gramEnd"/>
      <w:r w:rsidRPr="00D55A8A">
        <w:rPr>
          <w:rFonts w:hint="eastAsia"/>
        </w:rPr>
        <w:t>優化作業</w:t>
      </w:r>
      <w:r w:rsidR="00A2570E" w:rsidRPr="00D55A8A">
        <w:rPr>
          <w:rFonts w:hint="eastAsia"/>
        </w:rPr>
        <w:t>(10/8</w:t>
      </w:r>
      <w:r w:rsidR="00A2570E" w:rsidRPr="00D55A8A">
        <w:rPr>
          <w:rFonts w:hint="eastAsia"/>
        </w:rPr>
        <w:t>會議</w:t>
      </w:r>
      <w:r w:rsidR="00A2570E" w:rsidRPr="00D55A8A">
        <w:rPr>
          <w:rFonts w:hint="eastAsia"/>
        </w:rPr>
        <w:t>)</w:t>
      </w:r>
      <w:r w:rsidRPr="00D55A8A">
        <w:rPr>
          <w:rFonts w:hint="eastAsia"/>
        </w:rPr>
        <w:t>:</w:t>
      </w:r>
      <w:r w:rsidR="00A2570E" w:rsidRPr="00D55A8A">
        <w:rPr>
          <w:rFonts w:hint="eastAsia"/>
        </w:rPr>
        <w:t>專案時程</w:t>
      </w:r>
      <w:r w:rsidR="00A2570E" w:rsidRPr="00D55A8A">
        <w:rPr>
          <w:rFonts w:hint="eastAsia"/>
        </w:rPr>
        <w:t>5</w:t>
      </w:r>
      <w:r w:rsidR="00A2570E" w:rsidRPr="00D55A8A">
        <w:rPr>
          <w:rFonts w:hint="eastAsia"/>
        </w:rPr>
        <w:t>個月</w:t>
      </w:r>
    </w:p>
    <w:p w:rsidR="00A2570E" w:rsidRPr="00D55A8A" w:rsidRDefault="00A2570E" w:rsidP="00244DE8">
      <w:pPr>
        <w:pStyle w:val="a1"/>
        <w:numPr>
          <w:ilvl w:val="0"/>
          <w:numId w:val="46"/>
        </w:numPr>
      </w:pPr>
      <w:r w:rsidRPr="00D55A8A">
        <w:rPr>
          <w:rFonts w:hint="eastAsia"/>
        </w:rPr>
        <w:t>切割</w:t>
      </w:r>
      <w:proofErr w:type="gramStart"/>
      <w:r w:rsidRPr="00D55A8A">
        <w:rPr>
          <w:rFonts w:hint="eastAsia"/>
        </w:rPr>
        <w:t>跨售排</w:t>
      </w:r>
      <w:proofErr w:type="gramEnd"/>
      <w:r w:rsidRPr="00D55A8A">
        <w:rPr>
          <w:rFonts w:hint="eastAsia"/>
        </w:rPr>
        <w:t>程，減少</w:t>
      </w:r>
      <w:r w:rsidR="00D40242" w:rsidRPr="00D55A8A">
        <w:rPr>
          <w:rFonts w:hint="eastAsia"/>
        </w:rPr>
        <w:t>跨</w:t>
      </w:r>
      <w:proofErr w:type="gramStart"/>
      <w:r w:rsidR="00D40242" w:rsidRPr="00D55A8A">
        <w:rPr>
          <w:rFonts w:hint="eastAsia"/>
        </w:rPr>
        <w:t>日致排</w:t>
      </w:r>
      <w:proofErr w:type="gramEnd"/>
      <w:r w:rsidR="00D40242" w:rsidRPr="00D55A8A">
        <w:rPr>
          <w:rFonts w:hint="eastAsia"/>
        </w:rPr>
        <w:t>程中斷情形。</w:t>
      </w:r>
    </w:p>
    <w:p w:rsidR="001C7BD2" w:rsidRPr="00D55A8A" w:rsidRDefault="00D40242" w:rsidP="00F728A0">
      <w:pPr>
        <w:pStyle w:val="a1"/>
      </w:pPr>
      <w:r w:rsidRPr="00D55A8A">
        <w:rPr>
          <w:rFonts w:hint="eastAsia"/>
        </w:rPr>
        <w:t>清查現行資料表，評估停止</w:t>
      </w:r>
      <w:r w:rsidR="001C7BD2" w:rsidRPr="00D55A8A">
        <w:rPr>
          <w:rFonts w:hint="eastAsia"/>
        </w:rPr>
        <w:t>使用率低之資訊作業。</w:t>
      </w:r>
    </w:p>
    <w:p w:rsidR="00A2570E" w:rsidRPr="00D55A8A" w:rsidRDefault="00A2570E" w:rsidP="00F728A0">
      <w:pPr>
        <w:pStyle w:val="a1"/>
      </w:pPr>
      <w:r w:rsidRPr="00D55A8A">
        <w:rPr>
          <w:rFonts w:hint="eastAsia"/>
        </w:rPr>
        <w:t>明年配合</w:t>
      </w:r>
      <w:proofErr w:type="gramStart"/>
      <w:r w:rsidRPr="00D55A8A">
        <w:rPr>
          <w:rFonts w:hint="eastAsia"/>
        </w:rPr>
        <w:t>進行跨售資料</w:t>
      </w:r>
      <w:proofErr w:type="gramEnd"/>
      <w:r w:rsidRPr="00D55A8A">
        <w:rPr>
          <w:rFonts w:hint="eastAsia"/>
        </w:rPr>
        <w:t>排程測試</w:t>
      </w:r>
    </w:p>
    <w:p w:rsidR="00923CBF" w:rsidRPr="00D55A8A" w:rsidRDefault="007F2A7A" w:rsidP="00661892">
      <w:pPr>
        <w:pStyle w:val="a0"/>
      </w:pPr>
      <w:proofErr w:type="gramStart"/>
      <w:r w:rsidRPr="00D55A8A">
        <w:t>寶可夢</w:t>
      </w:r>
      <w:proofErr w:type="gramEnd"/>
      <w:r w:rsidRPr="00D55A8A">
        <w:t>合作專案【楊慎淇】</w:t>
      </w:r>
    </w:p>
    <w:p w:rsidR="007F2A7A" w:rsidRPr="00D55A8A" w:rsidRDefault="007F2A7A" w:rsidP="00E100AB">
      <w:pPr>
        <w:pStyle w:val="a2"/>
        <w:numPr>
          <w:ilvl w:val="0"/>
          <w:numId w:val="13"/>
        </w:numPr>
        <w:rPr>
          <w:b/>
        </w:rPr>
      </w:pPr>
      <w:r w:rsidRPr="00D55A8A">
        <w:t>目的：以集團角度建立遊戲客群合作模式。</w:t>
      </w:r>
    </w:p>
    <w:p w:rsidR="002E0362" w:rsidRPr="00D55A8A" w:rsidRDefault="007F2A7A" w:rsidP="00F728A0">
      <w:pPr>
        <w:pStyle w:val="a2"/>
        <w:rPr>
          <w:b/>
        </w:rPr>
      </w:pPr>
      <w:r w:rsidRPr="00D55A8A">
        <w:t>進度：</w:t>
      </w:r>
    </w:p>
    <w:p w:rsidR="007F2A7A" w:rsidRPr="00D55A8A" w:rsidRDefault="00CC4E31" w:rsidP="00F728A0">
      <w:pPr>
        <w:pStyle w:val="a2"/>
        <w:rPr>
          <w:b/>
        </w:rPr>
      </w:pPr>
      <w:r w:rsidRPr="00D55A8A">
        <w:t>【</w:t>
      </w:r>
      <w:r w:rsidRPr="00D55A8A">
        <w:t>Q</w:t>
      </w:r>
      <w:r w:rsidRPr="00D55A8A">
        <w:rPr>
          <w:rFonts w:hint="eastAsia"/>
        </w:rPr>
        <w:t>3</w:t>
      </w:r>
      <w:r w:rsidRPr="00D55A8A">
        <w:t>活動】：</w:t>
      </w:r>
    </w:p>
    <w:p w:rsidR="007F2A7A" w:rsidRPr="00D55A8A" w:rsidRDefault="007F2A7A" w:rsidP="00244DE8">
      <w:pPr>
        <w:pStyle w:val="a1"/>
        <w:numPr>
          <w:ilvl w:val="0"/>
          <w:numId w:val="47"/>
        </w:numPr>
      </w:pPr>
      <w:r w:rsidRPr="00D55A8A">
        <w:t>點位合作：</w:t>
      </w:r>
    </w:p>
    <w:tbl>
      <w:tblPr>
        <w:tblStyle w:val="a9"/>
        <w:tblW w:w="0" w:type="auto"/>
        <w:tblInd w:w="1026" w:type="dxa"/>
        <w:tblLayout w:type="fixed"/>
        <w:tblLook w:val="04A0" w:firstRow="1" w:lastRow="0" w:firstColumn="1" w:lastColumn="0" w:noHBand="0" w:noVBand="1"/>
      </w:tblPr>
      <w:tblGrid>
        <w:gridCol w:w="988"/>
        <w:gridCol w:w="6237"/>
      </w:tblGrid>
      <w:tr w:rsidR="007F2A7A" w:rsidRPr="00D55A8A" w:rsidTr="00EE7121">
        <w:tc>
          <w:tcPr>
            <w:tcW w:w="988" w:type="dxa"/>
          </w:tcPr>
          <w:p w:rsidR="007F2A7A" w:rsidRPr="00D55A8A" w:rsidRDefault="007F2A7A" w:rsidP="00CC4E31">
            <w:pPr>
              <w:pStyle w:val="af8"/>
              <w:rPr>
                <w:b/>
              </w:rPr>
            </w:pPr>
            <w:r w:rsidRPr="00D55A8A">
              <w:t>全家</w:t>
            </w:r>
          </w:p>
        </w:tc>
        <w:tc>
          <w:tcPr>
            <w:tcW w:w="6237" w:type="dxa"/>
          </w:tcPr>
          <w:p w:rsidR="007F2A7A" w:rsidRPr="00D55A8A" w:rsidRDefault="007F2A7A" w:rsidP="00CC4E31">
            <w:pPr>
              <w:pStyle w:val="af8"/>
            </w:pPr>
            <w:r w:rsidRPr="00D55A8A">
              <w:t>提供廣宣曝光</w:t>
            </w:r>
            <w:r w:rsidRPr="00D55A8A">
              <w:t>+</w:t>
            </w:r>
            <w:r w:rsidRPr="00D55A8A">
              <w:t>點位兌換優惠與點數兌換，人壽</w:t>
            </w:r>
            <w:r w:rsidRPr="00D55A8A">
              <w:t>5/11</w:t>
            </w:r>
            <w:r w:rsidRPr="00D55A8A">
              <w:t>提案</w:t>
            </w:r>
            <w:r w:rsidRPr="00D55A8A">
              <w:sym w:font="Wingdings" w:char="F0E8"/>
            </w:r>
            <w:r w:rsidRPr="00D55A8A">
              <w:t>規劃中，預計</w:t>
            </w:r>
            <w:r w:rsidRPr="00D55A8A">
              <w:t>Q4</w:t>
            </w:r>
            <w:r w:rsidRPr="00D55A8A">
              <w:t>深度合作。</w:t>
            </w:r>
          </w:p>
        </w:tc>
      </w:tr>
      <w:tr w:rsidR="007F2A7A" w:rsidRPr="00D55A8A" w:rsidTr="00EE7121">
        <w:tc>
          <w:tcPr>
            <w:tcW w:w="988" w:type="dxa"/>
          </w:tcPr>
          <w:p w:rsidR="007F2A7A" w:rsidRPr="00D55A8A" w:rsidRDefault="007F2A7A" w:rsidP="00CC4E31">
            <w:pPr>
              <w:pStyle w:val="af8"/>
              <w:rPr>
                <w:b/>
              </w:rPr>
            </w:pPr>
            <w:r w:rsidRPr="00D55A8A">
              <w:t>全聯</w:t>
            </w:r>
          </w:p>
        </w:tc>
        <w:tc>
          <w:tcPr>
            <w:tcW w:w="6237" w:type="dxa"/>
          </w:tcPr>
          <w:p w:rsidR="007F2A7A" w:rsidRPr="00D55A8A" w:rsidRDefault="007F2A7A" w:rsidP="00CC4E31">
            <w:pPr>
              <w:pStyle w:val="af8"/>
              <w:rPr>
                <w:b/>
              </w:rPr>
            </w:pPr>
            <w:r w:rsidRPr="00D55A8A">
              <w:t>提供廣宣曝光</w:t>
            </w:r>
            <w:r w:rsidRPr="00D55A8A">
              <w:t>+</w:t>
            </w:r>
            <w:r w:rsidRPr="00D55A8A">
              <w:t>點位兌換優惠與點數兌換，人壽</w:t>
            </w:r>
            <w:r w:rsidRPr="00D55A8A">
              <w:t>5/11</w:t>
            </w:r>
            <w:r w:rsidRPr="00D55A8A">
              <w:t>提案</w:t>
            </w:r>
            <w:r w:rsidRPr="00D55A8A">
              <w:sym w:font="Wingdings" w:char="F0E8"/>
            </w:r>
            <w:r w:rsidRPr="00D55A8A">
              <w:t>6/11</w:t>
            </w:r>
            <w:r w:rsidRPr="00D55A8A">
              <w:t>拜訪，後續</w:t>
            </w:r>
            <w:proofErr w:type="gramStart"/>
            <w:r w:rsidRPr="00D55A8A">
              <w:t>研議網</w:t>
            </w:r>
            <w:proofErr w:type="gramEnd"/>
            <w:r w:rsidRPr="00D55A8A">
              <w:t>投合作以及</w:t>
            </w:r>
            <w:r w:rsidRPr="00D55A8A">
              <w:t>APP</w:t>
            </w:r>
            <w:r w:rsidRPr="00D55A8A">
              <w:t>內活動</w:t>
            </w:r>
            <w:proofErr w:type="gramStart"/>
            <w:r w:rsidRPr="00D55A8A">
              <w:t>資料回串問題</w:t>
            </w:r>
            <w:proofErr w:type="gramEnd"/>
            <w:r w:rsidRPr="00D55A8A">
              <w:t>。</w:t>
            </w:r>
          </w:p>
        </w:tc>
      </w:tr>
      <w:tr w:rsidR="007F2A7A" w:rsidRPr="00D55A8A" w:rsidTr="00EE7121">
        <w:tc>
          <w:tcPr>
            <w:tcW w:w="988" w:type="dxa"/>
          </w:tcPr>
          <w:p w:rsidR="007F2A7A" w:rsidRPr="00D55A8A" w:rsidRDefault="007F2A7A" w:rsidP="00CC4E31">
            <w:pPr>
              <w:pStyle w:val="af8"/>
              <w:rPr>
                <w:b/>
              </w:rPr>
            </w:pPr>
            <w:r w:rsidRPr="00D55A8A">
              <w:t>捷運</w:t>
            </w:r>
          </w:p>
        </w:tc>
        <w:tc>
          <w:tcPr>
            <w:tcW w:w="6237" w:type="dxa"/>
          </w:tcPr>
          <w:p w:rsidR="007F2A7A" w:rsidRPr="00D55A8A" w:rsidRDefault="007F2A7A" w:rsidP="00CC4E31">
            <w:pPr>
              <w:pStyle w:val="af8"/>
              <w:rPr>
                <w:b/>
              </w:rPr>
            </w:pPr>
            <w:r w:rsidRPr="00D55A8A">
              <w:t>觀察</w:t>
            </w:r>
            <w:proofErr w:type="gramStart"/>
            <w:r w:rsidRPr="00D55A8A">
              <w:t>疫情緩</w:t>
            </w:r>
            <w:proofErr w:type="gramEnd"/>
            <w:r w:rsidRPr="00D55A8A">
              <w:t>解情形，預計</w:t>
            </w:r>
            <w:r w:rsidRPr="00D55A8A">
              <w:t>7</w:t>
            </w:r>
            <w:r w:rsidRPr="00D55A8A">
              <w:t>月點位合作洽談。</w:t>
            </w:r>
          </w:p>
        </w:tc>
      </w:tr>
      <w:tr w:rsidR="007F2A7A" w:rsidRPr="00D55A8A" w:rsidTr="00EE7121">
        <w:tc>
          <w:tcPr>
            <w:tcW w:w="988" w:type="dxa"/>
          </w:tcPr>
          <w:p w:rsidR="007F2A7A" w:rsidRPr="00D55A8A" w:rsidRDefault="007F2A7A" w:rsidP="00CC4E31">
            <w:pPr>
              <w:pStyle w:val="af8"/>
              <w:rPr>
                <w:b/>
              </w:rPr>
            </w:pPr>
            <w:r w:rsidRPr="00D55A8A">
              <w:t>桃園置地</w:t>
            </w:r>
          </w:p>
        </w:tc>
        <w:tc>
          <w:tcPr>
            <w:tcW w:w="6237" w:type="dxa"/>
          </w:tcPr>
          <w:p w:rsidR="00CC4E31" w:rsidRPr="00D55A8A" w:rsidRDefault="00CC4E31" w:rsidP="00E100AB">
            <w:pPr>
              <w:pStyle w:val="a5"/>
              <w:numPr>
                <w:ilvl w:val="0"/>
                <w:numId w:val="14"/>
              </w:numPr>
              <w:spacing w:before="540" w:after="180"/>
              <w:rPr>
                <w:rFonts w:ascii="Century Gothic" w:eastAsia="標楷體" w:hAnsi="Century Gothic"/>
                <w:b w:val="0"/>
                <w:sz w:val="26"/>
                <w:szCs w:val="26"/>
              </w:rPr>
            </w:pP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6/10</w:t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請國建評估</w:t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28</w:t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個預留點位之期望</w:t>
            </w:r>
            <w:proofErr w:type="gramStart"/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佈</w:t>
            </w:r>
            <w:proofErr w:type="gramEnd"/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點時間與點位資訊。</w:t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sym w:font="Wingdings" w:char="F0E8"/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A</w:t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區設點</w:t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12</w:t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個，配合園區開幕時程，</w:t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8/5</w:t>
            </w:r>
            <w:r w:rsidRPr="00D55A8A">
              <w:rPr>
                <w:rFonts w:ascii="Century Gothic" w:eastAsia="標楷體" w:hAnsi="Century Gothic"/>
                <w:b w:val="0"/>
                <w:sz w:val="26"/>
                <w:szCs w:val="26"/>
              </w:rPr>
              <w:t>上線。</w:t>
            </w:r>
          </w:p>
          <w:p w:rsidR="007F2A7A" w:rsidRPr="00D55A8A" w:rsidRDefault="00CC4E31" w:rsidP="00E100AB">
            <w:pPr>
              <w:pStyle w:val="af8"/>
              <w:numPr>
                <w:ilvl w:val="0"/>
                <w:numId w:val="14"/>
              </w:numPr>
              <w:spacing w:line="400" w:lineRule="exact"/>
              <w:ind w:left="421" w:hanging="421"/>
              <w:rPr>
                <w:b/>
              </w:rPr>
            </w:pPr>
            <w:r w:rsidRPr="00D55A8A">
              <w:rPr>
                <w:szCs w:val="26"/>
              </w:rPr>
              <w:t>配合見面會，評估</w:t>
            </w:r>
            <w:r w:rsidRPr="00D55A8A">
              <w:rPr>
                <w:szCs w:val="26"/>
              </w:rPr>
              <w:t>Pokemon GO</w:t>
            </w:r>
            <w:r w:rsidRPr="00D55A8A">
              <w:rPr>
                <w:szCs w:val="26"/>
              </w:rPr>
              <w:t>短波遊戲操作可行性。</w:t>
            </w:r>
          </w:p>
        </w:tc>
      </w:tr>
    </w:tbl>
    <w:p w:rsidR="00554CD9" w:rsidRPr="00D55A8A" w:rsidRDefault="00554CD9" w:rsidP="00F728A0">
      <w:pPr>
        <w:pStyle w:val="a1"/>
      </w:pPr>
      <w:r w:rsidRPr="00D55A8A">
        <w:t>國泰協辦</w:t>
      </w:r>
      <w:proofErr w:type="gramStart"/>
      <w:r w:rsidRPr="00D55A8A">
        <w:t>單位線上廣</w:t>
      </w:r>
      <w:proofErr w:type="gramEnd"/>
      <w:r w:rsidRPr="00D55A8A">
        <w:t>宣活動版位，已於</w:t>
      </w:r>
      <w:r w:rsidRPr="00D55A8A">
        <w:t>6/25</w:t>
      </w:r>
      <w:r w:rsidRPr="00D55A8A">
        <w:t>前完成申請，</w:t>
      </w:r>
      <w:r w:rsidRPr="00D55A8A">
        <w:t>7/1</w:t>
      </w:r>
      <w:r w:rsidRPr="00D55A8A">
        <w:t>上刊。</w:t>
      </w:r>
    </w:p>
    <w:p w:rsidR="002E0362" w:rsidRPr="00D55A8A" w:rsidRDefault="00554CD9" w:rsidP="00AE6CB4">
      <w:pPr>
        <w:pStyle w:val="a1"/>
      </w:pPr>
      <w:r w:rsidRPr="00D55A8A">
        <w:t>見面會</w:t>
      </w:r>
      <w:r w:rsidRPr="00D55A8A">
        <w:t>(10/24)</w:t>
      </w:r>
      <w:r w:rsidRPr="00D55A8A">
        <w:t>：</w:t>
      </w:r>
    </w:p>
    <w:p w:rsidR="00554CD9" w:rsidRPr="00D55A8A" w:rsidRDefault="00554CD9" w:rsidP="00E100AB">
      <w:pPr>
        <w:pStyle w:val="a"/>
        <w:numPr>
          <w:ilvl w:val="0"/>
          <w:numId w:val="15"/>
        </w:numPr>
      </w:pPr>
      <w:r w:rsidRPr="00D55A8A">
        <w:t>人壽</w:t>
      </w:r>
      <w:r w:rsidRPr="00D55A8A">
        <w:t>6/16</w:t>
      </w:r>
      <w:r w:rsidRPr="00D55A8A">
        <w:t>召開討論會議，</w:t>
      </w:r>
      <w:r w:rsidRPr="00D55A8A">
        <w:t>6/15</w:t>
      </w:r>
      <w:r w:rsidRPr="00D55A8A">
        <w:t>提供園區空間簡介供活動規劃討論。</w:t>
      </w:r>
    </w:p>
    <w:p w:rsidR="009A66A4" w:rsidRPr="00D55A8A" w:rsidRDefault="00554CD9" w:rsidP="00251DDA">
      <w:pPr>
        <w:pStyle w:val="a"/>
        <w:numPr>
          <w:ilvl w:val="0"/>
          <w:numId w:val="15"/>
        </w:numPr>
        <w:rPr>
          <w:rFonts w:cs="Arial"/>
        </w:rPr>
      </w:pPr>
      <w:r w:rsidRPr="00D55A8A">
        <w:t>活動方向與執行內容</w:t>
      </w:r>
      <w:r w:rsidRPr="00D55A8A">
        <w:t>(7/8)</w:t>
      </w:r>
      <w:r w:rsidRPr="00D55A8A">
        <w:t>：場地為</w:t>
      </w:r>
      <w:r w:rsidRPr="00D55A8A">
        <w:t>A</w:t>
      </w:r>
      <w:r w:rsidRPr="00D55A8A">
        <w:t>區，邀請人壽客戶與園區遊客參加，以健康為主軸，置入</w:t>
      </w:r>
      <w:r w:rsidRPr="00D55A8A">
        <w:t>pokemon</w:t>
      </w:r>
      <w:r w:rsidRPr="00D55A8A">
        <w:t>明星、</w:t>
      </w:r>
      <w:r w:rsidRPr="00D55A8A">
        <w:t>CW/MR</w:t>
      </w:r>
      <w:r w:rsidRPr="00D55A8A">
        <w:t>等互動攤位並搭配舞台遊戲。已完成選商。</w:t>
      </w:r>
    </w:p>
    <w:p w:rsidR="002E0362" w:rsidRPr="00D55A8A" w:rsidRDefault="002E0362" w:rsidP="00F728A0">
      <w:pPr>
        <w:pStyle w:val="a2"/>
      </w:pPr>
      <w:r w:rsidRPr="00D55A8A">
        <w:t>【</w:t>
      </w:r>
      <w:r w:rsidRPr="00D55A8A">
        <w:t>Q</w:t>
      </w:r>
      <w:r w:rsidRPr="00D55A8A">
        <w:rPr>
          <w:rFonts w:hint="eastAsia"/>
        </w:rPr>
        <w:t>4</w:t>
      </w:r>
      <w:r w:rsidRPr="00D55A8A">
        <w:t>活動】</w:t>
      </w:r>
    </w:p>
    <w:p w:rsidR="002E0362" w:rsidRPr="00D55A8A" w:rsidRDefault="002E0362" w:rsidP="001E5DF6">
      <w:pPr>
        <w:pStyle w:val="a2"/>
        <w:numPr>
          <w:ilvl w:val="0"/>
          <w:numId w:val="0"/>
        </w:numPr>
        <w:ind w:left="509"/>
      </w:pPr>
      <w:r w:rsidRPr="00D55A8A">
        <w:rPr>
          <w:rFonts w:hint="eastAsia"/>
        </w:rPr>
        <w:t>(1)</w:t>
      </w:r>
      <w:r w:rsidRPr="00D55A8A">
        <w:rPr>
          <w:rFonts w:hint="eastAsia"/>
        </w:rPr>
        <w:t>點位合作</w:t>
      </w:r>
      <w:r w:rsidRPr="00D55A8A">
        <w:t>：</w:t>
      </w:r>
      <w:r w:rsidRPr="00D55A8A">
        <w:rPr>
          <w:rFonts w:hint="eastAsia"/>
        </w:rPr>
        <w:t>維持</w:t>
      </w:r>
      <w:r w:rsidRPr="00D55A8A">
        <w:rPr>
          <w:rFonts w:hint="eastAsia"/>
        </w:rPr>
        <w:t>Q3</w:t>
      </w:r>
      <w:r w:rsidRPr="00D55A8A">
        <w:rPr>
          <w:rFonts w:hint="eastAsia"/>
        </w:rPr>
        <w:t>合作對象。</w:t>
      </w:r>
    </w:p>
    <w:p w:rsidR="002E0362" w:rsidRPr="00D55A8A" w:rsidRDefault="002E0362" w:rsidP="001E5DF6">
      <w:pPr>
        <w:pStyle w:val="a2"/>
        <w:numPr>
          <w:ilvl w:val="0"/>
          <w:numId w:val="0"/>
        </w:numPr>
        <w:ind w:left="509"/>
      </w:pPr>
      <w:r w:rsidRPr="00D55A8A">
        <w:rPr>
          <w:rFonts w:hint="eastAsia"/>
        </w:rPr>
        <w:t>(2)</w:t>
      </w:r>
      <w:r w:rsidRPr="00D55A8A">
        <w:rPr>
          <w:rFonts w:hint="eastAsia"/>
        </w:rPr>
        <w:t>國泰協辦單位</w:t>
      </w:r>
      <w:proofErr w:type="gramStart"/>
      <w:r w:rsidRPr="00D55A8A">
        <w:rPr>
          <w:rFonts w:hint="eastAsia"/>
        </w:rPr>
        <w:t>線上廣宣版</w:t>
      </w:r>
      <w:proofErr w:type="gramEnd"/>
      <w:r w:rsidRPr="00D55A8A">
        <w:rPr>
          <w:rFonts w:hint="eastAsia"/>
        </w:rPr>
        <w:t>位</w:t>
      </w:r>
      <w:r w:rsidRPr="00D55A8A">
        <w:t>：</w:t>
      </w:r>
      <w:r w:rsidRPr="00D55A8A">
        <w:rPr>
          <w:rFonts w:hint="eastAsia"/>
        </w:rPr>
        <w:t>9/28</w:t>
      </w:r>
      <w:r w:rsidR="00DF71AD" w:rsidRPr="00D55A8A">
        <w:rPr>
          <w:rFonts w:hint="eastAsia"/>
        </w:rPr>
        <w:t>申請</w:t>
      </w:r>
      <w:proofErr w:type="gramStart"/>
      <w:r w:rsidR="00DF71AD" w:rsidRPr="00D55A8A">
        <w:rPr>
          <w:rFonts w:hint="eastAsia"/>
        </w:rPr>
        <w:t>金控官網</w:t>
      </w:r>
      <w:proofErr w:type="gramEnd"/>
      <w:r w:rsidR="00DF71AD" w:rsidRPr="00D55A8A">
        <w:rPr>
          <w:rFonts w:hint="eastAsia"/>
        </w:rPr>
        <w:t>與員工入口網，</w:t>
      </w:r>
      <w:r w:rsidRPr="00D55A8A">
        <w:rPr>
          <w:rFonts w:hint="eastAsia"/>
        </w:rPr>
        <w:t>10/1</w:t>
      </w:r>
      <w:r w:rsidRPr="00D55A8A">
        <w:rPr>
          <w:rFonts w:hint="eastAsia"/>
        </w:rPr>
        <w:t>上線。</w:t>
      </w:r>
      <w:r w:rsidR="00DF71AD" w:rsidRPr="00D55A8A">
        <w:rPr>
          <w:rFonts w:hint="eastAsia"/>
        </w:rPr>
        <w:t>10/5</w:t>
      </w:r>
      <w:r w:rsidR="00DF71AD" w:rsidRPr="00D55A8A">
        <w:rPr>
          <w:rFonts w:hint="eastAsia"/>
        </w:rPr>
        <w:t>申請</w:t>
      </w:r>
      <w:r w:rsidR="00DF71AD" w:rsidRPr="00D55A8A">
        <w:rPr>
          <w:rFonts w:hint="eastAsia"/>
        </w:rPr>
        <w:t>hotnews</w:t>
      </w:r>
      <w:r w:rsidR="0083045F" w:rsidRPr="00D55A8A">
        <w:rPr>
          <w:rFonts w:hint="eastAsia"/>
        </w:rPr>
        <w:t>曝光</w:t>
      </w:r>
      <w:r w:rsidR="00DF71AD" w:rsidRPr="00D55A8A">
        <w:rPr>
          <w:rFonts w:hint="eastAsia"/>
        </w:rPr>
        <w:t>，</w:t>
      </w:r>
      <w:r w:rsidR="00DF71AD" w:rsidRPr="00D55A8A">
        <w:rPr>
          <w:rFonts w:hint="eastAsia"/>
        </w:rPr>
        <w:t>10/6</w:t>
      </w:r>
      <w:r w:rsidR="00DF71AD" w:rsidRPr="00D55A8A">
        <w:rPr>
          <w:rFonts w:hint="eastAsia"/>
        </w:rPr>
        <w:t>上線。</w:t>
      </w:r>
    </w:p>
    <w:p w:rsidR="00923CBF" w:rsidRPr="00D55A8A" w:rsidRDefault="00554CD9" w:rsidP="00F728A0">
      <w:pPr>
        <w:pStyle w:val="a2"/>
      </w:pPr>
      <w:r w:rsidRPr="00D55A8A">
        <w:t>明年度合作意向</w:t>
      </w:r>
    </w:p>
    <w:p w:rsidR="00554CD9" w:rsidRPr="00D55A8A" w:rsidRDefault="00554CD9" w:rsidP="00244DE8">
      <w:pPr>
        <w:pStyle w:val="a1"/>
        <w:numPr>
          <w:ilvl w:val="0"/>
          <w:numId w:val="48"/>
        </w:numPr>
      </w:pPr>
      <w:r w:rsidRPr="00D55A8A">
        <w:t>9/1</w:t>
      </w:r>
      <w:r w:rsidRPr="00D55A8A">
        <w:t>會議決議，邀請各公司討論明年度合作意向與需求，會議時間</w:t>
      </w:r>
      <w:r w:rsidRPr="00D55A8A">
        <w:t>9/7</w:t>
      </w:r>
      <w:r w:rsidRPr="00D55A8A">
        <w:t>。</w:t>
      </w:r>
    </w:p>
    <w:p w:rsidR="00554CD9" w:rsidRPr="00D55A8A" w:rsidRDefault="00554CD9" w:rsidP="00F728A0">
      <w:pPr>
        <w:pStyle w:val="a1"/>
      </w:pPr>
      <w:r w:rsidRPr="00D55A8A">
        <w:rPr>
          <w:color w:val="000000" w:themeColor="text1"/>
        </w:rPr>
        <w:t>9/7</w:t>
      </w:r>
      <w:r w:rsidRPr="00D55A8A">
        <w:rPr>
          <w:color w:val="000000" w:themeColor="text1"/>
        </w:rPr>
        <w:t>會議</w:t>
      </w:r>
      <w:r w:rsidRPr="00D55A8A">
        <w:rPr>
          <w:color w:val="000000" w:themeColor="text1"/>
        </w:rPr>
        <w:t>:</w:t>
      </w:r>
      <w:r w:rsidRPr="00D55A8A">
        <w:rPr>
          <w:color w:val="000000" w:themeColor="text1"/>
        </w:rPr>
        <w:t>由各公司評估合作意願與意見回饋</w:t>
      </w:r>
      <w:r w:rsidRPr="00EB1440">
        <w:rPr>
          <w:color w:val="000000" w:themeColor="text1"/>
        </w:rPr>
        <w:t>。</w:t>
      </w:r>
      <w:r w:rsidRPr="00EB1440">
        <w:rPr>
          <w:color w:val="000000" w:themeColor="text1"/>
        </w:rPr>
        <w:t>9/14</w:t>
      </w:r>
      <w:r w:rsidRPr="00EB1440">
        <w:rPr>
          <w:color w:val="000000" w:themeColor="text1"/>
        </w:rPr>
        <w:t>提供</w:t>
      </w:r>
      <w:r w:rsidRPr="00D55A8A">
        <w:t>彙整意見，產險與證券有合作意願。</w:t>
      </w:r>
    </w:p>
    <w:p w:rsidR="00AF1417" w:rsidRDefault="00554CD9" w:rsidP="00F728A0">
      <w:pPr>
        <w:pStyle w:val="a1"/>
      </w:pPr>
      <w:r w:rsidRPr="00D55A8A">
        <w:t>人壽續約會議</w:t>
      </w:r>
      <w:r w:rsidRPr="00D55A8A">
        <w:t>:</w:t>
      </w:r>
      <w:r w:rsidRPr="00D55A8A">
        <w:t>待</w:t>
      </w:r>
      <w:r w:rsidRPr="00D55A8A">
        <w:t>10</w:t>
      </w:r>
      <w:r w:rsidRPr="00D55A8A">
        <w:t>月份旗艦實體活動結束檢討成效</w:t>
      </w:r>
      <w:r w:rsidR="00251DDA" w:rsidRPr="00D55A8A">
        <w:rPr>
          <w:rFonts w:hint="eastAsia"/>
        </w:rPr>
        <w:t>(</w:t>
      </w:r>
      <w:r w:rsidR="00251DDA" w:rsidRPr="00D55A8A">
        <w:rPr>
          <w:rFonts w:hint="eastAsia"/>
        </w:rPr>
        <w:t>人壽預定</w:t>
      </w:r>
      <w:r w:rsidR="00251DDA" w:rsidRPr="00D55A8A">
        <w:rPr>
          <w:rFonts w:hint="eastAsia"/>
        </w:rPr>
        <w:t>11/10</w:t>
      </w:r>
      <w:r w:rsidR="00251DDA" w:rsidRPr="00D55A8A">
        <w:rPr>
          <w:rFonts w:hint="eastAsia"/>
        </w:rPr>
        <w:t>提供成效報告</w:t>
      </w:r>
      <w:r w:rsidR="00251DDA" w:rsidRPr="00D55A8A">
        <w:rPr>
          <w:rFonts w:hint="eastAsia"/>
        </w:rPr>
        <w:t>)</w:t>
      </w:r>
      <w:r w:rsidR="00861392" w:rsidRPr="00D55A8A">
        <w:rPr>
          <w:rFonts w:hint="eastAsia"/>
        </w:rPr>
        <w:t>與</w:t>
      </w:r>
      <w:r w:rsidR="00861392" w:rsidRPr="00BD6557">
        <w:rPr>
          <w:rFonts w:hint="eastAsia"/>
        </w:rPr>
        <w:t>滿意度調查結果</w:t>
      </w:r>
      <w:r w:rsidR="00861392" w:rsidRPr="00BD6557">
        <w:rPr>
          <w:rFonts w:hint="eastAsia"/>
        </w:rPr>
        <w:t>(11</w:t>
      </w:r>
      <w:r w:rsidR="00861392" w:rsidRPr="00BD6557">
        <w:rPr>
          <w:rFonts w:hint="eastAsia"/>
        </w:rPr>
        <w:t>月進行，年底前產出報告</w:t>
      </w:r>
      <w:r w:rsidR="00861392" w:rsidRPr="00BD6557">
        <w:rPr>
          <w:rFonts w:hint="eastAsia"/>
        </w:rPr>
        <w:t>)</w:t>
      </w:r>
      <w:r w:rsidRPr="00BD6557">
        <w:t>後，再行評估續約作業</w:t>
      </w:r>
      <w:r w:rsidRPr="00D55A8A">
        <w:t>。</w:t>
      </w:r>
    </w:p>
    <w:p w:rsidR="00BD6557" w:rsidRPr="00071E55" w:rsidRDefault="00BD6557" w:rsidP="00F728A0">
      <w:pPr>
        <w:pStyle w:val="a1"/>
      </w:pPr>
      <w:r w:rsidRPr="00071E55">
        <w:rPr>
          <w:rFonts w:hint="eastAsia"/>
        </w:rPr>
        <w:t>11/6</w:t>
      </w:r>
      <w:proofErr w:type="gramStart"/>
      <w:r w:rsidRPr="00071E55">
        <w:rPr>
          <w:rFonts w:hint="eastAsia"/>
        </w:rPr>
        <w:t>與數銀聯繫</w:t>
      </w:r>
      <w:proofErr w:type="gramEnd"/>
      <w:r w:rsidRPr="00071E55">
        <w:rPr>
          <w:rFonts w:hint="eastAsia"/>
        </w:rPr>
        <w:t>，確認</w:t>
      </w:r>
      <w:r w:rsidRPr="00071E55">
        <w:rPr>
          <w:rFonts w:hint="eastAsia"/>
        </w:rPr>
        <w:t>KOKO</w:t>
      </w:r>
      <w:r w:rsidRPr="00071E55">
        <w:rPr>
          <w:rFonts w:hint="eastAsia"/>
        </w:rPr>
        <w:t>合作意向，以新戶卡面與</w:t>
      </w:r>
      <w:proofErr w:type="gramStart"/>
      <w:r w:rsidRPr="00071E55">
        <w:rPr>
          <w:rFonts w:hint="eastAsia"/>
        </w:rPr>
        <w:t>促刷禮</w:t>
      </w:r>
      <w:proofErr w:type="gramEnd"/>
      <w:r w:rsidRPr="00071E55">
        <w:rPr>
          <w:rFonts w:hint="eastAsia"/>
        </w:rPr>
        <w:t>為主。</w:t>
      </w:r>
    </w:p>
    <w:p w:rsidR="00071E55" w:rsidRDefault="00071E55" w:rsidP="00F728A0">
      <w:pPr>
        <w:pStyle w:val="a1"/>
      </w:pPr>
      <w:r w:rsidRPr="008B4A8F">
        <w:rPr>
          <w:rFonts w:hint="eastAsia"/>
        </w:rPr>
        <w:t>11/18</w:t>
      </w:r>
      <w:r w:rsidRPr="008B4A8F">
        <w:rPr>
          <w:rFonts w:hint="eastAsia"/>
        </w:rPr>
        <w:t>實體活動結案報告會議。</w:t>
      </w:r>
    </w:p>
    <w:p w:rsidR="00FF71C2" w:rsidRDefault="00FF71C2" w:rsidP="00F728A0">
      <w:pPr>
        <w:pStyle w:val="a1"/>
      </w:pPr>
      <w:r w:rsidRPr="00641505">
        <w:rPr>
          <w:rFonts w:hint="eastAsia"/>
        </w:rPr>
        <w:t>子公司合作內容彙整</w:t>
      </w:r>
      <w:r w:rsidRPr="00641505">
        <w:t>:</w:t>
      </w:r>
      <w:r w:rsidRPr="00641505">
        <w:rPr>
          <w:rFonts w:hint="eastAsia"/>
        </w:rPr>
        <w:t>11/25</w:t>
      </w:r>
      <w:r w:rsidRPr="00641505">
        <w:rPr>
          <w:rFonts w:hint="eastAsia"/>
        </w:rPr>
        <w:t>寄發</w:t>
      </w:r>
      <w:r w:rsidR="00641505">
        <w:rPr>
          <w:rFonts w:hint="eastAsia"/>
        </w:rPr>
        <w:t>通知，</w:t>
      </w:r>
      <w:r w:rsidRPr="00641505">
        <w:rPr>
          <w:rFonts w:hint="eastAsia"/>
        </w:rPr>
        <w:t>子公司於</w:t>
      </w:r>
      <w:r w:rsidRPr="00641505">
        <w:rPr>
          <w:rFonts w:hint="eastAsia"/>
        </w:rPr>
        <w:t>11/30</w:t>
      </w:r>
      <w:r w:rsidR="00641505">
        <w:rPr>
          <w:rFonts w:hint="eastAsia"/>
        </w:rPr>
        <w:t>提供合作提案與</w:t>
      </w:r>
      <w:r w:rsidR="00641505" w:rsidRPr="007B10A6">
        <w:rPr>
          <w:rFonts w:hint="eastAsia"/>
        </w:rPr>
        <w:t>預算，</w:t>
      </w:r>
      <w:r w:rsidR="00641505" w:rsidRPr="007B10A6">
        <w:rPr>
          <w:rFonts w:hint="eastAsia"/>
        </w:rPr>
        <w:t>12/1</w:t>
      </w:r>
      <w:r w:rsidR="00641505" w:rsidRPr="007B10A6">
        <w:rPr>
          <w:rFonts w:hint="eastAsia"/>
        </w:rPr>
        <w:t>回覆人壽。</w:t>
      </w:r>
    </w:p>
    <w:p w:rsidR="003873F0" w:rsidRPr="00A824D4" w:rsidRDefault="003873F0" w:rsidP="00F728A0">
      <w:pPr>
        <w:pStyle w:val="a1"/>
        <w:rPr>
          <w:color w:val="000000" w:themeColor="text1"/>
        </w:rPr>
      </w:pPr>
      <w:r w:rsidRPr="00A824D4">
        <w:rPr>
          <w:rFonts w:hint="eastAsia"/>
          <w:color w:val="000000" w:themeColor="text1"/>
        </w:rPr>
        <w:t>人壽</w:t>
      </w:r>
      <w:r w:rsidR="00BC5868" w:rsidRPr="00A824D4">
        <w:rPr>
          <w:rFonts w:hint="eastAsia"/>
          <w:color w:val="000000" w:themeColor="text1"/>
        </w:rPr>
        <w:t>明年度</w:t>
      </w:r>
      <w:r w:rsidRPr="00A824D4">
        <w:rPr>
          <w:rFonts w:hint="eastAsia"/>
          <w:color w:val="000000" w:themeColor="text1"/>
        </w:rPr>
        <w:t>擬</w:t>
      </w:r>
      <w:proofErr w:type="gramStart"/>
      <w:r w:rsidRPr="00A824D4">
        <w:rPr>
          <w:rFonts w:hint="eastAsia"/>
          <w:color w:val="000000" w:themeColor="text1"/>
        </w:rPr>
        <w:t>不</w:t>
      </w:r>
      <w:proofErr w:type="gramEnd"/>
      <w:r w:rsidRPr="00A824D4">
        <w:rPr>
          <w:rFonts w:hint="eastAsia"/>
          <w:color w:val="000000" w:themeColor="text1"/>
        </w:rPr>
        <w:t>續約。</w:t>
      </w:r>
    </w:p>
    <w:p w:rsidR="00923CBF" w:rsidRPr="00D55A8A" w:rsidRDefault="00AD0DAE" w:rsidP="00661892">
      <w:pPr>
        <w:pStyle w:val="a0"/>
      </w:pPr>
      <w:r w:rsidRPr="00D55A8A">
        <w:t>ROBO</w:t>
      </w:r>
      <w:r w:rsidRPr="00D55A8A">
        <w:t>智能投資服務推廣【楊慎淇】</w:t>
      </w:r>
    </w:p>
    <w:p w:rsidR="00AD0DAE" w:rsidRPr="00D55A8A" w:rsidRDefault="00AD0DAE" w:rsidP="00E100AB">
      <w:pPr>
        <w:pStyle w:val="a2"/>
        <w:numPr>
          <w:ilvl w:val="0"/>
          <w:numId w:val="16"/>
        </w:numPr>
      </w:pPr>
      <w:r w:rsidRPr="00D55A8A">
        <w:t>目的：協銷</w:t>
      </w:r>
      <w:r w:rsidRPr="00D55A8A">
        <w:t>ROBO</w:t>
      </w:r>
      <w:r w:rsidRPr="00D55A8A">
        <w:t>產品至集團通路，提高服務使用人數。</w:t>
      </w:r>
    </w:p>
    <w:p w:rsidR="00AD0DAE" w:rsidRPr="00D55A8A" w:rsidRDefault="00AD0DAE" w:rsidP="00F728A0">
      <w:pPr>
        <w:pStyle w:val="a2"/>
      </w:pPr>
      <w:r w:rsidRPr="00D55A8A">
        <w:t>進度：</w:t>
      </w:r>
    </w:p>
    <w:p w:rsidR="00AD0DAE" w:rsidRPr="00D55A8A" w:rsidRDefault="00AD0DAE" w:rsidP="00244DE8">
      <w:pPr>
        <w:pStyle w:val="a1"/>
        <w:numPr>
          <w:ilvl w:val="0"/>
          <w:numId w:val="49"/>
        </w:numPr>
      </w:pPr>
      <w:r w:rsidRPr="00D55A8A">
        <w:t>12/13</w:t>
      </w:r>
      <w:r w:rsidRPr="00D55A8A">
        <w:t>會議討論，新增</w:t>
      </w:r>
      <w:proofErr w:type="gramStart"/>
      <w:r w:rsidRPr="00D55A8A">
        <w:t>理專手收試</w:t>
      </w:r>
      <w:proofErr w:type="gramEnd"/>
      <w:r w:rsidRPr="00D55A8A">
        <w:t>算、調整</w:t>
      </w:r>
      <w:proofErr w:type="gramStart"/>
      <w:r w:rsidRPr="00D55A8A">
        <w:t>客說會時</w:t>
      </w:r>
      <w:proofErr w:type="gramEnd"/>
      <w:r w:rsidRPr="00D55A8A">
        <w:t>程提前洽談、集團員工體驗會及人壽</w:t>
      </w:r>
      <w:r w:rsidRPr="00D55A8A">
        <w:t>AG</w:t>
      </w:r>
      <w:r w:rsidRPr="00D55A8A">
        <w:t>說明方式評估。</w:t>
      </w:r>
    </w:p>
    <w:tbl>
      <w:tblPr>
        <w:tblStyle w:val="a9"/>
        <w:tblW w:w="7561" w:type="dxa"/>
        <w:tblInd w:w="988" w:type="dxa"/>
        <w:tblLayout w:type="fixed"/>
        <w:tblLook w:val="04A0" w:firstRow="1" w:lastRow="0" w:firstColumn="1" w:lastColumn="0" w:noHBand="0" w:noVBand="1"/>
      </w:tblPr>
      <w:tblGrid>
        <w:gridCol w:w="445"/>
        <w:gridCol w:w="1256"/>
        <w:gridCol w:w="5860"/>
      </w:tblGrid>
      <w:tr w:rsidR="00AD0DAE" w:rsidRPr="00D55A8A" w:rsidTr="00CC0FE1">
        <w:trPr>
          <w:trHeight w:val="93"/>
        </w:trPr>
        <w:tc>
          <w:tcPr>
            <w:tcW w:w="445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#</w:t>
            </w:r>
          </w:p>
        </w:tc>
        <w:tc>
          <w:tcPr>
            <w:tcW w:w="1256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項目</w:t>
            </w:r>
          </w:p>
        </w:tc>
        <w:tc>
          <w:tcPr>
            <w:tcW w:w="5860" w:type="dxa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說明</w:t>
            </w:r>
          </w:p>
        </w:tc>
      </w:tr>
      <w:tr w:rsidR="00AD0DAE" w:rsidRPr="00D55A8A" w:rsidTr="00CC0FE1">
        <w:trPr>
          <w:trHeight w:val="93"/>
        </w:trPr>
        <w:tc>
          <w:tcPr>
            <w:tcW w:w="445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1</w:t>
            </w:r>
          </w:p>
        </w:tc>
        <w:tc>
          <w:tcPr>
            <w:tcW w:w="1256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proofErr w:type="gramStart"/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理專手收試</w:t>
            </w:r>
            <w:proofErr w:type="gramEnd"/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算</w:t>
            </w:r>
          </w:p>
        </w:tc>
        <w:tc>
          <w:tcPr>
            <w:tcW w:w="5860" w:type="dxa"/>
          </w:tcPr>
          <w:p w:rsidR="00AD0DAE" w:rsidRPr="00D55A8A" w:rsidRDefault="00AD0DAE" w:rsidP="00F728A0">
            <w:r w:rsidRPr="00D55A8A">
              <w:t>12/30</w:t>
            </w:r>
            <w:r w:rsidRPr="00D55A8A">
              <w:t>銀行提供試算結果。經會議討論，今年度</w:t>
            </w:r>
            <w:proofErr w:type="gramStart"/>
            <w:r w:rsidRPr="00D55A8A">
              <w:t>以外獎</w:t>
            </w:r>
            <w:proofErr w:type="gramEnd"/>
            <w:r w:rsidRPr="00D55A8A">
              <w:t>方式推動，暫不納入考核。</w:t>
            </w:r>
          </w:p>
        </w:tc>
      </w:tr>
      <w:tr w:rsidR="00AD0DAE" w:rsidRPr="00D55A8A" w:rsidTr="00CC0FE1">
        <w:trPr>
          <w:trHeight w:val="93"/>
        </w:trPr>
        <w:tc>
          <w:tcPr>
            <w:tcW w:w="445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2</w:t>
            </w:r>
          </w:p>
        </w:tc>
        <w:tc>
          <w:tcPr>
            <w:tcW w:w="1256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proofErr w:type="gramStart"/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客說會時</w:t>
            </w:r>
            <w:proofErr w:type="gramEnd"/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程</w:t>
            </w:r>
          </w:p>
        </w:tc>
        <w:tc>
          <w:tcPr>
            <w:tcW w:w="5860" w:type="dxa"/>
          </w:tcPr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3/23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舉辦後活動全數取消，視</w:t>
            </w:r>
            <w:proofErr w:type="gramStart"/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疫</w:t>
            </w:r>
            <w:proofErr w:type="gramEnd"/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情狀況評估與安排後續規劃。已請分行洽詢。</w:t>
            </w:r>
          </w:p>
        </w:tc>
      </w:tr>
      <w:tr w:rsidR="00AD0DAE" w:rsidRPr="00D55A8A" w:rsidTr="00CC0FE1">
        <w:trPr>
          <w:trHeight w:val="547"/>
        </w:trPr>
        <w:tc>
          <w:tcPr>
            <w:tcW w:w="445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4</w:t>
            </w:r>
          </w:p>
        </w:tc>
        <w:tc>
          <w:tcPr>
            <w:tcW w:w="1256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員工體驗會</w:t>
            </w:r>
          </w:p>
        </w:tc>
        <w:tc>
          <w:tcPr>
            <w:tcW w:w="5860" w:type="dxa"/>
          </w:tcPr>
          <w:p w:rsidR="00AD0DAE" w:rsidRPr="00D55A8A" w:rsidRDefault="00AD0DAE" w:rsidP="009D270E">
            <w:pPr>
              <w:pStyle w:val="Default"/>
              <w:numPr>
                <w:ilvl w:val="0"/>
                <w:numId w:val="27"/>
              </w:numPr>
              <w:spacing w:line="400" w:lineRule="exact"/>
              <w:ind w:left="290" w:hanging="283"/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2/14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召開集團經營討論會議。</w:t>
            </w:r>
          </w:p>
          <w:p w:rsidR="00AD0DAE" w:rsidRPr="00D55A8A" w:rsidRDefault="00AD0DAE" w:rsidP="00F728A0">
            <w:r w:rsidRPr="00D55A8A">
              <w:t>(1)</w:t>
            </w:r>
            <w:r w:rsidRPr="00D55A8A">
              <w:t>現行</w:t>
            </w:r>
            <w:r w:rsidRPr="00D55A8A">
              <w:t>ROBO</w:t>
            </w:r>
            <w:r w:rsidRPr="00D55A8A">
              <w:t>架構是否遵循投信投顧法令規定</w:t>
            </w:r>
            <w:r w:rsidRPr="00D55A8A">
              <w:sym w:font="Wingdings" w:char="F0E8"/>
            </w:r>
            <w:r w:rsidRPr="00D55A8A">
              <w:t>2/17</w:t>
            </w:r>
            <w:r w:rsidRPr="00D55A8A">
              <w:t>與主管機關討論定案維持原架構。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(2)3</w:t>
            </w: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月起，搭配行銷活動舉辦銀行內部說明會，依試辦結果調整後進行集團推廣。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(3)</w:t>
            </w: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邀請高階主管體驗與支持</w:t>
            </w:r>
          </w:p>
          <w:p w:rsidR="00AD0DAE" w:rsidRPr="00D55A8A" w:rsidRDefault="00AD0DAE" w:rsidP="009D270E">
            <w:pPr>
              <w:pStyle w:val="Default"/>
              <w:numPr>
                <w:ilvl w:val="0"/>
                <w:numId w:val="27"/>
              </w:numPr>
              <w:spacing w:line="400" w:lineRule="exact"/>
              <w:ind w:left="290" w:hanging="283"/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依產品架構調整推廣活動時程與活動規劃：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(1)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共三場，第一場為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3/18(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其餘兩場預定於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4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月舉辦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)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，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3/11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開放報名。後續取消。</w:t>
            </w:r>
          </w:p>
          <w:p w:rsidR="00AD0DAE" w:rsidRPr="00D55A8A" w:rsidRDefault="00AD0DAE" w:rsidP="009D270E">
            <w:pPr>
              <w:pStyle w:val="Default"/>
              <w:numPr>
                <w:ilvl w:val="0"/>
                <w:numId w:val="27"/>
              </w:numPr>
              <w:spacing w:line="400" w:lineRule="exact"/>
              <w:ind w:left="290" w:hanging="283"/>
              <w:rPr>
                <w:rFonts w:ascii="Century Gothic" w:eastAsia="標楷體" w:hAnsi="Century Gothic" w:cs="Arial"/>
                <w:color w:val="FF0000"/>
                <w:sz w:val="26"/>
                <w:szCs w:val="26"/>
              </w:rPr>
            </w:pPr>
            <w:proofErr w:type="gramStart"/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博恩影片</w:t>
            </w:r>
            <w:proofErr w:type="gramEnd"/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上架學習網：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4/14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已上架學習網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。</w:t>
            </w:r>
            <w:proofErr w:type="gramStart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點閱數</w:t>
            </w:r>
            <w:proofErr w:type="gramEnd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：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6/1(1,106)</w:t>
            </w:r>
          </w:p>
        </w:tc>
      </w:tr>
      <w:tr w:rsidR="00AD0DAE" w:rsidRPr="00D55A8A" w:rsidTr="00CC0FE1">
        <w:trPr>
          <w:trHeight w:val="225"/>
        </w:trPr>
        <w:tc>
          <w:tcPr>
            <w:tcW w:w="445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5</w:t>
            </w:r>
          </w:p>
        </w:tc>
        <w:tc>
          <w:tcPr>
            <w:tcW w:w="1256" w:type="dxa"/>
            <w:vAlign w:val="center"/>
          </w:tcPr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集團員工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sz w:val="26"/>
                <w:szCs w:val="26"/>
              </w:rPr>
              <w:t>行銷活動</w:t>
            </w:r>
          </w:p>
        </w:tc>
        <w:tc>
          <w:tcPr>
            <w:tcW w:w="5860" w:type="dxa"/>
          </w:tcPr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sym w:font="Wingdings" w:char="F09F"/>
            </w:r>
            <w:proofErr w:type="gramStart"/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揪團</w:t>
            </w:r>
            <w:proofErr w:type="gramEnd"/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：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4/8-6/30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組隊並完成交易任務，獲得抽獎資格。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(1)4/8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上線，以公務信箱廣宣，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4/9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申請上</w:t>
            </w:r>
            <w:proofErr w:type="gramStart"/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架金控</w:t>
            </w:r>
            <w:proofErr w:type="gramEnd"/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入口網曝光。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="Arial"/>
                <w:color w:val="FF0000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sym w:font="Wingdings" w:char="F0E8"/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資格隊數：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4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月份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64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隊，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5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月份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20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隊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(4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月延續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45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隊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)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="Arial"/>
                <w:color w:val="000000" w:themeColor="text1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kern w:val="2"/>
                <w:sz w:val="26"/>
                <w:szCs w:val="26"/>
              </w:rPr>
              <w:t>(2)</w:t>
            </w:r>
            <w:r w:rsidRPr="00D55A8A">
              <w:rPr>
                <w:rFonts w:ascii="Century Gothic" w:eastAsia="標楷體" w:hAnsi="Century Gothic" w:cs="Arial"/>
                <w:sz w:val="26"/>
                <w:szCs w:val="26"/>
              </w:rPr>
              <w:t>新活動網頁上架入口網</w:t>
            </w:r>
            <w:r w:rsidRPr="00D55A8A">
              <w:rPr>
                <w:rFonts w:ascii="Century Gothic" w:eastAsia="標楷體" w:hAnsi="Century Gothic" w:cs="Arial"/>
                <w:color w:val="000000" w:themeColor="text1"/>
                <w:sz w:val="26"/>
                <w:szCs w:val="26"/>
              </w:rPr>
              <w:t>：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="Arial"/>
                <w:color w:val="000000" w:themeColor="text1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000000" w:themeColor="text1"/>
                <w:sz w:val="26"/>
                <w:szCs w:val="26"/>
              </w:rPr>
              <w:sym w:font="Wingdings" w:char="F0E8"/>
            </w:r>
            <w:r w:rsidRPr="00D55A8A">
              <w:rPr>
                <w:rFonts w:ascii="Century Gothic" w:eastAsia="標楷體" w:hAnsi="Century Gothic" w:cs="Arial"/>
                <w:color w:val="000000" w:themeColor="text1"/>
                <w:sz w:val="26"/>
                <w:szCs w:val="26"/>
              </w:rPr>
              <w:t>4/22</w:t>
            </w:r>
            <w:r w:rsidRPr="00D55A8A">
              <w:rPr>
                <w:rFonts w:ascii="Century Gothic" w:eastAsia="標楷體" w:hAnsi="Century Gothic" w:cs="Arial"/>
                <w:color w:val="000000" w:themeColor="text1"/>
                <w:sz w:val="26"/>
                <w:szCs w:val="26"/>
              </w:rPr>
              <w:t>完成申請</w:t>
            </w:r>
            <w:r w:rsidRPr="00D55A8A">
              <w:rPr>
                <w:rFonts w:ascii="Century Gothic" w:eastAsia="標楷體" w:hAnsi="Century Gothic" w:cs="Arial"/>
                <w:color w:val="000000" w:themeColor="text1"/>
                <w:sz w:val="26"/>
                <w:szCs w:val="26"/>
              </w:rPr>
              <w:t>hotnews</w:t>
            </w:r>
            <w:r w:rsidRPr="00D55A8A">
              <w:rPr>
                <w:rFonts w:ascii="Century Gothic" w:eastAsia="標楷體" w:hAnsi="Century Gothic" w:cs="Arial"/>
                <w:color w:val="000000" w:themeColor="text1"/>
                <w:sz w:val="26"/>
                <w:szCs w:val="26"/>
              </w:rPr>
              <w:t>並上線。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sym w:font="Wingdings" w:char="F0E8"/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4/22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申請功能選單，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4/27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上線。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sym w:font="Wingdings" w:char="F0E8"/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4/27banner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申請，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5/4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上線，至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6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月底，</w:t>
            </w:r>
            <w:proofErr w:type="gramStart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採</w:t>
            </w:r>
            <w:proofErr w:type="gramEnd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每兩</w:t>
            </w:r>
            <w:proofErr w:type="gramStart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週</w:t>
            </w:r>
            <w:proofErr w:type="gramEnd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輪撥。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jc w:val="both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(3)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Line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貼圖文分享：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4/25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上線。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jc w:val="both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(4)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集團員工簡訊：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5/7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起寄送。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(5)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申購者問卷調查：投資與使用經驗分享，獲抽獎資格。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sym w:font="Wingdings" w:char="F09F"/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星際之旅：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8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月起完成交易任務，獲得抽獎資格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+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員工加碼超商禮券。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(1)8/10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申請上架員工入口網功能選單，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8/17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上線。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(2)8/10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申請上架員工入口網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banner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，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8/14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上線。</w:t>
            </w:r>
          </w:p>
          <w:p w:rsidR="00AD0DAE" w:rsidRPr="00D55A8A" w:rsidRDefault="00AD0DAE" w:rsidP="00EE7121">
            <w:pPr>
              <w:pStyle w:val="Default"/>
              <w:spacing w:line="400" w:lineRule="exact"/>
              <w:rPr>
                <w:rFonts w:ascii="Century Gothic" w:eastAsia="標楷體" w:hAnsi="Century Gothic" w:cstheme="minorHAnsi"/>
                <w:color w:val="FF0000"/>
                <w:kern w:val="2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(3)8/18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申請上架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hotnews</w:t>
            </w:r>
            <w:r w:rsidRPr="00D55A8A">
              <w:rPr>
                <w:rFonts w:ascii="Century Gothic" w:eastAsia="標楷體" w:hAnsi="Century Gothic" w:cstheme="minorHAnsi"/>
                <w:color w:val="auto"/>
                <w:kern w:val="2"/>
                <w:sz w:val="26"/>
                <w:szCs w:val="26"/>
              </w:rPr>
              <w:t>。</w:t>
            </w:r>
          </w:p>
        </w:tc>
      </w:tr>
    </w:tbl>
    <w:p w:rsidR="00AD0DAE" w:rsidRPr="00D55A8A" w:rsidRDefault="00AD0DAE" w:rsidP="00F728A0">
      <w:pPr>
        <w:pStyle w:val="a1"/>
        <w:rPr>
          <w:color w:val="FF0000"/>
        </w:rPr>
      </w:pPr>
      <w:r w:rsidRPr="00D55A8A">
        <w:t>分行</w:t>
      </w:r>
      <w:r w:rsidRPr="00D55A8A">
        <w:t>/</w:t>
      </w:r>
      <w:r w:rsidRPr="00D55A8A">
        <w:t>區部績效：</w:t>
      </w:r>
    </w:p>
    <w:p w:rsidR="00AD0DAE" w:rsidRPr="00D55A8A" w:rsidRDefault="00AD0DAE" w:rsidP="00E100AB">
      <w:pPr>
        <w:pStyle w:val="a"/>
        <w:numPr>
          <w:ilvl w:val="0"/>
          <w:numId w:val="17"/>
        </w:numPr>
      </w:pPr>
      <w:r w:rsidRPr="00D55A8A">
        <w:t>Q2</w:t>
      </w:r>
      <w:r w:rsidRPr="00D55A8A">
        <w:t>：配合銀行延長活動計績期間至</w:t>
      </w:r>
      <w:r w:rsidRPr="00D55A8A">
        <w:t>6</w:t>
      </w:r>
      <w:r w:rsidRPr="00D55A8A">
        <w:t>月底，更新至</w:t>
      </w:r>
      <w:r w:rsidRPr="00D55A8A">
        <w:t>6/30</w:t>
      </w:r>
      <w:r w:rsidRPr="00D55A8A">
        <w:t>結算。區部獎勵為達標</w:t>
      </w:r>
      <w:r w:rsidRPr="00D55A8A">
        <w:t>+</w:t>
      </w:r>
      <w:r w:rsidRPr="00D55A8A">
        <w:t>加碼</w:t>
      </w:r>
      <w:r w:rsidRPr="00D55A8A">
        <w:t>(</w:t>
      </w:r>
      <w:r w:rsidRPr="00D55A8A">
        <w:t>期末總投資本金</w:t>
      </w:r>
      <w:proofErr w:type="gramStart"/>
      <w:r w:rsidRPr="00D55A8A">
        <w:t>大於首扣金額</w:t>
      </w:r>
      <w:proofErr w:type="gramEnd"/>
      <w:r w:rsidRPr="00D55A8A">
        <w:t>)</w:t>
      </w:r>
    </w:p>
    <w:p w:rsidR="00AD0DAE" w:rsidRPr="00D55A8A" w:rsidRDefault="00AD0DAE" w:rsidP="00E100AB">
      <w:pPr>
        <w:pStyle w:val="a"/>
        <w:numPr>
          <w:ilvl w:val="0"/>
          <w:numId w:val="17"/>
        </w:numPr>
      </w:pPr>
      <w:r w:rsidRPr="00D55A8A">
        <w:t>Q3</w:t>
      </w:r>
      <w:r w:rsidRPr="00D55A8A">
        <w:t>：新戶目標</w:t>
      </w:r>
      <w:r w:rsidRPr="00D55A8A">
        <w:t>2</w:t>
      </w:r>
      <w:r w:rsidRPr="00D55A8A">
        <w:t>戶</w:t>
      </w:r>
      <w:r w:rsidRPr="00D55A8A">
        <w:t>/</w:t>
      </w:r>
      <w:r w:rsidRPr="00D55A8A">
        <w:t>人，且新戶資格增加期末本金需留存</w:t>
      </w:r>
      <w:r w:rsidRPr="00D55A8A">
        <w:t>1</w:t>
      </w:r>
      <w:r w:rsidRPr="00D55A8A">
        <w:t>萬元。配合銀行延長活動計績期間至</w:t>
      </w:r>
      <w:r w:rsidRPr="00D55A8A">
        <w:t>9</w:t>
      </w:r>
      <w:r w:rsidRPr="00D55A8A">
        <w:t>月底，更新至</w:t>
      </w:r>
      <w:r w:rsidRPr="00D55A8A">
        <w:t>9/30</w:t>
      </w:r>
      <w:r w:rsidRPr="00D55A8A">
        <w:t>結算</w:t>
      </w:r>
      <w:r w:rsidRPr="00D55A8A">
        <w:rPr>
          <w:rFonts w:hint="eastAsia"/>
        </w:rPr>
        <w:t>。</w:t>
      </w:r>
      <w:r w:rsidR="00B4539B" w:rsidRPr="00D55A8A">
        <w:rPr>
          <w:rFonts w:hint="eastAsia"/>
        </w:rPr>
        <w:t>已</w:t>
      </w:r>
      <w:r w:rsidR="00B4539B" w:rsidRPr="00D55A8A">
        <w:t>更新</w:t>
      </w:r>
      <w:r w:rsidR="00B4539B" w:rsidRPr="00D55A8A">
        <w:rPr>
          <w:rFonts w:hint="eastAsia"/>
        </w:rPr>
        <w:t>結算報表</w:t>
      </w:r>
      <w:r w:rsidRPr="00D55A8A">
        <w:t>。</w:t>
      </w:r>
    </w:p>
    <w:p w:rsidR="00AD0DAE" w:rsidRPr="00140653" w:rsidRDefault="00AD0DAE" w:rsidP="00E100AB">
      <w:pPr>
        <w:pStyle w:val="a"/>
        <w:numPr>
          <w:ilvl w:val="0"/>
          <w:numId w:val="17"/>
        </w:numPr>
      </w:pPr>
      <w:r w:rsidRPr="00D55A8A">
        <w:rPr>
          <w:rFonts w:hint="eastAsia"/>
        </w:rPr>
        <w:t>Q4</w:t>
      </w:r>
      <w:r w:rsidRPr="00D55A8A">
        <w:t>：</w:t>
      </w:r>
      <w:r w:rsidR="00664919" w:rsidRPr="00D55A8A">
        <w:rPr>
          <w:rFonts w:hint="eastAsia"/>
        </w:rPr>
        <w:t>新戶目標</w:t>
      </w:r>
      <w:r w:rsidR="00664919" w:rsidRPr="00641505">
        <w:rPr>
          <w:rFonts w:hint="eastAsia"/>
        </w:rPr>
        <w:t>與定義同</w:t>
      </w:r>
      <w:r w:rsidR="00664919" w:rsidRPr="00153CDD">
        <w:rPr>
          <w:rFonts w:hint="eastAsia"/>
        </w:rPr>
        <w:t>Q3</w:t>
      </w:r>
      <w:r w:rsidR="00664919" w:rsidRPr="00153CDD">
        <w:rPr>
          <w:rFonts w:hint="eastAsia"/>
        </w:rPr>
        <w:t>。</w:t>
      </w:r>
      <w:r w:rsidR="00442EA7" w:rsidRPr="00442EA7">
        <w:rPr>
          <w:rFonts w:hint="eastAsia"/>
          <w:color w:val="FF0000"/>
        </w:rPr>
        <w:t>結算至</w:t>
      </w:r>
      <w:r w:rsidR="00442EA7" w:rsidRPr="00442EA7">
        <w:rPr>
          <w:rFonts w:hint="eastAsia"/>
          <w:color w:val="FF0000"/>
        </w:rPr>
        <w:t>12/31</w:t>
      </w:r>
      <w:r w:rsidR="006C24B0" w:rsidRPr="00442EA7">
        <w:rPr>
          <w:rFonts w:hint="eastAsia"/>
          <w:color w:val="FF0000"/>
        </w:rPr>
        <w:t>止</w:t>
      </w:r>
      <w:r w:rsidRPr="00442EA7">
        <w:rPr>
          <w:color w:val="FF0000"/>
        </w:rPr>
        <w:t>。</w:t>
      </w:r>
    </w:p>
    <w:p w:rsidR="00AD0DAE" w:rsidRPr="00D55A8A" w:rsidRDefault="00AD0DAE" w:rsidP="00F728A0">
      <w:pPr>
        <w:pStyle w:val="a1"/>
      </w:pPr>
      <w:r w:rsidRPr="00D55A8A">
        <w:t>人壽通路推廣</w:t>
      </w:r>
      <w:r w:rsidR="00FE3B40" w:rsidRPr="00D55A8A">
        <w:rPr>
          <w:rFonts w:hint="eastAsia"/>
        </w:rPr>
        <w:t>(</w:t>
      </w:r>
      <w:r w:rsidRPr="00D55A8A">
        <w:t>AG</w:t>
      </w:r>
      <w:r w:rsidR="00FE3B40" w:rsidRPr="00D55A8A">
        <w:rPr>
          <w:rFonts w:hint="eastAsia"/>
        </w:rPr>
        <w:t>)</w:t>
      </w:r>
      <w:r w:rsidRPr="00D55A8A">
        <w:t>：</w:t>
      </w:r>
    </w:p>
    <w:p w:rsidR="00E2520A" w:rsidRPr="00D55A8A" w:rsidRDefault="00FE3B40" w:rsidP="00244DE8">
      <w:pPr>
        <w:pStyle w:val="a"/>
        <w:numPr>
          <w:ilvl w:val="0"/>
          <w:numId w:val="36"/>
        </w:numPr>
      </w:pPr>
      <w:r w:rsidRPr="00D55A8A">
        <w:t>通路市場調查，了解</w:t>
      </w:r>
      <w:r w:rsidRPr="00D55A8A">
        <w:t>AG</w:t>
      </w:r>
      <w:r w:rsidRPr="00D55A8A">
        <w:t>認知</w:t>
      </w:r>
      <w:r w:rsidRPr="00D55A8A">
        <w:t>:8/11</w:t>
      </w:r>
      <w:r w:rsidRPr="00D55A8A">
        <w:t>完成調查規劃初版。</w:t>
      </w:r>
      <w:r w:rsidRPr="00D55A8A">
        <w:t>8/18</w:t>
      </w:r>
      <w:r w:rsidRPr="00D55A8A">
        <w:t>完成問卷上版作業，</w:t>
      </w:r>
      <w:r w:rsidRPr="00D55A8A">
        <w:t>8/31</w:t>
      </w:r>
      <w:proofErr w:type="gramStart"/>
      <w:r w:rsidRPr="00D55A8A">
        <w:t>完成前測</w:t>
      </w:r>
      <w:proofErr w:type="gramEnd"/>
      <w:r w:rsidRPr="00D55A8A">
        <w:t>。</w:t>
      </w:r>
      <w:r w:rsidRPr="00D55A8A">
        <w:rPr>
          <w:rFonts w:hint="eastAsia"/>
        </w:rPr>
        <w:t>9/28</w:t>
      </w:r>
      <w:r w:rsidRPr="00D55A8A">
        <w:rPr>
          <w:rFonts w:hint="eastAsia"/>
        </w:rPr>
        <w:t>完成調查資料分析。</w:t>
      </w:r>
    </w:p>
    <w:tbl>
      <w:tblPr>
        <w:tblStyle w:val="a9"/>
        <w:tblW w:w="6917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417"/>
        <w:gridCol w:w="1276"/>
        <w:gridCol w:w="1814"/>
      </w:tblGrid>
      <w:tr w:rsidR="00080CE8" w:rsidRPr="00D55A8A" w:rsidTr="00711670">
        <w:tc>
          <w:tcPr>
            <w:tcW w:w="1134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日期</w:t>
            </w:r>
          </w:p>
        </w:tc>
        <w:tc>
          <w:tcPr>
            <w:tcW w:w="1276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9/1</w:t>
            </w:r>
          </w:p>
        </w:tc>
        <w:tc>
          <w:tcPr>
            <w:tcW w:w="1417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9/6</w:t>
            </w:r>
          </w:p>
        </w:tc>
        <w:tc>
          <w:tcPr>
            <w:tcW w:w="1276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9/9</w:t>
            </w:r>
          </w:p>
        </w:tc>
        <w:tc>
          <w:tcPr>
            <w:tcW w:w="1814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9/14</w:t>
            </w:r>
          </w:p>
        </w:tc>
      </w:tr>
      <w:tr w:rsidR="00080CE8" w:rsidRPr="00D55A8A" w:rsidTr="00711670">
        <w:tc>
          <w:tcPr>
            <w:tcW w:w="1134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proofErr w:type="gramStart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回卷數</w:t>
            </w:r>
            <w:proofErr w:type="gramEnd"/>
          </w:p>
        </w:tc>
        <w:tc>
          <w:tcPr>
            <w:tcW w:w="1276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320</w:t>
            </w:r>
          </w:p>
        </w:tc>
        <w:tc>
          <w:tcPr>
            <w:tcW w:w="1417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612</w:t>
            </w:r>
          </w:p>
        </w:tc>
        <w:tc>
          <w:tcPr>
            <w:tcW w:w="1276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753</w:t>
            </w:r>
          </w:p>
        </w:tc>
        <w:tc>
          <w:tcPr>
            <w:tcW w:w="1814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1700</w:t>
            </w:r>
          </w:p>
        </w:tc>
      </w:tr>
      <w:tr w:rsidR="00080CE8" w:rsidRPr="00D55A8A" w:rsidTr="00711670">
        <w:tc>
          <w:tcPr>
            <w:tcW w:w="1134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項目</w:t>
            </w:r>
          </w:p>
        </w:tc>
        <w:tc>
          <w:tcPr>
            <w:tcW w:w="1276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執行</w:t>
            </w:r>
          </w:p>
        </w:tc>
        <w:tc>
          <w:tcPr>
            <w:tcW w:w="1417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9/7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寄</w:t>
            </w:r>
            <w:proofErr w:type="gramStart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發跟催信</w:t>
            </w:r>
            <w:proofErr w:type="gramEnd"/>
          </w:p>
        </w:tc>
        <w:tc>
          <w:tcPr>
            <w:tcW w:w="1276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9/10</w:t>
            </w: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寄</w:t>
            </w:r>
            <w:proofErr w:type="gramStart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發區部群</w:t>
            </w:r>
            <w:proofErr w:type="gramEnd"/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組</w:t>
            </w:r>
          </w:p>
        </w:tc>
        <w:tc>
          <w:tcPr>
            <w:tcW w:w="1814" w:type="dxa"/>
          </w:tcPr>
          <w:p w:rsidR="007C612C" w:rsidRPr="00D55A8A" w:rsidRDefault="007C612C" w:rsidP="00CA316B">
            <w:pPr>
              <w:pStyle w:val="Default"/>
              <w:spacing w:line="400" w:lineRule="exact"/>
              <w:jc w:val="center"/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</w:pPr>
            <w:r w:rsidRPr="00D55A8A">
              <w:rPr>
                <w:rFonts w:ascii="Century Gothic" w:eastAsia="標楷體" w:hAnsi="Century Gothic" w:cs="Arial"/>
                <w:color w:val="auto"/>
                <w:sz w:val="26"/>
                <w:szCs w:val="26"/>
              </w:rPr>
              <w:t>截止。比對基本資料</w:t>
            </w:r>
            <w:r w:rsidRPr="00D55A8A">
              <w:rPr>
                <w:rFonts w:ascii="Century Gothic" w:eastAsia="標楷體" w:hAnsi="Century Gothic" w:cs="Arial" w:hint="eastAsia"/>
                <w:color w:val="auto"/>
                <w:sz w:val="26"/>
                <w:szCs w:val="26"/>
              </w:rPr>
              <w:t>，</w:t>
            </w:r>
            <w:r w:rsidRPr="00D55A8A">
              <w:rPr>
                <w:rFonts w:ascii="Century Gothic" w:eastAsia="標楷體" w:hAnsi="Century Gothic" w:cs="Arial" w:hint="eastAsia"/>
                <w:color w:val="auto"/>
                <w:sz w:val="26"/>
                <w:szCs w:val="26"/>
              </w:rPr>
              <w:t>9/24</w:t>
            </w:r>
            <w:r w:rsidRPr="00D55A8A">
              <w:rPr>
                <w:rFonts w:ascii="Century Gothic" w:eastAsia="標楷體" w:hAnsi="Century Gothic" w:cs="Arial" w:hint="eastAsia"/>
                <w:color w:val="auto"/>
                <w:sz w:val="26"/>
                <w:szCs w:val="26"/>
              </w:rPr>
              <w:t>提供資料</w:t>
            </w:r>
          </w:p>
        </w:tc>
      </w:tr>
    </w:tbl>
    <w:p w:rsidR="00FE3B40" w:rsidRPr="00D55A8A" w:rsidRDefault="00FE3B40" w:rsidP="00F728A0">
      <w:pPr>
        <w:pStyle w:val="a"/>
      </w:pPr>
      <w:r w:rsidRPr="00D55A8A">
        <w:t>規劃獎勵方案，協助</w:t>
      </w:r>
      <w:proofErr w:type="gramStart"/>
      <w:r w:rsidRPr="00D55A8A">
        <w:t>基金投組新</w:t>
      </w:r>
      <w:proofErr w:type="gramEnd"/>
      <w:r w:rsidRPr="00D55A8A">
        <w:t>戶推廣。</w:t>
      </w:r>
    </w:p>
    <w:p w:rsidR="00356138" w:rsidRPr="00D55A8A" w:rsidRDefault="009353FA" w:rsidP="009353FA">
      <w:pPr>
        <w:pStyle w:val="a3"/>
        <w:numPr>
          <w:ilvl w:val="0"/>
          <w:numId w:val="0"/>
        </w:numPr>
        <w:ind w:left="1363" w:right="130"/>
        <w:rPr>
          <w:color w:val="000000" w:themeColor="text1"/>
        </w:rPr>
      </w:pPr>
      <w:r w:rsidRPr="00D55A8A">
        <w:rPr>
          <w:rFonts w:hint="eastAsia"/>
          <w:color w:val="000000" w:themeColor="text1"/>
        </w:rPr>
        <w:t>(</w:t>
      </w:r>
      <w:r w:rsidRPr="00D55A8A">
        <w:rPr>
          <w:color w:val="000000" w:themeColor="text1"/>
        </w:rPr>
        <w:t>a</w:t>
      </w:r>
      <w:r w:rsidRPr="00D55A8A">
        <w:rPr>
          <w:rFonts w:hint="eastAsia"/>
          <w:color w:val="000000" w:themeColor="text1"/>
        </w:rPr>
        <w:t>)</w:t>
      </w:r>
      <w:r w:rsidR="00356138" w:rsidRPr="00D55A8A">
        <w:rPr>
          <w:rFonts w:hint="eastAsia"/>
          <w:color w:val="000000" w:themeColor="text1"/>
        </w:rPr>
        <w:t>依</w:t>
      </w:r>
      <w:r w:rsidR="00356138" w:rsidRPr="00D55A8A">
        <w:rPr>
          <w:rFonts w:hint="eastAsia"/>
          <w:color w:val="000000" w:themeColor="text1"/>
        </w:rPr>
        <w:t>10/</w:t>
      </w:r>
      <w:r w:rsidR="00356138" w:rsidRPr="00D55A8A">
        <w:rPr>
          <w:color w:val="000000" w:themeColor="text1"/>
        </w:rPr>
        <w:t>5</w:t>
      </w:r>
      <w:r w:rsidR="00356138" w:rsidRPr="00D55A8A">
        <w:rPr>
          <w:rFonts w:hint="eastAsia"/>
          <w:color w:val="000000" w:themeColor="text1"/>
        </w:rPr>
        <w:t>會議，安排區部協理會議溝通後至單位宣導</w:t>
      </w:r>
      <w:r w:rsidR="00356138" w:rsidRPr="00D55A8A">
        <w:rPr>
          <w:color w:val="000000" w:themeColor="text1"/>
        </w:rPr>
        <w:t>：</w:t>
      </w:r>
      <w:r w:rsidR="00356138" w:rsidRPr="00D55A8A">
        <w:rPr>
          <w:rFonts w:hint="eastAsia"/>
          <w:color w:val="000000" w:themeColor="text1"/>
        </w:rPr>
        <w:t>待完成推動架構評估後，挑選試點區部。</w:t>
      </w:r>
    </w:p>
    <w:p w:rsidR="00F9730D" w:rsidRDefault="00356138" w:rsidP="007B10A6">
      <w:pPr>
        <w:pStyle w:val="a3"/>
        <w:numPr>
          <w:ilvl w:val="0"/>
          <w:numId w:val="0"/>
        </w:numPr>
        <w:ind w:left="1843" w:right="130" w:hanging="425"/>
      </w:pPr>
      <w:r w:rsidRPr="00D55A8A">
        <w:rPr>
          <w:rFonts w:hint="eastAsia"/>
          <w:color w:val="000000" w:themeColor="text1"/>
        </w:rPr>
        <w:t>(b)</w:t>
      </w:r>
      <w:r w:rsidR="001B7A6C" w:rsidRPr="00D55A8A">
        <w:rPr>
          <w:rFonts w:hint="eastAsia"/>
          <w:color w:val="000000" w:themeColor="text1"/>
        </w:rPr>
        <w:t>適法性確認</w:t>
      </w:r>
      <w:r w:rsidR="001B7A6C" w:rsidRPr="00D55A8A">
        <w:rPr>
          <w:color w:val="000000" w:themeColor="text1"/>
        </w:rPr>
        <w:t>：</w:t>
      </w:r>
      <w:r w:rsidR="006F088F" w:rsidRPr="00D55A8A">
        <w:rPr>
          <w:rFonts w:hint="eastAsia"/>
          <w:color w:val="000000" w:themeColor="text1"/>
        </w:rPr>
        <w:t>就列為共銷項目諮詢</w:t>
      </w:r>
      <w:r w:rsidR="00F12C1E" w:rsidRPr="00D55A8A">
        <w:rPr>
          <w:rFonts w:hint="eastAsia"/>
          <w:color w:val="000000" w:themeColor="text1"/>
        </w:rPr>
        <w:t>人壽</w:t>
      </w:r>
      <w:r w:rsidR="006F088F" w:rsidRPr="00D55A8A">
        <w:rPr>
          <w:rFonts w:hint="eastAsia"/>
          <w:color w:val="000000" w:themeColor="text1"/>
        </w:rPr>
        <w:t>法務意見後，再行評估推動架構。</w:t>
      </w:r>
      <w:r w:rsidR="001F5CC3" w:rsidRPr="001F5CC3">
        <w:rPr>
          <w:rFonts w:hint="eastAsia"/>
        </w:rPr>
        <w:sym w:font="Wingdings 3" w:char="F0C6"/>
      </w:r>
      <w:r w:rsidR="001F5CC3" w:rsidRPr="001F5CC3">
        <w:rPr>
          <w:rFonts w:hint="eastAsia"/>
        </w:rPr>
        <w:t>針對法務意見，</w:t>
      </w:r>
      <w:r w:rsidR="001F5CC3" w:rsidRPr="001F5CC3">
        <w:rPr>
          <w:rFonts w:hint="eastAsia"/>
        </w:rPr>
        <w:t>11/16</w:t>
      </w:r>
      <w:r w:rsidR="001F5CC3" w:rsidRPr="001F5CC3">
        <w:rPr>
          <w:rFonts w:hint="eastAsia"/>
        </w:rPr>
        <w:t>與人壽</w:t>
      </w:r>
      <w:r w:rsidR="001F5CC3" w:rsidRPr="001F5CC3">
        <w:rPr>
          <w:rFonts w:hint="eastAsia"/>
        </w:rPr>
        <w:t>/</w:t>
      </w:r>
      <w:r w:rsidR="001F5CC3" w:rsidRPr="001F5CC3">
        <w:rPr>
          <w:rFonts w:hint="eastAsia"/>
        </w:rPr>
        <w:t>銀行討論調整方案。</w:t>
      </w:r>
      <w:r w:rsidR="001F5CC3" w:rsidRPr="001F5CC3">
        <w:rPr>
          <w:rFonts w:hint="eastAsia"/>
        </w:rPr>
        <w:t>MGM</w:t>
      </w:r>
      <w:r w:rsidR="001F5CC3" w:rsidRPr="001F5CC3">
        <w:rPr>
          <w:rFonts w:hint="eastAsia"/>
        </w:rPr>
        <w:t>方式推廣</w:t>
      </w:r>
      <w:r w:rsidR="001F5CC3" w:rsidRPr="001F5CC3">
        <w:rPr>
          <w:rFonts w:hint="eastAsia"/>
        </w:rPr>
        <w:t>+</w:t>
      </w:r>
      <w:r w:rsidR="001F5CC3" w:rsidRPr="001F5CC3">
        <w:rPr>
          <w:rFonts w:hint="eastAsia"/>
        </w:rPr>
        <w:t>列入國壽拜訪活動項目，搭配個人回饋與區部獎勵，提高活動效益。銀行</w:t>
      </w:r>
      <w:proofErr w:type="gramStart"/>
      <w:r w:rsidR="001F5CC3" w:rsidRPr="001F5CC3">
        <w:rPr>
          <w:rFonts w:hint="eastAsia"/>
        </w:rPr>
        <w:t>採</w:t>
      </w:r>
      <w:proofErr w:type="gramEnd"/>
      <w:r w:rsidR="001F5CC3" w:rsidRPr="001F5CC3">
        <w:rPr>
          <w:rFonts w:hint="eastAsia"/>
        </w:rPr>
        <w:t>推薦碼、人壽</w:t>
      </w:r>
      <w:proofErr w:type="gramStart"/>
      <w:r w:rsidR="001F5CC3" w:rsidRPr="001F5CC3">
        <w:rPr>
          <w:rFonts w:hint="eastAsia"/>
        </w:rPr>
        <w:t>採</w:t>
      </w:r>
      <w:proofErr w:type="gramEnd"/>
      <w:r w:rsidR="001F5CC3" w:rsidRPr="001F5CC3">
        <w:rPr>
          <w:rFonts w:hint="eastAsia"/>
        </w:rPr>
        <w:t>體驗問</w:t>
      </w:r>
      <w:proofErr w:type="gramStart"/>
      <w:r w:rsidR="001F5CC3" w:rsidRPr="001F5CC3">
        <w:rPr>
          <w:rFonts w:hint="eastAsia"/>
        </w:rPr>
        <w:t>券</w:t>
      </w:r>
      <w:proofErr w:type="gramEnd"/>
      <w:r w:rsidR="001F5CC3" w:rsidRPr="001F5CC3">
        <w:rPr>
          <w:rFonts w:hint="eastAsia"/>
        </w:rPr>
        <w:t>認列績效，於區部主管會議</w:t>
      </w:r>
      <w:r w:rsidR="001F5CC3" w:rsidRPr="001F5CC3">
        <w:rPr>
          <w:rFonts w:hint="eastAsia"/>
        </w:rPr>
        <w:t>(12/25)</w:t>
      </w:r>
      <w:r w:rsidR="001F5CC3" w:rsidRPr="001F5CC3">
        <w:rPr>
          <w:rFonts w:hint="eastAsia"/>
        </w:rPr>
        <w:t>溝通前，完成簽核與適法性確認。預計明年</w:t>
      </w:r>
      <w:r w:rsidR="001F5CC3" w:rsidRPr="001F5CC3">
        <w:rPr>
          <w:rFonts w:hint="eastAsia"/>
        </w:rPr>
        <w:t>1-2</w:t>
      </w:r>
      <w:r w:rsidR="001F5CC3" w:rsidRPr="001F5CC3">
        <w:rPr>
          <w:rFonts w:hint="eastAsia"/>
        </w:rPr>
        <w:t>月試點教育訓練，試點時程</w:t>
      </w:r>
      <w:r w:rsidR="001F5CC3" w:rsidRPr="001F5CC3">
        <w:rPr>
          <w:rFonts w:hint="eastAsia"/>
        </w:rPr>
        <w:t>3</w:t>
      </w:r>
      <w:r w:rsidR="001F5CC3" w:rsidRPr="001F5CC3">
        <w:rPr>
          <w:rFonts w:hint="eastAsia"/>
        </w:rPr>
        <w:t>月起，為期一季。</w:t>
      </w:r>
    </w:p>
    <w:p w:rsidR="001F5CC3" w:rsidRPr="004162C9" w:rsidRDefault="009019B5" w:rsidP="008F03EA">
      <w:pPr>
        <w:pStyle w:val="a3"/>
        <w:numPr>
          <w:ilvl w:val="2"/>
          <w:numId w:val="100"/>
        </w:numPr>
        <w:ind w:left="2127" w:right="130" w:hanging="142"/>
        <w:rPr>
          <w:color w:val="000000" w:themeColor="text1"/>
        </w:rPr>
      </w:pPr>
      <w:proofErr w:type="gramStart"/>
      <w:r w:rsidRPr="007B10A6">
        <w:rPr>
          <w:rFonts w:hint="eastAsia"/>
        </w:rPr>
        <w:t>數銀部</w:t>
      </w:r>
      <w:proofErr w:type="gramEnd"/>
      <w:r w:rsidR="00EB382C" w:rsidRPr="007B10A6">
        <w:rPr>
          <w:rFonts w:hint="eastAsia"/>
        </w:rPr>
        <w:t>12/1</w:t>
      </w:r>
      <w:r w:rsidRPr="007B10A6">
        <w:rPr>
          <w:rFonts w:hint="eastAsia"/>
        </w:rPr>
        <w:t>完成</w:t>
      </w:r>
      <w:r w:rsidR="00EB382C" w:rsidRPr="007B10A6">
        <w:rPr>
          <w:rFonts w:hint="eastAsia"/>
        </w:rPr>
        <w:t>內部呈報</w:t>
      </w:r>
      <w:r w:rsidR="007B10A6" w:rsidRPr="004162C9">
        <w:rPr>
          <w:rFonts w:hint="eastAsia"/>
          <w:color w:val="000000" w:themeColor="text1"/>
        </w:rPr>
        <w:t>，</w:t>
      </w:r>
      <w:r w:rsidR="007B10A6" w:rsidRPr="004162C9">
        <w:rPr>
          <w:rFonts w:hint="eastAsia"/>
          <w:color w:val="000000" w:themeColor="text1"/>
        </w:rPr>
        <w:t>12/9</w:t>
      </w:r>
      <w:r w:rsidR="007B10A6" w:rsidRPr="004162C9">
        <w:rPr>
          <w:rFonts w:hint="eastAsia"/>
          <w:color w:val="000000" w:themeColor="text1"/>
        </w:rPr>
        <w:t>與國壽業務部主管說明。</w:t>
      </w:r>
    </w:p>
    <w:p w:rsidR="00F9730D" w:rsidRPr="0042796D" w:rsidRDefault="00F9730D" w:rsidP="008F03EA">
      <w:pPr>
        <w:pStyle w:val="a3"/>
        <w:numPr>
          <w:ilvl w:val="2"/>
          <w:numId w:val="100"/>
        </w:numPr>
        <w:ind w:left="2127" w:right="130" w:hanging="142"/>
        <w:rPr>
          <w:color w:val="FF0000"/>
        </w:rPr>
      </w:pPr>
      <w:r w:rsidRPr="00BC5868">
        <w:rPr>
          <w:rFonts w:hint="eastAsia"/>
          <w:color w:val="000000" w:themeColor="text1"/>
        </w:rPr>
        <w:t>依</w:t>
      </w:r>
      <w:r w:rsidRPr="00BC5868">
        <w:rPr>
          <w:rFonts w:hint="eastAsia"/>
          <w:color w:val="000000" w:themeColor="text1"/>
        </w:rPr>
        <w:t>12/9</w:t>
      </w:r>
      <w:r w:rsidRPr="00BC5868">
        <w:rPr>
          <w:rFonts w:hint="eastAsia"/>
          <w:color w:val="000000" w:themeColor="text1"/>
        </w:rPr>
        <w:t>會議討論調整活動規劃，</w:t>
      </w:r>
      <w:r w:rsidRPr="00BC5868">
        <w:rPr>
          <w:rFonts w:hint="eastAsia"/>
          <w:color w:val="000000" w:themeColor="text1"/>
        </w:rPr>
        <w:t>12/22</w:t>
      </w:r>
      <w:r w:rsidRPr="00BC5868">
        <w:rPr>
          <w:rFonts w:hint="eastAsia"/>
          <w:color w:val="000000" w:themeColor="text1"/>
        </w:rPr>
        <w:t>會議交換</w:t>
      </w:r>
      <w:r w:rsidR="0042796D" w:rsidRPr="00BC5868">
        <w:rPr>
          <w:rFonts w:hint="eastAsia"/>
          <w:color w:val="000000" w:themeColor="text1"/>
        </w:rPr>
        <w:t>長短期推動</w:t>
      </w:r>
      <w:r w:rsidRPr="00BC5868">
        <w:rPr>
          <w:rFonts w:hint="eastAsia"/>
          <w:color w:val="000000" w:themeColor="text1"/>
        </w:rPr>
        <w:t>意見</w:t>
      </w:r>
      <w:r w:rsidR="0042796D" w:rsidRPr="00BC5868">
        <w:rPr>
          <w:rFonts w:hint="eastAsia"/>
          <w:color w:val="000000" w:themeColor="text1"/>
        </w:rPr>
        <w:t>。</w:t>
      </w:r>
      <w:r w:rsidR="00A824D4" w:rsidRPr="00A824D4">
        <w:rPr>
          <w:rFonts w:hint="eastAsia"/>
          <w:color w:val="FF0000"/>
        </w:rPr>
        <w:t>預計</w:t>
      </w:r>
      <w:r w:rsidR="0009155A">
        <w:rPr>
          <w:rFonts w:hint="eastAsia"/>
          <w:color w:val="FF0000"/>
        </w:rPr>
        <w:t>1/12</w:t>
      </w:r>
      <w:r w:rsidR="00A824D4" w:rsidRPr="00A824D4">
        <w:rPr>
          <w:rFonts w:hint="eastAsia"/>
          <w:color w:val="FF0000"/>
        </w:rPr>
        <w:t>前完成</w:t>
      </w:r>
      <w:r w:rsidR="00BC5868" w:rsidRPr="00A824D4">
        <w:rPr>
          <w:rFonts w:hint="eastAsia"/>
          <w:color w:val="FF0000"/>
        </w:rPr>
        <w:t>辦法</w:t>
      </w:r>
      <w:r w:rsidR="00A824D4" w:rsidRPr="00A824D4">
        <w:rPr>
          <w:rFonts w:hint="eastAsia"/>
          <w:color w:val="FF0000"/>
        </w:rPr>
        <w:t>與教育訓練資料</w:t>
      </w:r>
      <w:r w:rsidR="00BC5868" w:rsidRPr="00A824D4">
        <w:rPr>
          <w:rFonts w:hint="eastAsia"/>
          <w:color w:val="FF0000"/>
        </w:rPr>
        <w:t>調整。</w:t>
      </w:r>
      <w:r w:rsidR="00A824D4" w:rsidRPr="00A824D4">
        <w:rPr>
          <w:rFonts w:hint="eastAsia"/>
          <w:color w:val="FF0000"/>
        </w:rPr>
        <w:t>1/19</w:t>
      </w:r>
      <w:r w:rsidR="00A824D4" w:rsidRPr="00A824D4">
        <w:rPr>
          <w:rFonts w:hint="eastAsia"/>
          <w:color w:val="FF0000"/>
        </w:rPr>
        <w:t>人壽會議說明。</w:t>
      </w:r>
    </w:p>
    <w:p w:rsidR="00B15EFA" w:rsidRPr="00D55A8A" w:rsidRDefault="00FE3B40" w:rsidP="00622A31">
      <w:pPr>
        <w:pStyle w:val="a3"/>
        <w:numPr>
          <w:ilvl w:val="0"/>
          <w:numId w:val="0"/>
        </w:numPr>
        <w:ind w:left="1418" w:right="130"/>
        <w:rPr>
          <w:color w:val="000000" w:themeColor="text1"/>
        </w:rPr>
      </w:pPr>
      <w:r w:rsidRPr="00D55A8A">
        <w:rPr>
          <w:rFonts w:hint="eastAsia"/>
          <w:color w:val="000000" w:themeColor="text1"/>
        </w:rPr>
        <w:t>(</w:t>
      </w:r>
      <w:r w:rsidR="00356138" w:rsidRPr="00D55A8A">
        <w:rPr>
          <w:color w:val="000000" w:themeColor="text1"/>
        </w:rPr>
        <w:t>c</w:t>
      </w:r>
      <w:r w:rsidRPr="00D55A8A">
        <w:rPr>
          <w:rFonts w:hint="eastAsia"/>
          <w:color w:val="000000" w:themeColor="text1"/>
        </w:rPr>
        <w:t>)</w:t>
      </w:r>
      <w:r w:rsidR="008A4EFC" w:rsidRPr="00D55A8A">
        <w:rPr>
          <w:rFonts w:hint="eastAsia"/>
          <w:color w:val="000000" w:themeColor="text1"/>
        </w:rPr>
        <w:t>規劃開辦國壽</w:t>
      </w:r>
      <w:r w:rsidR="002C6726" w:rsidRPr="00D55A8A">
        <w:rPr>
          <w:rFonts w:hint="eastAsia"/>
          <w:color w:val="000000" w:themeColor="text1"/>
        </w:rPr>
        <w:t>通路</w:t>
      </w:r>
      <w:r w:rsidR="007C612C" w:rsidRPr="00D55A8A">
        <w:rPr>
          <w:rFonts w:hint="eastAsia"/>
          <w:color w:val="000000" w:themeColor="text1"/>
        </w:rPr>
        <w:t>投資型保單</w:t>
      </w:r>
      <w:r w:rsidR="00FA7D6F" w:rsidRPr="00D55A8A">
        <w:rPr>
          <w:color w:val="000000" w:themeColor="text1"/>
        </w:rPr>
        <w:t>：</w:t>
      </w:r>
      <w:r w:rsidR="00FA7D6F" w:rsidRPr="00D55A8A">
        <w:rPr>
          <w:rFonts w:hint="eastAsia"/>
          <w:color w:val="000000" w:themeColor="text1"/>
        </w:rPr>
        <w:t>商品設計中，</w:t>
      </w:r>
      <w:r w:rsidR="002C6726" w:rsidRPr="00D55A8A">
        <w:rPr>
          <w:rFonts w:hint="eastAsia"/>
          <w:color w:val="000000" w:themeColor="text1"/>
        </w:rPr>
        <w:t>待觀察</w:t>
      </w:r>
      <w:r w:rsidR="00AA1334" w:rsidRPr="00D55A8A">
        <w:rPr>
          <w:rFonts w:hint="eastAsia"/>
          <w:color w:val="000000" w:themeColor="text1"/>
        </w:rPr>
        <w:t xml:space="preserve">iSmart </w:t>
      </w:r>
      <w:r w:rsidR="00672242" w:rsidRPr="00641505">
        <w:rPr>
          <w:rFonts w:hint="eastAsia"/>
        </w:rPr>
        <w:t>保單</w:t>
      </w:r>
      <w:r w:rsidR="001F5CC3" w:rsidRPr="00641505">
        <w:rPr>
          <w:rFonts w:hint="eastAsia"/>
        </w:rPr>
        <w:t>(</w:t>
      </w:r>
      <w:r w:rsidR="003B65CC" w:rsidRPr="00641505">
        <w:rPr>
          <w:rFonts w:hint="eastAsia"/>
        </w:rPr>
        <w:t>原定</w:t>
      </w:r>
      <w:r w:rsidR="00672242" w:rsidRPr="00641505">
        <w:rPr>
          <w:rFonts w:hint="eastAsia"/>
        </w:rPr>
        <w:t>11/26</w:t>
      </w:r>
      <w:r w:rsidR="007B10A6">
        <w:rPr>
          <w:rFonts w:hint="eastAsia"/>
        </w:rPr>
        <w:t>開辦，延後</w:t>
      </w:r>
      <w:r w:rsidR="002C6726" w:rsidRPr="00641505">
        <w:rPr>
          <w:rFonts w:hint="eastAsia"/>
        </w:rPr>
        <w:t>)</w:t>
      </w:r>
      <w:r w:rsidR="002C6726" w:rsidRPr="00641505">
        <w:rPr>
          <w:rFonts w:hint="eastAsia"/>
        </w:rPr>
        <w:t>後</w:t>
      </w:r>
      <w:r w:rsidR="002C6726" w:rsidRPr="00D55A8A">
        <w:rPr>
          <w:rFonts w:hint="eastAsia"/>
          <w:color w:val="000000" w:themeColor="text1"/>
        </w:rPr>
        <w:t>銷售狀況後，評估規劃獎勵活動後安排上線時程。</w:t>
      </w:r>
    </w:p>
    <w:p w:rsidR="00654092" w:rsidRPr="00D55A8A" w:rsidRDefault="00AD29A6" w:rsidP="00661892">
      <w:pPr>
        <w:pStyle w:val="a0"/>
      </w:pPr>
      <w:proofErr w:type="gramStart"/>
      <w:r w:rsidRPr="00D55A8A">
        <w:t>金控資產</w:t>
      </w:r>
      <w:proofErr w:type="gramEnd"/>
      <w:r w:rsidRPr="00D55A8A">
        <w:t>管理【楊慎淇】</w:t>
      </w:r>
    </w:p>
    <w:p w:rsidR="00AD29A6" w:rsidRPr="00D55A8A" w:rsidRDefault="00AD29A6" w:rsidP="00E100AB">
      <w:pPr>
        <w:pStyle w:val="a2"/>
        <w:numPr>
          <w:ilvl w:val="0"/>
          <w:numId w:val="18"/>
        </w:numPr>
      </w:pPr>
      <w:r w:rsidRPr="00D55A8A">
        <w:t>目的：建立子公司產品與通路協作機制，</w:t>
      </w:r>
      <w:proofErr w:type="gramStart"/>
      <w:r w:rsidRPr="00D55A8A">
        <w:t>協助金控資產</w:t>
      </w:r>
      <w:proofErr w:type="gramEnd"/>
      <w:r w:rsidRPr="00D55A8A">
        <w:t>管理推動。</w:t>
      </w:r>
    </w:p>
    <w:p w:rsidR="00AD29A6" w:rsidRPr="00D55A8A" w:rsidRDefault="00AD29A6" w:rsidP="00F728A0">
      <w:pPr>
        <w:pStyle w:val="a2"/>
      </w:pPr>
      <w:r w:rsidRPr="00D55A8A">
        <w:t>進度：</w:t>
      </w:r>
    </w:p>
    <w:p w:rsidR="00AD29A6" w:rsidRPr="00D55A8A" w:rsidRDefault="00AD29A6" w:rsidP="00244DE8">
      <w:pPr>
        <w:pStyle w:val="a1"/>
        <w:numPr>
          <w:ilvl w:val="0"/>
          <w:numId w:val="50"/>
        </w:numPr>
      </w:pPr>
      <w:r w:rsidRPr="00D55A8A">
        <w:t>依</w:t>
      </w:r>
      <w:r w:rsidRPr="00D55A8A">
        <w:t>7/1</w:t>
      </w:r>
      <w:r w:rsidRPr="00D55A8A">
        <w:t>討論內容調整規劃</w:t>
      </w:r>
      <w:r w:rsidRPr="00D55A8A">
        <w:t>template</w:t>
      </w:r>
      <w:r w:rsidRPr="00D55A8A">
        <w:t>，</w:t>
      </w:r>
      <w:r w:rsidRPr="00D55A8A">
        <w:t>7/2</w:t>
      </w:r>
      <w:r w:rsidRPr="00D55A8A">
        <w:t>寄發銀行與投信，</w:t>
      </w:r>
      <w:r w:rsidRPr="00D55A8A">
        <w:t>7/13</w:t>
      </w:r>
      <w:r w:rsidRPr="00D55A8A">
        <w:t>彙整。</w:t>
      </w:r>
    </w:p>
    <w:p w:rsidR="00AD29A6" w:rsidRPr="00D55A8A" w:rsidRDefault="00AD29A6" w:rsidP="00F728A0">
      <w:pPr>
        <w:pStyle w:val="a1"/>
      </w:pPr>
      <w:r w:rsidRPr="00D55A8A">
        <w:t>新增投信相關財務數字、基金績效表現、產業銷售狀況、人壽保單鏈結</w:t>
      </w:r>
      <w:r w:rsidRPr="00D55A8A">
        <w:t>/</w:t>
      </w:r>
      <w:proofErr w:type="gramStart"/>
      <w:r w:rsidRPr="00D55A8A">
        <w:t>類全委</w:t>
      </w:r>
      <w:proofErr w:type="gramEnd"/>
      <w:r w:rsidRPr="00D55A8A">
        <w:t>概況。</w:t>
      </w:r>
    </w:p>
    <w:p w:rsidR="00AD29A6" w:rsidRPr="00D55A8A" w:rsidRDefault="00AD29A6" w:rsidP="00F728A0">
      <w:pPr>
        <w:pStyle w:val="a1"/>
      </w:pPr>
      <w:r w:rsidRPr="00D55A8A">
        <w:t>7/21</w:t>
      </w:r>
      <w:r w:rsidRPr="00D55A8A">
        <w:t>討論後調整，</w:t>
      </w:r>
      <w:r w:rsidRPr="00D55A8A">
        <w:t>7/27</w:t>
      </w:r>
      <w:r w:rsidRPr="00D55A8A">
        <w:t>更新完成。</w:t>
      </w:r>
    </w:p>
    <w:p w:rsidR="00AD29A6" w:rsidRPr="00D55A8A" w:rsidRDefault="00AD29A6" w:rsidP="00F728A0">
      <w:pPr>
        <w:pStyle w:val="a1"/>
      </w:pPr>
      <w:r w:rsidRPr="00D55A8A">
        <w:rPr>
          <w:color w:val="000000" w:themeColor="text1"/>
        </w:rPr>
        <w:t>7/28:</w:t>
      </w:r>
      <w:r w:rsidRPr="00D55A8A">
        <w:rPr>
          <w:color w:val="000000" w:themeColor="text1"/>
        </w:rPr>
        <w:t>預定增補</w:t>
      </w:r>
      <w:r w:rsidRPr="00D55A8A">
        <w:t>(a)</w:t>
      </w:r>
      <w:proofErr w:type="gramStart"/>
      <w:r w:rsidRPr="00D55A8A">
        <w:t>人壽類全委</w:t>
      </w:r>
      <w:proofErr w:type="gramEnd"/>
      <w:r w:rsidRPr="00D55A8A">
        <w:t>帳戶</w:t>
      </w:r>
      <w:r w:rsidRPr="00D55A8A">
        <w:t>:</w:t>
      </w:r>
      <w:r w:rsidRPr="00D55A8A">
        <w:t>已提供</w:t>
      </w:r>
      <w:proofErr w:type="gramStart"/>
      <w:r w:rsidRPr="00D55A8A">
        <w:t>佔</w:t>
      </w:r>
      <w:proofErr w:type="gramEnd"/>
      <w:r w:rsidRPr="00D55A8A">
        <w:t>比與明細</w:t>
      </w:r>
      <w:r w:rsidRPr="00D55A8A">
        <w:rPr>
          <w:color w:val="000000" w:themeColor="text1"/>
        </w:rPr>
        <w:t>(b)</w:t>
      </w:r>
      <w:r w:rsidRPr="00D55A8A">
        <w:rPr>
          <w:color w:val="000000" w:themeColor="text1"/>
        </w:rPr>
        <w:t>投信年度預算。</w:t>
      </w:r>
    </w:p>
    <w:p w:rsidR="00AD29A6" w:rsidRPr="00D55A8A" w:rsidRDefault="007A72C6" w:rsidP="00661892">
      <w:pPr>
        <w:pStyle w:val="a0"/>
        <w:rPr>
          <w:color w:val="000000" w:themeColor="text1"/>
        </w:rPr>
      </w:pPr>
      <w:r w:rsidRPr="00D55A8A">
        <w:t>2020</w:t>
      </w:r>
      <w:r w:rsidRPr="00D55A8A">
        <w:t>年金控</w:t>
      </w:r>
      <w:r w:rsidRPr="00D55A8A">
        <w:t>KPI</w:t>
      </w:r>
      <w:r w:rsidRPr="00D55A8A">
        <w:t>訂定作業【楊慎淇】</w:t>
      </w:r>
    </w:p>
    <w:p w:rsidR="007A72C6" w:rsidRPr="00D55A8A" w:rsidRDefault="007A72C6" w:rsidP="00E100AB">
      <w:pPr>
        <w:pStyle w:val="a2"/>
        <w:numPr>
          <w:ilvl w:val="0"/>
          <w:numId w:val="19"/>
        </w:numPr>
      </w:pPr>
      <w:r w:rsidRPr="00D55A8A">
        <w:t>目的：呈報總經理</w:t>
      </w:r>
      <w:proofErr w:type="gramStart"/>
      <w:r w:rsidRPr="00D55A8A">
        <w:t>暨處部</w:t>
      </w:r>
      <w:proofErr w:type="gramEnd"/>
      <w:r w:rsidRPr="00D55A8A">
        <w:t>承接</w:t>
      </w:r>
      <w:r w:rsidRPr="00D55A8A">
        <w:t>KPI</w:t>
      </w:r>
      <w:r w:rsidRPr="00D55A8A">
        <w:t>及目標並進行追蹤</w:t>
      </w:r>
    </w:p>
    <w:p w:rsidR="007A72C6" w:rsidRPr="00D55A8A" w:rsidRDefault="007A72C6" w:rsidP="00F728A0">
      <w:pPr>
        <w:pStyle w:val="a2"/>
      </w:pPr>
      <w:r w:rsidRPr="00D55A8A">
        <w:t>進度：</w:t>
      </w:r>
    </w:p>
    <w:p w:rsidR="007A72C6" w:rsidRPr="00D55A8A" w:rsidRDefault="007A72C6" w:rsidP="00244DE8">
      <w:pPr>
        <w:pStyle w:val="a1"/>
        <w:numPr>
          <w:ilvl w:val="0"/>
          <w:numId w:val="51"/>
        </w:numPr>
      </w:pPr>
      <w:r w:rsidRPr="00D55A8A">
        <w:t>2/15</w:t>
      </w:r>
      <w:r w:rsidRPr="00D55A8A">
        <w:t>寄發通知。</w:t>
      </w:r>
      <w:r w:rsidRPr="00D55A8A">
        <w:t>3/3</w:t>
      </w:r>
      <w:r w:rsidRPr="00D55A8A">
        <w:t>完成初版，</w:t>
      </w:r>
      <w:r w:rsidRPr="00D55A8A">
        <w:t>3/19</w:t>
      </w:r>
      <w:r w:rsidRPr="00D55A8A">
        <w:t>完成簽核。</w:t>
      </w:r>
    </w:p>
    <w:p w:rsidR="007A72C6" w:rsidRPr="00D55A8A" w:rsidRDefault="007A72C6" w:rsidP="00F728A0">
      <w:pPr>
        <w:pStyle w:val="a1"/>
      </w:pPr>
      <w:r w:rsidRPr="00D55A8A">
        <w:t>3/10</w:t>
      </w:r>
      <w:r w:rsidRPr="00D55A8A">
        <w:t>盤點與調整總經理</w:t>
      </w:r>
      <w:r w:rsidRPr="00D55A8A">
        <w:t>/</w:t>
      </w:r>
      <w:r w:rsidRPr="00D55A8A">
        <w:t>處部</w:t>
      </w:r>
      <w:r w:rsidRPr="00D55A8A">
        <w:t>KPI</w:t>
      </w:r>
      <w:r w:rsidRPr="00D55A8A">
        <w:t>作業流程。</w:t>
      </w:r>
    </w:p>
    <w:p w:rsidR="007A72C6" w:rsidRPr="00D55A8A" w:rsidRDefault="007A72C6" w:rsidP="00F728A0">
      <w:pPr>
        <w:pStyle w:val="a1"/>
      </w:pPr>
      <w:r w:rsidRPr="00D55A8A">
        <w:t>CSR</w:t>
      </w:r>
      <w:r w:rsidRPr="00D55A8A">
        <w:t>辦公室新增總經理</w:t>
      </w:r>
      <w:r w:rsidRPr="00D55A8A">
        <w:t>KPI</w:t>
      </w:r>
      <w:r w:rsidRPr="00D55A8A">
        <w:t>，</w:t>
      </w:r>
      <w:r w:rsidRPr="00D55A8A">
        <w:t>6/20</w:t>
      </w:r>
      <w:r w:rsidRPr="00D55A8A">
        <w:t>提供指標分類。</w:t>
      </w:r>
    </w:p>
    <w:p w:rsidR="00AD29A6" w:rsidRPr="00D55A8A" w:rsidRDefault="007A72C6" w:rsidP="008C4BB6">
      <w:pPr>
        <w:pStyle w:val="a1"/>
        <w:rPr>
          <w:color w:val="000000" w:themeColor="text1"/>
        </w:rPr>
      </w:pPr>
      <w:r w:rsidRPr="00D55A8A">
        <w:t>上半年追蹤：</w:t>
      </w:r>
      <w:r w:rsidRPr="00D55A8A">
        <w:t>7/21</w:t>
      </w:r>
      <w:r w:rsidRPr="00D55A8A">
        <w:t>寄發通知，</w:t>
      </w:r>
      <w:r w:rsidRPr="00D55A8A">
        <w:t>8/7</w:t>
      </w:r>
      <w:r w:rsidRPr="00D55A8A">
        <w:t>完成資料彙整。</w:t>
      </w:r>
      <w:r w:rsidRPr="00D55A8A">
        <w:t>8/11</w:t>
      </w:r>
      <w:r w:rsidRPr="00D55A8A">
        <w:t>上簽，</w:t>
      </w:r>
      <w:r w:rsidRPr="00D55A8A">
        <w:t>8/18</w:t>
      </w:r>
      <w:r w:rsidRPr="00D55A8A">
        <w:t>核定。</w:t>
      </w:r>
    </w:p>
    <w:p w:rsidR="0012501A" w:rsidRPr="002759D5" w:rsidRDefault="0012501A" w:rsidP="008C4BB6">
      <w:pPr>
        <w:pStyle w:val="a1"/>
        <w:rPr>
          <w:color w:val="000000" w:themeColor="text1"/>
        </w:rPr>
      </w:pPr>
      <w:r w:rsidRPr="00AF061E">
        <w:rPr>
          <w:rFonts w:hint="eastAsia"/>
          <w:color w:val="000000" w:themeColor="text1"/>
        </w:rPr>
        <w:t>年度追蹤</w:t>
      </w:r>
      <w:r w:rsidRPr="00AF061E">
        <w:rPr>
          <w:color w:val="000000" w:themeColor="text1"/>
        </w:rPr>
        <w:t>：</w:t>
      </w:r>
      <w:r w:rsidR="00B54775" w:rsidRPr="00AF061E">
        <w:rPr>
          <w:rFonts w:hint="eastAsia"/>
          <w:color w:val="000000" w:themeColor="text1"/>
        </w:rPr>
        <w:t>11/5</w:t>
      </w:r>
      <w:r w:rsidR="008720A3">
        <w:rPr>
          <w:rFonts w:hint="eastAsia"/>
          <w:color w:val="000000" w:themeColor="text1"/>
        </w:rPr>
        <w:t>寄發通</w:t>
      </w:r>
      <w:r w:rsidR="008720A3" w:rsidRPr="00641505">
        <w:rPr>
          <w:rFonts w:hint="eastAsia"/>
        </w:rPr>
        <w:t>知。</w:t>
      </w:r>
      <w:r w:rsidR="00C41E60" w:rsidRPr="00641505">
        <w:rPr>
          <w:rFonts w:hint="eastAsia"/>
        </w:rPr>
        <w:t>11/20</w:t>
      </w:r>
      <w:r w:rsidR="0080584F">
        <w:rPr>
          <w:rFonts w:hint="eastAsia"/>
        </w:rPr>
        <w:t>完成彙整</w:t>
      </w:r>
      <w:r w:rsidR="0080584F" w:rsidRPr="002759D5">
        <w:rPr>
          <w:rFonts w:hint="eastAsia"/>
          <w:color w:val="000000" w:themeColor="text1"/>
        </w:rPr>
        <w:t>，</w:t>
      </w:r>
      <w:r w:rsidR="0080584F" w:rsidRPr="002759D5">
        <w:rPr>
          <w:rFonts w:hint="eastAsia"/>
          <w:color w:val="000000" w:themeColor="text1"/>
        </w:rPr>
        <w:t>12/8</w:t>
      </w:r>
      <w:r w:rsidR="0080584F" w:rsidRPr="002759D5">
        <w:rPr>
          <w:rFonts w:hint="eastAsia"/>
          <w:color w:val="000000" w:themeColor="text1"/>
        </w:rPr>
        <w:t>簽核</w:t>
      </w:r>
      <w:r w:rsidR="00C41E60" w:rsidRPr="002759D5">
        <w:rPr>
          <w:rFonts w:hint="eastAsia"/>
          <w:color w:val="000000" w:themeColor="text1"/>
        </w:rPr>
        <w:t>。</w:t>
      </w:r>
    </w:p>
    <w:p w:rsidR="00641505" w:rsidRPr="002759D5" w:rsidRDefault="00641505" w:rsidP="008C4BB6">
      <w:pPr>
        <w:pStyle w:val="a1"/>
        <w:rPr>
          <w:color w:val="000000" w:themeColor="text1"/>
        </w:rPr>
      </w:pPr>
      <w:r w:rsidRPr="002759D5">
        <w:rPr>
          <w:rFonts w:hint="eastAsia"/>
          <w:color w:val="000000" w:themeColor="text1"/>
        </w:rPr>
        <w:t>12/1</w:t>
      </w:r>
      <w:r w:rsidRPr="002759D5">
        <w:rPr>
          <w:rFonts w:hint="eastAsia"/>
          <w:color w:val="000000" w:themeColor="text1"/>
        </w:rPr>
        <w:t>與人資、策</w:t>
      </w:r>
      <w:proofErr w:type="gramStart"/>
      <w:r w:rsidRPr="002759D5">
        <w:rPr>
          <w:rFonts w:hint="eastAsia"/>
          <w:color w:val="000000" w:themeColor="text1"/>
        </w:rPr>
        <w:t>規</w:t>
      </w:r>
      <w:proofErr w:type="gramEnd"/>
      <w:r w:rsidRPr="002759D5">
        <w:rPr>
          <w:rFonts w:hint="eastAsia"/>
          <w:color w:val="000000" w:themeColor="text1"/>
        </w:rPr>
        <w:t>討論流程調整。</w:t>
      </w:r>
      <w:r w:rsidR="007B10A6" w:rsidRPr="002759D5">
        <w:rPr>
          <w:rFonts w:hint="eastAsia"/>
          <w:color w:val="000000" w:themeColor="text1"/>
        </w:rPr>
        <w:t>待策</w:t>
      </w:r>
      <w:proofErr w:type="gramStart"/>
      <w:r w:rsidR="007B10A6" w:rsidRPr="002759D5">
        <w:rPr>
          <w:rFonts w:hint="eastAsia"/>
          <w:color w:val="000000" w:themeColor="text1"/>
        </w:rPr>
        <w:t>規</w:t>
      </w:r>
      <w:proofErr w:type="gramEnd"/>
      <w:r w:rsidR="007B10A6" w:rsidRPr="002759D5">
        <w:rPr>
          <w:rFonts w:hint="eastAsia"/>
          <w:color w:val="000000" w:themeColor="text1"/>
        </w:rPr>
        <w:t>完成</w:t>
      </w:r>
      <w:r w:rsidR="007B10A6" w:rsidRPr="002759D5">
        <w:rPr>
          <w:rFonts w:hint="eastAsia"/>
          <w:color w:val="000000" w:themeColor="text1"/>
        </w:rPr>
        <w:t>KPI</w:t>
      </w:r>
      <w:r w:rsidR="007B10A6" w:rsidRPr="002759D5">
        <w:rPr>
          <w:rFonts w:hint="eastAsia"/>
          <w:color w:val="000000" w:themeColor="text1"/>
        </w:rPr>
        <w:t>彙整後</w:t>
      </w:r>
      <w:r w:rsidR="007B10A6" w:rsidRPr="002759D5">
        <w:rPr>
          <w:rFonts w:hint="eastAsia"/>
          <w:color w:val="000000" w:themeColor="text1"/>
        </w:rPr>
        <w:t>(</w:t>
      </w:r>
      <w:r w:rsidR="007B10A6" w:rsidRPr="002759D5">
        <w:rPr>
          <w:rFonts w:hint="eastAsia"/>
          <w:color w:val="000000" w:themeColor="text1"/>
        </w:rPr>
        <w:t>預定</w:t>
      </w:r>
      <w:r w:rsidR="007B10A6" w:rsidRPr="002759D5">
        <w:rPr>
          <w:rFonts w:hint="eastAsia"/>
          <w:color w:val="000000" w:themeColor="text1"/>
        </w:rPr>
        <w:t>12</w:t>
      </w:r>
      <w:r w:rsidR="007B10A6" w:rsidRPr="002759D5">
        <w:rPr>
          <w:rFonts w:hint="eastAsia"/>
          <w:color w:val="000000" w:themeColor="text1"/>
        </w:rPr>
        <w:t>月底</w:t>
      </w:r>
      <w:r w:rsidR="007B10A6" w:rsidRPr="002759D5">
        <w:rPr>
          <w:rFonts w:hint="eastAsia"/>
          <w:color w:val="000000" w:themeColor="text1"/>
        </w:rPr>
        <w:t>)</w:t>
      </w:r>
      <w:r w:rsidR="007B10A6" w:rsidRPr="002759D5">
        <w:rPr>
          <w:rFonts w:hint="eastAsia"/>
          <w:color w:val="000000" w:themeColor="text1"/>
        </w:rPr>
        <w:t>，訂定會議時間。</w:t>
      </w:r>
    </w:p>
    <w:p w:rsidR="008C4BB6" w:rsidRPr="00D55A8A" w:rsidRDefault="004E4617" w:rsidP="00661892">
      <w:pPr>
        <w:pStyle w:val="a0"/>
      </w:pPr>
      <w:r w:rsidRPr="00D55A8A">
        <w:rPr>
          <w:rFonts w:hint="eastAsia"/>
        </w:rPr>
        <w:t>2021</w:t>
      </w:r>
      <w:r w:rsidR="008C4BB6" w:rsidRPr="00D55A8A">
        <w:rPr>
          <w:rFonts w:hint="eastAsia"/>
        </w:rPr>
        <w:t>年</w:t>
      </w:r>
      <w:proofErr w:type="gramStart"/>
      <w:r w:rsidR="008C4BB6" w:rsidRPr="00D55A8A">
        <w:rPr>
          <w:rFonts w:hint="eastAsia"/>
        </w:rPr>
        <w:t>集團跨售目標</w:t>
      </w:r>
      <w:proofErr w:type="gramEnd"/>
      <w:r w:rsidR="008C4BB6" w:rsidRPr="00D55A8A">
        <w:rPr>
          <w:rFonts w:hint="eastAsia"/>
        </w:rPr>
        <w:t>設定</w:t>
      </w:r>
      <w:r w:rsidR="00820511" w:rsidRPr="00D55A8A">
        <w:t>【楊慎淇】</w:t>
      </w:r>
    </w:p>
    <w:p w:rsidR="008C4BB6" w:rsidRPr="00D55A8A" w:rsidRDefault="000322E2" w:rsidP="00244DE8">
      <w:pPr>
        <w:pStyle w:val="Default"/>
        <w:numPr>
          <w:ilvl w:val="0"/>
          <w:numId w:val="61"/>
        </w:numPr>
        <w:spacing w:line="440" w:lineRule="exact"/>
        <w:rPr>
          <w:rFonts w:ascii="Arial" w:eastAsia="標楷體" w:hAnsi="Arial" w:cs="Arial"/>
          <w:color w:val="000000" w:themeColor="text1"/>
          <w:sz w:val="26"/>
          <w:szCs w:val="26"/>
        </w:rPr>
      </w:pPr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目的：配合集團明年度</w:t>
      </w:r>
      <w:r w:rsidR="004652AA"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營運與</w:t>
      </w:r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業務推動討論</w:t>
      </w:r>
      <w:r w:rsidRPr="00D55A8A">
        <w:rPr>
          <w:rFonts w:ascii="Arial" w:eastAsia="標楷體" w:hAnsi="Arial" w:cs="Arial"/>
          <w:color w:val="000000" w:themeColor="text1"/>
          <w:sz w:val="26"/>
          <w:szCs w:val="26"/>
        </w:rPr>
        <w:t>(</w:t>
      </w:r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預定</w:t>
      </w:r>
      <w:r w:rsidRPr="00D55A8A">
        <w:rPr>
          <w:rFonts w:ascii="Arial" w:eastAsia="標楷體" w:hAnsi="Arial" w:cs="Arial"/>
          <w:color w:val="000000" w:themeColor="text1"/>
          <w:sz w:val="26"/>
          <w:szCs w:val="26"/>
        </w:rPr>
        <w:t>12/</w:t>
      </w:r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24</w:t>
      </w:r>
      <w:r w:rsidRPr="00D55A8A">
        <w:rPr>
          <w:rFonts w:ascii="Arial" w:eastAsia="標楷體" w:hAnsi="Arial" w:cs="Arial"/>
          <w:color w:val="000000" w:themeColor="text1"/>
          <w:sz w:val="26"/>
          <w:szCs w:val="26"/>
        </w:rPr>
        <w:t>)</w:t>
      </w:r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，協調與追蹤各</w:t>
      </w:r>
      <w:proofErr w:type="gramStart"/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公司跨售目標</w:t>
      </w:r>
      <w:proofErr w:type="gramEnd"/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訂定進度，呈核</w:t>
      </w:r>
      <w:proofErr w:type="gramStart"/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集團跨售目標</w:t>
      </w:r>
      <w:proofErr w:type="gramEnd"/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設定。</w:t>
      </w:r>
    </w:p>
    <w:p w:rsidR="008C4BB6" w:rsidRPr="00C0277B" w:rsidRDefault="008C4BB6" w:rsidP="00244DE8">
      <w:pPr>
        <w:pStyle w:val="Default"/>
        <w:numPr>
          <w:ilvl w:val="0"/>
          <w:numId w:val="61"/>
        </w:numPr>
        <w:spacing w:line="440" w:lineRule="exact"/>
        <w:rPr>
          <w:rFonts w:ascii="Arial" w:eastAsia="標楷體" w:hAnsi="Arial" w:cs="Arial"/>
          <w:color w:val="000000" w:themeColor="text1"/>
          <w:sz w:val="26"/>
          <w:szCs w:val="26"/>
        </w:rPr>
      </w:pPr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進度</w:t>
      </w:r>
      <w:r w:rsidR="00A36D0C"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：</w:t>
      </w:r>
      <w:r w:rsidR="004E4617"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10/20</w:t>
      </w:r>
      <w:r w:rsidR="003D4D10">
        <w:rPr>
          <w:rFonts w:ascii="Arial" w:eastAsia="標楷體" w:hAnsi="Arial" w:cs="Arial" w:hint="eastAsia"/>
          <w:color w:val="000000" w:themeColor="text1"/>
          <w:sz w:val="26"/>
          <w:szCs w:val="26"/>
        </w:rPr>
        <w:t>寄發通知</w:t>
      </w:r>
      <w:r w:rsidR="003D4D10" w:rsidRPr="00641505">
        <w:rPr>
          <w:rFonts w:ascii="Arial" w:eastAsia="標楷體" w:hAnsi="Arial" w:cs="Arial" w:hint="eastAsia"/>
          <w:color w:val="auto"/>
          <w:sz w:val="26"/>
          <w:szCs w:val="26"/>
        </w:rPr>
        <w:t>。</w:t>
      </w:r>
      <w:r w:rsidR="001B5476" w:rsidRPr="00641505">
        <w:rPr>
          <w:rFonts w:ascii="Arial" w:eastAsia="標楷體" w:hAnsi="Arial" w:cs="Arial" w:hint="eastAsia"/>
          <w:color w:val="auto"/>
          <w:sz w:val="26"/>
          <w:szCs w:val="26"/>
        </w:rPr>
        <w:t>11/26</w:t>
      </w:r>
      <w:r w:rsidR="00316BBA" w:rsidRPr="00641505">
        <w:rPr>
          <w:rFonts w:ascii="Arial" w:eastAsia="標楷體" w:hAnsi="Arial" w:cs="Arial" w:hint="eastAsia"/>
          <w:color w:val="auto"/>
          <w:sz w:val="26"/>
          <w:szCs w:val="26"/>
        </w:rPr>
        <w:t>完成彙整</w:t>
      </w:r>
      <w:r w:rsidR="003D4D10" w:rsidRPr="00C0277B">
        <w:rPr>
          <w:rFonts w:ascii="Arial" w:eastAsia="標楷體" w:hAnsi="Arial" w:cs="Arial" w:hint="eastAsia"/>
          <w:color w:val="000000" w:themeColor="text1"/>
          <w:sz w:val="26"/>
          <w:szCs w:val="26"/>
        </w:rPr>
        <w:t>。</w:t>
      </w:r>
      <w:r w:rsidR="00641505" w:rsidRPr="00C0277B">
        <w:rPr>
          <w:rFonts w:ascii="Arial" w:eastAsia="標楷體" w:hAnsi="Arial" w:cs="Arial" w:hint="eastAsia"/>
          <w:color w:val="000000" w:themeColor="text1"/>
          <w:sz w:val="26"/>
          <w:szCs w:val="26"/>
        </w:rPr>
        <w:t>11/30</w:t>
      </w:r>
      <w:r w:rsidR="00641505" w:rsidRPr="00C0277B">
        <w:rPr>
          <w:rFonts w:ascii="Arial" w:eastAsia="標楷體" w:hAnsi="Arial" w:cs="Arial" w:hint="eastAsia"/>
          <w:color w:val="000000" w:themeColor="text1"/>
          <w:sz w:val="26"/>
          <w:szCs w:val="26"/>
        </w:rPr>
        <w:t>與協理討論後調整，</w:t>
      </w:r>
      <w:proofErr w:type="gramStart"/>
      <w:r w:rsidR="00641505" w:rsidRPr="00C0277B">
        <w:rPr>
          <w:rFonts w:ascii="Arial" w:eastAsia="標楷體" w:hAnsi="Arial" w:cs="Arial" w:hint="eastAsia"/>
          <w:color w:val="000000" w:themeColor="text1"/>
          <w:sz w:val="26"/>
          <w:szCs w:val="26"/>
        </w:rPr>
        <w:t>併</w:t>
      </w:r>
      <w:proofErr w:type="gramEnd"/>
      <w:r w:rsidR="00641505" w:rsidRPr="00C0277B">
        <w:rPr>
          <w:rFonts w:ascii="Arial" w:eastAsia="標楷體" w:hAnsi="Arial" w:cs="Arial" w:hint="eastAsia"/>
          <w:color w:val="000000" w:themeColor="text1"/>
          <w:sz w:val="26"/>
          <w:szCs w:val="26"/>
        </w:rPr>
        <w:t>請人壽補充滿期金說明。</w:t>
      </w:r>
      <w:r w:rsidR="0040197B" w:rsidRPr="00C0277B">
        <w:rPr>
          <w:rFonts w:ascii="Arial" w:eastAsia="標楷體" w:hAnsi="Arial" w:cs="Arial" w:hint="eastAsia"/>
          <w:color w:val="000000" w:themeColor="text1"/>
          <w:sz w:val="26"/>
          <w:szCs w:val="26"/>
        </w:rPr>
        <w:t>12/2</w:t>
      </w:r>
      <w:r w:rsidR="0040197B" w:rsidRPr="00C0277B">
        <w:rPr>
          <w:rFonts w:ascii="Arial" w:eastAsia="標楷體" w:hAnsi="Arial" w:cs="Arial" w:hint="eastAsia"/>
          <w:color w:val="000000" w:themeColor="text1"/>
          <w:sz w:val="26"/>
          <w:szCs w:val="26"/>
        </w:rPr>
        <w:t>已上簽。</w:t>
      </w:r>
      <w:r w:rsidR="002759D5" w:rsidRPr="005B1487">
        <w:rPr>
          <w:rFonts w:ascii="Arial" w:eastAsia="標楷體" w:hAnsi="Arial" w:cs="Arial" w:hint="eastAsia"/>
          <w:color w:val="auto"/>
          <w:sz w:val="26"/>
          <w:szCs w:val="26"/>
        </w:rPr>
        <w:t>12/11</w:t>
      </w:r>
      <w:r w:rsidR="002759D5" w:rsidRPr="005B1487">
        <w:rPr>
          <w:rFonts w:ascii="Arial" w:eastAsia="標楷體" w:hAnsi="Arial" w:cs="Arial" w:hint="eastAsia"/>
          <w:color w:val="auto"/>
          <w:sz w:val="26"/>
          <w:szCs w:val="26"/>
        </w:rPr>
        <w:t>簽核，並提供給財務處。</w:t>
      </w:r>
    </w:p>
    <w:p w:rsidR="00CC115F" w:rsidRPr="00D55A8A" w:rsidRDefault="00C547D5" w:rsidP="00661892">
      <w:pPr>
        <w:pStyle w:val="a0"/>
      </w:pPr>
      <w:r w:rsidRPr="00D55A8A">
        <w:rPr>
          <w:rFonts w:hint="eastAsia"/>
        </w:rPr>
        <w:t>成立</w:t>
      </w:r>
      <w:r w:rsidR="00CC115F" w:rsidRPr="00D55A8A">
        <w:rPr>
          <w:rFonts w:hint="eastAsia"/>
        </w:rPr>
        <w:t>fintech</w:t>
      </w:r>
      <w:r w:rsidR="00CC115F" w:rsidRPr="00D55A8A">
        <w:rPr>
          <w:rFonts w:hint="eastAsia"/>
        </w:rPr>
        <w:t>小組</w:t>
      </w:r>
      <w:r w:rsidR="00CC115F" w:rsidRPr="00D55A8A">
        <w:t>【楊慎淇</w:t>
      </w:r>
      <w:r w:rsidR="00F41CF6" w:rsidRPr="00D55A8A">
        <w:rPr>
          <w:rFonts w:hint="eastAsia"/>
        </w:rPr>
        <w:t>、</w:t>
      </w:r>
      <w:r w:rsidR="00CC115F" w:rsidRPr="00D55A8A">
        <w:rPr>
          <w:rFonts w:hint="eastAsia"/>
        </w:rPr>
        <w:t>黃薇</w:t>
      </w:r>
      <w:r w:rsidR="00CC115F" w:rsidRPr="00D55A8A">
        <w:t>】</w:t>
      </w:r>
    </w:p>
    <w:p w:rsidR="00CC115F" w:rsidRPr="00D55A8A" w:rsidRDefault="00CC115F" w:rsidP="00244DE8">
      <w:pPr>
        <w:pStyle w:val="Default"/>
        <w:numPr>
          <w:ilvl w:val="0"/>
          <w:numId w:val="62"/>
        </w:numPr>
        <w:spacing w:line="440" w:lineRule="exact"/>
        <w:rPr>
          <w:rFonts w:ascii="Arial" w:eastAsia="標楷體" w:hAnsi="Arial" w:cs="Arial"/>
          <w:color w:val="000000" w:themeColor="text1"/>
          <w:sz w:val="26"/>
          <w:szCs w:val="26"/>
        </w:rPr>
      </w:pPr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目的：</w:t>
      </w:r>
      <w:r w:rsidR="00C547D5"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協調</w:t>
      </w:r>
      <w:r w:rsidR="009A2622"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fintech</w:t>
      </w:r>
      <w:r w:rsidR="009A2622"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相關政策與發展方向，促進決策達成共識</w:t>
      </w:r>
    </w:p>
    <w:p w:rsidR="009F28E3" w:rsidRPr="00D55A8A" w:rsidRDefault="00CC115F" w:rsidP="00244DE8">
      <w:pPr>
        <w:pStyle w:val="Default"/>
        <w:numPr>
          <w:ilvl w:val="0"/>
          <w:numId w:val="62"/>
        </w:numPr>
        <w:spacing w:line="440" w:lineRule="exact"/>
        <w:jc w:val="both"/>
        <w:rPr>
          <w:rFonts w:ascii="Arial" w:eastAsia="標楷體" w:hAnsi="Arial" w:cs="Arial"/>
          <w:color w:val="FF0000"/>
          <w:sz w:val="26"/>
          <w:szCs w:val="26"/>
        </w:rPr>
      </w:pPr>
      <w:r w:rsidRPr="00D55A8A">
        <w:rPr>
          <w:rFonts w:ascii="Arial" w:eastAsia="標楷體" w:hAnsi="Arial" w:cs="Arial" w:hint="eastAsia"/>
          <w:color w:val="000000" w:themeColor="text1"/>
          <w:sz w:val="26"/>
          <w:szCs w:val="26"/>
        </w:rPr>
        <w:t>進度：</w:t>
      </w:r>
    </w:p>
    <w:p w:rsidR="009F28E3" w:rsidRPr="00D55A8A" w:rsidRDefault="009A2622" w:rsidP="00244DE8">
      <w:pPr>
        <w:pStyle w:val="a1"/>
        <w:numPr>
          <w:ilvl w:val="0"/>
          <w:numId w:val="66"/>
        </w:numPr>
      </w:pPr>
      <w:r w:rsidRPr="00D55A8A">
        <w:rPr>
          <w:rFonts w:hint="eastAsia"/>
        </w:rPr>
        <w:t>10/19</w:t>
      </w:r>
      <w:r w:rsidRPr="00D55A8A">
        <w:rPr>
          <w:rFonts w:hint="eastAsia"/>
        </w:rPr>
        <w:t>召開討論會議。</w:t>
      </w:r>
      <w:r w:rsidR="00485A8C" w:rsidRPr="00D55A8A">
        <w:rPr>
          <w:rFonts w:hint="eastAsia"/>
        </w:rPr>
        <w:t>盤點現行待推動議題之需求與痛點</w:t>
      </w:r>
      <w:r w:rsidR="009F28E3" w:rsidRPr="00D55A8A">
        <w:rPr>
          <w:rFonts w:hint="eastAsia"/>
        </w:rPr>
        <w:t>。</w:t>
      </w:r>
      <w:r w:rsidR="009F28E3" w:rsidRPr="00D55A8A">
        <w:rPr>
          <w:rFonts w:hint="eastAsia"/>
        </w:rPr>
        <w:t>10/29</w:t>
      </w:r>
      <w:r w:rsidR="009F28E3" w:rsidRPr="00D55A8A">
        <w:rPr>
          <w:rFonts w:hint="eastAsia"/>
        </w:rPr>
        <w:t>完成彙整。</w:t>
      </w:r>
    </w:p>
    <w:p w:rsidR="009A2622" w:rsidRPr="00AF061E" w:rsidRDefault="009F28E3" w:rsidP="00244DE8">
      <w:pPr>
        <w:pStyle w:val="a1"/>
        <w:numPr>
          <w:ilvl w:val="0"/>
          <w:numId w:val="66"/>
        </w:numPr>
        <w:rPr>
          <w:color w:val="000000" w:themeColor="text1"/>
        </w:rPr>
      </w:pPr>
      <w:r w:rsidRPr="00AF061E">
        <w:rPr>
          <w:color w:val="000000" w:themeColor="text1"/>
        </w:rPr>
        <w:t>K</w:t>
      </w:r>
      <w:r w:rsidRPr="00AF061E">
        <w:rPr>
          <w:rFonts w:hint="eastAsia"/>
          <w:color w:val="000000" w:themeColor="text1"/>
        </w:rPr>
        <w:t>ickoff meeting</w:t>
      </w:r>
      <w:r w:rsidR="00B75F65" w:rsidRPr="00AF061E">
        <w:rPr>
          <w:rFonts w:hint="eastAsia"/>
          <w:color w:val="000000" w:themeColor="text1"/>
        </w:rPr>
        <w:t>行前討論會議</w:t>
      </w:r>
      <w:r w:rsidRPr="00AF061E">
        <w:rPr>
          <w:rFonts w:hint="eastAsia"/>
          <w:color w:val="000000" w:themeColor="text1"/>
        </w:rPr>
        <w:t>11/4</w:t>
      </w:r>
      <w:r w:rsidRPr="00AF061E">
        <w:rPr>
          <w:rFonts w:hint="eastAsia"/>
          <w:color w:val="000000" w:themeColor="text1"/>
        </w:rPr>
        <w:t>召開，</w:t>
      </w:r>
      <w:r w:rsidRPr="00AF061E">
        <w:rPr>
          <w:rFonts w:hint="eastAsia"/>
          <w:color w:val="000000" w:themeColor="text1"/>
        </w:rPr>
        <w:t>11/3</w:t>
      </w:r>
      <w:r w:rsidR="00B75F65" w:rsidRPr="00AF061E">
        <w:rPr>
          <w:rFonts w:hint="eastAsia"/>
          <w:color w:val="000000" w:themeColor="text1"/>
        </w:rPr>
        <w:t>完成會議資料</w:t>
      </w:r>
      <w:r w:rsidRPr="00AF061E">
        <w:rPr>
          <w:rFonts w:hint="eastAsia"/>
          <w:color w:val="000000" w:themeColor="text1"/>
        </w:rPr>
        <w:t>。</w:t>
      </w:r>
    </w:p>
    <w:p w:rsidR="00AF061E" w:rsidRPr="00AF061E" w:rsidRDefault="00B75F65" w:rsidP="00244DE8">
      <w:pPr>
        <w:pStyle w:val="a1"/>
        <w:numPr>
          <w:ilvl w:val="0"/>
          <w:numId w:val="66"/>
        </w:numPr>
        <w:rPr>
          <w:color w:val="000000" w:themeColor="text1"/>
        </w:rPr>
      </w:pPr>
      <w:r w:rsidRPr="00AF061E">
        <w:rPr>
          <w:rFonts w:hint="eastAsia"/>
          <w:color w:val="000000" w:themeColor="text1"/>
        </w:rPr>
        <w:t>依</w:t>
      </w:r>
      <w:r w:rsidRPr="00AF061E">
        <w:rPr>
          <w:rFonts w:hint="eastAsia"/>
          <w:color w:val="000000" w:themeColor="text1"/>
        </w:rPr>
        <w:t>11/4</w:t>
      </w:r>
      <w:r w:rsidRPr="00AF061E">
        <w:rPr>
          <w:rFonts w:hint="eastAsia"/>
          <w:color w:val="000000" w:themeColor="text1"/>
        </w:rPr>
        <w:t>會議討論調整</w:t>
      </w:r>
      <w:r w:rsidRPr="00AF061E">
        <w:rPr>
          <w:color w:val="000000" w:themeColor="text1"/>
        </w:rPr>
        <w:t>K</w:t>
      </w:r>
      <w:r w:rsidRPr="00AF061E">
        <w:rPr>
          <w:rFonts w:hint="eastAsia"/>
          <w:color w:val="000000" w:themeColor="text1"/>
        </w:rPr>
        <w:t>ickoff meeting</w:t>
      </w:r>
      <w:r w:rsidRPr="00AF061E">
        <w:rPr>
          <w:rFonts w:hint="eastAsia"/>
          <w:color w:val="000000" w:themeColor="text1"/>
        </w:rPr>
        <w:t>會議資料。</w:t>
      </w:r>
    </w:p>
    <w:p w:rsidR="006A07A2" w:rsidRPr="00DC38E2" w:rsidRDefault="00AF061E" w:rsidP="00244DE8">
      <w:pPr>
        <w:pStyle w:val="a1"/>
        <w:numPr>
          <w:ilvl w:val="0"/>
          <w:numId w:val="66"/>
        </w:numPr>
      </w:pPr>
      <w:r w:rsidRPr="00DC38E2">
        <w:rPr>
          <w:rFonts w:hint="eastAsia"/>
        </w:rPr>
        <w:t>會前會時間</w:t>
      </w:r>
      <w:r w:rsidR="00DC38E2" w:rsidRPr="00DC38E2">
        <w:rPr>
          <w:rFonts w:hint="eastAsia"/>
        </w:rPr>
        <w:t>11/12</w:t>
      </w:r>
    </w:p>
    <w:p w:rsidR="00AF061E" w:rsidRPr="00BC49A1" w:rsidRDefault="00AF061E" w:rsidP="00244DE8">
      <w:pPr>
        <w:pStyle w:val="a1"/>
        <w:numPr>
          <w:ilvl w:val="0"/>
          <w:numId w:val="66"/>
        </w:numPr>
      </w:pPr>
      <w:r w:rsidRPr="00BC49A1">
        <w:t>Kickoff meeting</w:t>
      </w:r>
      <w:r w:rsidRPr="00BC49A1">
        <w:rPr>
          <w:rFonts w:hint="eastAsia"/>
        </w:rPr>
        <w:t>會議時</w:t>
      </w:r>
      <w:r w:rsidR="005E6A26" w:rsidRPr="00BC49A1">
        <w:rPr>
          <w:rFonts w:hint="eastAsia"/>
        </w:rPr>
        <w:t>間</w:t>
      </w:r>
      <w:r w:rsidR="005E6A26" w:rsidRPr="00BC49A1">
        <w:rPr>
          <w:rFonts w:hint="eastAsia"/>
        </w:rPr>
        <w:t>11/20</w:t>
      </w:r>
      <w:r w:rsidR="00DC38E2" w:rsidRPr="00BC49A1">
        <w:rPr>
          <w:rFonts w:ascii="Arial" w:hAnsi="Arial" w:hint="eastAsia"/>
        </w:rPr>
        <w:t>：</w:t>
      </w:r>
      <w:r w:rsidR="00506754" w:rsidRPr="00BC49A1">
        <w:rPr>
          <w:rFonts w:ascii="Arial" w:hAnsi="Arial" w:hint="eastAsia"/>
        </w:rPr>
        <w:t>已完成調整會議資料，</w:t>
      </w:r>
      <w:r w:rsidR="00506754" w:rsidRPr="00BC49A1">
        <w:rPr>
          <w:rFonts w:ascii="Arial" w:hAnsi="Arial" w:hint="eastAsia"/>
        </w:rPr>
        <w:t>11/18</w:t>
      </w:r>
      <w:r w:rsidR="00506754" w:rsidRPr="00BC49A1">
        <w:rPr>
          <w:rFonts w:ascii="Arial" w:hAnsi="Arial" w:hint="eastAsia"/>
        </w:rPr>
        <w:t>寄發會議通知。</w:t>
      </w:r>
    </w:p>
    <w:p w:rsidR="00BC49A1" w:rsidRPr="00C4430F" w:rsidRDefault="00BC49A1" w:rsidP="00244DE8">
      <w:pPr>
        <w:pStyle w:val="a1"/>
        <w:numPr>
          <w:ilvl w:val="0"/>
          <w:numId w:val="66"/>
        </w:numPr>
        <w:rPr>
          <w:color w:val="000000" w:themeColor="text1"/>
        </w:rPr>
      </w:pPr>
      <w:r w:rsidRPr="00C4430F">
        <w:rPr>
          <w:rFonts w:hint="eastAsia"/>
          <w:color w:val="000000" w:themeColor="text1"/>
        </w:rPr>
        <w:t>內部參考資料討論會議</w:t>
      </w:r>
      <w:r w:rsidRPr="00C4430F">
        <w:rPr>
          <w:rFonts w:hint="eastAsia"/>
          <w:color w:val="000000" w:themeColor="text1"/>
        </w:rPr>
        <w:t>11/27</w:t>
      </w:r>
      <w:r w:rsidRPr="00C4430F">
        <w:rPr>
          <w:rFonts w:ascii="Arial" w:hAnsi="Arial" w:hint="eastAsia"/>
          <w:color w:val="000000" w:themeColor="text1"/>
        </w:rPr>
        <w:t>：</w:t>
      </w:r>
      <w:r w:rsidRPr="00C4430F">
        <w:rPr>
          <w:rFonts w:ascii="Arial" w:hAnsi="Arial" w:hint="eastAsia"/>
          <w:color w:val="000000" w:themeColor="text1"/>
        </w:rPr>
        <w:t>11/23</w:t>
      </w:r>
      <w:r w:rsidR="00C4430F" w:rsidRPr="00C4430F">
        <w:rPr>
          <w:rFonts w:ascii="Arial" w:hAnsi="Arial" w:hint="eastAsia"/>
          <w:color w:val="000000" w:themeColor="text1"/>
        </w:rPr>
        <w:t>已寄發會議通知。</w:t>
      </w:r>
    </w:p>
    <w:p w:rsidR="00C4430F" w:rsidRPr="000922E6" w:rsidRDefault="00C4430F" w:rsidP="00244DE8">
      <w:pPr>
        <w:pStyle w:val="a1"/>
        <w:numPr>
          <w:ilvl w:val="0"/>
          <w:numId w:val="66"/>
        </w:numPr>
      </w:pPr>
      <w:r w:rsidRPr="00C0277B">
        <w:rPr>
          <w:rFonts w:hint="eastAsia"/>
        </w:rPr>
        <w:t>c</w:t>
      </w:r>
      <w:r w:rsidRPr="00C0277B">
        <w:t>loud</w:t>
      </w:r>
      <w:r w:rsidRPr="00C0277B">
        <w:rPr>
          <w:rFonts w:hint="eastAsia"/>
        </w:rPr>
        <w:t>專案</w:t>
      </w:r>
      <w:r w:rsidRPr="00C0277B">
        <w:rPr>
          <w:rFonts w:ascii="Arial" w:hAnsi="Arial" w:hint="eastAsia"/>
        </w:rPr>
        <w:t>：依</w:t>
      </w:r>
      <w:r w:rsidRPr="00C0277B">
        <w:rPr>
          <w:rFonts w:ascii="Arial" w:hAnsi="Arial" w:hint="eastAsia"/>
        </w:rPr>
        <w:t>11/30</w:t>
      </w:r>
      <w:r w:rsidRPr="00C0277B">
        <w:rPr>
          <w:rFonts w:ascii="Arial" w:hAnsi="Arial" w:hint="eastAsia"/>
        </w:rPr>
        <w:t>訪談結果調整內部參考文件。</w:t>
      </w:r>
    </w:p>
    <w:p w:rsidR="000922E6" w:rsidRPr="005B1487" w:rsidRDefault="000922E6" w:rsidP="00244DE8">
      <w:pPr>
        <w:pStyle w:val="a1"/>
        <w:numPr>
          <w:ilvl w:val="0"/>
          <w:numId w:val="66"/>
        </w:numPr>
      </w:pPr>
      <w:r w:rsidRPr="005B1487">
        <w:rPr>
          <w:rFonts w:hint="eastAsia"/>
        </w:rPr>
        <w:t>國泰</w:t>
      </w:r>
      <w:proofErr w:type="gramStart"/>
      <w:r w:rsidRPr="005B1487">
        <w:rPr>
          <w:rFonts w:hint="eastAsia"/>
        </w:rPr>
        <w:t>盾</w:t>
      </w:r>
      <w:proofErr w:type="gramEnd"/>
      <w:r w:rsidRPr="005B1487">
        <w:rPr>
          <w:rFonts w:hint="eastAsia"/>
        </w:rPr>
        <w:t>專案：</w:t>
      </w:r>
      <w:r w:rsidRPr="005B1487">
        <w:rPr>
          <w:rFonts w:hint="eastAsia"/>
        </w:rPr>
        <w:t>1</w:t>
      </w:r>
      <w:r w:rsidRPr="005B1487">
        <w:t>2/15</w:t>
      </w:r>
      <w:r w:rsidRPr="005B1487">
        <w:rPr>
          <w:rFonts w:hint="eastAsia"/>
        </w:rPr>
        <w:t>需求訪談</w:t>
      </w:r>
      <w:r w:rsidR="00265CDA" w:rsidRPr="005B1487">
        <w:rPr>
          <w:rFonts w:hint="eastAsia"/>
        </w:rPr>
        <w:t>，確認案型。</w:t>
      </w:r>
    </w:p>
    <w:p w:rsidR="005B1487" w:rsidRPr="00AC4339" w:rsidRDefault="003F38C3" w:rsidP="00244DE8">
      <w:pPr>
        <w:pStyle w:val="a1"/>
        <w:numPr>
          <w:ilvl w:val="0"/>
          <w:numId w:val="40"/>
        </w:numPr>
      </w:pPr>
      <w:r w:rsidRPr="005B1487">
        <w:rPr>
          <w:rFonts w:hint="eastAsia"/>
        </w:rPr>
        <w:t>人壽</w:t>
      </w:r>
      <w:r w:rsidRPr="005B1487">
        <w:rPr>
          <w:rFonts w:hint="eastAsia"/>
        </w:rPr>
        <w:t>/</w:t>
      </w:r>
      <w:r w:rsidRPr="005B1487">
        <w:rPr>
          <w:rFonts w:hint="eastAsia"/>
        </w:rPr>
        <w:t>銀行數據單位討論資料共用議題範圍</w:t>
      </w:r>
      <w:r w:rsidR="00C0277B" w:rsidRPr="005B1487">
        <w:rPr>
          <w:rFonts w:hint="eastAsia"/>
        </w:rPr>
        <w:t>，</w:t>
      </w:r>
      <w:r w:rsidR="00555CA8" w:rsidRPr="005B1487">
        <w:rPr>
          <w:rFonts w:hint="eastAsia"/>
        </w:rPr>
        <w:t>會議時間</w:t>
      </w:r>
      <w:r w:rsidR="00555CA8" w:rsidRPr="005B1487">
        <w:rPr>
          <w:rFonts w:hint="eastAsia"/>
        </w:rPr>
        <w:t>12/17</w:t>
      </w:r>
      <w:r w:rsidR="00555CA8" w:rsidRPr="005B1487">
        <w:rPr>
          <w:rFonts w:hint="eastAsia"/>
        </w:rPr>
        <w:t>。</w:t>
      </w:r>
      <w:r w:rsidR="004162C9" w:rsidRPr="00AC4339">
        <w:rPr>
          <w:rFonts w:hint="eastAsia"/>
        </w:rPr>
        <w:t>12/15</w:t>
      </w:r>
      <w:r w:rsidR="004162C9" w:rsidRPr="00AC4339">
        <w:rPr>
          <w:rFonts w:hint="eastAsia"/>
        </w:rPr>
        <w:t>提供會議資料。</w:t>
      </w:r>
      <w:r w:rsidR="00AC4339" w:rsidRPr="00AC4339">
        <w:rPr>
          <w:rFonts w:hint="eastAsia"/>
        </w:rPr>
        <w:t>12/31</w:t>
      </w:r>
      <w:r w:rsidR="005B1487" w:rsidRPr="00AC4339">
        <w:rPr>
          <w:rFonts w:hint="eastAsia"/>
        </w:rPr>
        <w:t>彙整</w:t>
      </w:r>
      <w:r w:rsidR="009624E6">
        <w:rPr>
          <w:rFonts w:hint="eastAsia"/>
        </w:rPr>
        <w:t>人壽</w:t>
      </w:r>
      <w:r w:rsidR="005B1487" w:rsidRPr="00AC4339">
        <w:rPr>
          <w:rFonts w:hint="eastAsia"/>
        </w:rPr>
        <w:t>應用場景說明</w:t>
      </w:r>
      <w:r w:rsidR="009624E6">
        <w:rPr>
          <w:rFonts w:hint="eastAsia"/>
        </w:rPr>
        <w:t>，</w:t>
      </w:r>
      <w:r w:rsidR="009624E6" w:rsidRPr="009624E6">
        <w:rPr>
          <w:rFonts w:hint="eastAsia"/>
          <w:color w:val="FF0000"/>
        </w:rPr>
        <w:t>待</w:t>
      </w:r>
      <w:r w:rsidR="004F0FA8" w:rsidRPr="009624E6">
        <w:rPr>
          <w:rFonts w:hint="eastAsia"/>
          <w:color w:val="FF0000"/>
        </w:rPr>
        <w:t>銀行</w:t>
      </w:r>
      <w:r w:rsidR="009624E6" w:rsidRPr="009624E6">
        <w:rPr>
          <w:rFonts w:hint="eastAsia"/>
          <w:color w:val="FF0000"/>
        </w:rPr>
        <w:t>提供</w:t>
      </w:r>
      <w:r w:rsidR="005B1487" w:rsidRPr="009624E6">
        <w:rPr>
          <w:rFonts w:hint="eastAsia"/>
          <w:color w:val="FF0000"/>
        </w:rPr>
        <w:t>。</w:t>
      </w:r>
    </w:p>
    <w:p w:rsidR="00323896" w:rsidRPr="00AC4339" w:rsidRDefault="005B1487" w:rsidP="00323896">
      <w:pPr>
        <w:pStyle w:val="a1"/>
        <w:numPr>
          <w:ilvl w:val="0"/>
          <w:numId w:val="40"/>
        </w:numPr>
      </w:pPr>
      <w:r w:rsidRPr="00AC4339">
        <w:rPr>
          <w:rFonts w:hint="eastAsia"/>
        </w:rPr>
        <w:t>對焦會議時間</w:t>
      </w:r>
      <w:r w:rsidRPr="00AC4339">
        <w:rPr>
          <w:rFonts w:hint="eastAsia"/>
        </w:rPr>
        <w:t>1/4</w:t>
      </w:r>
      <w:r w:rsidR="002222D2" w:rsidRPr="00AC4339">
        <w:rPr>
          <w:rFonts w:ascii="Arial" w:hAnsi="Arial" w:hint="eastAsia"/>
        </w:rPr>
        <w:t>：調整為內部溝通會議。</w:t>
      </w:r>
    </w:p>
    <w:p w:rsidR="005D2342" w:rsidRPr="00D55A8A" w:rsidRDefault="005D2342" w:rsidP="00661892">
      <w:pPr>
        <w:pStyle w:val="a0"/>
      </w:pPr>
      <w:r w:rsidRPr="00D55A8A">
        <w:t>電子金融</w:t>
      </w:r>
      <w:r w:rsidR="00D801E8" w:rsidRPr="00D55A8A">
        <w:rPr>
          <w:rFonts w:hint="eastAsia"/>
        </w:rPr>
        <w:t>月會</w:t>
      </w:r>
      <w:r w:rsidRPr="00D55A8A">
        <w:t>【許瑞宏】</w:t>
      </w:r>
    </w:p>
    <w:p w:rsidR="005D2342" w:rsidRPr="002E6250" w:rsidRDefault="002E6250" w:rsidP="004520AF">
      <w:pPr>
        <w:pStyle w:val="a2"/>
        <w:numPr>
          <w:ilvl w:val="0"/>
          <w:numId w:val="20"/>
        </w:numPr>
        <w:rPr>
          <w:color w:val="FF0000"/>
        </w:rPr>
      </w:pPr>
      <w:r w:rsidRPr="002E6250">
        <w:rPr>
          <w:rFonts w:hint="eastAsia"/>
          <w:color w:val="FF0000"/>
        </w:rPr>
        <w:t>1</w:t>
      </w:r>
      <w:r w:rsidR="005D2342" w:rsidRPr="002E6250">
        <w:rPr>
          <w:color w:val="FF0000"/>
        </w:rPr>
        <w:t>月份會議：</w:t>
      </w:r>
      <w:r w:rsidR="00515A6C" w:rsidRPr="002E6250">
        <w:rPr>
          <w:rFonts w:hint="eastAsia"/>
          <w:color w:val="FF0000"/>
        </w:rPr>
        <w:t>1</w:t>
      </w:r>
      <w:r w:rsidR="005D2342" w:rsidRPr="002E6250">
        <w:rPr>
          <w:color w:val="FF0000"/>
        </w:rPr>
        <w:t>/</w:t>
      </w:r>
      <w:r w:rsidR="00E537B1" w:rsidRPr="002E6250">
        <w:rPr>
          <w:rFonts w:hint="eastAsia"/>
          <w:color w:val="FF0000"/>
        </w:rPr>
        <w:t>2</w:t>
      </w:r>
      <w:r w:rsidRPr="002E6250">
        <w:rPr>
          <w:rFonts w:hint="eastAsia"/>
          <w:color w:val="FF0000"/>
        </w:rPr>
        <w:t>9</w:t>
      </w:r>
      <w:r w:rsidR="005D2342" w:rsidRPr="002E6250">
        <w:rPr>
          <w:color w:val="FF0000"/>
        </w:rPr>
        <w:t>下午</w:t>
      </w:r>
      <w:r w:rsidR="005D2342" w:rsidRPr="002E6250">
        <w:rPr>
          <w:color w:val="FF0000"/>
        </w:rPr>
        <w:t>2:00</w:t>
      </w:r>
      <w:r w:rsidR="005D2342" w:rsidRPr="002E6250">
        <w:rPr>
          <w:color w:val="FF0000"/>
        </w:rPr>
        <w:t>舉行。</w:t>
      </w:r>
    </w:p>
    <w:p w:rsidR="005D2342" w:rsidRPr="002E6250" w:rsidRDefault="005D2342" w:rsidP="00F728A0">
      <w:pPr>
        <w:pStyle w:val="a2"/>
        <w:rPr>
          <w:color w:val="FF0000"/>
        </w:rPr>
      </w:pPr>
      <w:r w:rsidRPr="002E6250">
        <w:rPr>
          <w:color w:val="FF0000"/>
        </w:rPr>
        <w:t>議題：</w:t>
      </w:r>
    </w:p>
    <w:p w:rsidR="00AE26A9" w:rsidRPr="00D905E5" w:rsidRDefault="002E6250" w:rsidP="008F03EA">
      <w:pPr>
        <w:pStyle w:val="a1"/>
        <w:numPr>
          <w:ilvl w:val="0"/>
          <w:numId w:val="96"/>
        </w:numPr>
      </w:pPr>
      <w:proofErr w:type="gramStart"/>
      <w:r w:rsidRPr="00EB45E9">
        <w:rPr>
          <w:rFonts w:hint="eastAsia"/>
          <w:color w:val="FF0000"/>
        </w:rPr>
        <w:t>官網優化</w:t>
      </w:r>
      <w:proofErr w:type="gramEnd"/>
      <w:r w:rsidR="00C11A28">
        <w:rPr>
          <w:rFonts w:hint="eastAsia"/>
          <w:color w:val="FF0000"/>
        </w:rPr>
        <w:t xml:space="preserve"> 2.0</w:t>
      </w:r>
      <w:r w:rsidRPr="00EB45E9">
        <w:rPr>
          <w:rFonts w:hint="eastAsia"/>
          <w:color w:val="FF0000"/>
        </w:rPr>
        <w:t xml:space="preserve"> (</w:t>
      </w:r>
      <w:r w:rsidRPr="00EB45E9">
        <w:rPr>
          <w:rFonts w:hint="eastAsia"/>
          <w:color w:val="FF0000"/>
        </w:rPr>
        <w:t>產險數發</w:t>
      </w:r>
      <w:r w:rsidRPr="00EB45E9">
        <w:rPr>
          <w:rFonts w:hint="eastAsia"/>
          <w:color w:val="FF0000"/>
        </w:rPr>
        <w:t>)</w:t>
      </w:r>
    </w:p>
    <w:p w:rsidR="00AE26A9" w:rsidRPr="002806BD" w:rsidRDefault="002E6250" w:rsidP="00267E90">
      <w:pPr>
        <w:pStyle w:val="a1"/>
      </w:pPr>
      <w:r w:rsidRPr="002E6250">
        <w:rPr>
          <w:rFonts w:hint="eastAsia"/>
          <w:color w:val="FF0000"/>
        </w:rPr>
        <w:t xml:space="preserve">KOKO 2020 </w:t>
      </w:r>
      <w:r w:rsidRPr="002E6250">
        <w:rPr>
          <w:rFonts w:hint="eastAsia"/>
          <w:color w:val="FF0000"/>
        </w:rPr>
        <w:t>成果</w:t>
      </w:r>
      <w:r w:rsidRPr="002E6250">
        <w:rPr>
          <w:rFonts w:hint="eastAsia"/>
          <w:color w:val="FF0000"/>
        </w:rPr>
        <w:t xml:space="preserve"> &amp; 2021 </w:t>
      </w:r>
      <w:r w:rsidRPr="002E6250">
        <w:rPr>
          <w:rFonts w:hint="eastAsia"/>
          <w:color w:val="FF0000"/>
        </w:rPr>
        <w:t>定位與規劃</w:t>
      </w:r>
      <w:r w:rsidRPr="002E6250">
        <w:rPr>
          <w:rFonts w:hint="eastAsia"/>
          <w:color w:val="FF0000"/>
        </w:rPr>
        <w:t xml:space="preserve"> (</w:t>
      </w:r>
      <w:proofErr w:type="gramStart"/>
      <w:r w:rsidRPr="002E6250">
        <w:rPr>
          <w:rFonts w:hint="eastAsia"/>
          <w:color w:val="FF0000"/>
        </w:rPr>
        <w:t>銀行數銀</w:t>
      </w:r>
      <w:proofErr w:type="gramEnd"/>
      <w:r w:rsidRPr="002E6250">
        <w:rPr>
          <w:rFonts w:hint="eastAsia"/>
          <w:color w:val="FF0000"/>
        </w:rPr>
        <w:t>)</w:t>
      </w:r>
    </w:p>
    <w:p w:rsidR="002806BD" w:rsidRPr="009F2174" w:rsidRDefault="002806BD" w:rsidP="00267E90">
      <w:pPr>
        <w:pStyle w:val="a1"/>
      </w:pPr>
      <w:r>
        <w:rPr>
          <w:rFonts w:hint="eastAsia"/>
          <w:color w:val="FF0000"/>
        </w:rPr>
        <w:t>集團</w:t>
      </w:r>
      <w:r>
        <w:rPr>
          <w:rFonts w:hint="eastAsia"/>
          <w:color w:val="FF0000"/>
        </w:rPr>
        <w:t>APIM (</w:t>
      </w:r>
      <w:proofErr w:type="gramStart"/>
      <w:r>
        <w:rPr>
          <w:rFonts w:hint="eastAsia"/>
          <w:color w:val="FF0000"/>
        </w:rPr>
        <w:t>金控數數</w:t>
      </w:r>
      <w:proofErr w:type="gramEnd"/>
      <w:r>
        <w:rPr>
          <w:rFonts w:hint="eastAsia"/>
          <w:color w:val="FF0000"/>
        </w:rPr>
        <w:t>發</w:t>
      </w:r>
      <w:r>
        <w:rPr>
          <w:rFonts w:hint="eastAsia"/>
          <w:color w:val="FF0000"/>
        </w:rPr>
        <w:t>)</w:t>
      </w:r>
    </w:p>
    <w:p w:rsidR="009F2174" w:rsidRDefault="009F2174" w:rsidP="009F2174">
      <w:pPr>
        <w:pStyle w:val="a0"/>
      </w:pPr>
      <w:r>
        <w:rPr>
          <w:rFonts w:hint="eastAsia"/>
        </w:rPr>
        <w:t>據點數統計</w:t>
      </w:r>
      <w:r w:rsidR="00D8499E" w:rsidRPr="00D55A8A">
        <w:t>【許瑞宏】</w:t>
      </w:r>
    </w:p>
    <w:p w:rsidR="00D8499E" w:rsidRPr="00D8499E" w:rsidRDefault="00D8499E" w:rsidP="00D8499E">
      <w:pPr>
        <w:pStyle w:val="a2"/>
        <w:numPr>
          <w:ilvl w:val="0"/>
          <w:numId w:val="136"/>
        </w:numPr>
        <w:spacing w:afterLines="50" w:after="180"/>
        <w:ind w:left="510" w:hanging="482"/>
      </w:pPr>
      <w:r>
        <w:rPr>
          <w:rFonts w:hint="eastAsia"/>
        </w:rPr>
        <w:t>據點數統計至</w:t>
      </w:r>
      <w:r>
        <w:rPr>
          <w:rFonts w:hint="eastAsia"/>
        </w:rPr>
        <w:t>2020/12/31</w:t>
      </w:r>
    </w:p>
    <w:tbl>
      <w:tblPr>
        <w:tblStyle w:val="41"/>
        <w:tblW w:w="0" w:type="auto"/>
        <w:tblInd w:w="426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55"/>
        <w:gridCol w:w="956"/>
        <w:gridCol w:w="955"/>
        <w:gridCol w:w="956"/>
        <w:gridCol w:w="955"/>
        <w:gridCol w:w="956"/>
      </w:tblGrid>
      <w:tr w:rsidR="00D8499E" w:rsidRPr="00F402DE" w:rsidTr="00D84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</w:tcBorders>
          </w:tcPr>
          <w:p w:rsidR="00D8499E" w:rsidRPr="00F402DE" w:rsidRDefault="00D8499E" w:rsidP="00D8499E"/>
        </w:tc>
        <w:tc>
          <w:tcPr>
            <w:tcW w:w="955" w:type="dxa"/>
            <w:tcBorders>
              <w:bottom w:val="single" w:sz="4" w:space="0" w:color="auto"/>
            </w:tcBorders>
          </w:tcPr>
          <w:p w:rsidR="00D8499E" w:rsidRPr="00F402DE" w:rsidRDefault="00D8499E" w:rsidP="00D84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402DE">
              <w:rPr>
                <w:rFonts w:hint="eastAsia"/>
              </w:rPr>
              <w:t>金控</w:t>
            </w:r>
            <w:proofErr w:type="gramEnd"/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D8499E" w:rsidRPr="00F402DE" w:rsidRDefault="00D8499E" w:rsidP="00D84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DE">
              <w:rPr>
                <w:rFonts w:hint="eastAsia"/>
              </w:rPr>
              <w:t>人壽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D8499E" w:rsidRPr="00F402DE" w:rsidRDefault="00D8499E" w:rsidP="00D84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DE">
              <w:rPr>
                <w:rFonts w:hint="eastAsia"/>
              </w:rPr>
              <w:t>銀行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D8499E" w:rsidRPr="00F402DE" w:rsidRDefault="00D8499E" w:rsidP="00D84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DE">
              <w:rPr>
                <w:rFonts w:hint="eastAsia"/>
              </w:rPr>
              <w:t>產險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D8499E" w:rsidRPr="00F402DE" w:rsidRDefault="00D8499E" w:rsidP="00D84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DE">
              <w:rPr>
                <w:rFonts w:hint="eastAsia"/>
              </w:rPr>
              <w:t>證券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D8499E" w:rsidRPr="00F402DE" w:rsidRDefault="00D8499E" w:rsidP="00D84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02DE">
              <w:rPr>
                <w:rFonts w:hint="eastAsia"/>
              </w:rPr>
              <w:t>投信</w:t>
            </w:r>
          </w:p>
        </w:tc>
      </w:tr>
      <w:tr w:rsidR="00D8499E" w:rsidRPr="00F402DE" w:rsidTr="00D8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7" w:type="dxa"/>
            <w:gridSpan w:val="7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:rsidR="00D8499E" w:rsidRPr="00F402DE" w:rsidRDefault="00D8499E" w:rsidP="00D8499E">
            <w:r w:rsidRPr="00F402DE">
              <w:rPr>
                <w:rFonts w:hint="eastAsia"/>
              </w:rPr>
              <w:t>2020Q</w:t>
            </w:r>
            <w:r>
              <w:rPr>
                <w:rFonts w:hint="eastAsia"/>
              </w:rPr>
              <w:t>3</w:t>
            </w:r>
          </w:p>
        </w:tc>
      </w:tr>
      <w:tr w:rsidR="00D8499E" w:rsidRPr="00F402DE" w:rsidTr="00D8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D8499E" w:rsidRPr="00F402DE" w:rsidRDefault="00D8499E" w:rsidP="00D8499E">
            <w:r w:rsidRPr="00F402DE">
              <w:rPr>
                <w:rFonts w:hint="eastAsia"/>
              </w:rPr>
              <w:t>合計</w:t>
            </w:r>
          </w:p>
        </w:tc>
        <w:tc>
          <w:tcPr>
            <w:tcW w:w="955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867</w:t>
            </w:r>
          </w:p>
        </w:tc>
        <w:tc>
          <w:tcPr>
            <w:tcW w:w="956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530</w:t>
            </w:r>
          </w:p>
        </w:tc>
        <w:tc>
          <w:tcPr>
            <w:tcW w:w="955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232</w:t>
            </w:r>
          </w:p>
        </w:tc>
        <w:tc>
          <w:tcPr>
            <w:tcW w:w="956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63</w:t>
            </w:r>
          </w:p>
        </w:tc>
        <w:tc>
          <w:tcPr>
            <w:tcW w:w="955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14</w:t>
            </w:r>
          </w:p>
        </w:tc>
        <w:tc>
          <w:tcPr>
            <w:tcW w:w="956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4</w:t>
            </w:r>
          </w:p>
        </w:tc>
      </w:tr>
      <w:tr w:rsidR="00D8499E" w:rsidRPr="00F402DE" w:rsidTr="00D8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D8499E" w:rsidRPr="00F402DE" w:rsidRDefault="00D8499E" w:rsidP="00D8499E">
            <w:r w:rsidRPr="00F402DE">
              <w:rPr>
                <w:rFonts w:hint="eastAsia"/>
              </w:rPr>
              <w:t>國內</w:t>
            </w:r>
          </w:p>
        </w:tc>
        <w:tc>
          <w:tcPr>
            <w:tcW w:w="955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631</w:t>
            </w:r>
          </w:p>
        </w:tc>
        <w:tc>
          <w:tcPr>
            <w:tcW w:w="956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389</w:t>
            </w:r>
          </w:p>
        </w:tc>
        <w:tc>
          <w:tcPr>
            <w:tcW w:w="955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165</w:t>
            </w:r>
          </w:p>
        </w:tc>
        <w:tc>
          <w:tcPr>
            <w:tcW w:w="956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61</w:t>
            </w:r>
          </w:p>
        </w:tc>
        <w:tc>
          <w:tcPr>
            <w:tcW w:w="955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12</w:t>
            </w:r>
          </w:p>
        </w:tc>
        <w:tc>
          <w:tcPr>
            <w:tcW w:w="956" w:type="dxa"/>
            <w:tcBorders>
              <w:top w:val="nil"/>
              <w:bottom w:val="nil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4</w:t>
            </w:r>
          </w:p>
        </w:tc>
      </w:tr>
      <w:tr w:rsidR="00D8499E" w:rsidRPr="00F402DE" w:rsidTr="00D8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499E" w:rsidRPr="00F402DE" w:rsidRDefault="00D8499E" w:rsidP="00D8499E">
            <w:r w:rsidRPr="00F402DE">
              <w:rPr>
                <w:rFonts w:hint="eastAsia"/>
              </w:rPr>
              <w:t>國外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236</w:t>
            </w:r>
          </w:p>
        </w:tc>
        <w:tc>
          <w:tcPr>
            <w:tcW w:w="9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165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67</w:t>
            </w:r>
          </w:p>
        </w:tc>
        <w:tc>
          <w:tcPr>
            <w:tcW w:w="9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2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2</w:t>
            </w:r>
          </w:p>
        </w:tc>
        <w:tc>
          <w:tcPr>
            <w:tcW w:w="9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99E">
              <w:rPr>
                <w:rFonts w:hint="eastAsia"/>
              </w:rPr>
              <w:t>0</w:t>
            </w:r>
          </w:p>
        </w:tc>
      </w:tr>
      <w:tr w:rsidR="00D8499E" w:rsidRPr="00F402DE" w:rsidTr="00D8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7" w:type="dxa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8499E" w:rsidRPr="00F402DE" w:rsidRDefault="00D8499E" w:rsidP="00D8499E">
            <w:r w:rsidRPr="00F402DE">
              <w:rPr>
                <w:rFonts w:hint="eastAsia"/>
                <w:color w:val="FF0000"/>
              </w:rPr>
              <w:t>2020Q</w:t>
            </w:r>
            <w:r>
              <w:rPr>
                <w:rFonts w:hint="eastAsia"/>
                <w:color w:val="FF0000"/>
              </w:rPr>
              <w:t>4</w:t>
            </w:r>
          </w:p>
        </w:tc>
      </w:tr>
      <w:tr w:rsidR="00D8499E" w:rsidRPr="00F402DE" w:rsidTr="00D8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D8499E" w:rsidRPr="00D8499E" w:rsidRDefault="00D8499E" w:rsidP="00D8499E">
            <w:pPr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合計</w:t>
            </w:r>
          </w:p>
        </w:tc>
        <w:tc>
          <w:tcPr>
            <w:tcW w:w="955" w:type="dxa"/>
            <w:shd w:val="clear" w:color="auto" w:fill="auto"/>
          </w:tcPr>
          <w:p w:rsidR="00D8499E" w:rsidRPr="00F402D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878</w:t>
            </w:r>
          </w:p>
        </w:tc>
        <w:tc>
          <w:tcPr>
            <w:tcW w:w="956" w:type="dxa"/>
            <w:shd w:val="clear" w:color="auto" w:fill="auto"/>
          </w:tcPr>
          <w:p w:rsidR="00D8499E" w:rsidRPr="00D8499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8499E">
              <w:rPr>
                <w:rFonts w:hint="eastAsia"/>
                <w:b/>
                <w:color w:val="FF0000"/>
              </w:rPr>
              <w:t>565</w:t>
            </w:r>
          </w:p>
        </w:tc>
        <w:tc>
          <w:tcPr>
            <w:tcW w:w="955" w:type="dxa"/>
            <w:shd w:val="clear" w:color="auto" w:fill="auto"/>
          </w:tcPr>
          <w:p w:rsidR="00D8499E" w:rsidRPr="00F402D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402DE">
              <w:rPr>
                <w:rFonts w:hint="eastAsia"/>
                <w:color w:val="FF0000"/>
              </w:rPr>
              <w:t>232</w:t>
            </w:r>
          </w:p>
        </w:tc>
        <w:tc>
          <w:tcPr>
            <w:tcW w:w="956" w:type="dxa"/>
            <w:shd w:val="clear" w:color="auto" w:fill="auto"/>
          </w:tcPr>
          <w:p w:rsidR="00D8499E" w:rsidRPr="00F402D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402DE">
              <w:rPr>
                <w:rFonts w:hint="eastAsia"/>
                <w:color w:val="FF0000"/>
              </w:rPr>
              <w:t>63</w:t>
            </w:r>
          </w:p>
        </w:tc>
        <w:tc>
          <w:tcPr>
            <w:tcW w:w="955" w:type="dxa"/>
            <w:shd w:val="clear" w:color="auto" w:fill="auto"/>
          </w:tcPr>
          <w:p w:rsidR="00D8499E" w:rsidRPr="00F402D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402DE">
              <w:rPr>
                <w:rFonts w:hint="eastAsia"/>
                <w:color w:val="FF0000"/>
              </w:rPr>
              <w:t>14</w:t>
            </w:r>
          </w:p>
        </w:tc>
        <w:tc>
          <w:tcPr>
            <w:tcW w:w="956" w:type="dxa"/>
            <w:shd w:val="clear" w:color="auto" w:fill="auto"/>
          </w:tcPr>
          <w:p w:rsidR="00D8499E" w:rsidRPr="00F402DE" w:rsidRDefault="00D8499E" w:rsidP="00D8499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402DE">
              <w:rPr>
                <w:rFonts w:hint="eastAsia"/>
                <w:color w:val="FF0000"/>
              </w:rPr>
              <w:t>4</w:t>
            </w:r>
          </w:p>
        </w:tc>
      </w:tr>
      <w:tr w:rsidR="00D8499E" w:rsidRPr="00F402DE" w:rsidTr="00D84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D8499E" w:rsidRPr="00D8499E" w:rsidRDefault="00D8499E" w:rsidP="00D8499E">
            <w:pPr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國內</w:t>
            </w:r>
          </w:p>
        </w:tc>
        <w:tc>
          <w:tcPr>
            <w:tcW w:w="955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635</w:t>
            </w:r>
          </w:p>
        </w:tc>
        <w:tc>
          <w:tcPr>
            <w:tcW w:w="956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8499E">
              <w:rPr>
                <w:rFonts w:hint="eastAsia"/>
                <w:b/>
                <w:color w:val="FF0000"/>
              </w:rPr>
              <w:t>393</w:t>
            </w:r>
          </w:p>
        </w:tc>
        <w:tc>
          <w:tcPr>
            <w:tcW w:w="955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8499E">
              <w:rPr>
                <w:rFonts w:hint="eastAsia"/>
                <w:b/>
                <w:color w:val="FF0000"/>
              </w:rPr>
              <w:t>165</w:t>
            </w:r>
          </w:p>
        </w:tc>
        <w:tc>
          <w:tcPr>
            <w:tcW w:w="956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61</w:t>
            </w:r>
          </w:p>
        </w:tc>
        <w:tc>
          <w:tcPr>
            <w:tcW w:w="955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12</w:t>
            </w:r>
          </w:p>
        </w:tc>
        <w:tc>
          <w:tcPr>
            <w:tcW w:w="956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4</w:t>
            </w:r>
          </w:p>
        </w:tc>
      </w:tr>
      <w:tr w:rsidR="00D8499E" w:rsidRPr="00F402DE" w:rsidTr="00D84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</w:tcPr>
          <w:p w:rsidR="00D8499E" w:rsidRPr="00D8499E" w:rsidRDefault="00D8499E" w:rsidP="00D8499E">
            <w:pPr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國外</w:t>
            </w:r>
          </w:p>
        </w:tc>
        <w:tc>
          <w:tcPr>
            <w:tcW w:w="955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243</w:t>
            </w:r>
          </w:p>
        </w:tc>
        <w:tc>
          <w:tcPr>
            <w:tcW w:w="956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D8499E">
              <w:rPr>
                <w:rFonts w:hint="eastAsia"/>
                <w:b/>
                <w:color w:val="FF0000"/>
              </w:rPr>
              <w:t>172</w:t>
            </w:r>
          </w:p>
        </w:tc>
        <w:tc>
          <w:tcPr>
            <w:tcW w:w="955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67</w:t>
            </w:r>
          </w:p>
        </w:tc>
        <w:tc>
          <w:tcPr>
            <w:tcW w:w="956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2</w:t>
            </w:r>
          </w:p>
        </w:tc>
        <w:tc>
          <w:tcPr>
            <w:tcW w:w="955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:rsidR="00D8499E" w:rsidRPr="00D8499E" w:rsidRDefault="00D8499E" w:rsidP="00D8499E">
            <w:pPr>
              <w:pStyle w:val="a2"/>
              <w:numPr>
                <w:ilvl w:val="0"/>
                <w:numId w:val="0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8499E">
              <w:rPr>
                <w:rFonts w:hint="eastAsia"/>
                <w:color w:val="FF0000"/>
              </w:rPr>
              <w:t>0</w:t>
            </w:r>
          </w:p>
        </w:tc>
      </w:tr>
    </w:tbl>
    <w:p w:rsidR="00D8499E" w:rsidRPr="00D8499E" w:rsidRDefault="00D8499E" w:rsidP="00D8499E">
      <w:pPr>
        <w:pStyle w:val="a2"/>
        <w:spacing w:beforeLines="50" w:before="180"/>
        <w:ind w:left="510" w:hanging="482"/>
        <w:rPr>
          <w:color w:val="FF0000"/>
        </w:rPr>
      </w:pPr>
      <w:r w:rsidRPr="00D8499E">
        <w:rPr>
          <w:rFonts w:hint="eastAsia"/>
          <w:color w:val="FF0000"/>
        </w:rPr>
        <w:t>2021</w:t>
      </w:r>
      <w:r w:rsidRPr="00D8499E">
        <w:rPr>
          <w:rFonts w:hint="eastAsia"/>
          <w:color w:val="FF0000"/>
        </w:rPr>
        <w:t>起</w:t>
      </w:r>
      <w:r w:rsidR="00C65E2D">
        <w:rPr>
          <w:rFonts w:hint="eastAsia"/>
          <w:color w:val="FF0000"/>
        </w:rPr>
        <w:t>保險局主導人壽公司組織重大變革，請人壽及產險重新定義「服務據點」，以利公告。</w:t>
      </w:r>
    </w:p>
    <w:p w:rsidR="00CB46DB" w:rsidRPr="00D55A8A" w:rsidRDefault="00CB46DB" w:rsidP="00661892">
      <w:pPr>
        <w:pStyle w:val="a0"/>
      </w:pPr>
      <w:r w:rsidRPr="00D55A8A">
        <w:t>米其林品牌合作案【曾芷儀</w:t>
      </w:r>
      <w:r w:rsidRPr="00D55A8A">
        <w:rPr>
          <w:rFonts w:hint="eastAsia"/>
        </w:rPr>
        <w:t>、</w:t>
      </w:r>
      <w:r w:rsidRPr="00D55A8A">
        <w:rPr>
          <w:color w:val="000000"/>
        </w:rPr>
        <w:t>洪筱婷】</w:t>
      </w:r>
    </w:p>
    <w:p w:rsidR="00CB46DB" w:rsidRPr="00D55A8A" w:rsidRDefault="00CB46DB" w:rsidP="004520AF">
      <w:pPr>
        <w:pStyle w:val="a2"/>
        <w:numPr>
          <w:ilvl w:val="0"/>
          <w:numId w:val="21"/>
        </w:numPr>
      </w:pPr>
      <w:r w:rsidRPr="00D55A8A">
        <w:t>案由：透過品牌合作，規劃系列跨子公司實體及數位行銷活動，持續加強「生活金融」獨特項目，並深耕集團客戶關係。</w:t>
      </w:r>
    </w:p>
    <w:p w:rsidR="00CB46DB" w:rsidRPr="00D55A8A" w:rsidRDefault="00CB46DB" w:rsidP="00F728A0">
      <w:pPr>
        <w:pStyle w:val="a2"/>
      </w:pPr>
      <w:r w:rsidRPr="00D55A8A">
        <w:t>2020</w:t>
      </w:r>
      <w:r w:rsidRPr="00D55A8A">
        <w:t>年米其林贊助活動規劃：</w:t>
      </w:r>
    </w:p>
    <w:p w:rsidR="00CB46DB" w:rsidRPr="00D55A8A" w:rsidRDefault="00CB46DB" w:rsidP="00F728A0">
      <w:pPr>
        <w:pStyle w:val="a2"/>
      </w:pPr>
      <w:r w:rsidRPr="00D55A8A">
        <w:t>Gala</w:t>
      </w:r>
      <w:r w:rsidRPr="00D55A8A">
        <w:t>：</w:t>
      </w:r>
      <w:r w:rsidRPr="00D55A8A">
        <w:t>2020</w:t>
      </w:r>
      <w:r w:rsidRPr="00D55A8A">
        <w:t>米其林指南</w:t>
      </w:r>
      <w:r w:rsidRPr="00D55A8A">
        <w:t>-</w:t>
      </w:r>
      <w:r w:rsidRPr="00D55A8A">
        <w:t>台北台中發佈會目前規劃於</w:t>
      </w:r>
      <w:r w:rsidRPr="00D55A8A">
        <w:t>8/24</w:t>
      </w:r>
      <w:r w:rsidRPr="00D55A8A">
        <w:t>於台中歌劇院舉辦，僅邀請得獎餐廳</w:t>
      </w:r>
      <w:r w:rsidRPr="00D55A8A">
        <w:t>/</w:t>
      </w:r>
      <w:r w:rsidRPr="00D55A8A">
        <w:t>廚師與媒體參加，</w:t>
      </w:r>
      <w:proofErr w:type="gramStart"/>
      <w:r w:rsidRPr="00D55A8A">
        <w:t>並線上</w:t>
      </w:r>
      <w:proofErr w:type="gramEnd"/>
      <w:r w:rsidRPr="00D55A8A">
        <w:t>直播，不舉辦</w:t>
      </w:r>
      <w:r w:rsidRPr="00D55A8A">
        <w:t>Gala</w:t>
      </w:r>
      <w:r w:rsidRPr="00D55A8A">
        <w:t>。</w:t>
      </w:r>
      <w:r w:rsidRPr="00D55A8A">
        <w:t>7/24</w:t>
      </w:r>
      <w:r w:rsidRPr="00D55A8A">
        <w:t>米其林告知</w:t>
      </w:r>
      <w:r w:rsidRPr="00D55A8A">
        <w:t>2020</w:t>
      </w:r>
      <w:r w:rsidRPr="00D55A8A">
        <w:t>年本公司贊助雖延期，</w:t>
      </w:r>
      <w:r w:rsidRPr="00D55A8A">
        <w:t>7/27</w:t>
      </w:r>
      <w:r w:rsidRPr="00D55A8A">
        <w:t>發佈的媒體採訪邀約中還是會將</w:t>
      </w:r>
      <w:proofErr w:type="gramStart"/>
      <w:r w:rsidRPr="00D55A8A">
        <w:t>國泰金控列為</w:t>
      </w:r>
      <w:proofErr w:type="gramEnd"/>
      <w:r w:rsidRPr="00D55A8A">
        <w:t>2020</w:t>
      </w:r>
      <w:r w:rsidRPr="00D55A8A">
        <w:t>年官方金融合作夥伴。</w:t>
      </w:r>
    </w:p>
    <w:p w:rsidR="00CB46DB" w:rsidRPr="00D55A8A" w:rsidRDefault="00CB46DB" w:rsidP="00F728A0">
      <w:pPr>
        <w:pStyle w:val="a2"/>
      </w:pPr>
      <w:r w:rsidRPr="00D55A8A">
        <w:t>合約順延進度：</w:t>
      </w:r>
      <w:r w:rsidRPr="00D55A8A">
        <w:t>8/18</w:t>
      </w:r>
      <w:r w:rsidRPr="00D55A8A">
        <w:t>收到米其林合約，</w:t>
      </w:r>
      <w:r w:rsidRPr="00D55A8A">
        <w:t>8/25</w:t>
      </w:r>
      <w:r w:rsidRPr="00D55A8A">
        <w:t>完成</w:t>
      </w:r>
      <w:r w:rsidRPr="00D55A8A">
        <w:t>6</w:t>
      </w:r>
      <w:r w:rsidRPr="00D55A8A">
        <w:t>家公司簽約。</w:t>
      </w:r>
      <w:r w:rsidRPr="00D55A8A">
        <w:t xml:space="preserve"> </w:t>
      </w:r>
    </w:p>
    <w:p w:rsidR="00CB46DB" w:rsidRPr="00D55A8A" w:rsidRDefault="00CB46DB" w:rsidP="00F728A0">
      <w:pPr>
        <w:pStyle w:val="a2"/>
      </w:pPr>
      <w:r w:rsidRPr="00D55A8A">
        <w:t>費用進度：</w:t>
      </w:r>
      <w:r w:rsidRPr="00D55A8A">
        <w:t>8/31</w:t>
      </w:r>
      <w:r w:rsidRPr="00D55A8A">
        <w:t>收到發票，已交由公關部核銷預付</w:t>
      </w:r>
      <w:r w:rsidRPr="00D55A8A">
        <w:t>50%</w:t>
      </w:r>
      <w:r w:rsidRPr="00D55A8A">
        <w:t>的贊助費用</w:t>
      </w:r>
      <w:r w:rsidRPr="00D55A8A">
        <w:t>22.5</w:t>
      </w:r>
      <w:r w:rsidRPr="00D55A8A">
        <w:t>萬美元，台幣</w:t>
      </w:r>
      <w:r w:rsidRPr="00D55A8A">
        <w:t>6,594,750</w:t>
      </w:r>
      <w:r w:rsidRPr="00D55A8A">
        <w:t>元。</w:t>
      </w:r>
    </w:p>
    <w:p w:rsidR="00CB46DB" w:rsidRPr="00D55A8A" w:rsidRDefault="00CB46DB" w:rsidP="00F728A0">
      <w:pPr>
        <w:pStyle w:val="a2"/>
      </w:pPr>
      <w:r w:rsidRPr="00D55A8A">
        <w:t>配合米其林首年加入台中餐廳進行評比的新聞熱度，</w:t>
      </w:r>
      <w:r w:rsidRPr="00D55A8A">
        <w:t>8/25</w:t>
      </w:r>
      <w:r w:rsidRPr="00D55A8A">
        <w:t>於蘋果日報米其林專刊刊登半版廣告，並彙整集團相關美食優惠請公關部協助撰寫新聞稿於</w:t>
      </w:r>
      <w:r w:rsidRPr="00D55A8A">
        <w:t>8/26</w:t>
      </w:r>
      <w:r w:rsidRPr="00D55A8A">
        <w:t>發佈。</w:t>
      </w:r>
    </w:p>
    <w:p w:rsidR="00CB46DB" w:rsidRPr="00D55A8A" w:rsidRDefault="00CB46DB" w:rsidP="00F728A0">
      <w:pPr>
        <w:pStyle w:val="a2"/>
      </w:pPr>
      <w:r w:rsidRPr="00996128">
        <w:t>8/24</w:t>
      </w:r>
      <w:r w:rsidRPr="00996128">
        <w:t>發布會當天，共計</w:t>
      </w:r>
      <w:r w:rsidRPr="00996128">
        <w:t>80</w:t>
      </w:r>
      <w:r w:rsidRPr="00996128">
        <w:t>家媒體到場，當</w:t>
      </w:r>
      <w:proofErr w:type="gramStart"/>
      <w:r w:rsidRPr="00996128">
        <w:t>週</w:t>
      </w:r>
      <w:proofErr w:type="gramEnd"/>
      <w:r w:rsidRPr="00996128">
        <w:t>新聞共約</w:t>
      </w:r>
      <w:r w:rsidRPr="00996128">
        <w:t>1700</w:t>
      </w:r>
      <w:r w:rsidRPr="00996128">
        <w:t>則</w:t>
      </w:r>
      <w:r w:rsidRPr="00996128">
        <w:t>(</w:t>
      </w:r>
      <w:r w:rsidRPr="00996128">
        <w:t>電視台約</w:t>
      </w:r>
      <w:r w:rsidRPr="00996128">
        <w:t>120</w:t>
      </w:r>
      <w:r w:rsidRPr="00996128">
        <w:t>則、平面約</w:t>
      </w:r>
      <w:r w:rsidRPr="00996128">
        <w:t>80</w:t>
      </w:r>
      <w:r w:rsidRPr="00996128">
        <w:t>則、網路約</w:t>
      </w:r>
      <w:r w:rsidRPr="00996128">
        <w:t>1500</w:t>
      </w:r>
      <w:r w:rsidRPr="00996128">
        <w:t>則</w:t>
      </w:r>
      <w:r w:rsidRPr="00996128">
        <w:t>)</w:t>
      </w:r>
      <w:r w:rsidRPr="00996128">
        <w:t>，</w:t>
      </w:r>
      <w:r w:rsidRPr="00D55A8A">
        <w:t>蘋果日報米其林專刊</w:t>
      </w:r>
      <w:proofErr w:type="gramStart"/>
      <w:r w:rsidRPr="00D55A8A">
        <w:t>25</w:t>
      </w:r>
      <w:r w:rsidRPr="00D55A8A">
        <w:t>萬份完售</w:t>
      </w:r>
      <w:proofErr w:type="gramEnd"/>
      <w:r w:rsidRPr="00D55A8A">
        <w:t>(</w:t>
      </w:r>
      <w:r w:rsidRPr="00D55A8A">
        <w:t>蘋果平日發行量</w:t>
      </w:r>
      <w:r w:rsidRPr="00D55A8A">
        <w:t>20</w:t>
      </w:r>
      <w:r w:rsidRPr="00D55A8A">
        <w:t>萬份</w:t>
      </w:r>
      <w:r w:rsidRPr="00D55A8A">
        <w:t>)</w:t>
      </w:r>
      <w:r w:rsidRPr="00D55A8A">
        <w:t>。</w:t>
      </w:r>
    </w:p>
    <w:p w:rsidR="001A1801" w:rsidRPr="00B529B8" w:rsidRDefault="001A1801" w:rsidP="00661892">
      <w:pPr>
        <w:pStyle w:val="a0"/>
      </w:pPr>
      <w:r w:rsidRPr="00B529B8">
        <w:t>銀行</w:t>
      </w:r>
      <w:r w:rsidRPr="00B529B8">
        <w:rPr>
          <w:rFonts w:hint="eastAsia"/>
        </w:rPr>
        <w:t>通路</w:t>
      </w:r>
      <w:r w:rsidRPr="00B529B8">
        <w:t>證券</w:t>
      </w:r>
      <w:proofErr w:type="gramStart"/>
      <w:r w:rsidRPr="00B529B8">
        <w:rPr>
          <w:rFonts w:hint="eastAsia"/>
        </w:rPr>
        <w:t>複</w:t>
      </w:r>
      <w:proofErr w:type="gramEnd"/>
      <w:r w:rsidRPr="00B529B8">
        <w:rPr>
          <w:rFonts w:hint="eastAsia"/>
        </w:rPr>
        <w:t>委託分潤</w:t>
      </w:r>
      <w:r w:rsidRPr="00B529B8">
        <w:rPr>
          <w:rFonts w:cstheme="minorHAnsi"/>
        </w:rPr>
        <w:t>【曾芷儀】</w:t>
      </w:r>
    </w:p>
    <w:p w:rsidR="001A1801" w:rsidRPr="00B529B8" w:rsidRDefault="001A1801" w:rsidP="00244DE8">
      <w:pPr>
        <w:pStyle w:val="a2"/>
        <w:numPr>
          <w:ilvl w:val="0"/>
          <w:numId w:val="68"/>
        </w:numPr>
      </w:pPr>
      <w:r w:rsidRPr="00B529B8">
        <w:rPr>
          <w:rFonts w:hint="eastAsia"/>
        </w:rPr>
        <w:t>案由：銀行評估集團整體效益及客戶利益，未來將循</w:t>
      </w:r>
      <w:proofErr w:type="gramStart"/>
      <w:r w:rsidRPr="00B529B8">
        <w:rPr>
          <w:rFonts w:hint="eastAsia"/>
        </w:rPr>
        <w:t>複</w:t>
      </w:r>
      <w:proofErr w:type="gramEnd"/>
      <w:r w:rsidRPr="00B529B8">
        <w:rPr>
          <w:rFonts w:hint="eastAsia"/>
        </w:rPr>
        <w:t>委託模式導引客戶至證券購買</w:t>
      </w:r>
      <w:r w:rsidRPr="00B529B8">
        <w:rPr>
          <w:rFonts w:hint="eastAsia"/>
        </w:rPr>
        <w:t>ETF</w:t>
      </w:r>
      <w:r w:rsidRPr="00B529B8">
        <w:rPr>
          <w:rFonts w:hint="eastAsia"/>
        </w:rPr>
        <w:t>及債券商品，以創造雙贏，故將評估兩家子公司分潤及計績制度。</w:t>
      </w:r>
    </w:p>
    <w:p w:rsidR="001A1801" w:rsidRPr="00B529B8" w:rsidRDefault="001A1801" w:rsidP="001A1801">
      <w:pPr>
        <w:pStyle w:val="a2"/>
        <w:numPr>
          <w:ilvl w:val="0"/>
          <w:numId w:val="3"/>
        </w:numPr>
      </w:pPr>
      <w:r w:rsidRPr="00B529B8">
        <w:rPr>
          <w:rFonts w:hint="eastAsia"/>
        </w:rPr>
        <w:t>進度：</w:t>
      </w:r>
    </w:p>
    <w:p w:rsidR="001A1801" w:rsidRPr="00B529B8" w:rsidRDefault="001A1801" w:rsidP="00244DE8">
      <w:pPr>
        <w:pStyle w:val="a1"/>
        <w:numPr>
          <w:ilvl w:val="0"/>
          <w:numId w:val="69"/>
        </w:numPr>
      </w:pPr>
      <w:r w:rsidRPr="00B529B8">
        <w:rPr>
          <w:rFonts w:hint="eastAsia"/>
        </w:rPr>
        <w:t>法務面：已請法務確認，可依人員或設備共銷方式進行分潤。</w:t>
      </w:r>
    </w:p>
    <w:p w:rsidR="00523B1E" w:rsidRDefault="00523B1E" w:rsidP="00244DE8">
      <w:pPr>
        <w:pStyle w:val="a1"/>
        <w:numPr>
          <w:ilvl w:val="0"/>
          <w:numId w:val="69"/>
        </w:numPr>
      </w:pPr>
      <w:r w:rsidRPr="000B033B">
        <w:rPr>
          <w:rFonts w:hint="eastAsia"/>
        </w:rPr>
        <w:t>平台預計明年</w:t>
      </w:r>
      <w:r w:rsidRPr="000B033B">
        <w:rPr>
          <w:rFonts w:hint="eastAsia"/>
        </w:rPr>
        <w:t>Q2</w:t>
      </w:r>
      <w:r w:rsidRPr="000B033B">
        <w:rPr>
          <w:rFonts w:hint="eastAsia"/>
        </w:rPr>
        <w:t>上線，銀行首年擬</w:t>
      </w:r>
      <w:proofErr w:type="gramStart"/>
      <w:r w:rsidRPr="000B033B">
        <w:rPr>
          <w:rFonts w:hint="eastAsia"/>
        </w:rPr>
        <w:t>不</w:t>
      </w:r>
      <w:proofErr w:type="gramEnd"/>
      <w:r w:rsidRPr="000B033B">
        <w:rPr>
          <w:rFonts w:hint="eastAsia"/>
        </w:rPr>
        <w:t>分潤，目標先</w:t>
      </w:r>
      <w:proofErr w:type="gramStart"/>
      <w:r w:rsidRPr="000B033B">
        <w:rPr>
          <w:rFonts w:hint="eastAsia"/>
        </w:rPr>
        <w:t>以獲客為主</w:t>
      </w:r>
      <w:proofErr w:type="gramEnd"/>
      <w:r w:rsidRPr="000B033B">
        <w:rPr>
          <w:rFonts w:hint="eastAsia"/>
        </w:rPr>
        <w:t>，按數位推廣預估加計分行通路，初估一年約可完成</w:t>
      </w:r>
      <w:r w:rsidRPr="000B033B">
        <w:rPr>
          <w:rFonts w:hint="eastAsia"/>
        </w:rPr>
        <w:t>15</w:t>
      </w:r>
      <w:r w:rsidRPr="000B033B">
        <w:rPr>
          <w:rFonts w:hint="eastAsia"/>
        </w:rPr>
        <w:t>萬戶國證開戶數；</w:t>
      </w:r>
      <w:r w:rsidRPr="00E10C06">
        <w:rPr>
          <w:rFonts w:hint="eastAsia"/>
        </w:rPr>
        <w:t>2021</w:t>
      </w:r>
      <w:r>
        <w:rPr>
          <w:rFonts w:hint="eastAsia"/>
        </w:rPr>
        <w:t>年底將再依新開戶客戶</w:t>
      </w:r>
      <w:proofErr w:type="gramStart"/>
      <w:r>
        <w:rPr>
          <w:rFonts w:hint="eastAsia"/>
        </w:rPr>
        <w:t>樣態推估</w:t>
      </w:r>
      <w:proofErr w:type="gramEnd"/>
      <w:r>
        <w:rPr>
          <w:rFonts w:hint="eastAsia"/>
        </w:rPr>
        <w:t>交易量，並希望</w:t>
      </w:r>
      <w:proofErr w:type="gramStart"/>
      <w:r>
        <w:rPr>
          <w:rFonts w:hint="eastAsia"/>
        </w:rPr>
        <w:t>金控能</w:t>
      </w:r>
      <w:proofErr w:type="gramEnd"/>
      <w:r>
        <w:rPr>
          <w:rFonts w:hint="eastAsia"/>
        </w:rPr>
        <w:t>以集團整體角度，訂定包含公司經理人計績及分潤制度</w:t>
      </w:r>
      <w:r w:rsidR="000B033B">
        <w:rPr>
          <w:rFonts w:hint="eastAsia"/>
        </w:rPr>
        <w:t>，</w:t>
      </w:r>
      <w:r w:rsidR="000B033B" w:rsidRPr="00CD0605">
        <w:rPr>
          <w:rFonts w:hint="eastAsia"/>
        </w:rPr>
        <w:t>銀行</w:t>
      </w:r>
      <w:r w:rsidR="00BD67BF" w:rsidRPr="00CD0605">
        <w:rPr>
          <w:rFonts w:hint="eastAsia"/>
        </w:rPr>
        <w:t>預計於</w:t>
      </w:r>
      <w:r w:rsidR="00BD67BF" w:rsidRPr="00CD0605">
        <w:rPr>
          <w:rFonts w:hint="eastAsia"/>
        </w:rPr>
        <w:t>12</w:t>
      </w:r>
      <w:r w:rsidR="00BD67BF" w:rsidRPr="00CD0605">
        <w:rPr>
          <w:rFonts w:hint="eastAsia"/>
        </w:rPr>
        <w:t>月底前提供行內</w:t>
      </w:r>
      <w:r w:rsidR="000B033B" w:rsidRPr="00CD0605">
        <w:rPr>
          <w:rFonts w:hint="eastAsia"/>
        </w:rPr>
        <w:t>double-booking</w:t>
      </w:r>
      <w:r w:rsidR="00BD67BF" w:rsidRPr="00CD0605">
        <w:rPr>
          <w:rFonts w:hint="eastAsia"/>
        </w:rPr>
        <w:t>計績資料以為後續訂定參考</w:t>
      </w:r>
      <w:r w:rsidRPr="00CD0605">
        <w:rPr>
          <w:rFonts w:hint="eastAsia"/>
        </w:rPr>
        <w:t>；</w:t>
      </w:r>
      <w:r>
        <w:rPr>
          <w:rFonts w:hint="eastAsia"/>
        </w:rPr>
        <w:t>證券已</w:t>
      </w:r>
      <w:proofErr w:type="gramStart"/>
      <w:r>
        <w:rPr>
          <w:rFonts w:hint="eastAsia"/>
        </w:rPr>
        <w:t>依私銀共</w:t>
      </w:r>
      <w:proofErr w:type="gramEnd"/>
      <w:r>
        <w:rPr>
          <w:rFonts w:hint="eastAsia"/>
        </w:rPr>
        <w:t>銷分潤基礎計算分潤比率為</w:t>
      </w:r>
      <w:r>
        <w:rPr>
          <w:rFonts w:hint="eastAsia"/>
        </w:rPr>
        <w:t>27.9%(</w:t>
      </w:r>
      <w:r>
        <w:rPr>
          <w:rFonts w:hint="eastAsia"/>
        </w:rPr>
        <w:t>未含推動獎勵</w:t>
      </w:r>
      <w:r>
        <w:rPr>
          <w:rFonts w:hint="eastAsia"/>
        </w:rPr>
        <w:t>)</w:t>
      </w:r>
      <w:r>
        <w:rPr>
          <w:rFonts w:hint="eastAsia"/>
        </w:rPr>
        <w:t>，將依雙方建議召集會議討論後續執行做法。</w:t>
      </w:r>
    </w:p>
    <w:p w:rsidR="009B2113" w:rsidRPr="00D55A8A" w:rsidRDefault="009B2113" w:rsidP="009B2113">
      <w:pPr>
        <w:pStyle w:val="a0"/>
      </w:pPr>
      <w:r w:rsidRPr="00D55A8A">
        <w:rPr>
          <w:rFonts w:hint="eastAsia"/>
        </w:rPr>
        <w:t>集團</w:t>
      </w:r>
      <w:r>
        <w:rPr>
          <w:rFonts w:hint="eastAsia"/>
        </w:rPr>
        <w:t>共同</w:t>
      </w:r>
      <w:r w:rsidRPr="00D55A8A">
        <w:rPr>
          <w:rFonts w:hint="eastAsia"/>
        </w:rPr>
        <w:t>基金</w:t>
      </w:r>
      <w:r>
        <w:rPr>
          <w:rFonts w:hint="eastAsia"/>
        </w:rPr>
        <w:t>商業合作策略</w:t>
      </w:r>
      <w:r w:rsidRPr="00D55A8A">
        <w:rPr>
          <w:rFonts w:hint="eastAsia"/>
        </w:rPr>
        <w:t>專案</w:t>
      </w:r>
      <w:r w:rsidRPr="00D55A8A">
        <w:t>【曾芷儀</w:t>
      </w:r>
      <w:r w:rsidRPr="00D55A8A">
        <w:rPr>
          <w:rFonts w:hint="eastAsia"/>
        </w:rPr>
        <w:t>、詹宛霖</w:t>
      </w:r>
      <w:r w:rsidRPr="00D55A8A">
        <w:t>】</w:t>
      </w:r>
    </w:p>
    <w:p w:rsidR="00CF3043" w:rsidRPr="00CF3043" w:rsidRDefault="00CF3043" w:rsidP="008F03EA">
      <w:pPr>
        <w:pStyle w:val="a2"/>
        <w:numPr>
          <w:ilvl w:val="0"/>
          <w:numId w:val="109"/>
        </w:numPr>
        <w:rPr>
          <w:rFonts w:ascii="新細明體" w:eastAsia="新細明體" w:hAnsi="新細明體" w:cs="新細明體"/>
          <w:sz w:val="24"/>
          <w:szCs w:val="24"/>
        </w:rPr>
      </w:pPr>
      <w:r w:rsidRPr="00D55A8A">
        <w:rPr>
          <w:rFonts w:hint="eastAsia"/>
        </w:rPr>
        <w:t>案由：盤點集團子公司（以人壽、銀行為主）作為境內外基金銷售通路與基金公司的合作往來概況。為發揮集團綜效，將整合銀行及人壽基金量體，向基金公司爭取較佳商業條件。</w:t>
      </w:r>
    </w:p>
    <w:p w:rsidR="00CF3043" w:rsidRPr="00D55A8A" w:rsidRDefault="00CF3043" w:rsidP="00CF3043">
      <w:pPr>
        <w:pStyle w:val="a2"/>
        <w:numPr>
          <w:ilvl w:val="0"/>
          <w:numId w:val="1"/>
        </w:numPr>
        <w:jc w:val="both"/>
      </w:pPr>
      <w:r w:rsidRPr="00D55A8A">
        <w:rPr>
          <w:rFonts w:hint="eastAsia"/>
        </w:rPr>
        <w:t>進度：</w:t>
      </w:r>
    </w:p>
    <w:p w:rsidR="00CF3043" w:rsidRPr="00D55A8A" w:rsidRDefault="00CF3043" w:rsidP="008F03EA">
      <w:pPr>
        <w:pStyle w:val="a1"/>
        <w:numPr>
          <w:ilvl w:val="0"/>
          <w:numId w:val="110"/>
        </w:numPr>
      </w:pPr>
      <w:r w:rsidRPr="00D55A8A">
        <w:rPr>
          <w:rFonts w:hint="eastAsia"/>
        </w:rPr>
        <w:t>10/30</w:t>
      </w:r>
      <w:r>
        <w:rPr>
          <w:rFonts w:hint="eastAsia"/>
        </w:rPr>
        <w:t>副總雙週會</w:t>
      </w:r>
      <w:r w:rsidRPr="00D55A8A">
        <w:rPr>
          <w:rFonts w:hint="eastAsia"/>
        </w:rPr>
        <w:t>呈報</w:t>
      </w:r>
      <w:r>
        <w:rPr>
          <w:rFonts w:hint="eastAsia"/>
        </w:rPr>
        <w:t>：</w:t>
      </w:r>
      <w:r w:rsidRPr="00D55A8A">
        <w:rPr>
          <w:rFonts w:hint="eastAsia"/>
        </w:rPr>
        <w:t>經彙整雙方資料，銀行</w:t>
      </w:r>
      <w:r>
        <w:rPr>
          <w:rFonts w:hint="eastAsia"/>
        </w:rPr>
        <w:t>與</w:t>
      </w:r>
      <w:r w:rsidRPr="00D55A8A">
        <w:rPr>
          <w:rFonts w:hint="eastAsia"/>
        </w:rPr>
        <w:t>人壽目前</w:t>
      </w:r>
      <w:r>
        <w:rPr>
          <w:rFonts w:hint="eastAsia"/>
        </w:rPr>
        <w:t>對於現</w:t>
      </w:r>
      <w:r w:rsidRPr="00D55A8A">
        <w:rPr>
          <w:rFonts w:hint="eastAsia"/>
        </w:rPr>
        <w:t>有</w:t>
      </w:r>
      <w:r>
        <w:rPr>
          <w:rFonts w:hint="eastAsia"/>
        </w:rPr>
        <w:t>合作夥伴具聯合洽談</w:t>
      </w:r>
      <w:r w:rsidRPr="00D55A8A">
        <w:rPr>
          <w:rFonts w:hint="eastAsia"/>
        </w:rPr>
        <w:t>共識之基金公司</w:t>
      </w:r>
      <w:r>
        <w:rPr>
          <w:rFonts w:hint="eastAsia"/>
        </w:rPr>
        <w:t>依序</w:t>
      </w:r>
      <w:r w:rsidRPr="00D55A8A">
        <w:rPr>
          <w:rFonts w:hint="eastAsia"/>
        </w:rPr>
        <w:t>為安聯</w:t>
      </w:r>
      <w:r>
        <w:rPr>
          <w:rFonts w:hint="eastAsia"/>
        </w:rPr>
        <w:t>、</w:t>
      </w:r>
      <w:r w:rsidRPr="00D55A8A">
        <w:rPr>
          <w:rFonts w:hint="eastAsia"/>
        </w:rPr>
        <w:t>富蘭克林</w:t>
      </w:r>
      <w:r>
        <w:rPr>
          <w:rFonts w:hint="eastAsia"/>
        </w:rPr>
        <w:t>、摩根。</w:t>
      </w:r>
    </w:p>
    <w:p w:rsidR="00CF3043" w:rsidRPr="003E0C75" w:rsidRDefault="00CF3043" w:rsidP="00CF3043">
      <w:pPr>
        <w:pStyle w:val="a1"/>
        <w:numPr>
          <w:ilvl w:val="0"/>
          <w:numId w:val="40"/>
        </w:numPr>
      </w:pPr>
      <w:r>
        <w:rPr>
          <w:rFonts w:hint="eastAsia"/>
        </w:rPr>
        <w:t>11/10</w:t>
      </w:r>
      <w:r>
        <w:rPr>
          <w:rFonts w:hint="eastAsia"/>
        </w:rPr>
        <w:t>共同基金通路會議：</w:t>
      </w:r>
      <w:proofErr w:type="gramStart"/>
      <w:r>
        <w:rPr>
          <w:rFonts w:hint="eastAsia"/>
        </w:rPr>
        <w:t>請銀壽端於</w:t>
      </w:r>
      <w:proofErr w:type="gramEnd"/>
      <w:r>
        <w:rPr>
          <w:rFonts w:hint="eastAsia"/>
        </w:rPr>
        <w:t>11/13</w:t>
      </w:r>
      <w:r w:rsidRPr="003E0C75">
        <w:rPr>
          <w:rFonts w:hint="eastAsia"/>
        </w:rPr>
        <w:t>提供專案簡報</w:t>
      </w:r>
      <w:proofErr w:type="gramStart"/>
      <w:r w:rsidRPr="003E0C75">
        <w:rPr>
          <w:rFonts w:hint="eastAsia"/>
        </w:rPr>
        <w:t>所須彙整</w:t>
      </w:r>
      <w:proofErr w:type="gramEnd"/>
      <w:r>
        <w:rPr>
          <w:rFonts w:hint="eastAsia"/>
        </w:rPr>
        <w:t>洽談對象</w:t>
      </w:r>
      <w:r>
        <w:rPr>
          <w:rFonts w:hint="eastAsia"/>
        </w:rPr>
        <w:t>Tier1</w:t>
      </w:r>
      <w:r>
        <w:rPr>
          <w:rFonts w:hint="eastAsia"/>
        </w:rPr>
        <w:t>為安聯、摩根、柏瑞、品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路博邁</w:t>
      </w:r>
      <w:proofErr w:type="gramEnd"/>
      <w:r>
        <w:rPr>
          <w:rFonts w:hint="eastAsia"/>
        </w:rPr>
        <w:t>之相關</w:t>
      </w:r>
      <w:r w:rsidRPr="003E0C75">
        <w:rPr>
          <w:rFonts w:hint="eastAsia"/>
        </w:rPr>
        <w:t>資訊。</w:t>
      </w:r>
    </w:p>
    <w:p w:rsidR="00CF3043" w:rsidRPr="00897A06" w:rsidRDefault="00CF3043" w:rsidP="00CF3043">
      <w:pPr>
        <w:pStyle w:val="a1"/>
        <w:numPr>
          <w:ilvl w:val="0"/>
          <w:numId w:val="40"/>
        </w:numPr>
        <w:rPr>
          <w:color w:val="FF0000"/>
        </w:rPr>
      </w:pPr>
      <w:proofErr w:type="gramStart"/>
      <w:r>
        <w:rPr>
          <w:rFonts w:hint="eastAsia"/>
        </w:rPr>
        <w:t>與銀壽</w:t>
      </w:r>
      <w:r w:rsidRPr="00687D36">
        <w:rPr>
          <w:rFonts w:hint="eastAsia"/>
        </w:rPr>
        <w:t>個別</w:t>
      </w:r>
      <w:proofErr w:type="gramEnd"/>
      <w:r w:rsidRPr="00687D36">
        <w:rPr>
          <w:rFonts w:hint="eastAsia"/>
        </w:rPr>
        <w:t>確認</w:t>
      </w:r>
      <w:r>
        <w:rPr>
          <w:rFonts w:hint="eastAsia"/>
        </w:rPr>
        <w:t>專案</w:t>
      </w:r>
      <w:r w:rsidRPr="00687D36">
        <w:rPr>
          <w:rFonts w:hint="eastAsia"/>
        </w:rPr>
        <w:t>簡報內容：</w:t>
      </w:r>
    </w:p>
    <w:p w:rsidR="00CF3043" w:rsidRPr="00CF3043" w:rsidRDefault="00CF3043" w:rsidP="008F03EA">
      <w:pPr>
        <w:pStyle w:val="a"/>
        <w:numPr>
          <w:ilvl w:val="0"/>
          <w:numId w:val="111"/>
        </w:numPr>
        <w:rPr>
          <w:color w:val="FF0000"/>
        </w:rPr>
      </w:pPr>
      <w:proofErr w:type="gramStart"/>
      <w:r w:rsidRPr="00687D36">
        <w:rPr>
          <w:rFonts w:hint="eastAsia"/>
        </w:rPr>
        <w:t>銀壽洽談</w:t>
      </w:r>
      <w:proofErr w:type="gramEnd"/>
      <w:r w:rsidRPr="00687D36">
        <w:rPr>
          <w:rFonts w:hint="eastAsia"/>
        </w:rPr>
        <w:t>內容與合作節奏不</w:t>
      </w:r>
      <w:r>
        <w:rPr>
          <w:rFonts w:hint="eastAsia"/>
        </w:rPr>
        <w:t>同，人壽提出無法代表另一方向基金公司洽談條件。</w:t>
      </w:r>
    </w:p>
    <w:p w:rsidR="00CF3043" w:rsidRPr="00271549" w:rsidRDefault="00CF3043" w:rsidP="00CF3043">
      <w:pPr>
        <w:pStyle w:val="a"/>
        <w:numPr>
          <w:ilvl w:val="0"/>
          <w:numId w:val="6"/>
        </w:numPr>
        <w:rPr>
          <w:color w:val="FF0000"/>
        </w:rPr>
      </w:pPr>
      <w:r>
        <w:rPr>
          <w:rFonts w:hint="eastAsia"/>
        </w:rPr>
        <w:t>銀行較人壽為急迫，已在進行安聯、摩根的</w:t>
      </w:r>
      <w:r>
        <w:rPr>
          <w:rFonts w:hint="eastAsia"/>
        </w:rPr>
        <w:t>Global Term</w:t>
      </w:r>
      <w:r>
        <w:rPr>
          <w:rFonts w:hint="eastAsia"/>
        </w:rPr>
        <w:t>洽談。</w:t>
      </w:r>
    </w:p>
    <w:p w:rsidR="00CF3043" w:rsidRPr="00897A06" w:rsidRDefault="00CF3043" w:rsidP="00CF3043">
      <w:pPr>
        <w:pStyle w:val="a"/>
        <w:numPr>
          <w:ilvl w:val="0"/>
          <w:numId w:val="6"/>
        </w:numPr>
        <w:rPr>
          <w:color w:val="FF0000"/>
        </w:rPr>
      </w:pPr>
      <w:r>
        <w:rPr>
          <w:rFonts w:hint="eastAsia"/>
        </w:rPr>
        <w:t>11/30</w:t>
      </w:r>
      <w:r w:rsidRPr="00687D36">
        <w:rPr>
          <w:rFonts w:hint="eastAsia"/>
        </w:rPr>
        <w:t>前補充</w:t>
      </w:r>
      <w:r>
        <w:rPr>
          <w:rFonts w:hint="eastAsia"/>
        </w:rPr>
        <w:t>目前、或</w:t>
      </w:r>
      <w:r>
        <w:rPr>
          <w:rFonts w:hint="eastAsia"/>
        </w:rPr>
        <w:t>2021</w:t>
      </w:r>
      <w:proofErr w:type="gramStart"/>
      <w:r w:rsidRPr="00687D36">
        <w:rPr>
          <w:rFonts w:hint="eastAsia"/>
        </w:rPr>
        <w:t>各</w:t>
      </w:r>
      <w:proofErr w:type="gramEnd"/>
      <w:r w:rsidRPr="00687D36">
        <w:rPr>
          <w:rFonts w:hint="eastAsia"/>
        </w:rPr>
        <w:t>與</w:t>
      </w:r>
      <w:r w:rsidRPr="00687D36">
        <w:rPr>
          <w:rFonts w:hint="eastAsia"/>
        </w:rPr>
        <w:t>5</w:t>
      </w:r>
      <w:r w:rsidRPr="00687D36">
        <w:rPr>
          <w:rFonts w:hint="eastAsia"/>
        </w:rPr>
        <w:t>間基金公司的合作</w:t>
      </w:r>
      <w:r>
        <w:rPr>
          <w:rFonts w:hint="eastAsia"/>
        </w:rPr>
        <w:t>進程</w:t>
      </w:r>
      <w:r w:rsidRPr="00687D36">
        <w:rPr>
          <w:rFonts w:hint="eastAsia"/>
        </w:rPr>
        <w:t>。</w:t>
      </w:r>
    </w:p>
    <w:p w:rsidR="00CF3043" w:rsidRPr="002745B1" w:rsidRDefault="00CF3043" w:rsidP="00CF3043">
      <w:pPr>
        <w:pStyle w:val="a1"/>
        <w:numPr>
          <w:ilvl w:val="0"/>
          <w:numId w:val="40"/>
        </w:numPr>
      </w:pPr>
      <w:r w:rsidRPr="002745B1">
        <w:rPr>
          <w:rFonts w:hint="eastAsia"/>
        </w:rPr>
        <w:t>探詢</w:t>
      </w:r>
      <w:proofErr w:type="gramStart"/>
      <w:r w:rsidRPr="002745B1">
        <w:rPr>
          <w:rFonts w:hint="eastAsia"/>
        </w:rPr>
        <w:t>銀壽各自</w:t>
      </w:r>
      <w:proofErr w:type="gramEnd"/>
      <w:r w:rsidRPr="002745B1">
        <w:rPr>
          <w:rFonts w:hint="eastAsia"/>
        </w:rPr>
        <w:t>對於投信</w:t>
      </w:r>
      <w:r w:rsidRPr="002745B1">
        <w:rPr>
          <w:rFonts w:hint="eastAsia"/>
        </w:rPr>
        <w:t>/</w:t>
      </w:r>
      <w:r w:rsidRPr="002745B1">
        <w:rPr>
          <w:rFonts w:hint="eastAsia"/>
        </w:rPr>
        <w:t>投顧目前在業務合作往來想法：</w:t>
      </w:r>
    </w:p>
    <w:p w:rsidR="00CF3043" w:rsidRPr="002745B1" w:rsidRDefault="00CF3043" w:rsidP="008F03EA">
      <w:pPr>
        <w:pStyle w:val="a"/>
        <w:numPr>
          <w:ilvl w:val="0"/>
          <w:numId w:val="112"/>
        </w:numPr>
      </w:pPr>
      <w:r w:rsidRPr="002745B1">
        <w:rPr>
          <w:rFonts w:hint="eastAsia"/>
        </w:rPr>
        <w:t>人壽提出：每月檢視</w:t>
      </w:r>
      <w:proofErr w:type="gramStart"/>
      <w:r w:rsidRPr="002745B1">
        <w:rPr>
          <w:rFonts w:hint="eastAsia"/>
        </w:rPr>
        <w:t>上架標的</w:t>
      </w:r>
      <w:proofErr w:type="gramEnd"/>
      <w:r w:rsidRPr="002745B1">
        <w:rPr>
          <w:rFonts w:hint="eastAsia"/>
        </w:rPr>
        <w:t>操作</w:t>
      </w:r>
      <w:proofErr w:type="gramStart"/>
      <w:r w:rsidRPr="002745B1">
        <w:rPr>
          <w:rFonts w:hint="eastAsia"/>
        </w:rPr>
        <w:t>績效與歸因</w:t>
      </w:r>
      <w:proofErr w:type="gramEnd"/>
      <w:r w:rsidRPr="002745B1">
        <w:rPr>
          <w:rFonts w:hint="eastAsia"/>
        </w:rPr>
        <w:t>分析提供通路了解操作狀況。</w:t>
      </w:r>
    </w:p>
    <w:p w:rsidR="00CF3043" w:rsidRDefault="00CF3043" w:rsidP="00CF3043">
      <w:pPr>
        <w:pStyle w:val="a"/>
        <w:numPr>
          <w:ilvl w:val="0"/>
          <w:numId w:val="6"/>
        </w:numPr>
        <w:jc w:val="left"/>
      </w:pPr>
      <w:r w:rsidRPr="002745B1">
        <w:rPr>
          <w:rFonts w:hint="eastAsia"/>
        </w:rPr>
        <w:t>Workshop</w:t>
      </w:r>
      <w:r w:rsidRPr="002745B1">
        <w:rPr>
          <w:rFonts w:hint="eastAsia"/>
        </w:rPr>
        <w:t>：</w:t>
      </w:r>
      <w:r>
        <w:rPr>
          <w:rFonts w:hint="eastAsia"/>
        </w:rPr>
        <w:t>人壽、銀行皆有同感，</w:t>
      </w:r>
      <w:r w:rsidRPr="002745B1">
        <w:rPr>
          <w:rFonts w:hint="eastAsia"/>
        </w:rPr>
        <w:t>希望投信可與集團通路端進行</w:t>
      </w:r>
      <w:r w:rsidRPr="002745B1">
        <w:rPr>
          <w:rFonts w:hint="eastAsia"/>
        </w:rPr>
        <w:t>workshop</w:t>
      </w:r>
      <w:r w:rsidRPr="002745B1">
        <w:rPr>
          <w:rFonts w:hint="eastAsia"/>
        </w:rPr>
        <w:t>，能有激盪</w:t>
      </w:r>
      <w:r w:rsidRPr="002745B1">
        <w:rPr>
          <w:rFonts w:hint="eastAsia"/>
        </w:rPr>
        <w:t>(</w:t>
      </w:r>
      <w:r w:rsidRPr="002745B1">
        <w:rPr>
          <w:rFonts w:hint="eastAsia"/>
        </w:rPr>
        <w:t>暢所欲言</w:t>
      </w:r>
      <w:r w:rsidRPr="002745B1">
        <w:rPr>
          <w:rFonts w:hint="eastAsia"/>
        </w:rPr>
        <w:t>)</w:t>
      </w:r>
      <w:r w:rsidRPr="002745B1">
        <w:rPr>
          <w:rFonts w:hint="eastAsia"/>
        </w:rPr>
        <w:t>的機會，讓投信創造更顧客導向、符合市場需求的基金商品。</w:t>
      </w:r>
    </w:p>
    <w:p w:rsidR="00CF3043" w:rsidRDefault="00CF3043" w:rsidP="00CF3043">
      <w:pPr>
        <w:pStyle w:val="a1"/>
      </w:pPr>
      <w:r w:rsidRPr="0022084E">
        <w:rPr>
          <w:rFonts w:hint="eastAsia"/>
        </w:rPr>
        <w:t>洽談進度與專案簡報彙整完成。</w:t>
      </w:r>
      <w:r w:rsidRPr="0022084E">
        <w:rPr>
          <w:rFonts w:hint="eastAsia"/>
        </w:rPr>
        <w:t>12/10</w:t>
      </w:r>
      <w:r w:rsidRPr="0022084E">
        <w:rPr>
          <w:rFonts w:hint="eastAsia"/>
        </w:rPr>
        <w:t>副總雙週會呈報</w:t>
      </w:r>
      <w:r w:rsidRPr="0022084E">
        <w:rPr>
          <w:rFonts w:hint="eastAsia"/>
        </w:rPr>
        <w:t>David</w:t>
      </w:r>
      <w:r>
        <w:rPr>
          <w:rFonts w:hint="eastAsia"/>
        </w:rPr>
        <w:t>結論：</w:t>
      </w:r>
    </w:p>
    <w:p w:rsidR="00CF3043" w:rsidRPr="00E67E59" w:rsidRDefault="00CF3043" w:rsidP="008F03EA">
      <w:pPr>
        <w:pStyle w:val="a"/>
        <w:numPr>
          <w:ilvl w:val="0"/>
          <w:numId w:val="113"/>
        </w:numPr>
      </w:pPr>
      <w:r w:rsidRPr="00E67E59">
        <w:rPr>
          <w:rFonts w:hint="eastAsia"/>
        </w:rPr>
        <w:t>由整行統籌舉辦</w:t>
      </w:r>
      <w:r w:rsidRPr="00E67E59">
        <w:rPr>
          <w:rFonts w:hint="eastAsia"/>
        </w:rPr>
        <w:t>workshop</w:t>
      </w:r>
      <w:r w:rsidRPr="00E67E59">
        <w:rPr>
          <w:rFonts w:hint="eastAsia"/>
        </w:rPr>
        <w:t>，聚集銀行、人壽、投信，結合通路與產品端意見，規劃未來投信基金商品策略。</w:t>
      </w:r>
    </w:p>
    <w:p w:rsidR="00CF3043" w:rsidRPr="003336F6" w:rsidRDefault="00CF3043" w:rsidP="00CF3043">
      <w:pPr>
        <w:pStyle w:val="a"/>
        <w:numPr>
          <w:ilvl w:val="0"/>
          <w:numId w:val="6"/>
        </w:numPr>
      </w:pPr>
      <w:r w:rsidRPr="00CF3043">
        <w:rPr>
          <w:rFonts w:hint="eastAsia"/>
        </w:rPr>
        <w:t>陸</w:t>
      </w:r>
      <w:r w:rsidRPr="003336F6">
        <w:rPr>
          <w:rFonts w:hint="eastAsia"/>
        </w:rPr>
        <w:t>續追蹤銀行、人壽與基金公司洽談</w:t>
      </w:r>
      <w:r w:rsidRPr="003336F6">
        <w:rPr>
          <w:rFonts w:hint="eastAsia"/>
        </w:rPr>
        <w:t>G</w:t>
      </w:r>
      <w:r w:rsidRPr="003336F6">
        <w:t>l</w:t>
      </w:r>
      <w:r w:rsidRPr="003336F6">
        <w:rPr>
          <w:rFonts w:hint="eastAsia"/>
        </w:rPr>
        <w:t>obal Term</w:t>
      </w:r>
      <w:r w:rsidRPr="003336F6">
        <w:rPr>
          <w:rFonts w:hint="eastAsia"/>
        </w:rPr>
        <w:t>之規劃：</w:t>
      </w:r>
    </w:p>
    <w:p w:rsidR="00CF3043" w:rsidRPr="003336F6" w:rsidRDefault="00CF3043" w:rsidP="00CF3043">
      <w:pPr>
        <w:pStyle w:val="a3"/>
        <w:ind w:right="130"/>
      </w:pPr>
      <w:r w:rsidRPr="003336F6">
        <w:rPr>
          <w:rFonts w:hint="eastAsia"/>
        </w:rPr>
        <w:t>銀行回饋安聯、摩根</w:t>
      </w:r>
      <w:r w:rsidRPr="003336F6">
        <w:rPr>
          <w:rFonts w:hint="eastAsia"/>
        </w:rPr>
        <w:t>Global Term</w:t>
      </w:r>
      <w:r w:rsidRPr="003336F6">
        <w:rPr>
          <w:rFonts w:hint="eastAsia"/>
        </w:rPr>
        <w:t>已談妥，</w:t>
      </w:r>
      <w:r w:rsidRPr="003336F6">
        <w:t>2021</w:t>
      </w:r>
      <w:r w:rsidRPr="003336F6">
        <w:rPr>
          <w:rFonts w:hint="eastAsia"/>
        </w:rPr>
        <w:t>年</w:t>
      </w:r>
      <w:r w:rsidRPr="003336F6">
        <w:t>1</w:t>
      </w:r>
      <w:r w:rsidRPr="003336F6">
        <w:rPr>
          <w:rFonts w:hint="eastAsia"/>
        </w:rPr>
        <w:t>月始行。</w:t>
      </w:r>
    </w:p>
    <w:p w:rsidR="00CF3043" w:rsidRDefault="00CF3043" w:rsidP="00CF3043">
      <w:pPr>
        <w:pStyle w:val="a3"/>
        <w:ind w:right="130"/>
      </w:pPr>
      <w:r w:rsidRPr="003336F6">
        <w:rPr>
          <w:rFonts w:hint="eastAsia"/>
        </w:rPr>
        <w:t>銀行會密切與人壽追蹤討論</w:t>
      </w:r>
      <w:proofErr w:type="gramStart"/>
      <w:r w:rsidRPr="003336F6">
        <w:rPr>
          <w:rFonts w:hint="eastAsia"/>
        </w:rPr>
        <w:t>路博邁</w:t>
      </w:r>
      <w:proofErr w:type="gramEnd"/>
      <w:r w:rsidRPr="003336F6">
        <w:rPr>
          <w:rFonts w:hint="eastAsia"/>
        </w:rPr>
        <w:t>、品</w:t>
      </w:r>
      <w:proofErr w:type="gramStart"/>
      <w:r w:rsidRPr="003336F6">
        <w:rPr>
          <w:rFonts w:hint="eastAsia"/>
        </w:rPr>
        <w:t>浩</w:t>
      </w:r>
      <w:proofErr w:type="gramEnd"/>
      <w:r w:rsidRPr="003336F6">
        <w:rPr>
          <w:rFonts w:hint="eastAsia"/>
        </w:rPr>
        <w:t>的洽談，期以集團角度談到更好商業條件。</w:t>
      </w:r>
    </w:p>
    <w:p w:rsidR="0009029E" w:rsidRDefault="0009029E" w:rsidP="0009029E">
      <w:pPr>
        <w:pStyle w:val="Default"/>
      </w:pPr>
    </w:p>
    <w:tbl>
      <w:tblPr>
        <w:tblW w:w="9136" w:type="dxa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7"/>
        <w:gridCol w:w="1984"/>
        <w:gridCol w:w="5245"/>
      </w:tblGrid>
      <w:tr w:rsidR="00D96128" w:rsidRPr="00D96128" w:rsidTr="00422CBA">
        <w:trPr>
          <w:trHeight w:val="553"/>
        </w:trPr>
        <w:tc>
          <w:tcPr>
            <w:tcW w:w="1907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9029E" w:rsidRPr="00D96128" w:rsidRDefault="0009029E" w:rsidP="0009029E">
            <w:pPr>
              <w:spacing w:before="36"/>
              <w:jc w:val="center"/>
              <w:rPr>
                <w:b/>
                <w:color w:val="FF0000"/>
              </w:rPr>
            </w:pPr>
            <w:r w:rsidRPr="00D96128">
              <w:rPr>
                <w:rFonts w:hint="eastAsia"/>
                <w:b/>
                <w:color w:val="FF0000"/>
              </w:rPr>
              <w:t>類別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:rsidR="0009029E" w:rsidRPr="00D96128" w:rsidRDefault="0009029E" w:rsidP="0009029E">
            <w:pPr>
              <w:spacing w:before="36"/>
              <w:jc w:val="center"/>
              <w:rPr>
                <w:b/>
                <w:color w:val="FF0000"/>
              </w:rPr>
            </w:pPr>
            <w:r w:rsidRPr="00D96128">
              <w:rPr>
                <w:rFonts w:hint="eastAsia"/>
                <w:b/>
                <w:color w:val="FF0000"/>
              </w:rPr>
              <w:t>基金公司</w:t>
            </w:r>
          </w:p>
        </w:tc>
        <w:tc>
          <w:tcPr>
            <w:tcW w:w="5245" w:type="dxa"/>
            <w:shd w:val="clear" w:color="auto" w:fill="D0CECE" w:themeFill="background2" w:themeFillShade="E6"/>
          </w:tcPr>
          <w:p w:rsidR="0009029E" w:rsidRPr="00D96128" w:rsidRDefault="0009029E" w:rsidP="0009029E">
            <w:pPr>
              <w:spacing w:before="36"/>
              <w:jc w:val="center"/>
              <w:rPr>
                <w:b/>
                <w:color w:val="FF0000"/>
              </w:rPr>
            </w:pPr>
            <w:r w:rsidRPr="00D96128">
              <w:rPr>
                <w:rFonts w:hint="eastAsia"/>
                <w:b/>
                <w:color w:val="FF0000"/>
              </w:rPr>
              <w:t>合作進度說明</w:t>
            </w:r>
          </w:p>
        </w:tc>
      </w:tr>
      <w:tr w:rsidR="00D96128" w:rsidRPr="00D96128" w:rsidTr="0009029E">
        <w:trPr>
          <w:trHeight w:val="553"/>
        </w:trPr>
        <w:tc>
          <w:tcPr>
            <w:tcW w:w="190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現有合作對象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安聯投信</w:t>
            </w:r>
          </w:p>
        </w:tc>
        <w:tc>
          <w:tcPr>
            <w:tcW w:w="5245" w:type="dxa"/>
            <w:vMerge w:val="restart"/>
            <w:shd w:val="clear" w:color="auto" w:fill="auto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銀行已爭取</w:t>
            </w:r>
            <w:r w:rsidRPr="00D96128">
              <w:rPr>
                <w:rFonts w:hint="eastAsia"/>
                <w:color w:val="FF0000"/>
              </w:rPr>
              <w:t>到</w:t>
            </w:r>
            <w:r w:rsidRPr="00D96128">
              <w:rPr>
                <w:color w:val="FF0000"/>
              </w:rPr>
              <w:t>Global Term</w:t>
            </w:r>
            <w:r w:rsidRPr="00D96128">
              <w:rPr>
                <w:color w:val="FF0000"/>
              </w:rPr>
              <w:t>並於</w:t>
            </w:r>
            <w:r w:rsidRPr="00D96128">
              <w:rPr>
                <w:color w:val="FF0000"/>
              </w:rPr>
              <w:t>1</w:t>
            </w:r>
            <w:r w:rsidRPr="00D96128">
              <w:rPr>
                <w:color w:val="FF0000"/>
              </w:rPr>
              <w:t>月生效，依現有</w:t>
            </w:r>
            <w:r w:rsidRPr="00D96128">
              <w:rPr>
                <w:color w:val="FF0000"/>
              </w:rPr>
              <w:t>AUM</w:t>
            </w:r>
            <w:r w:rsidRPr="00D96128">
              <w:rPr>
                <w:color w:val="FF0000"/>
              </w:rPr>
              <w:t>計，一年可多收益</w:t>
            </w:r>
            <w:r w:rsidRPr="00D96128">
              <w:rPr>
                <w:color w:val="FF0000"/>
              </w:rPr>
              <w:t>2,800</w:t>
            </w:r>
            <w:r w:rsidRPr="00D96128">
              <w:rPr>
                <w:color w:val="FF0000"/>
              </w:rPr>
              <w:t>萬</w:t>
            </w:r>
          </w:p>
        </w:tc>
      </w:tr>
      <w:tr w:rsidR="00D96128" w:rsidRPr="00D96128" w:rsidTr="0009029E">
        <w:tc>
          <w:tcPr>
            <w:tcW w:w="1907" w:type="dxa"/>
            <w:vMerge/>
            <w:shd w:val="clear" w:color="auto" w:fill="auto"/>
            <w:vAlign w:val="center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摩根投信</w:t>
            </w:r>
          </w:p>
        </w:tc>
        <w:tc>
          <w:tcPr>
            <w:tcW w:w="5245" w:type="dxa"/>
            <w:vMerge/>
            <w:shd w:val="clear" w:color="auto" w:fill="auto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</w:p>
        </w:tc>
      </w:tr>
      <w:tr w:rsidR="00D96128" w:rsidRPr="00D96128" w:rsidTr="0009029E">
        <w:tc>
          <w:tcPr>
            <w:tcW w:w="1907" w:type="dxa"/>
            <w:vMerge w:val="restart"/>
            <w:shd w:val="clear" w:color="auto" w:fill="auto"/>
            <w:vAlign w:val="center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新洽談對象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柏瑞投信</w:t>
            </w:r>
          </w:p>
        </w:tc>
        <w:tc>
          <w:tcPr>
            <w:tcW w:w="5245" w:type="dxa"/>
            <w:shd w:val="clear" w:color="auto" w:fill="auto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銀行預計</w:t>
            </w:r>
            <w:r w:rsidRPr="00D96128">
              <w:rPr>
                <w:color w:val="FF0000"/>
              </w:rPr>
              <w:t>1</w:t>
            </w:r>
            <w:r w:rsidRPr="00D96128">
              <w:rPr>
                <w:color w:val="FF0000"/>
              </w:rPr>
              <w:t>月洽談</w:t>
            </w:r>
            <w:r w:rsidRPr="00D96128">
              <w:rPr>
                <w:color w:val="FF0000"/>
              </w:rPr>
              <w:t>Global Term</w:t>
            </w:r>
          </w:p>
        </w:tc>
      </w:tr>
      <w:tr w:rsidR="00D96128" w:rsidRPr="00D96128" w:rsidTr="0009029E">
        <w:tc>
          <w:tcPr>
            <w:tcW w:w="1907" w:type="dxa"/>
            <w:vMerge/>
            <w:shd w:val="clear" w:color="auto" w:fill="auto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品</w:t>
            </w:r>
            <w:proofErr w:type="gramStart"/>
            <w:r w:rsidRPr="00D96128">
              <w:rPr>
                <w:color w:val="FF0000"/>
              </w:rPr>
              <w:t>浩</w:t>
            </w:r>
            <w:proofErr w:type="gramEnd"/>
            <w:r w:rsidRPr="00D96128">
              <w:rPr>
                <w:color w:val="FF0000"/>
              </w:rPr>
              <w:t>太平洋</w:t>
            </w:r>
          </w:p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投顧</w:t>
            </w:r>
          </w:p>
        </w:tc>
        <w:tc>
          <w:tcPr>
            <w:tcW w:w="5245" w:type="dxa"/>
            <w:shd w:val="clear" w:color="auto" w:fill="auto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人壽洽談中，預計</w:t>
            </w:r>
            <w:r w:rsidRPr="00D96128">
              <w:rPr>
                <w:color w:val="FF0000"/>
              </w:rPr>
              <w:t>Q1</w:t>
            </w:r>
            <w:r w:rsidRPr="00D96128">
              <w:rPr>
                <w:color w:val="FF0000"/>
              </w:rPr>
              <w:t>可確認洽談條件，並於</w:t>
            </w:r>
            <w:r w:rsidRPr="00D96128">
              <w:rPr>
                <w:color w:val="FF0000"/>
              </w:rPr>
              <w:t>Q2</w:t>
            </w:r>
            <w:r w:rsidRPr="00D96128">
              <w:rPr>
                <w:color w:val="FF0000"/>
              </w:rPr>
              <w:t>評估基金上架</w:t>
            </w:r>
          </w:p>
        </w:tc>
      </w:tr>
      <w:tr w:rsidR="00D96128" w:rsidRPr="00D96128" w:rsidTr="0009029E">
        <w:tc>
          <w:tcPr>
            <w:tcW w:w="1907" w:type="dxa"/>
            <w:vMerge/>
            <w:shd w:val="clear" w:color="auto" w:fill="auto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proofErr w:type="gramStart"/>
            <w:r w:rsidRPr="00D96128">
              <w:rPr>
                <w:color w:val="FF0000"/>
              </w:rPr>
              <w:t>路博邁</w:t>
            </w:r>
            <w:proofErr w:type="gramEnd"/>
            <w:r w:rsidRPr="00D96128">
              <w:rPr>
                <w:color w:val="FF0000"/>
              </w:rPr>
              <w:t>投信</w:t>
            </w:r>
          </w:p>
        </w:tc>
        <w:tc>
          <w:tcPr>
            <w:tcW w:w="5245" w:type="dxa"/>
            <w:shd w:val="clear" w:color="auto" w:fill="auto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銀行：已於</w:t>
            </w:r>
            <w:r w:rsidRPr="00D96128">
              <w:rPr>
                <w:color w:val="FF0000"/>
              </w:rPr>
              <w:t>2020Q4</w:t>
            </w:r>
            <w:r w:rsidRPr="00D96128">
              <w:rPr>
                <w:color w:val="FF0000"/>
              </w:rPr>
              <w:t>完成境內經理費期望條件簽約洽談</w:t>
            </w:r>
          </w:p>
        </w:tc>
      </w:tr>
      <w:tr w:rsidR="00D96128" w:rsidRPr="00D96128" w:rsidTr="0009029E">
        <w:tc>
          <w:tcPr>
            <w:tcW w:w="1907" w:type="dxa"/>
            <w:vMerge/>
            <w:shd w:val="clear" w:color="auto" w:fill="auto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</w:p>
        </w:tc>
        <w:tc>
          <w:tcPr>
            <w:tcW w:w="5245" w:type="dxa"/>
            <w:shd w:val="clear" w:color="auto" w:fill="auto"/>
          </w:tcPr>
          <w:p w:rsidR="0009029E" w:rsidRPr="00D96128" w:rsidRDefault="0009029E" w:rsidP="005320F0">
            <w:pPr>
              <w:spacing w:before="36"/>
              <w:rPr>
                <w:color w:val="FF0000"/>
              </w:rPr>
            </w:pPr>
            <w:r w:rsidRPr="00D96128">
              <w:rPr>
                <w:color w:val="FF0000"/>
              </w:rPr>
              <w:t>人壽：將於</w:t>
            </w:r>
            <w:r w:rsidRPr="00D96128">
              <w:rPr>
                <w:color w:val="FF0000"/>
              </w:rPr>
              <w:t>Q1</w:t>
            </w:r>
            <w:r w:rsidRPr="00D96128">
              <w:rPr>
                <w:color w:val="FF0000"/>
              </w:rPr>
              <w:t>確認洽談條件，並於</w:t>
            </w:r>
            <w:r w:rsidRPr="00D96128">
              <w:rPr>
                <w:color w:val="FF0000"/>
              </w:rPr>
              <w:t>Q2</w:t>
            </w:r>
            <w:r w:rsidRPr="00D96128">
              <w:rPr>
                <w:color w:val="FF0000"/>
              </w:rPr>
              <w:t>評估基金上架</w:t>
            </w:r>
          </w:p>
        </w:tc>
      </w:tr>
    </w:tbl>
    <w:p w:rsidR="0038059A" w:rsidRPr="007A0013" w:rsidRDefault="0038059A" w:rsidP="0038059A">
      <w:pPr>
        <w:pStyle w:val="a0"/>
      </w:pPr>
      <w:r w:rsidRPr="007A0013">
        <w:rPr>
          <w:rFonts w:hint="eastAsia"/>
        </w:rPr>
        <w:t>集團資產管理業務發展聚焦會議規劃</w:t>
      </w:r>
      <w:r w:rsidRPr="007A0013">
        <w:t>【曾芷儀</w:t>
      </w:r>
      <w:r w:rsidRPr="007A0013">
        <w:rPr>
          <w:rFonts w:hint="eastAsia"/>
        </w:rPr>
        <w:t>、詹宛霖</w:t>
      </w:r>
      <w:r w:rsidRPr="007A0013">
        <w:t>】</w:t>
      </w:r>
    </w:p>
    <w:p w:rsidR="00A46D7B" w:rsidRPr="00A46D7B" w:rsidRDefault="00A46D7B" w:rsidP="008F03EA">
      <w:pPr>
        <w:pStyle w:val="a2"/>
        <w:numPr>
          <w:ilvl w:val="0"/>
          <w:numId w:val="114"/>
        </w:numPr>
        <w:rPr>
          <w:rFonts w:eastAsia="新細明體"/>
        </w:rPr>
      </w:pPr>
      <w:r>
        <w:rPr>
          <w:rFonts w:hint="eastAsia"/>
        </w:rPr>
        <w:t>案由：</w:t>
      </w:r>
      <w:r w:rsidRPr="00FE100A">
        <w:rPr>
          <w:rFonts w:hint="eastAsia"/>
        </w:rPr>
        <w:t>由</w:t>
      </w:r>
      <w:proofErr w:type="gramStart"/>
      <w:r w:rsidRPr="00FE100A">
        <w:rPr>
          <w:rFonts w:hint="eastAsia"/>
        </w:rPr>
        <w:t>金控</w:t>
      </w:r>
      <w:r>
        <w:rPr>
          <w:rFonts w:hint="eastAsia"/>
        </w:rPr>
        <w:t>整</w:t>
      </w:r>
      <w:proofErr w:type="gramEnd"/>
      <w:r>
        <w:rPr>
          <w:rFonts w:hint="eastAsia"/>
        </w:rPr>
        <w:t>行</w:t>
      </w:r>
      <w:r w:rsidRPr="00FE100A">
        <w:rPr>
          <w:rFonts w:hint="eastAsia"/>
        </w:rPr>
        <w:t>統籌舉辦</w:t>
      </w:r>
      <w:r w:rsidRPr="00FE100A">
        <w:t>Workshop</w:t>
      </w:r>
      <w:r w:rsidRPr="00FE100A">
        <w:rPr>
          <w:rFonts w:hint="eastAsia"/>
        </w:rPr>
        <w:t>，以結合</w:t>
      </w:r>
      <w:r>
        <w:rPr>
          <w:rFonts w:hint="eastAsia"/>
        </w:rPr>
        <w:t>集團共同基金</w:t>
      </w:r>
      <w:r w:rsidRPr="00FE100A">
        <w:rPr>
          <w:rFonts w:hint="eastAsia"/>
        </w:rPr>
        <w:t>通路</w:t>
      </w:r>
      <w:r>
        <w:rPr>
          <w:rFonts w:hint="eastAsia"/>
        </w:rPr>
        <w:t>與產品端想法</w:t>
      </w:r>
      <w:r w:rsidRPr="00FE100A">
        <w:rPr>
          <w:rFonts w:hint="eastAsia"/>
        </w:rPr>
        <w:t>，規劃未來投信基金商品策略。</w:t>
      </w:r>
    </w:p>
    <w:p w:rsidR="00A46D7B" w:rsidRDefault="00A46D7B" w:rsidP="00A46D7B">
      <w:pPr>
        <w:pStyle w:val="a2"/>
        <w:numPr>
          <w:ilvl w:val="0"/>
          <w:numId w:val="1"/>
        </w:numPr>
      </w:pPr>
      <w:r>
        <w:rPr>
          <w:rFonts w:hint="eastAsia"/>
        </w:rPr>
        <w:t>進度：</w:t>
      </w:r>
    </w:p>
    <w:p w:rsidR="009C2A39" w:rsidRPr="00B367F8" w:rsidRDefault="009C2A39" w:rsidP="00186183">
      <w:pPr>
        <w:pStyle w:val="a1"/>
        <w:numPr>
          <w:ilvl w:val="0"/>
          <w:numId w:val="124"/>
        </w:numPr>
      </w:pPr>
      <w:r w:rsidRPr="00B367F8">
        <w:rPr>
          <w:rFonts w:hint="eastAsia"/>
        </w:rPr>
        <w:t>經</w:t>
      </w:r>
      <w:r w:rsidR="003C5D1A">
        <w:rPr>
          <w:rFonts w:hint="eastAsia"/>
        </w:rPr>
        <w:t>12/25</w:t>
      </w:r>
      <w:r w:rsidRPr="00B367F8">
        <w:rPr>
          <w:rFonts w:hint="eastAsia"/>
        </w:rPr>
        <w:t>呈報副總後，擬先召開</w:t>
      </w:r>
      <w:r w:rsidRPr="00B367F8">
        <w:rPr>
          <w:rFonts w:hint="eastAsia"/>
        </w:rPr>
        <w:t>workshop</w:t>
      </w:r>
      <w:r w:rsidRPr="00B367F8">
        <w:rPr>
          <w:rFonts w:hint="eastAsia"/>
        </w:rPr>
        <w:t>收束通路意見後，再行與投信討論，已於</w:t>
      </w:r>
      <w:r w:rsidRPr="00B367F8">
        <w:rPr>
          <w:rFonts w:hint="eastAsia"/>
        </w:rPr>
        <w:t>12/29</w:t>
      </w:r>
      <w:r w:rsidRPr="00B367F8">
        <w:rPr>
          <w:rFonts w:hint="eastAsia"/>
        </w:rPr>
        <w:t>與</w:t>
      </w:r>
      <w:r w:rsidRPr="00B367F8">
        <w:rPr>
          <w:rFonts w:hint="eastAsia"/>
        </w:rPr>
        <w:t>J</w:t>
      </w:r>
      <w:r w:rsidRPr="00B367F8">
        <w:t>erry</w:t>
      </w:r>
      <w:r w:rsidRPr="00B367F8">
        <w:rPr>
          <w:rFonts w:hint="eastAsia"/>
        </w:rPr>
        <w:t>討論，將以集團資產管理為出發點，並站在客戶及通路</w:t>
      </w:r>
      <w:r w:rsidR="00807A14" w:rsidRPr="00B367F8">
        <w:rPr>
          <w:rFonts w:hint="eastAsia"/>
        </w:rPr>
        <w:t>立場</w:t>
      </w:r>
      <w:r w:rsidRPr="00B367F8">
        <w:rPr>
          <w:rFonts w:hint="eastAsia"/>
        </w:rPr>
        <w:t>發想</w:t>
      </w:r>
      <w:r w:rsidR="00807A14" w:rsidRPr="00B367F8">
        <w:rPr>
          <w:rFonts w:hint="eastAsia"/>
        </w:rPr>
        <w:t>需求，</w:t>
      </w:r>
      <w:r w:rsidR="00310667" w:rsidRPr="00B367F8">
        <w:rPr>
          <w:rFonts w:hint="eastAsia"/>
        </w:rPr>
        <w:t>擬</w:t>
      </w:r>
      <w:r w:rsidR="00807A14" w:rsidRPr="00B367F8">
        <w:rPr>
          <w:rFonts w:hint="eastAsia"/>
        </w:rPr>
        <w:t>於</w:t>
      </w:r>
      <w:r w:rsidR="00807A14" w:rsidRPr="00B367F8">
        <w:rPr>
          <w:rFonts w:hint="eastAsia"/>
        </w:rPr>
        <w:t>1/5</w:t>
      </w:r>
      <w:r w:rsidR="00807A14" w:rsidRPr="00B367F8">
        <w:rPr>
          <w:rFonts w:hint="eastAsia"/>
        </w:rPr>
        <w:t>前彙整相關資料，再行與副總確認專案目的</w:t>
      </w:r>
      <w:r w:rsidR="00310667" w:rsidRPr="00B367F8">
        <w:rPr>
          <w:rFonts w:hint="eastAsia"/>
        </w:rPr>
        <w:t>後召開</w:t>
      </w:r>
      <w:r w:rsidR="00807A14" w:rsidRPr="00B367F8">
        <w:rPr>
          <w:rFonts w:hint="eastAsia"/>
        </w:rPr>
        <w:t>。</w:t>
      </w:r>
    </w:p>
    <w:p w:rsidR="00B367F8" w:rsidRDefault="00B367F8" w:rsidP="00807A14">
      <w:pPr>
        <w:pStyle w:val="a1"/>
        <w:numPr>
          <w:ilvl w:val="0"/>
          <w:numId w:val="40"/>
        </w:numPr>
        <w:rPr>
          <w:color w:val="FF0000"/>
        </w:rPr>
      </w:pPr>
      <w:r>
        <w:rPr>
          <w:rFonts w:hint="eastAsia"/>
          <w:color w:val="FF0000"/>
        </w:rPr>
        <w:t>1/5</w:t>
      </w:r>
      <w:r>
        <w:rPr>
          <w:rFonts w:hint="eastAsia"/>
          <w:color w:val="FF0000"/>
        </w:rPr>
        <w:t>提供</w:t>
      </w:r>
      <w:r>
        <w:rPr>
          <w:rFonts w:hint="eastAsia"/>
          <w:color w:val="FF0000"/>
        </w:rPr>
        <w:t>workshop</w:t>
      </w:r>
      <w:r>
        <w:rPr>
          <w:rFonts w:hint="eastAsia"/>
          <w:color w:val="FF0000"/>
        </w:rPr>
        <w:t>規劃簡報</w:t>
      </w:r>
      <w:r w:rsidR="003C5D1A">
        <w:rPr>
          <w:rFonts w:hint="eastAsia"/>
          <w:color w:val="FF0000"/>
        </w:rPr>
        <w:t>予</w:t>
      </w:r>
      <w:r>
        <w:rPr>
          <w:rFonts w:hint="eastAsia"/>
          <w:color w:val="FF0000"/>
        </w:rPr>
        <w:t>副總，待副總回應確認</w:t>
      </w:r>
      <w:r w:rsidR="003C5D1A">
        <w:rPr>
          <w:rFonts w:hint="eastAsia"/>
          <w:color w:val="FF0000"/>
        </w:rPr>
        <w:t>後續：</w:t>
      </w:r>
    </w:p>
    <w:p w:rsidR="00450B30" w:rsidRPr="000C4172" w:rsidRDefault="00450B30" w:rsidP="00186183">
      <w:pPr>
        <w:pStyle w:val="a"/>
        <w:numPr>
          <w:ilvl w:val="0"/>
          <w:numId w:val="125"/>
        </w:numPr>
        <w:rPr>
          <w:color w:val="FF0000"/>
        </w:rPr>
      </w:pPr>
      <w:r w:rsidRPr="000C4172">
        <w:rPr>
          <w:rFonts w:hint="eastAsia"/>
          <w:color w:val="FF0000"/>
        </w:rPr>
        <w:t>Mission</w:t>
      </w:r>
      <w:r w:rsidRPr="000C4172">
        <w:rPr>
          <w:rFonts w:hint="eastAsia"/>
          <w:color w:val="FF0000"/>
        </w:rPr>
        <w:t>：</w:t>
      </w:r>
      <w:r w:rsidRPr="000C4172">
        <w:rPr>
          <w:rFonts w:hint="eastAsia"/>
          <w:bCs/>
          <w:color w:val="FF0000"/>
        </w:rPr>
        <w:t>蒐集客戶、市場及通路需求</w:t>
      </w:r>
      <w:r w:rsidRPr="000C4172">
        <w:rPr>
          <w:rFonts w:hint="eastAsia"/>
          <w:color w:val="FF0000"/>
        </w:rPr>
        <w:t>，</w:t>
      </w:r>
      <w:r w:rsidRPr="000C4172">
        <w:rPr>
          <w:rFonts w:hint="eastAsia"/>
          <w:bCs/>
          <w:color w:val="FF0000"/>
        </w:rPr>
        <w:t>以共同提升集團資產管理規模</w:t>
      </w:r>
    </w:p>
    <w:p w:rsidR="00450B30" w:rsidRDefault="00450B30" w:rsidP="00186183">
      <w:pPr>
        <w:pStyle w:val="a"/>
        <w:numPr>
          <w:ilvl w:val="0"/>
          <w:numId w:val="125"/>
        </w:numPr>
        <w:rPr>
          <w:color w:val="FF0000"/>
        </w:rPr>
      </w:pPr>
      <w:r w:rsidRPr="000C4172">
        <w:rPr>
          <w:rFonts w:hint="eastAsia"/>
          <w:color w:val="FF0000"/>
        </w:rPr>
        <w:t>Workshop</w:t>
      </w:r>
      <w:r w:rsidRPr="000C4172">
        <w:rPr>
          <w:rFonts w:hint="eastAsia"/>
          <w:color w:val="FF0000"/>
        </w:rPr>
        <w:t>參與人員：</w:t>
      </w:r>
    </w:p>
    <w:tbl>
      <w:tblPr>
        <w:tblStyle w:val="a9"/>
        <w:tblW w:w="0" w:type="auto"/>
        <w:tblInd w:w="1047" w:type="dxa"/>
        <w:tblLook w:val="04A0" w:firstRow="1" w:lastRow="0" w:firstColumn="1" w:lastColumn="0" w:noHBand="0" w:noVBand="1"/>
      </w:tblPr>
      <w:tblGrid>
        <w:gridCol w:w="1500"/>
        <w:gridCol w:w="5947"/>
      </w:tblGrid>
      <w:tr w:rsidR="00FD7570" w:rsidRPr="00987226" w:rsidTr="00B4318C">
        <w:tc>
          <w:tcPr>
            <w:tcW w:w="1500" w:type="dxa"/>
          </w:tcPr>
          <w:p w:rsidR="00FD7570" w:rsidRPr="0096693D" w:rsidRDefault="00FD7570" w:rsidP="00B4318C">
            <w:pPr>
              <w:pStyle w:val="a1"/>
              <w:numPr>
                <w:ilvl w:val="0"/>
                <w:numId w:val="0"/>
              </w:numPr>
              <w:rPr>
                <w:b/>
              </w:rPr>
            </w:pPr>
            <w:r w:rsidRPr="0096693D">
              <w:rPr>
                <w:rFonts w:hint="eastAsia"/>
                <w:b/>
              </w:rPr>
              <w:t>S</w:t>
            </w:r>
            <w:r w:rsidRPr="0096693D">
              <w:rPr>
                <w:b/>
              </w:rPr>
              <w:t>ponsor</w:t>
            </w:r>
          </w:p>
        </w:tc>
        <w:tc>
          <w:tcPr>
            <w:tcW w:w="5947" w:type="dxa"/>
          </w:tcPr>
          <w:p w:rsidR="00FD7570" w:rsidRPr="00F31D82" w:rsidRDefault="00FD7570" w:rsidP="00B4318C">
            <w:proofErr w:type="gramStart"/>
            <w:r w:rsidRPr="00B0433E">
              <w:rPr>
                <w:rFonts w:hint="eastAsia"/>
                <w:b/>
              </w:rPr>
              <w:t>國泰金控</w:t>
            </w:r>
            <w:proofErr w:type="gramEnd"/>
            <w:r w:rsidRPr="00F31D82">
              <w:rPr>
                <w:rFonts w:hint="eastAsia"/>
              </w:rPr>
              <w:t xml:space="preserve">       </w:t>
            </w:r>
            <w:r w:rsidRPr="00F31D82">
              <w:rPr>
                <w:rFonts w:hint="eastAsia"/>
              </w:rPr>
              <w:t>孫至德資深副總</w:t>
            </w:r>
          </w:p>
          <w:p w:rsidR="00FD7570" w:rsidRPr="00F31D82" w:rsidRDefault="00FD7570" w:rsidP="00B4318C">
            <w:r w:rsidRPr="00B0433E">
              <w:rPr>
                <w:rFonts w:hint="eastAsia"/>
                <w:b/>
              </w:rPr>
              <w:t>國泰人壽</w:t>
            </w:r>
            <w:r w:rsidRPr="00F31D82">
              <w:rPr>
                <w:rFonts w:hint="eastAsia"/>
              </w:rPr>
              <w:t xml:space="preserve">       </w:t>
            </w:r>
            <w:r w:rsidRPr="00F31D82">
              <w:rPr>
                <w:rFonts w:hint="eastAsia"/>
              </w:rPr>
              <w:t>黃景祿副總</w:t>
            </w:r>
          </w:p>
          <w:p w:rsidR="00FD7570" w:rsidRPr="00F31D82" w:rsidRDefault="00FD7570" w:rsidP="00B4318C">
            <w:r w:rsidRPr="00B0433E">
              <w:rPr>
                <w:rFonts w:hint="eastAsia"/>
                <w:b/>
              </w:rPr>
              <w:t>國泰</w:t>
            </w:r>
            <w:proofErr w:type="gramStart"/>
            <w:r w:rsidRPr="00B0433E">
              <w:rPr>
                <w:rFonts w:hint="eastAsia"/>
                <w:b/>
              </w:rPr>
              <w:t>世</w:t>
            </w:r>
            <w:proofErr w:type="gramEnd"/>
            <w:r w:rsidRPr="00B0433E">
              <w:rPr>
                <w:rFonts w:hint="eastAsia"/>
                <w:b/>
              </w:rPr>
              <w:t>華銀行</w:t>
            </w:r>
            <w:r w:rsidRPr="00F31D82">
              <w:rPr>
                <w:rFonts w:hint="eastAsia"/>
              </w:rPr>
              <w:t xml:space="preserve">   </w:t>
            </w:r>
            <w:r w:rsidRPr="00F31D82">
              <w:rPr>
                <w:rFonts w:hint="eastAsia"/>
              </w:rPr>
              <w:t>李素珠副總</w:t>
            </w:r>
          </w:p>
          <w:p w:rsidR="00FD7570" w:rsidRPr="00F31D82" w:rsidRDefault="00FD7570" w:rsidP="00B4318C"/>
        </w:tc>
      </w:tr>
      <w:tr w:rsidR="00FD7570" w:rsidRPr="00987226" w:rsidTr="00B4318C">
        <w:tc>
          <w:tcPr>
            <w:tcW w:w="1500" w:type="dxa"/>
          </w:tcPr>
          <w:p w:rsidR="00FD7570" w:rsidRPr="0096693D" w:rsidRDefault="00FD7570" w:rsidP="00B4318C">
            <w:pPr>
              <w:pStyle w:val="a1"/>
              <w:numPr>
                <w:ilvl w:val="0"/>
                <w:numId w:val="0"/>
              </w:numPr>
              <w:rPr>
                <w:b/>
              </w:rPr>
            </w:pPr>
            <w:r w:rsidRPr="0096693D">
              <w:rPr>
                <w:rFonts w:hint="eastAsia"/>
                <w:b/>
              </w:rPr>
              <w:t>列席主管</w:t>
            </w:r>
          </w:p>
        </w:tc>
        <w:tc>
          <w:tcPr>
            <w:tcW w:w="5947" w:type="dxa"/>
          </w:tcPr>
          <w:p w:rsidR="00FD7570" w:rsidRPr="00F31D82" w:rsidRDefault="00FD7570" w:rsidP="00B4318C">
            <w:r w:rsidRPr="00B0433E">
              <w:rPr>
                <w:rFonts w:hint="eastAsia"/>
                <w:b/>
              </w:rPr>
              <w:t>國泰投顧</w:t>
            </w:r>
            <w:r w:rsidRPr="00F31D82">
              <w:rPr>
                <w:rFonts w:hint="eastAsia"/>
              </w:rPr>
              <w:t xml:space="preserve">       </w:t>
            </w:r>
            <w:r w:rsidRPr="00F31D82">
              <w:rPr>
                <w:rFonts w:hint="eastAsia"/>
              </w:rPr>
              <w:t>黃若蘭總經理</w:t>
            </w:r>
          </w:p>
          <w:p w:rsidR="00FD7570" w:rsidRPr="00F31D82" w:rsidRDefault="00FD7570" w:rsidP="00B4318C">
            <w:proofErr w:type="gramStart"/>
            <w:r w:rsidRPr="00B0433E">
              <w:rPr>
                <w:rFonts w:hint="eastAsia"/>
                <w:b/>
              </w:rPr>
              <w:t>國泰金控</w:t>
            </w:r>
            <w:proofErr w:type="gramEnd"/>
            <w:r w:rsidRPr="00F31D82">
              <w:rPr>
                <w:rFonts w:hint="eastAsia"/>
              </w:rPr>
              <w:t xml:space="preserve">       </w:t>
            </w:r>
            <w:r w:rsidRPr="00F31D82">
              <w:rPr>
                <w:rFonts w:hint="eastAsia"/>
              </w:rPr>
              <w:t>呂錦棠協理</w:t>
            </w:r>
          </w:p>
          <w:p w:rsidR="00FD7570" w:rsidRPr="00F31D82" w:rsidRDefault="00FD7570" w:rsidP="00B4318C">
            <w:r w:rsidRPr="00B0433E">
              <w:rPr>
                <w:rFonts w:hint="eastAsia"/>
                <w:b/>
              </w:rPr>
              <w:t>國泰人壽</w:t>
            </w:r>
            <w:r w:rsidRPr="00F31D82">
              <w:rPr>
                <w:rFonts w:hint="eastAsia"/>
              </w:rPr>
              <w:t xml:space="preserve">       </w:t>
            </w:r>
            <w:r w:rsidRPr="00F31D82">
              <w:rPr>
                <w:rFonts w:hint="eastAsia"/>
              </w:rPr>
              <w:t>黃建智協理</w:t>
            </w:r>
          </w:p>
          <w:p w:rsidR="00FD7570" w:rsidRPr="00F31D82" w:rsidRDefault="00FD7570" w:rsidP="00B4318C">
            <w:r w:rsidRPr="00B0433E">
              <w:rPr>
                <w:rFonts w:hint="eastAsia"/>
                <w:b/>
              </w:rPr>
              <w:t>國泰</w:t>
            </w:r>
            <w:proofErr w:type="gramStart"/>
            <w:r w:rsidRPr="00B0433E">
              <w:rPr>
                <w:rFonts w:hint="eastAsia"/>
                <w:b/>
              </w:rPr>
              <w:t>世</w:t>
            </w:r>
            <w:proofErr w:type="gramEnd"/>
            <w:r w:rsidRPr="00B0433E">
              <w:rPr>
                <w:rFonts w:hint="eastAsia"/>
                <w:b/>
              </w:rPr>
              <w:t>華銀行</w:t>
            </w:r>
            <w:r w:rsidRPr="00F31D82">
              <w:rPr>
                <w:rFonts w:hint="eastAsia"/>
              </w:rPr>
              <w:t xml:space="preserve">   </w:t>
            </w:r>
            <w:r w:rsidRPr="00F31D82">
              <w:rPr>
                <w:rFonts w:hint="eastAsia"/>
              </w:rPr>
              <w:t>李鼎倫協理</w:t>
            </w:r>
          </w:p>
        </w:tc>
      </w:tr>
      <w:tr w:rsidR="00FD7570" w:rsidRPr="00987226" w:rsidTr="00B4318C">
        <w:tc>
          <w:tcPr>
            <w:tcW w:w="1500" w:type="dxa"/>
          </w:tcPr>
          <w:p w:rsidR="00FD7570" w:rsidRPr="0096693D" w:rsidRDefault="00FD7570" w:rsidP="00B4318C">
            <w:pPr>
              <w:pStyle w:val="a1"/>
              <w:numPr>
                <w:ilvl w:val="0"/>
                <w:numId w:val="0"/>
              </w:numPr>
              <w:rPr>
                <w:b/>
              </w:rPr>
            </w:pPr>
            <w:r w:rsidRPr="0096693D">
              <w:rPr>
                <w:rFonts w:hint="eastAsia"/>
                <w:b/>
              </w:rPr>
              <w:t>小組成員</w:t>
            </w:r>
          </w:p>
        </w:tc>
        <w:tc>
          <w:tcPr>
            <w:tcW w:w="5947" w:type="dxa"/>
          </w:tcPr>
          <w:p w:rsidR="00FD7570" w:rsidRPr="008941D2" w:rsidRDefault="00FD7570" w:rsidP="00B4318C">
            <w:pPr>
              <w:rPr>
                <w:b/>
              </w:rPr>
            </w:pPr>
            <w:proofErr w:type="gramStart"/>
            <w:r w:rsidRPr="008941D2">
              <w:rPr>
                <w:rFonts w:hint="eastAsia"/>
                <w:b/>
              </w:rPr>
              <w:t>國泰金控整合</w:t>
            </w:r>
            <w:proofErr w:type="gramEnd"/>
            <w:r w:rsidRPr="008941D2">
              <w:rPr>
                <w:rFonts w:hint="eastAsia"/>
                <w:b/>
              </w:rPr>
              <w:t>行銷部</w:t>
            </w:r>
          </w:p>
          <w:p w:rsidR="00FD7570" w:rsidRDefault="00FD7570" w:rsidP="00B4318C">
            <w:r w:rsidRPr="00F31D82">
              <w:rPr>
                <w:rFonts w:hint="eastAsia"/>
              </w:rPr>
              <w:t>曾芷儀副理</w:t>
            </w:r>
          </w:p>
          <w:p w:rsidR="00FD7570" w:rsidRPr="00F31D82" w:rsidRDefault="00FD7570" w:rsidP="00B4318C">
            <w:r w:rsidRPr="00F31D82">
              <w:rPr>
                <w:rFonts w:hint="eastAsia"/>
              </w:rPr>
              <w:t>詹宛霖高級專員</w:t>
            </w:r>
          </w:p>
          <w:p w:rsidR="00FD7570" w:rsidRPr="008941D2" w:rsidRDefault="00FD7570" w:rsidP="00B4318C">
            <w:pPr>
              <w:rPr>
                <w:b/>
              </w:rPr>
            </w:pPr>
            <w:r w:rsidRPr="008941D2">
              <w:rPr>
                <w:rFonts w:hint="eastAsia"/>
                <w:b/>
              </w:rPr>
              <w:t>國泰</w:t>
            </w:r>
            <w:proofErr w:type="gramStart"/>
            <w:r w:rsidRPr="008941D2">
              <w:rPr>
                <w:rFonts w:hint="eastAsia"/>
                <w:b/>
              </w:rPr>
              <w:t>世</w:t>
            </w:r>
            <w:proofErr w:type="gramEnd"/>
            <w:r w:rsidRPr="008941D2">
              <w:rPr>
                <w:rFonts w:hint="eastAsia"/>
                <w:b/>
              </w:rPr>
              <w:t>華銀行財富管理部</w:t>
            </w:r>
            <w:r w:rsidRPr="008941D2">
              <w:rPr>
                <w:b/>
              </w:rPr>
              <w:t xml:space="preserve"> </w:t>
            </w:r>
          </w:p>
          <w:p w:rsidR="00FD7570" w:rsidRDefault="00FD7570" w:rsidP="00B4318C">
            <w:r w:rsidRPr="00F31D82">
              <w:rPr>
                <w:rFonts w:hint="eastAsia"/>
              </w:rPr>
              <w:t>楊凱瑋經理</w:t>
            </w:r>
          </w:p>
          <w:p w:rsidR="00FD7570" w:rsidRDefault="00FD7570" w:rsidP="00B4318C">
            <w:r w:rsidRPr="00F31D82">
              <w:rPr>
                <w:rFonts w:hint="eastAsia"/>
              </w:rPr>
              <w:t>楊坤軒經理</w:t>
            </w:r>
            <w:r w:rsidRPr="00F31D82">
              <w:rPr>
                <w:rFonts w:hint="eastAsia"/>
              </w:rPr>
              <w:t>(</w:t>
            </w:r>
            <w:r>
              <w:rPr>
                <w:rFonts w:hint="eastAsia"/>
              </w:rPr>
              <w:t>分行</w:t>
            </w:r>
            <w:r w:rsidRPr="00F31D82">
              <w:rPr>
                <w:rFonts w:hint="eastAsia"/>
              </w:rPr>
              <w:t>理財業務科</w:t>
            </w:r>
            <w:r w:rsidRPr="00F31D82">
              <w:rPr>
                <w:rFonts w:hint="eastAsia"/>
              </w:rPr>
              <w:t>)</w:t>
            </w:r>
          </w:p>
          <w:p w:rsidR="00FD7570" w:rsidRPr="00F31D82" w:rsidRDefault="00FD7570" w:rsidP="00B4318C">
            <w:r w:rsidRPr="00F31D82">
              <w:rPr>
                <w:rFonts w:hint="eastAsia"/>
              </w:rPr>
              <w:t>李昀千襄理</w:t>
            </w:r>
          </w:p>
          <w:p w:rsidR="00FD7570" w:rsidRPr="008941D2" w:rsidRDefault="00FD7570" w:rsidP="00B4318C">
            <w:pPr>
              <w:rPr>
                <w:b/>
              </w:rPr>
            </w:pPr>
            <w:r w:rsidRPr="008941D2">
              <w:rPr>
                <w:rFonts w:hint="eastAsia"/>
                <w:b/>
              </w:rPr>
              <w:t>國泰人壽投資型商品部</w:t>
            </w:r>
          </w:p>
          <w:p w:rsidR="00FD7570" w:rsidRDefault="00FD7570" w:rsidP="00B4318C">
            <w:r w:rsidRPr="00F31D82">
              <w:rPr>
                <w:rFonts w:hint="eastAsia"/>
              </w:rPr>
              <w:t>張孝旭經理</w:t>
            </w:r>
          </w:p>
          <w:p w:rsidR="00FD7570" w:rsidRDefault="00FD7570" w:rsidP="00B4318C">
            <w:r w:rsidRPr="00F31D82">
              <w:rPr>
                <w:rFonts w:hint="eastAsia"/>
              </w:rPr>
              <w:t>曹淑娟副理</w:t>
            </w:r>
          </w:p>
          <w:p w:rsidR="00FD7570" w:rsidRDefault="00FD7570" w:rsidP="00B4318C">
            <w:r w:rsidRPr="00F31D82">
              <w:rPr>
                <w:rFonts w:hint="eastAsia"/>
              </w:rPr>
              <w:t>林雪楨副理</w:t>
            </w:r>
          </w:p>
          <w:p w:rsidR="00FD7570" w:rsidRDefault="00FD7570" w:rsidP="00B4318C">
            <w:r w:rsidRPr="00F31D82">
              <w:rPr>
                <w:rFonts w:hint="eastAsia"/>
              </w:rPr>
              <w:t>洪仁偉副理</w:t>
            </w:r>
          </w:p>
          <w:p w:rsidR="00FD7570" w:rsidRPr="00F31D82" w:rsidRDefault="00FD7570" w:rsidP="00B4318C">
            <w:r w:rsidRPr="00F31D82">
              <w:rPr>
                <w:rFonts w:hint="eastAsia"/>
              </w:rPr>
              <w:t>郭俊良高級專員</w:t>
            </w:r>
          </w:p>
          <w:p w:rsidR="00FD7570" w:rsidRPr="008941D2" w:rsidRDefault="00FD7570" w:rsidP="00B4318C">
            <w:pPr>
              <w:rPr>
                <w:b/>
              </w:rPr>
            </w:pPr>
            <w:r w:rsidRPr="008941D2">
              <w:rPr>
                <w:rFonts w:hint="eastAsia"/>
                <w:b/>
              </w:rPr>
              <w:t>國泰投顧投資理財部、研究企劃部</w:t>
            </w:r>
          </w:p>
          <w:p w:rsidR="00FD7570" w:rsidRDefault="00FD7570" w:rsidP="00B4318C">
            <w:r>
              <w:rPr>
                <w:rFonts w:hint="eastAsia"/>
              </w:rPr>
              <w:t>林佳蕙協理</w:t>
            </w:r>
          </w:p>
          <w:p w:rsidR="00FD7570" w:rsidRPr="00F31D82" w:rsidRDefault="00FD7570" w:rsidP="00B4318C">
            <w:r>
              <w:rPr>
                <w:rFonts w:hint="eastAsia"/>
              </w:rPr>
              <w:t>林獻欽經理</w:t>
            </w:r>
          </w:p>
          <w:p w:rsidR="00FD7570" w:rsidRPr="00F31D82" w:rsidRDefault="00FD7570" w:rsidP="00B4318C">
            <w:r w:rsidRPr="00F31D82">
              <w:rPr>
                <w:rFonts w:hint="eastAsia"/>
              </w:rPr>
              <w:t>許瓊瑛經理</w:t>
            </w:r>
          </w:p>
        </w:tc>
      </w:tr>
    </w:tbl>
    <w:p w:rsidR="00476756" w:rsidRPr="000C4172" w:rsidRDefault="00476756" w:rsidP="00186183">
      <w:pPr>
        <w:pStyle w:val="a"/>
        <w:numPr>
          <w:ilvl w:val="0"/>
          <w:numId w:val="125"/>
        </w:numPr>
        <w:rPr>
          <w:color w:val="FF0000"/>
        </w:rPr>
      </w:pPr>
      <w:r w:rsidRPr="000C4172">
        <w:rPr>
          <w:rFonts w:hint="eastAsia"/>
          <w:color w:val="FF0000"/>
        </w:rPr>
        <w:t>時程規劃：</w:t>
      </w:r>
    </w:p>
    <w:p w:rsidR="00476756" w:rsidRPr="000C4172" w:rsidRDefault="00476756" w:rsidP="00476756">
      <w:pPr>
        <w:pStyle w:val="a3"/>
        <w:ind w:right="130"/>
        <w:rPr>
          <w:color w:val="FF0000"/>
        </w:rPr>
      </w:pPr>
      <w:r w:rsidRPr="000C4172">
        <w:rPr>
          <w:rFonts w:hint="eastAsia"/>
          <w:color w:val="FF0000"/>
        </w:rPr>
        <w:t>1/29</w:t>
      </w:r>
      <w:r w:rsidRPr="000C4172">
        <w:rPr>
          <w:rFonts w:hint="eastAsia"/>
          <w:color w:val="FF0000"/>
        </w:rPr>
        <w:t>前進行</w:t>
      </w:r>
      <w:r w:rsidRPr="000C4172">
        <w:rPr>
          <w:rFonts w:hint="eastAsia"/>
          <w:color w:val="FF0000"/>
        </w:rPr>
        <w:t>workshop</w:t>
      </w:r>
      <w:r w:rsidRPr="000C4172">
        <w:rPr>
          <w:rFonts w:hint="eastAsia"/>
          <w:color w:val="FF0000"/>
        </w:rPr>
        <w:t>討論會</w:t>
      </w:r>
    </w:p>
    <w:p w:rsidR="003C5D1A" w:rsidRPr="000C4172" w:rsidRDefault="00476756" w:rsidP="00450B30">
      <w:pPr>
        <w:pStyle w:val="a3"/>
        <w:ind w:right="130"/>
        <w:rPr>
          <w:color w:val="FF0000"/>
        </w:rPr>
      </w:pPr>
      <w:r w:rsidRPr="000C4172">
        <w:rPr>
          <w:rFonts w:hint="eastAsia"/>
          <w:color w:val="FF0000"/>
        </w:rPr>
        <w:t>2</w:t>
      </w:r>
      <w:r w:rsidR="009C4063" w:rsidRPr="000C4172">
        <w:rPr>
          <w:rFonts w:hint="eastAsia"/>
          <w:color w:val="FF0000"/>
        </w:rPr>
        <w:t>/8</w:t>
      </w:r>
      <w:r w:rsidRPr="000C4172">
        <w:rPr>
          <w:rFonts w:hint="eastAsia"/>
          <w:color w:val="FF0000"/>
        </w:rPr>
        <w:t>前完成</w:t>
      </w:r>
      <w:r w:rsidRPr="000C4172">
        <w:rPr>
          <w:rFonts w:hint="eastAsia"/>
          <w:color w:val="FF0000"/>
        </w:rPr>
        <w:t>workshop</w:t>
      </w:r>
      <w:r w:rsidRPr="000C4172">
        <w:rPr>
          <w:rFonts w:hint="eastAsia"/>
          <w:color w:val="FF0000"/>
        </w:rPr>
        <w:t>小組提案</w:t>
      </w:r>
    </w:p>
    <w:p w:rsidR="005320F0" w:rsidRPr="000C4172" w:rsidRDefault="00186666" w:rsidP="00D96128">
      <w:pPr>
        <w:pStyle w:val="a"/>
        <w:rPr>
          <w:color w:val="FF0000"/>
        </w:rPr>
      </w:pPr>
      <w:r w:rsidRPr="000C4172">
        <w:rPr>
          <w:rFonts w:hint="eastAsia"/>
          <w:color w:val="FF0000"/>
        </w:rPr>
        <w:t>Agenda</w:t>
      </w:r>
      <w:r w:rsidRPr="000C4172">
        <w:rPr>
          <w:rFonts w:hint="eastAsia"/>
          <w:color w:val="FF0000"/>
        </w:rPr>
        <w:t>：</w:t>
      </w:r>
    </w:p>
    <w:p w:rsidR="002D2416" w:rsidRDefault="002D2416" w:rsidP="002D2416">
      <w:pPr>
        <w:pStyle w:val="a"/>
        <w:numPr>
          <w:ilvl w:val="0"/>
          <w:numId w:val="0"/>
        </w:numPr>
        <w:ind w:left="1363" w:hanging="480"/>
      </w:pPr>
    </w:p>
    <w:tbl>
      <w:tblPr>
        <w:tblW w:w="8396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8"/>
        <w:gridCol w:w="1325"/>
        <w:gridCol w:w="5583"/>
      </w:tblGrid>
      <w:tr w:rsidR="00D96128" w:rsidRPr="00D96128" w:rsidTr="00422CBA">
        <w:trPr>
          <w:trHeight w:val="353"/>
        </w:trPr>
        <w:tc>
          <w:tcPr>
            <w:tcW w:w="1141" w:type="dxa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b/>
                <w:bCs/>
                <w:color w:val="FF0000"/>
              </w:rPr>
              <w:t>時間</w:t>
            </w:r>
          </w:p>
        </w:tc>
        <w:tc>
          <w:tcPr>
            <w:tcW w:w="1382" w:type="dxa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b/>
                <w:bCs/>
                <w:color w:val="FF0000"/>
              </w:rPr>
              <w:t>活動內容</w:t>
            </w:r>
          </w:p>
        </w:tc>
        <w:tc>
          <w:tcPr>
            <w:tcW w:w="5873" w:type="dxa"/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b/>
                <w:bCs/>
                <w:color w:val="FF0000"/>
              </w:rPr>
              <w:t>內容說明</w:t>
            </w:r>
          </w:p>
        </w:tc>
      </w:tr>
      <w:tr w:rsidR="00D96128" w:rsidRPr="00D96128" w:rsidTr="00422CBA">
        <w:trPr>
          <w:trHeight w:val="353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1:30~2:00</w:t>
            </w:r>
          </w:p>
        </w:tc>
        <w:tc>
          <w:tcPr>
            <w:tcW w:w="725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b/>
                <w:bCs/>
                <w:color w:val="FF0000"/>
              </w:rPr>
              <w:t>Kick-Off</w:t>
            </w:r>
          </w:p>
        </w:tc>
      </w:tr>
      <w:tr w:rsidR="00D96128" w:rsidRPr="00D96128" w:rsidTr="00422CBA">
        <w:trPr>
          <w:trHeight w:val="325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2:00~:2:30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市場資訊分享</w:t>
            </w:r>
          </w:p>
        </w:tc>
        <w:tc>
          <w:tcPr>
            <w:tcW w:w="58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186183">
            <w:pPr>
              <w:pStyle w:val="Default"/>
              <w:numPr>
                <w:ilvl w:val="0"/>
                <w:numId w:val="126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銀行、人壽、投顧市場及通路資訊分享與交流</w:t>
            </w:r>
          </w:p>
        </w:tc>
      </w:tr>
      <w:tr w:rsidR="00D96128" w:rsidRPr="00D96128" w:rsidTr="00422CBA">
        <w:trPr>
          <w:trHeight w:val="971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2:30~3:00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通路聲音蒐集</w:t>
            </w:r>
          </w:p>
        </w:tc>
        <w:tc>
          <w:tcPr>
            <w:tcW w:w="58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186183">
            <w:pPr>
              <w:pStyle w:val="Default"/>
              <w:numPr>
                <w:ilvl w:val="0"/>
                <w:numId w:val="127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聽聽通路的聲音-在協助提供資產管理建議時，各自遇到什麼問題?</w:t>
            </w:r>
          </w:p>
          <w:p w:rsidR="005320F0" w:rsidRPr="00D96128" w:rsidRDefault="005320F0" w:rsidP="00186183">
            <w:pPr>
              <w:pStyle w:val="Default"/>
              <w:numPr>
                <w:ilvl w:val="1"/>
                <w:numId w:val="127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內部通路-</w:t>
            </w:r>
            <w:proofErr w:type="gramStart"/>
            <w:r w:rsidRPr="00D96128">
              <w:rPr>
                <w:rFonts w:ascii="標楷體" w:eastAsia="標楷體" w:hAnsi="標楷體" w:hint="eastAsia"/>
                <w:color w:val="FF0000"/>
              </w:rPr>
              <w:t>理專</w:t>
            </w:r>
            <w:proofErr w:type="gramEnd"/>
            <w:r w:rsidRPr="00D96128">
              <w:rPr>
                <w:rFonts w:ascii="標楷體" w:eastAsia="標楷體" w:hAnsi="標楷體" w:hint="eastAsia"/>
                <w:color w:val="FF0000"/>
              </w:rPr>
              <w:t>/經手人、理財客戶/保戶、產品PM</w:t>
            </w:r>
          </w:p>
          <w:p w:rsidR="005320F0" w:rsidRPr="00D96128" w:rsidRDefault="005320F0" w:rsidP="00186183">
            <w:pPr>
              <w:pStyle w:val="Default"/>
              <w:numPr>
                <w:ilvl w:val="1"/>
                <w:numId w:val="127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外部通路-他行同業意見回饋</w:t>
            </w:r>
          </w:p>
          <w:p w:rsidR="005320F0" w:rsidRPr="00D96128" w:rsidRDefault="005320F0" w:rsidP="00186183">
            <w:pPr>
              <w:pStyle w:val="Default"/>
              <w:numPr>
                <w:ilvl w:val="0"/>
                <w:numId w:val="127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將不同通路的問題按嚴重性與急迫性排序</w:t>
            </w:r>
          </w:p>
        </w:tc>
      </w:tr>
      <w:tr w:rsidR="00D96128" w:rsidRPr="00D96128" w:rsidTr="00422CBA">
        <w:trPr>
          <w:trHeight w:val="353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3:00~3:30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通路聲音聚焦</w:t>
            </w:r>
          </w:p>
        </w:tc>
        <w:tc>
          <w:tcPr>
            <w:tcW w:w="58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186183">
            <w:pPr>
              <w:pStyle w:val="Default"/>
              <w:numPr>
                <w:ilvl w:val="0"/>
                <w:numId w:val="128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分享彼此的通路問題，找出是否有共同問題點?</w:t>
            </w:r>
          </w:p>
        </w:tc>
      </w:tr>
      <w:tr w:rsidR="00D96128" w:rsidRPr="00D96128" w:rsidTr="00422CBA">
        <w:trPr>
          <w:trHeight w:val="353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3:30~3:40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問題歸因</w:t>
            </w:r>
          </w:p>
        </w:tc>
        <w:tc>
          <w:tcPr>
            <w:tcW w:w="58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186183">
            <w:pPr>
              <w:pStyle w:val="Default"/>
              <w:numPr>
                <w:ilvl w:val="0"/>
                <w:numId w:val="129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分組配對，尋找每</w:t>
            </w:r>
            <w:proofErr w:type="gramStart"/>
            <w:r w:rsidRPr="00D96128">
              <w:rPr>
                <w:rFonts w:ascii="標楷體" w:eastAsia="標楷體" w:hAnsi="標楷體" w:hint="eastAsia"/>
                <w:color w:val="FF0000"/>
              </w:rPr>
              <w:t>個</w:t>
            </w:r>
            <w:proofErr w:type="gramEnd"/>
            <w:r w:rsidRPr="00D96128">
              <w:rPr>
                <w:rFonts w:ascii="標楷體" w:eastAsia="標楷體" w:hAnsi="標楷體" w:hint="eastAsia"/>
                <w:color w:val="FF0000"/>
              </w:rPr>
              <w:t>問題的背後原因，歸類不同問題是否有相同</w:t>
            </w:r>
            <w:proofErr w:type="gramStart"/>
            <w:r w:rsidRPr="00D96128">
              <w:rPr>
                <w:rFonts w:ascii="標楷體" w:eastAsia="標楷體" w:hAnsi="標楷體" w:hint="eastAsia"/>
                <w:color w:val="FF0000"/>
              </w:rPr>
              <w:t>的根因</w:t>
            </w:r>
            <w:proofErr w:type="gramEnd"/>
          </w:p>
        </w:tc>
      </w:tr>
      <w:tr w:rsidR="00D96128" w:rsidRPr="00D96128" w:rsidTr="00422CBA">
        <w:trPr>
          <w:trHeight w:val="353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3:40~4:00</w:t>
            </w:r>
          </w:p>
        </w:tc>
        <w:tc>
          <w:tcPr>
            <w:tcW w:w="725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b/>
                <w:bCs/>
                <w:color w:val="FF0000"/>
              </w:rPr>
              <w:t>中場休息</w:t>
            </w:r>
          </w:p>
        </w:tc>
      </w:tr>
      <w:tr w:rsidR="00D96128" w:rsidRPr="00D96128" w:rsidTr="00422CBA">
        <w:trPr>
          <w:trHeight w:val="536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4:00~4:30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產品價值鏈許願</w:t>
            </w:r>
          </w:p>
        </w:tc>
        <w:tc>
          <w:tcPr>
            <w:tcW w:w="58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186183">
            <w:pPr>
              <w:pStyle w:val="Default"/>
              <w:numPr>
                <w:ilvl w:val="0"/>
                <w:numId w:val="130"/>
              </w:numPr>
              <w:rPr>
                <w:rFonts w:ascii="標楷體" w:eastAsia="標楷體" w:hAnsi="標楷體"/>
                <w:color w:val="FF0000"/>
              </w:rPr>
            </w:pPr>
            <w:proofErr w:type="gramStart"/>
            <w:r w:rsidRPr="00D96128">
              <w:rPr>
                <w:rFonts w:ascii="標楷體" w:eastAsia="標楷體" w:hAnsi="標楷體" w:hint="eastAsia"/>
                <w:color w:val="FF0000"/>
              </w:rPr>
              <w:t>將根因收斂</w:t>
            </w:r>
            <w:proofErr w:type="gramEnd"/>
            <w:r w:rsidRPr="00D96128">
              <w:rPr>
                <w:rFonts w:ascii="標楷體" w:eastAsia="標楷體" w:hAnsi="標楷體" w:hint="eastAsia"/>
                <w:color w:val="FF0000"/>
              </w:rPr>
              <w:t>到產品價值</w:t>
            </w:r>
            <w:proofErr w:type="gramStart"/>
            <w:r w:rsidRPr="00D96128">
              <w:rPr>
                <w:rFonts w:ascii="標楷體" w:eastAsia="標楷體" w:hAnsi="標楷體" w:hint="eastAsia"/>
                <w:color w:val="FF0000"/>
              </w:rPr>
              <w:t>鍊</w:t>
            </w:r>
            <w:proofErr w:type="gramEnd"/>
            <w:r w:rsidRPr="00D96128">
              <w:rPr>
                <w:rFonts w:ascii="標楷體" w:eastAsia="標楷體" w:hAnsi="標楷體" w:hint="eastAsia"/>
                <w:color w:val="FF0000"/>
              </w:rPr>
              <w:t>上，請銀行、人壽列出每</w:t>
            </w:r>
            <w:proofErr w:type="gramStart"/>
            <w:r w:rsidRPr="00D96128">
              <w:rPr>
                <w:rFonts w:ascii="標楷體" w:eastAsia="標楷體" w:hAnsi="標楷體" w:hint="eastAsia"/>
                <w:color w:val="FF0000"/>
              </w:rPr>
              <w:t>個鍊</w:t>
            </w:r>
            <w:proofErr w:type="gramEnd"/>
            <w:r w:rsidRPr="00D96128">
              <w:rPr>
                <w:rFonts w:ascii="標楷體" w:eastAsia="標楷體" w:hAnsi="標楷體" w:hint="eastAsia"/>
                <w:color w:val="FF0000"/>
              </w:rPr>
              <w:t>底下的願望清單</w:t>
            </w:r>
          </w:p>
          <w:p w:rsidR="005320F0" w:rsidRPr="00D96128" w:rsidRDefault="005320F0" w:rsidP="00186183">
            <w:pPr>
              <w:pStyle w:val="Default"/>
              <w:numPr>
                <w:ilvl w:val="0"/>
                <w:numId w:val="130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價值鏈的步驟(請投顧幫忙定義，ex：研發、行銷、教育、售後服務等)</w:t>
            </w:r>
          </w:p>
        </w:tc>
      </w:tr>
      <w:tr w:rsidR="00D96128" w:rsidRPr="00D96128" w:rsidTr="00422CBA">
        <w:trPr>
          <w:trHeight w:val="353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4:30~4:40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/>
                <w:color w:val="FF0000"/>
              </w:rPr>
              <w:t>可行性排序</w:t>
            </w:r>
          </w:p>
        </w:tc>
        <w:tc>
          <w:tcPr>
            <w:tcW w:w="58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186183">
            <w:pPr>
              <w:pStyle w:val="Default"/>
              <w:numPr>
                <w:ilvl w:val="0"/>
                <w:numId w:val="131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/>
                <w:color w:val="FF0000"/>
              </w:rPr>
              <w:t>排序每</w:t>
            </w:r>
            <w:proofErr w:type="gramStart"/>
            <w:r w:rsidRPr="00D96128">
              <w:rPr>
                <w:rFonts w:ascii="標楷體" w:eastAsia="標楷體" w:hAnsi="標楷體"/>
                <w:color w:val="FF0000"/>
              </w:rPr>
              <w:t>個</w:t>
            </w:r>
            <w:proofErr w:type="gramEnd"/>
            <w:r w:rsidRPr="00D96128">
              <w:rPr>
                <w:rFonts w:ascii="標楷體" w:eastAsia="標楷體" w:hAnsi="標楷體"/>
                <w:color w:val="FF0000"/>
              </w:rPr>
              <w:t>價值鏈底下願望清單的可行性(請投顧就產品賣方的角度協助檢視)</w:t>
            </w:r>
          </w:p>
        </w:tc>
      </w:tr>
      <w:tr w:rsidR="00D96128" w:rsidRPr="00D96128" w:rsidTr="00422CBA">
        <w:trPr>
          <w:trHeight w:val="353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4:40~5:00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簡報模擬</w:t>
            </w:r>
          </w:p>
        </w:tc>
        <w:tc>
          <w:tcPr>
            <w:tcW w:w="58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186183">
            <w:pPr>
              <w:pStyle w:val="Default"/>
              <w:numPr>
                <w:ilvl w:val="0"/>
                <w:numId w:val="132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/>
                <w:color w:val="FF0000"/>
              </w:rPr>
              <w:t>分組配對，就目前的討論素材模擬一份訴求簡報</w:t>
            </w:r>
          </w:p>
        </w:tc>
      </w:tr>
      <w:tr w:rsidR="00D96128" w:rsidRPr="00D96128" w:rsidTr="00422CBA">
        <w:trPr>
          <w:trHeight w:val="353"/>
        </w:trPr>
        <w:tc>
          <w:tcPr>
            <w:tcW w:w="114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5:00~5:30</w:t>
            </w:r>
          </w:p>
        </w:tc>
        <w:tc>
          <w:tcPr>
            <w:tcW w:w="1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0F0" w:rsidRPr="00D96128" w:rsidRDefault="005320F0" w:rsidP="005320F0">
            <w:pPr>
              <w:pStyle w:val="Default"/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分組簡報</w:t>
            </w:r>
          </w:p>
        </w:tc>
        <w:tc>
          <w:tcPr>
            <w:tcW w:w="587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20F0" w:rsidRPr="00D96128" w:rsidRDefault="005320F0" w:rsidP="00186183">
            <w:pPr>
              <w:pStyle w:val="Default"/>
              <w:numPr>
                <w:ilvl w:val="0"/>
                <w:numId w:val="133"/>
              </w:numPr>
              <w:rPr>
                <w:rFonts w:ascii="標楷體" w:eastAsia="標楷體" w:hAnsi="標楷體"/>
                <w:color w:val="FF0000"/>
              </w:rPr>
            </w:pPr>
            <w:r w:rsidRPr="00D96128">
              <w:rPr>
                <w:rFonts w:ascii="標楷體" w:eastAsia="標楷體" w:hAnsi="標楷體" w:hint="eastAsia"/>
                <w:color w:val="FF0000"/>
              </w:rPr>
              <w:t>各組簡報</w:t>
            </w:r>
          </w:p>
        </w:tc>
      </w:tr>
    </w:tbl>
    <w:p w:rsidR="005320F0" w:rsidRDefault="005320F0" w:rsidP="005320F0">
      <w:pPr>
        <w:pStyle w:val="Default"/>
      </w:pPr>
    </w:p>
    <w:p w:rsidR="00BF68F8" w:rsidRPr="00D96128" w:rsidRDefault="00BF68F8" w:rsidP="00BF68F8">
      <w:pPr>
        <w:pStyle w:val="a"/>
        <w:rPr>
          <w:color w:val="FF0000"/>
        </w:rPr>
      </w:pPr>
      <w:r w:rsidRPr="00D96128">
        <w:rPr>
          <w:rFonts w:hint="eastAsia"/>
          <w:color w:val="FF0000"/>
        </w:rPr>
        <w:t>請銀行財管、</w:t>
      </w:r>
      <w:proofErr w:type="gramStart"/>
      <w:r w:rsidRPr="00D96128">
        <w:rPr>
          <w:rFonts w:hint="eastAsia"/>
          <w:color w:val="FF0000"/>
        </w:rPr>
        <w:t>人壽投商於</w:t>
      </w:r>
      <w:proofErr w:type="gramEnd"/>
      <w:r w:rsidRPr="00D96128">
        <w:rPr>
          <w:rFonts w:hint="eastAsia"/>
          <w:color w:val="FF0000"/>
        </w:rPr>
        <w:t>下周二前提供</w:t>
      </w:r>
      <w:r w:rsidRPr="00D96128">
        <w:rPr>
          <w:rFonts w:hint="eastAsia"/>
          <w:color w:val="FF0000"/>
        </w:rPr>
        <w:t>workshop</w:t>
      </w:r>
      <w:r w:rsidRPr="00D96128">
        <w:rPr>
          <w:rFonts w:hint="eastAsia"/>
          <w:color w:val="FF0000"/>
        </w:rPr>
        <w:t>可運用據以討論的量化資訊。</w:t>
      </w:r>
    </w:p>
    <w:p w:rsidR="00734778" w:rsidRPr="00D55A8A" w:rsidRDefault="00734778" w:rsidP="009C2A39">
      <w:pPr>
        <w:pStyle w:val="a0"/>
      </w:pPr>
      <w:r w:rsidRPr="00D55A8A">
        <w:rPr>
          <w:rFonts w:hint="eastAsia"/>
        </w:rPr>
        <w:t>人壽機場櫃檯外匯現鈔專案</w:t>
      </w:r>
      <w:r w:rsidRPr="00D55A8A">
        <w:t>【曾芷儀</w:t>
      </w:r>
      <w:r w:rsidRPr="00D55A8A">
        <w:rPr>
          <w:rFonts w:hint="eastAsia"/>
        </w:rPr>
        <w:t>、黃薇</w:t>
      </w:r>
      <w:r w:rsidRPr="00D55A8A">
        <w:t>】</w:t>
      </w:r>
    </w:p>
    <w:p w:rsidR="00734778" w:rsidRPr="00D55A8A" w:rsidRDefault="004164E2" w:rsidP="00244DE8">
      <w:pPr>
        <w:pStyle w:val="a2"/>
        <w:numPr>
          <w:ilvl w:val="0"/>
          <w:numId w:val="37"/>
        </w:numPr>
      </w:pPr>
      <w:r w:rsidRPr="00D55A8A">
        <w:t>案由：</w:t>
      </w:r>
      <w:r w:rsidR="008435A2" w:rsidRPr="00D55A8A">
        <w:t>因</w:t>
      </w:r>
      <w:r w:rsidR="008435A2" w:rsidRPr="00D55A8A">
        <w:rPr>
          <w:rFonts w:hint="eastAsia"/>
        </w:rPr>
        <w:t>桃機</w:t>
      </w:r>
      <w:proofErr w:type="gramStart"/>
      <w:r w:rsidR="008435A2" w:rsidRPr="00D55A8A">
        <w:rPr>
          <w:rFonts w:hint="eastAsia"/>
        </w:rPr>
        <w:t>一</w:t>
      </w:r>
      <w:proofErr w:type="gramEnd"/>
      <w:r w:rsidR="008435A2" w:rsidRPr="00D55A8A">
        <w:rPr>
          <w:rFonts w:hint="eastAsia"/>
        </w:rPr>
        <w:t>航廈保險櫃檯將於近期投標，得標後可於任一航點設置自助投保機，故為發揮集團業務整合效益，將評估納入外匯現鈔提領可行性。</w:t>
      </w:r>
    </w:p>
    <w:p w:rsidR="00DB5982" w:rsidRPr="00C41770" w:rsidRDefault="008435A2" w:rsidP="00DB5982">
      <w:pPr>
        <w:pStyle w:val="a2"/>
        <w:numPr>
          <w:ilvl w:val="0"/>
          <w:numId w:val="3"/>
        </w:numPr>
        <w:rPr>
          <w:color w:val="FF0000"/>
        </w:rPr>
      </w:pPr>
      <w:r w:rsidRPr="00D55A8A">
        <w:rPr>
          <w:rFonts w:hint="eastAsia"/>
        </w:rPr>
        <w:t>進度：</w:t>
      </w:r>
      <w:proofErr w:type="gramStart"/>
      <w:r w:rsidR="00DB5982" w:rsidRPr="00D26B61">
        <w:rPr>
          <w:rFonts w:hint="eastAsia"/>
        </w:rPr>
        <w:t>桃機已</w:t>
      </w:r>
      <w:proofErr w:type="gramEnd"/>
      <w:r w:rsidR="00DB5982" w:rsidRPr="00D26B61">
        <w:rPr>
          <w:rFonts w:hint="eastAsia"/>
        </w:rPr>
        <w:t>11/12</w:t>
      </w:r>
      <w:r w:rsidR="00DB5982" w:rsidRPr="00D26B61">
        <w:rPr>
          <w:rFonts w:hint="eastAsia"/>
        </w:rPr>
        <w:t>公告招標結果，</w:t>
      </w:r>
      <w:r w:rsidR="00DB5982" w:rsidRPr="00D96128">
        <w:rPr>
          <w:rFonts w:hint="eastAsia"/>
          <w:color w:val="FF0000"/>
        </w:rPr>
        <w:t>人壽已確定得標</w:t>
      </w:r>
      <w:r w:rsidR="00D96128" w:rsidRPr="00D96128">
        <w:rPr>
          <w:rFonts w:hint="eastAsia"/>
          <w:color w:val="FF0000"/>
        </w:rPr>
        <w:t>並完成簽約，待其</w:t>
      </w:r>
      <w:proofErr w:type="gramStart"/>
      <w:r w:rsidR="00DB5982" w:rsidRPr="00D96128">
        <w:rPr>
          <w:rFonts w:hint="eastAsia"/>
          <w:color w:val="FF0000"/>
        </w:rPr>
        <w:t>向桃機</w:t>
      </w:r>
      <w:proofErr w:type="gramEnd"/>
      <w:r w:rsidR="00DB5982" w:rsidRPr="00D96128">
        <w:rPr>
          <w:rFonts w:hint="eastAsia"/>
          <w:color w:val="FF0000"/>
        </w:rPr>
        <w:t>提案</w:t>
      </w:r>
      <w:r w:rsidR="00D96128" w:rsidRPr="00D96128">
        <w:rPr>
          <w:rFonts w:hint="eastAsia"/>
          <w:color w:val="FF0000"/>
        </w:rPr>
        <w:t>後確認機台設置可行性</w:t>
      </w:r>
      <w:r w:rsidR="00DB5982" w:rsidRPr="00D96128">
        <w:rPr>
          <w:rFonts w:hint="eastAsia"/>
          <w:color w:val="FF0000"/>
        </w:rPr>
        <w:t>。</w:t>
      </w:r>
    </w:p>
    <w:p w:rsidR="00C85F4F" w:rsidRPr="00DB5982" w:rsidRDefault="003336F6" w:rsidP="00D26B61">
      <w:pPr>
        <w:pStyle w:val="a0"/>
      </w:pPr>
      <w:r>
        <w:rPr>
          <w:rFonts w:hint="eastAsia"/>
        </w:rPr>
        <w:t>米其林客戶活動替代方案評估</w:t>
      </w:r>
      <w:r w:rsidR="00C85F4F" w:rsidRPr="00DB5982">
        <w:t>【曾芷儀</w:t>
      </w:r>
      <w:r w:rsidR="00C85F4F" w:rsidRPr="00DB5982">
        <w:rPr>
          <w:rFonts w:hint="eastAsia"/>
        </w:rPr>
        <w:t>、洪筱婷</w:t>
      </w:r>
      <w:r w:rsidR="00C85F4F" w:rsidRPr="00DB5982">
        <w:t>】</w:t>
      </w:r>
    </w:p>
    <w:p w:rsidR="00C85F4F" w:rsidRDefault="00C85F4F" w:rsidP="008F03EA">
      <w:pPr>
        <w:pStyle w:val="a2"/>
        <w:numPr>
          <w:ilvl w:val="0"/>
          <w:numId w:val="84"/>
        </w:numPr>
      </w:pPr>
      <w:r w:rsidRPr="00D26B61">
        <w:rPr>
          <w:rFonts w:hint="eastAsia"/>
        </w:rPr>
        <w:t>案由：因</w:t>
      </w:r>
      <w:proofErr w:type="gramStart"/>
      <w:r w:rsidRPr="00D26B61">
        <w:rPr>
          <w:rFonts w:hint="eastAsia"/>
        </w:rPr>
        <w:t>疫</w:t>
      </w:r>
      <w:proofErr w:type="gramEnd"/>
      <w:r w:rsidRPr="00D26B61">
        <w:rPr>
          <w:rFonts w:hint="eastAsia"/>
        </w:rPr>
        <w:t>情關係，米其林實體活動遞延一年進行，為</w:t>
      </w:r>
      <w:proofErr w:type="gramStart"/>
      <w:r w:rsidRPr="00D26B61">
        <w:rPr>
          <w:rFonts w:hint="eastAsia"/>
        </w:rPr>
        <w:t>延續金控與</w:t>
      </w:r>
      <w:proofErr w:type="gramEnd"/>
      <w:r w:rsidRPr="00D26B61">
        <w:rPr>
          <w:rFonts w:hint="eastAsia"/>
        </w:rPr>
        <w:t>美食品牌連結印象，擬評估其他贊助案可能性，以深耕集團客戶關係。</w:t>
      </w:r>
    </w:p>
    <w:p w:rsidR="003336F6" w:rsidRDefault="003336F6" w:rsidP="00C85F4F">
      <w:pPr>
        <w:pStyle w:val="a2"/>
        <w:numPr>
          <w:ilvl w:val="0"/>
          <w:numId w:val="3"/>
        </w:numPr>
      </w:pPr>
      <w:r>
        <w:rPr>
          <w:rFonts w:hint="eastAsia"/>
        </w:rPr>
        <w:t>法國白色野餐節：</w:t>
      </w:r>
    </w:p>
    <w:p w:rsidR="00C85F4F" w:rsidRPr="00D26B61" w:rsidRDefault="00C85F4F" w:rsidP="00186183">
      <w:pPr>
        <w:pStyle w:val="a1"/>
        <w:numPr>
          <w:ilvl w:val="0"/>
          <w:numId w:val="117"/>
        </w:numPr>
      </w:pPr>
      <w:r w:rsidRPr="00D26B61">
        <w:rPr>
          <w:rFonts w:hint="eastAsia"/>
        </w:rPr>
        <w:t>簡介：源至法國巴黎，已有</w:t>
      </w:r>
      <w:r w:rsidRPr="00D26B61">
        <w:rPr>
          <w:rFonts w:hint="eastAsia"/>
        </w:rPr>
        <w:t>30</w:t>
      </w:r>
      <w:r w:rsidRPr="00D26B61">
        <w:rPr>
          <w:rFonts w:hint="eastAsia"/>
        </w:rPr>
        <w:t>年歷史，今年首度正式由法國授權台灣代理舉辦</w:t>
      </w:r>
      <w:r w:rsidRPr="00D26B61">
        <w:rPr>
          <w:rFonts w:hint="eastAsia"/>
        </w:rPr>
        <w:t>(</w:t>
      </w:r>
      <w:r w:rsidRPr="00D26B61">
        <w:rPr>
          <w:rFonts w:hint="eastAsia"/>
        </w:rPr>
        <w:t>至</w:t>
      </w:r>
      <w:r w:rsidRPr="00D26B61">
        <w:rPr>
          <w:rFonts w:hint="eastAsia"/>
        </w:rPr>
        <w:t>2023</w:t>
      </w:r>
      <w:r w:rsidRPr="00D26B61">
        <w:rPr>
          <w:rFonts w:hint="eastAsia"/>
        </w:rPr>
        <w:t>年</w:t>
      </w:r>
      <w:r w:rsidRPr="00D26B61">
        <w:rPr>
          <w:rFonts w:hint="eastAsia"/>
        </w:rPr>
        <w:t>)</w:t>
      </w:r>
      <w:r w:rsidRPr="00D26B61">
        <w:rPr>
          <w:rFonts w:hint="eastAsia"/>
        </w:rPr>
        <w:t>，並與白晝之夜與金曲獎共同列為台北市年度藝文盛事之一，今年度因</w:t>
      </w:r>
      <w:proofErr w:type="gramStart"/>
      <w:r w:rsidRPr="00D26B61">
        <w:rPr>
          <w:rFonts w:hint="eastAsia"/>
        </w:rPr>
        <w:t>疫</w:t>
      </w:r>
      <w:proofErr w:type="gramEnd"/>
      <w:r w:rsidRPr="00D26B61">
        <w:rPr>
          <w:rFonts w:hint="eastAsia"/>
        </w:rPr>
        <w:t>情影響，全球僅</w:t>
      </w:r>
      <w:r w:rsidRPr="00D26B61">
        <w:rPr>
          <w:rFonts w:hint="eastAsia"/>
        </w:rPr>
        <w:t>3</w:t>
      </w:r>
      <w:r w:rsidRPr="00D26B61">
        <w:rPr>
          <w:rFonts w:hint="eastAsia"/>
        </w:rPr>
        <w:t>個城市舉辦，備受國際矚目，品牌意念結合熱情生活</w:t>
      </w:r>
      <w:r w:rsidRPr="00D26B61">
        <w:rPr>
          <w:rFonts w:hint="eastAsia"/>
        </w:rPr>
        <w:t>x</w:t>
      </w:r>
      <w:r w:rsidRPr="00D26B61">
        <w:rPr>
          <w:rFonts w:hint="eastAsia"/>
        </w:rPr>
        <w:t>在地飲食文化</w:t>
      </w:r>
      <w:r w:rsidRPr="00D26B61">
        <w:rPr>
          <w:rFonts w:hint="eastAsia"/>
        </w:rPr>
        <w:t>x</w:t>
      </w:r>
      <w:r w:rsidRPr="00D26B61">
        <w:rPr>
          <w:rFonts w:hint="eastAsia"/>
        </w:rPr>
        <w:t>國際城市推廣等主軸共同設計，活動除搭配白色野餐主題概念外，也會結合主軸邀請相關團體表演，另搭配東森及美麗佳人等廣宣進行大眾媒體宣傳。</w:t>
      </w:r>
    </w:p>
    <w:p w:rsidR="00C85F4F" w:rsidRPr="00D96128" w:rsidRDefault="00C85F4F" w:rsidP="003336F6">
      <w:pPr>
        <w:pStyle w:val="a1"/>
        <w:rPr>
          <w:color w:val="FF0000"/>
        </w:rPr>
      </w:pPr>
      <w:r w:rsidRPr="00D96128">
        <w:rPr>
          <w:rFonts w:hint="eastAsia"/>
        </w:rPr>
        <w:t>進度：</w:t>
      </w:r>
      <w:r w:rsidR="00D96128" w:rsidRPr="00D96128">
        <w:rPr>
          <w:rFonts w:hint="eastAsia"/>
          <w:color w:val="FF0000"/>
        </w:rPr>
        <w:t>將於</w:t>
      </w:r>
      <w:r w:rsidR="00D96128" w:rsidRPr="00D96128">
        <w:rPr>
          <w:rFonts w:hint="eastAsia"/>
          <w:color w:val="FF0000"/>
        </w:rPr>
        <w:t>1/13</w:t>
      </w:r>
      <w:r w:rsidR="00D96128" w:rsidRPr="00D96128">
        <w:rPr>
          <w:rFonts w:hint="eastAsia"/>
          <w:color w:val="FF0000"/>
        </w:rPr>
        <w:t>下午召開提案簡報會議，</w:t>
      </w:r>
      <w:r w:rsidR="00D26B61" w:rsidRPr="00D96128">
        <w:rPr>
          <w:rFonts w:hint="eastAsia"/>
          <w:color w:val="FF0000"/>
        </w:rPr>
        <w:t>廠商</w:t>
      </w:r>
      <w:r w:rsidR="009C2A39" w:rsidRPr="00D96128">
        <w:rPr>
          <w:rFonts w:hint="eastAsia"/>
          <w:color w:val="FF0000"/>
        </w:rPr>
        <w:t>預計於</w:t>
      </w:r>
      <w:r w:rsidR="00D96128" w:rsidRPr="00D96128">
        <w:rPr>
          <w:rFonts w:hint="eastAsia"/>
          <w:color w:val="FF0000"/>
        </w:rPr>
        <w:t>1/7</w:t>
      </w:r>
      <w:r w:rsidR="009C2A39" w:rsidRPr="00D96128">
        <w:rPr>
          <w:rFonts w:hint="eastAsia"/>
          <w:color w:val="FF0000"/>
        </w:rPr>
        <w:t>可提供資料</w:t>
      </w:r>
      <w:r w:rsidR="00E318DA">
        <w:rPr>
          <w:rFonts w:hint="eastAsia"/>
          <w:color w:val="FF0000"/>
        </w:rPr>
        <w:t>。</w:t>
      </w:r>
    </w:p>
    <w:p w:rsidR="003336F6" w:rsidRPr="00D96128" w:rsidRDefault="003336F6" w:rsidP="003336F6">
      <w:pPr>
        <w:pStyle w:val="a2"/>
      </w:pPr>
      <w:r w:rsidRPr="00D96128">
        <w:rPr>
          <w:rFonts w:hint="eastAsia"/>
        </w:rPr>
        <w:t>OFF MENU</w:t>
      </w:r>
      <w:r w:rsidRPr="00D96128">
        <w:rPr>
          <w:rFonts w:hint="eastAsia"/>
        </w:rPr>
        <w:t>：</w:t>
      </w:r>
    </w:p>
    <w:p w:rsidR="003336F6" w:rsidRPr="00D96128" w:rsidRDefault="003336F6" w:rsidP="00186183">
      <w:pPr>
        <w:pStyle w:val="a1"/>
        <w:numPr>
          <w:ilvl w:val="0"/>
          <w:numId w:val="118"/>
        </w:numPr>
      </w:pPr>
      <w:r w:rsidRPr="00D96128">
        <w:rPr>
          <w:rFonts w:hint="eastAsia"/>
        </w:rPr>
        <w:t>簡介：由頂級雜誌品牌</w:t>
      </w:r>
      <w:r w:rsidRPr="00D96128">
        <w:rPr>
          <w:rFonts w:hint="eastAsia"/>
        </w:rPr>
        <w:t>T</w:t>
      </w:r>
      <w:r w:rsidRPr="00D96128">
        <w:t>atler</w:t>
      </w:r>
      <w:r w:rsidRPr="00D96128">
        <w:rPr>
          <w:rFonts w:hint="eastAsia"/>
        </w:rPr>
        <w:t>主辦，</w:t>
      </w:r>
      <w:r w:rsidR="00310667" w:rsidRPr="00D96128">
        <w:rPr>
          <w:rFonts w:hint="eastAsia"/>
        </w:rPr>
        <w:t>首度</w:t>
      </w:r>
      <w:r w:rsidRPr="00D96128">
        <w:rPr>
          <w:rFonts w:hint="eastAsia"/>
        </w:rPr>
        <w:t>召集</w:t>
      </w:r>
      <w:proofErr w:type="gramStart"/>
      <w:r w:rsidR="00FC2216" w:rsidRPr="00D96128">
        <w:rPr>
          <w:rFonts w:hint="eastAsia"/>
        </w:rPr>
        <w:t>多位星級</w:t>
      </w:r>
      <w:proofErr w:type="gramEnd"/>
      <w:r w:rsidR="00FC2216" w:rsidRPr="00D96128">
        <w:rPr>
          <w:rFonts w:hint="eastAsia"/>
        </w:rPr>
        <w:t>及新銳</w:t>
      </w:r>
      <w:r w:rsidRPr="00D96128">
        <w:rPr>
          <w:rFonts w:hint="eastAsia"/>
        </w:rPr>
        <w:t>主廚</w:t>
      </w:r>
      <w:r w:rsidR="00FC2216" w:rsidRPr="00D96128">
        <w:rPr>
          <w:rFonts w:hint="eastAsia"/>
        </w:rPr>
        <w:t>共同舉辦創意私房菜料理饗宴，首年舉辦即</w:t>
      </w:r>
      <w:proofErr w:type="gramStart"/>
      <w:r w:rsidR="00FC2216" w:rsidRPr="00D96128">
        <w:rPr>
          <w:rFonts w:hint="eastAsia"/>
        </w:rPr>
        <w:t>快速完售</w:t>
      </w:r>
      <w:proofErr w:type="gramEnd"/>
      <w:r w:rsidR="00FC2216" w:rsidRPr="00D96128">
        <w:rPr>
          <w:rFonts w:hint="eastAsia"/>
        </w:rPr>
        <w:t>，顯現星級美食對台灣人具高度吸引力</w:t>
      </w:r>
      <w:r w:rsidR="00310667" w:rsidRPr="00D96128">
        <w:rPr>
          <w:rFonts w:hint="eastAsia"/>
        </w:rPr>
        <w:t>。</w:t>
      </w:r>
    </w:p>
    <w:p w:rsidR="00310667" w:rsidRDefault="00310667" w:rsidP="00186183">
      <w:pPr>
        <w:pStyle w:val="a1"/>
        <w:numPr>
          <w:ilvl w:val="0"/>
          <w:numId w:val="118"/>
        </w:numPr>
      </w:pPr>
      <w:r w:rsidRPr="00D96128">
        <w:rPr>
          <w:rFonts w:hint="eastAsia"/>
        </w:rPr>
        <w:t>進度：已提供給</w:t>
      </w:r>
      <w:proofErr w:type="gramStart"/>
      <w:r w:rsidRPr="00D96128">
        <w:rPr>
          <w:rFonts w:hint="eastAsia"/>
        </w:rPr>
        <w:t>人壽綜企與</w:t>
      </w:r>
      <w:proofErr w:type="gramEnd"/>
      <w:r w:rsidRPr="00D96128">
        <w:rPr>
          <w:rFonts w:hint="eastAsia"/>
        </w:rPr>
        <w:t>銀行財管，待其評估後討論合作意願。</w:t>
      </w:r>
    </w:p>
    <w:p w:rsidR="00D96128" w:rsidRPr="00E318DA" w:rsidRDefault="00D96128" w:rsidP="00D96128">
      <w:pPr>
        <w:pStyle w:val="a2"/>
        <w:rPr>
          <w:color w:val="FF0000"/>
        </w:rPr>
      </w:pPr>
      <w:proofErr w:type="gramStart"/>
      <w:r w:rsidRPr="00E318DA">
        <w:rPr>
          <w:rFonts w:hint="eastAsia"/>
          <w:color w:val="FF0000"/>
        </w:rPr>
        <w:t>鳴日號</w:t>
      </w:r>
      <w:proofErr w:type="gramEnd"/>
      <w:r w:rsidRPr="00E318DA">
        <w:rPr>
          <w:rFonts w:hint="eastAsia"/>
          <w:color w:val="FF0000"/>
        </w:rPr>
        <w:t>觀光列車：</w:t>
      </w:r>
    </w:p>
    <w:p w:rsidR="00D96128" w:rsidRPr="00E318DA" w:rsidRDefault="00D96128" w:rsidP="00186183">
      <w:pPr>
        <w:pStyle w:val="a1"/>
        <w:numPr>
          <w:ilvl w:val="0"/>
          <w:numId w:val="134"/>
        </w:numPr>
        <w:rPr>
          <w:color w:val="FF0000"/>
        </w:rPr>
      </w:pPr>
      <w:r w:rsidRPr="00E318DA">
        <w:rPr>
          <w:rFonts w:hint="eastAsia"/>
          <w:color w:val="FF0000"/>
        </w:rPr>
        <w:t>簡介：為台鐵設計觀光環島列車，雄獅旅行社已標下代理權，擬規劃</w:t>
      </w:r>
      <w:r w:rsidR="00E318DA" w:rsidRPr="00E318DA">
        <w:rPr>
          <w:rFonts w:hint="eastAsia"/>
          <w:color w:val="FF0000"/>
        </w:rPr>
        <w:t>結合米其林的星級餐飲服務。</w:t>
      </w:r>
    </w:p>
    <w:p w:rsidR="00E318DA" w:rsidRPr="00E318DA" w:rsidRDefault="00E318DA" w:rsidP="00186183">
      <w:pPr>
        <w:pStyle w:val="a1"/>
        <w:numPr>
          <w:ilvl w:val="0"/>
          <w:numId w:val="134"/>
        </w:numPr>
        <w:rPr>
          <w:color w:val="FF0000"/>
        </w:rPr>
      </w:pPr>
      <w:r w:rsidRPr="00E318DA">
        <w:rPr>
          <w:rFonts w:hint="eastAsia"/>
          <w:color w:val="FF0000"/>
        </w:rPr>
        <w:t>進度：將於</w:t>
      </w:r>
      <w:r w:rsidRPr="00E318DA">
        <w:rPr>
          <w:rFonts w:hint="eastAsia"/>
          <w:color w:val="FF0000"/>
        </w:rPr>
        <w:t>1/11</w:t>
      </w:r>
      <w:r w:rsidRPr="00E318DA">
        <w:rPr>
          <w:rFonts w:hint="eastAsia"/>
          <w:color w:val="FF0000"/>
        </w:rPr>
        <w:t>進行初步討論。</w:t>
      </w:r>
    </w:p>
    <w:p w:rsidR="00E318DA" w:rsidRPr="00E318DA" w:rsidRDefault="00E318DA" w:rsidP="00E318DA">
      <w:pPr>
        <w:pStyle w:val="a2"/>
        <w:rPr>
          <w:color w:val="FF0000"/>
        </w:rPr>
      </w:pPr>
      <w:r w:rsidRPr="00E318DA">
        <w:rPr>
          <w:rFonts w:hint="eastAsia"/>
          <w:color w:val="FF0000"/>
        </w:rPr>
        <w:t>擬依客群規劃，彙整上述米其林相關替代方案，於</w:t>
      </w:r>
      <w:r w:rsidRPr="00E318DA">
        <w:rPr>
          <w:rFonts w:hint="eastAsia"/>
          <w:color w:val="FF0000"/>
        </w:rPr>
        <w:t>1/13</w:t>
      </w:r>
      <w:r w:rsidRPr="00E318DA">
        <w:rPr>
          <w:rFonts w:hint="eastAsia"/>
          <w:color w:val="FF0000"/>
        </w:rPr>
        <w:t>法國白色野餐節提案簡報會議後呈報副總。</w:t>
      </w:r>
    </w:p>
    <w:p w:rsidR="001A1801" w:rsidRPr="00EB58EB" w:rsidRDefault="001A1801" w:rsidP="00C85F4F">
      <w:pPr>
        <w:pStyle w:val="a0"/>
      </w:pPr>
      <w:r w:rsidRPr="00EB58EB">
        <w:rPr>
          <w:rFonts w:hint="eastAsia"/>
        </w:rPr>
        <w:t>2021</w:t>
      </w:r>
      <w:r w:rsidR="00AF327E">
        <w:rPr>
          <w:rFonts w:hint="eastAsia"/>
        </w:rPr>
        <w:t xml:space="preserve"> </w:t>
      </w:r>
      <w:r w:rsidRPr="00EB58EB">
        <w:rPr>
          <w:rFonts w:hint="eastAsia"/>
        </w:rPr>
        <w:t>Q1 Town Hall Meeting</w:t>
      </w:r>
    </w:p>
    <w:p w:rsidR="001A1801" w:rsidRPr="00EB58EB" w:rsidRDefault="001A1801" w:rsidP="008F03EA">
      <w:pPr>
        <w:pStyle w:val="a2"/>
        <w:numPr>
          <w:ilvl w:val="0"/>
          <w:numId w:val="70"/>
        </w:numPr>
      </w:pPr>
      <w:r w:rsidRPr="00EB58EB">
        <w:rPr>
          <w:rFonts w:hint="eastAsia"/>
        </w:rPr>
        <w:t>案由：</w:t>
      </w:r>
      <w:proofErr w:type="gramStart"/>
      <w:r w:rsidRPr="00EB58EB">
        <w:rPr>
          <w:rFonts w:hint="eastAsia"/>
        </w:rPr>
        <w:t>配合金控政策</w:t>
      </w:r>
      <w:proofErr w:type="gramEnd"/>
      <w:r w:rsidRPr="00EB58EB">
        <w:rPr>
          <w:rFonts w:hint="eastAsia"/>
        </w:rPr>
        <w:t>舉辦</w:t>
      </w:r>
      <w:r w:rsidRPr="00EB58EB">
        <w:rPr>
          <w:rFonts w:hint="eastAsia"/>
        </w:rPr>
        <w:t>2021Q1</w:t>
      </w:r>
      <w:r w:rsidRPr="00EB58EB">
        <w:t>Town Hall Meeting</w:t>
      </w:r>
      <w:r w:rsidRPr="00EB58EB">
        <w:rPr>
          <w:rFonts w:hint="eastAsia"/>
        </w:rPr>
        <w:t>。</w:t>
      </w:r>
    </w:p>
    <w:p w:rsidR="00726E02" w:rsidRDefault="001A1801" w:rsidP="00357ADC">
      <w:pPr>
        <w:pStyle w:val="a2"/>
        <w:numPr>
          <w:ilvl w:val="0"/>
          <w:numId w:val="3"/>
        </w:numPr>
      </w:pPr>
      <w:r w:rsidRPr="0063591E">
        <w:rPr>
          <w:rFonts w:hint="eastAsia"/>
        </w:rPr>
        <w:t>進度：</w:t>
      </w:r>
    </w:p>
    <w:p w:rsidR="00726E02" w:rsidRPr="00CD0605" w:rsidRDefault="00726E02" w:rsidP="008F03EA">
      <w:pPr>
        <w:pStyle w:val="a1"/>
        <w:numPr>
          <w:ilvl w:val="0"/>
          <w:numId w:val="98"/>
        </w:numPr>
      </w:pPr>
      <w:r w:rsidRPr="00726C28">
        <w:rPr>
          <w:rFonts w:hint="eastAsia"/>
        </w:rPr>
        <w:t>原配合忘年會抽獎活動，擬訂為農曆年前</w:t>
      </w:r>
      <w:r w:rsidRPr="00726C28">
        <w:rPr>
          <w:rFonts w:hint="eastAsia"/>
        </w:rPr>
        <w:t>1/27</w:t>
      </w:r>
      <w:r w:rsidR="00726C28" w:rsidRPr="00726C28">
        <w:rPr>
          <w:rFonts w:hint="eastAsia"/>
        </w:rPr>
        <w:t>召開，惟因</w:t>
      </w:r>
      <w:proofErr w:type="gramStart"/>
      <w:r w:rsidR="00726C28" w:rsidRPr="00726C28">
        <w:rPr>
          <w:rFonts w:hint="eastAsia"/>
        </w:rPr>
        <w:t>疫</w:t>
      </w:r>
      <w:proofErr w:type="gramEnd"/>
      <w:r w:rsidR="00726C28" w:rsidRPr="00726C28">
        <w:rPr>
          <w:rFonts w:hint="eastAsia"/>
        </w:rPr>
        <w:t>情關係，</w:t>
      </w:r>
      <w:r w:rsidR="00726C28" w:rsidRPr="00CD0605">
        <w:rPr>
          <w:rFonts w:hint="eastAsia"/>
        </w:rPr>
        <w:t>行</w:t>
      </w:r>
      <w:proofErr w:type="gramStart"/>
      <w:r w:rsidR="00726C28" w:rsidRPr="00CD0605">
        <w:rPr>
          <w:rFonts w:hint="eastAsia"/>
        </w:rPr>
        <w:t>管部</w:t>
      </w:r>
      <w:r w:rsidR="007E7937" w:rsidRPr="00CD0605">
        <w:rPr>
          <w:rFonts w:hint="eastAsia"/>
        </w:rPr>
        <w:t>已公告</w:t>
      </w:r>
      <w:proofErr w:type="gramEnd"/>
      <w:r w:rsidR="007E7937" w:rsidRPr="00CD0605">
        <w:rPr>
          <w:rFonts w:hint="eastAsia"/>
        </w:rPr>
        <w:t>凡室內</w:t>
      </w:r>
      <w:r w:rsidR="007E7937" w:rsidRPr="00CD0605">
        <w:rPr>
          <w:rFonts w:hint="eastAsia"/>
        </w:rPr>
        <w:t>100</w:t>
      </w:r>
      <w:r w:rsidR="007E7937" w:rsidRPr="00CD0605">
        <w:rPr>
          <w:rFonts w:hint="eastAsia"/>
        </w:rPr>
        <w:t>人以上大型集會在</w:t>
      </w:r>
      <w:r w:rsidR="007E7937" w:rsidRPr="00CD0605">
        <w:rPr>
          <w:rFonts w:hint="eastAsia"/>
        </w:rPr>
        <w:t>2021/2/28</w:t>
      </w:r>
      <w:r w:rsidR="007E7937" w:rsidRPr="00CD0605">
        <w:rPr>
          <w:rFonts w:hint="eastAsia"/>
        </w:rPr>
        <w:t>前均暫停舉辦，故本次</w:t>
      </w:r>
      <w:r w:rsidR="007E7937" w:rsidRPr="00CD0605">
        <w:rPr>
          <w:rFonts w:hint="eastAsia"/>
        </w:rPr>
        <w:t>Town</w:t>
      </w:r>
      <w:r w:rsidR="002C1EE8" w:rsidRPr="00CD0605">
        <w:rPr>
          <w:rFonts w:hint="eastAsia"/>
        </w:rPr>
        <w:t xml:space="preserve"> </w:t>
      </w:r>
      <w:r w:rsidR="007E7937" w:rsidRPr="00CD0605">
        <w:rPr>
          <w:rFonts w:hint="eastAsia"/>
        </w:rPr>
        <w:t>Hall</w:t>
      </w:r>
      <w:r w:rsidR="007E7937" w:rsidRPr="00CD0605">
        <w:rPr>
          <w:rFonts w:hint="eastAsia"/>
        </w:rPr>
        <w:t>將遞延至</w:t>
      </w:r>
      <w:r w:rsidR="007E7937" w:rsidRPr="00CD0605">
        <w:rPr>
          <w:rFonts w:hint="eastAsia"/>
        </w:rPr>
        <w:t>Q2</w:t>
      </w:r>
      <w:r w:rsidR="007E7937" w:rsidRPr="00CD0605">
        <w:rPr>
          <w:rFonts w:hint="eastAsia"/>
        </w:rPr>
        <w:t>再行舉辦</w:t>
      </w:r>
      <w:r w:rsidR="003575E0" w:rsidRPr="00CD0605">
        <w:rPr>
          <w:rFonts w:hint="eastAsia"/>
        </w:rPr>
        <w:t>。</w:t>
      </w:r>
    </w:p>
    <w:p w:rsidR="00E318DA" w:rsidRPr="00186183" w:rsidRDefault="00726E02" w:rsidP="00E318DA">
      <w:pPr>
        <w:pStyle w:val="a1"/>
        <w:numPr>
          <w:ilvl w:val="0"/>
          <w:numId w:val="98"/>
        </w:numPr>
        <w:rPr>
          <w:color w:val="FF0000"/>
        </w:rPr>
      </w:pPr>
      <w:r w:rsidRPr="00CD0605">
        <w:rPr>
          <w:rFonts w:hint="eastAsia"/>
        </w:rPr>
        <w:t>防疫概念員工伴手禮規劃：</w:t>
      </w:r>
      <w:r w:rsidR="00365049" w:rsidRPr="00CD0605">
        <w:rPr>
          <w:rFonts w:hint="eastAsia"/>
        </w:rPr>
        <w:t>因</w:t>
      </w:r>
      <w:proofErr w:type="gramStart"/>
      <w:r w:rsidR="00365049" w:rsidRPr="00CD0605">
        <w:rPr>
          <w:rFonts w:hint="eastAsia"/>
        </w:rPr>
        <w:t>疫</w:t>
      </w:r>
      <w:proofErr w:type="gramEnd"/>
      <w:r w:rsidR="00365049" w:rsidRPr="00CD0605">
        <w:rPr>
          <w:rFonts w:hint="eastAsia"/>
        </w:rPr>
        <w:t>情關係，擬結合秋冬防疫政策搭配品牌概念設計口罩，讓每一位員工成為集團品牌代言人，經呈報主管後將</w:t>
      </w:r>
      <w:r w:rsidR="00726C28" w:rsidRPr="00CD0605">
        <w:rPr>
          <w:rFonts w:hint="eastAsia"/>
        </w:rPr>
        <w:t>由公關部統籌規劃，</w:t>
      </w:r>
      <w:r w:rsidR="007E7937" w:rsidRPr="00CD0605">
        <w:rPr>
          <w:rFonts w:hint="eastAsia"/>
        </w:rPr>
        <w:t>並與</w:t>
      </w:r>
      <w:r w:rsidR="007E7937" w:rsidRPr="00CD0605">
        <w:rPr>
          <w:rFonts w:hint="eastAsia"/>
        </w:rPr>
        <w:t>TownHal</w:t>
      </w:r>
      <w:r w:rsidR="007E7937" w:rsidRPr="00CD0605">
        <w:t>l</w:t>
      </w:r>
      <w:r w:rsidR="00E318DA">
        <w:rPr>
          <w:rFonts w:hint="eastAsia"/>
        </w:rPr>
        <w:t>員工伴手禮脫</w:t>
      </w:r>
      <w:proofErr w:type="gramStart"/>
      <w:r w:rsidR="00E318DA">
        <w:rPr>
          <w:rFonts w:hint="eastAsia"/>
        </w:rPr>
        <w:t>鉤</w:t>
      </w:r>
      <w:proofErr w:type="gramEnd"/>
      <w:r w:rsidR="00E318DA">
        <w:rPr>
          <w:rFonts w:hint="eastAsia"/>
        </w:rPr>
        <w:t>，</w:t>
      </w:r>
      <w:r w:rsidR="00E318DA" w:rsidRPr="00186183">
        <w:rPr>
          <w:rFonts w:hint="eastAsia"/>
          <w:color w:val="FF0000"/>
        </w:rPr>
        <w:t>已</w:t>
      </w:r>
      <w:r w:rsidR="007E7937" w:rsidRPr="00186183">
        <w:rPr>
          <w:rFonts w:hint="eastAsia"/>
          <w:color w:val="FF0000"/>
        </w:rPr>
        <w:t>於</w:t>
      </w:r>
      <w:r w:rsidR="007E7937" w:rsidRPr="00186183">
        <w:rPr>
          <w:rFonts w:hint="eastAsia"/>
          <w:color w:val="FF0000"/>
        </w:rPr>
        <w:t>12/30</w:t>
      </w:r>
      <w:r w:rsidR="00E318DA" w:rsidRPr="00186183">
        <w:rPr>
          <w:rFonts w:hint="eastAsia"/>
          <w:color w:val="FF0000"/>
        </w:rPr>
        <w:t>召開討論會議，並成立跨公司小組統籌相關事宜，經洽詢中衛</w:t>
      </w:r>
      <w:r w:rsidR="00E318DA" w:rsidRPr="00186183">
        <w:rPr>
          <w:rFonts w:hint="eastAsia"/>
          <w:color w:val="FF0000"/>
        </w:rPr>
        <w:t>Q1</w:t>
      </w:r>
      <w:r w:rsidR="00E318DA" w:rsidRPr="00186183">
        <w:rPr>
          <w:rFonts w:hint="eastAsia"/>
          <w:color w:val="FF0000"/>
        </w:rPr>
        <w:t>產能已滿，將另尋其他設計及他廠口罩商，目前洽詢</w:t>
      </w:r>
      <w:r w:rsidR="00E318DA" w:rsidRPr="00186183">
        <w:rPr>
          <w:rFonts w:hint="eastAsia"/>
          <w:color w:val="FF0000"/>
        </w:rPr>
        <w:t>Vo</w:t>
      </w:r>
      <w:r w:rsidR="00E318DA" w:rsidRPr="00186183">
        <w:rPr>
          <w:color w:val="FF0000"/>
        </w:rPr>
        <w:t>gue</w:t>
      </w:r>
      <w:r w:rsidR="00E318DA" w:rsidRPr="00186183">
        <w:rPr>
          <w:rFonts w:hint="eastAsia"/>
          <w:color w:val="FF0000"/>
        </w:rPr>
        <w:t>及</w:t>
      </w:r>
      <w:r w:rsidR="00E318DA" w:rsidRPr="00186183">
        <w:rPr>
          <w:rFonts w:hint="eastAsia"/>
          <w:color w:val="FF0000"/>
        </w:rPr>
        <w:t>Ve</w:t>
      </w:r>
      <w:r w:rsidR="00E318DA" w:rsidRPr="00186183">
        <w:rPr>
          <w:color w:val="FF0000"/>
        </w:rPr>
        <w:t>ry</w:t>
      </w:r>
      <w:r w:rsidR="00E318DA" w:rsidRPr="00186183">
        <w:rPr>
          <w:rFonts w:hint="eastAsia"/>
          <w:color w:val="FF0000"/>
        </w:rPr>
        <w:t>中，已請其提供初步報價，待提供後將彙整相關資料呈報</w:t>
      </w:r>
      <w:r w:rsidR="00E318DA" w:rsidRPr="00186183">
        <w:rPr>
          <w:rFonts w:hint="eastAsia"/>
          <w:color w:val="FF0000"/>
        </w:rPr>
        <w:t>D</w:t>
      </w:r>
      <w:r w:rsidR="00E318DA" w:rsidRPr="00186183">
        <w:rPr>
          <w:color w:val="FF0000"/>
        </w:rPr>
        <w:t>avid</w:t>
      </w:r>
      <w:r w:rsidR="00E318DA" w:rsidRPr="00186183">
        <w:rPr>
          <w:rFonts w:hint="eastAsia"/>
          <w:color w:val="FF0000"/>
        </w:rPr>
        <w:t>。</w:t>
      </w:r>
    </w:p>
    <w:p w:rsidR="009579AF" w:rsidRPr="009579AF" w:rsidRDefault="0045583F" w:rsidP="00CC15B9">
      <w:pPr>
        <w:pStyle w:val="a0"/>
      </w:pPr>
      <w:r w:rsidRPr="00D55A8A">
        <w:t>NBA</w:t>
      </w:r>
      <w:r w:rsidRPr="00D55A8A">
        <w:t>品牌</w:t>
      </w:r>
      <w:r w:rsidR="009579AF">
        <w:rPr>
          <w:rFonts w:hint="eastAsia"/>
        </w:rPr>
        <w:t>實體</w:t>
      </w:r>
      <w:r w:rsidRPr="00D55A8A">
        <w:t>合作專案【林昱宏</w:t>
      </w:r>
      <w:r w:rsidRPr="00D55A8A">
        <w:rPr>
          <w:rFonts w:hint="eastAsia"/>
        </w:rPr>
        <w:t>、</w:t>
      </w:r>
      <w:r w:rsidRPr="00D55A8A">
        <w:t>林芝萱】</w:t>
      </w:r>
    </w:p>
    <w:p w:rsidR="009D270E" w:rsidRPr="00D55A8A" w:rsidRDefault="009D270E" w:rsidP="008F03EA">
      <w:pPr>
        <w:pStyle w:val="a2"/>
        <w:numPr>
          <w:ilvl w:val="0"/>
          <w:numId w:val="88"/>
        </w:numPr>
      </w:pPr>
      <w:r w:rsidRPr="00D55A8A">
        <w:t>案由：基於與</w:t>
      </w:r>
      <w:r w:rsidRPr="00D55A8A">
        <w:t>NBA</w:t>
      </w:r>
      <w:r w:rsidRPr="00D55A8A">
        <w:t>官方合作關係，結合賽事熱度及相關資源設計主題活動，以加乘品牌贊助效益，增加與集團客戶之互動頻次。</w:t>
      </w:r>
    </w:p>
    <w:p w:rsidR="009D270E" w:rsidRPr="005D14FF" w:rsidRDefault="009D270E" w:rsidP="009D270E">
      <w:pPr>
        <w:pStyle w:val="a2"/>
        <w:numPr>
          <w:ilvl w:val="0"/>
          <w:numId w:val="1"/>
        </w:numPr>
      </w:pPr>
      <w:r w:rsidRPr="005D14FF">
        <w:rPr>
          <w:rFonts w:hint="eastAsia"/>
        </w:rPr>
        <w:t>新合約續約流程進度</w:t>
      </w:r>
      <w:r w:rsidRPr="005D14FF">
        <w:t>：</w:t>
      </w:r>
    </w:p>
    <w:p w:rsidR="009D270E" w:rsidRPr="000629DA" w:rsidRDefault="000629DA" w:rsidP="008F03EA">
      <w:pPr>
        <w:pStyle w:val="a1"/>
        <w:numPr>
          <w:ilvl w:val="0"/>
          <w:numId w:val="89"/>
        </w:numPr>
        <w:rPr>
          <w:color w:val="FF0000"/>
        </w:rPr>
      </w:pPr>
      <w:r w:rsidRPr="000629DA">
        <w:rPr>
          <w:rFonts w:hint="eastAsia"/>
          <w:color w:val="FF0000"/>
        </w:rPr>
        <w:t>完成所有用印流程，已將合約正本全部送回子公司與</w:t>
      </w:r>
      <w:r w:rsidRPr="000629DA">
        <w:rPr>
          <w:rFonts w:hint="eastAsia"/>
          <w:color w:val="FF0000"/>
        </w:rPr>
        <w:t>NBA</w:t>
      </w:r>
      <w:r w:rsidRPr="000629DA">
        <w:rPr>
          <w:rFonts w:hint="eastAsia"/>
          <w:color w:val="FF0000"/>
        </w:rPr>
        <w:t>。</w:t>
      </w:r>
    </w:p>
    <w:p w:rsidR="009D270E" w:rsidRPr="0081511F" w:rsidRDefault="009D270E" w:rsidP="009D270E">
      <w:pPr>
        <w:pStyle w:val="a2"/>
        <w:numPr>
          <w:ilvl w:val="0"/>
          <w:numId w:val="1"/>
        </w:numPr>
      </w:pPr>
      <w:r>
        <w:rPr>
          <w:rFonts w:hint="eastAsia"/>
        </w:rPr>
        <w:t>UDN</w:t>
      </w:r>
      <w:r>
        <w:rPr>
          <w:rFonts w:hint="eastAsia"/>
        </w:rPr>
        <w:t>活動</w:t>
      </w:r>
      <w:r w:rsidRPr="0081511F">
        <w:rPr>
          <w:rFonts w:hint="eastAsia"/>
        </w:rPr>
        <w:t>問卷</w:t>
      </w:r>
      <w:r w:rsidRPr="0081511F">
        <w:t>：</w:t>
      </w:r>
    </w:p>
    <w:p w:rsidR="009D270E" w:rsidRPr="005802BE" w:rsidRDefault="009D270E" w:rsidP="008F03EA">
      <w:pPr>
        <w:pStyle w:val="a1"/>
        <w:numPr>
          <w:ilvl w:val="0"/>
          <w:numId w:val="90"/>
        </w:numPr>
      </w:pPr>
      <w:r w:rsidRPr="005802BE">
        <w:rPr>
          <w:rFonts w:hint="eastAsia"/>
        </w:rPr>
        <w:t>日期：</w:t>
      </w:r>
      <w:r w:rsidRPr="005802BE">
        <w:rPr>
          <w:rFonts w:hint="eastAsia"/>
        </w:rPr>
        <w:t xml:space="preserve">11/30 </w:t>
      </w:r>
      <w:r w:rsidRPr="005802BE">
        <w:t>–</w:t>
      </w:r>
      <w:r w:rsidRPr="005802BE">
        <w:rPr>
          <w:rFonts w:hint="eastAsia"/>
        </w:rPr>
        <w:t xml:space="preserve"> 12/13</w:t>
      </w:r>
    </w:p>
    <w:p w:rsidR="009D270E" w:rsidRPr="005802BE" w:rsidRDefault="009D270E" w:rsidP="009D270E">
      <w:pPr>
        <w:pStyle w:val="a1"/>
      </w:pPr>
      <w:r w:rsidRPr="005802BE">
        <w:rPr>
          <w:rFonts w:hint="eastAsia"/>
        </w:rPr>
        <w:t>曝光：</w:t>
      </w:r>
      <w:r w:rsidRPr="005802BE">
        <w:rPr>
          <w:rFonts w:hint="eastAsia"/>
        </w:rPr>
        <w:t>NBA Taiwan FB</w:t>
      </w:r>
      <w:r w:rsidRPr="005802BE">
        <w:rPr>
          <w:rFonts w:hint="eastAsia"/>
        </w:rPr>
        <w:t>、</w:t>
      </w:r>
      <w:r w:rsidRPr="005802BE">
        <w:rPr>
          <w:rFonts w:hint="eastAsia"/>
        </w:rPr>
        <w:t xml:space="preserve">NBA </w:t>
      </w:r>
      <w:r w:rsidRPr="005802BE">
        <w:t xml:space="preserve">Taiwan </w:t>
      </w:r>
      <w:r w:rsidRPr="005802BE">
        <w:rPr>
          <w:rFonts w:hint="eastAsia"/>
        </w:rPr>
        <w:t>官網</w:t>
      </w:r>
    </w:p>
    <w:p w:rsidR="009D270E" w:rsidRPr="005802BE" w:rsidRDefault="009D270E" w:rsidP="009D270E">
      <w:pPr>
        <w:pStyle w:val="a1"/>
      </w:pPr>
      <w:r w:rsidRPr="005802BE">
        <w:rPr>
          <w:rFonts w:hint="eastAsia"/>
        </w:rPr>
        <w:t>數量：過往問卷回覆約有</w:t>
      </w:r>
      <w:r w:rsidRPr="005802BE">
        <w:rPr>
          <w:rFonts w:hint="eastAsia"/>
        </w:rPr>
        <w:t>1000</w:t>
      </w:r>
      <w:r w:rsidRPr="005802BE">
        <w:rPr>
          <w:rFonts w:hint="eastAsia"/>
        </w:rPr>
        <w:t>份以上，但是這次題目較多，</w:t>
      </w:r>
      <w:r w:rsidRPr="005802BE">
        <w:rPr>
          <w:rFonts w:hint="eastAsia"/>
        </w:rPr>
        <w:t>UDN</w:t>
      </w:r>
      <w:r w:rsidRPr="005802BE">
        <w:rPr>
          <w:rFonts w:hint="eastAsia"/>
        </w:rPr>
        <w:t>不敢確定是否可回收</w:t>
      </w:r>
      <w:r w:rsidRPr="005802BE">
        <w:rPr>
          <w:rFonts w:hint="eastAsia"/>
        </w:rPr>
        <w:t>1000</w:t>
      </w:r>
      <w:r w:rsidRPr="005802BE">
        <w:rPr>
          <w:rFonts w:hint="eastAsia"/>
        </w:rPr>
        <w:t>份。</w:t>
      </w:r>
    </w:p>
    <w:p w:rsidR="009D270E" w:rsidRPr="005802BE" w:rsidRDefault="009D270E" w:rsidP="009D270E">
      <w:pPr>
        <w:pStyle w:val="a1"/>
      </w:pPr>
      <w:r w:rsidRPr="005802BE">
        <w:rPr>
          <w:rFonts w:hint="eastAsia"/>
        </w:rPr>
        <w:t>獎品：</w:t>
      </w:r>
      <w:r w:rsidRPr="005802BE">
        <w:rPr>
          <w:rFonts w:hint="eastAsia"/>
        </w:rPr>
        <w:t>UDN</w:t>
      </w:r>
      <w:r w:rsidRPr="005802BE">
        <w:rPr>
          <w:rFonts w:hint="eastAsia"/>
        </w:rPr>
        <w:t>提供，球衣、外套、玩偶、球星簽名照等。</w:t>
      </w:r>
    </w:p>
    <w:p w:rsidR="009D270E" w:rsidRPr="00D47746" w:rsidRDefault="009D270E" w:rsidP="009D270E">
      <w:pPr>
        <w:pStyle w:val="a2"/>
        <w:numPr>
          <w:ilvl w:val="0"/>
          <w:numId w:val="1"/>
        </w:numPr>
      </w:pPr>
      <w:r w:rsidRPr="00D47746">
        <w:rPr>
          <w:rFonts w:hint="eastAsia"/>
        </w:rPr>
        <w:t>2</w:t>
      </w:r>
      <w:r w:rsidRPr="00D47746">
        <w:t>021</w:t>
      </w:r>
      <w:r w:rsidRPr="00D47746">
        <w:rPr>
          <w:rFonts w:hint="eastAsia"/>
        </w:rPr>
        <w:t>網路活動：</w:t>
      </w:r>
    </w:p>
    <w:p w:rsidR="009D270E" w:rsidRPr="005D14FF" w:rsidRDefault="009D270E" w:rsidP="008F03EA">
      <w:pPr>
        <w:pStyle w:val="a1"/>
        <w:numPr>
          <w:ilvl w:val="0"/>
          <w:numId w:val="91"/>
        </w:numPr>
        <w:rPr>
          <w:color w:val="FF0000"/>
        </w:rPr>
      </w:pPr>
      <w:r w:rsidRPr="005D14FF">
        <w:rPr>
          <w:rFonts w:hint="eastAsia"/>
          <w:color w:val="FF0000"/>
        </w:rPr>
        <w:t>進度：</w:t>
      </w:r>
      <w:r w:rsidR="00525AA9">
        <w:rPr>
          <w:rFonts w:hint="eastAsia"/>
          <w:color w:val="FF0000"/>
        </w:rPr>
        <w:t>UDN</w:t>
      </w:r>
      <w:r w:rsidR="00525AA9">
        <w:rPr>
          <w:rFonts w:hint="eastAsia"/>
          <w:color w:val="FF0000"/>
        </w:rPr>
        <w:t>回覆三種活動</w:t>
      </w:r>
      <w:proofErr w:type="gramStart"/>
      <w:r w:rsidR="00525AA9">
        <w:rPr>
          <w:rFonts w:hint="eastAsia"/>
          <w:color w:val="FF0000"/>
        </w:rPr>
        <w:t>規</w:t>
      </w:r>
      <w:proofErr w:type="gramEnd"/>
      <w:r w:rsidR="00525AA9">
        <w:rPr>
          <w:rFonts w:hint="eastAsia"/>
          <w:color w:val="FF0000"/>
        </w:rPr>
        <w:t>畫技術上可執行，但是希望活動內容需要再討論與調整。</w:t>
      </w:r>
      <w:r w:rsidR="00525AA9">
        <w:rPr>
          <w:rFonts w:hint="eastAsia"/>
          <w:color w:val="FF0000"/>
        </w:rPr>
        <w:t>1/13</w:t>
      </w:r>
      <w:r w:rsidR="00525AA9">
        <w:rPr>
          <w:rFonts w:hint="eastAsia"/>
          <w:color w:val="FF0000"/>
        </w:rPr>
        <w:t>前提供第一版報價。</w:t>
      </w:r>
    </w:p>
    <w:p w:rsidR="009D270E" w:rsidRPr="00D47746" w:rsidRDefault="009D270E" w:rsidP="008F03EA">
      <w:pPr>
        <w:pStyle w:val="a1"/>
        <w:numPr>
          <w:ilvl w:val="0"/>
          <w:numId w:val="91"/>
        </w:numPr>
      </w:pPr>
      <w:r w:rsidRPr="00D47746">
        <w:rPr>
          <w:rFonts w:hint="eastAsia"/>
        </w:rPr>
        <w:t>規劃：</w:t>
      </w:r>
    </w:p>
    <w:p w:rsidR="009D270E" w:rsidRPr="00525AA9" w:rsidRDefault="00525AA9" w:rsidP="00186183">
      <w:pPr>
        <w:pStyle w:val="a"/>
        <w:numPr>
          <w:ilvl w:val="0"/>
          <w:numId w:val="123"/>
        </w:numPr>
        <w:rPr>
          <w:color w:val="FF0000"/>
        </w:rPr>
      </w:pPr>
      <w:r w:rsidRPr="00525AA9">
        <w:rPr>
          <w:rFonts w:hint="eastAsia"/>
          <w:color w:val="FF0000"/>
        </w:rPr>
        <w:t>5-7</w:t>
      </w:r>
      <w:r w:rsidRPr="00525AA9">
        <w:rPr>
          <w:rFonts w:hint="eastAsia"/>
          <w:color w:val="FF0000"/>
        </w:rPr>
        <w:t>月，國泰</w:t>
      </w:r>
      <w:r w:rsidRPr="00525AA9">
        <w:rPr>
          <w:rFonts w:hint="eastAsia"/>
          <w:color w:val="FF0000"/>
        </w:rPr>
        <w:t>NBA</w:t>
      </w:r>
      <w:r w:rsidRPr="00525AA9">
        <w:rPr>
          <w:rFonts w:hint="eastAsia"/>
          <w:color w:val="FF0000"/>
        </w:rPr>
        <w:t>季後賽神預測，多重中獎機會：</w:t>
      </w:r>
    </w:p>
    <w:p w:rsidR="00525AA9" w:rsidRPr="00525AA9" w:rsidRDefault="00525AA9" w:rsidP="00525AA9">
      <w:pPr>
        <w:pStyle w:val="a3"/>
        <w:ind w:right="130"/>
        <w:rPr>
          <w:color w:val="FF0000"/>
        </w:rPr>
      </w:pPr>
      <w:r w:rsidRPr="00525AA9">
        <w:rPr>
          <w:rFonts w:hint="eastAsia"/>
          <w:color w:val="FF0000"/>
        </w:rPr>
        <w:t>完美神預測，完美命中每一輪每</w:t>
      </w:r>
      <w:proofErr w:type="gramStart"/>
      <w:r w:rsidRPr="00525AA9">
        <w:rPr>
          <w:rFonts w:hint="eastAsia"/>
          <w:color w:val="FF0000"/>
        </w:rPr>
        <w:t>個</w:t>
      </w:r>
      <w:proofErr w:type="gramEnd"/>
      <w:r w:rsidRPr="00525AA9">
        <w:rPr>
          <w:rFonts w:hint="eastAsia"/>
          <w:color w:val="FF0000"/>
        </w:rPr>
        <w:t>系列比數</w:t>
      </w:r>
      <w:r>
        <w:rPr>
          <w:rFonts w:hint="eastAsia"/>
          <w:color w:val="FF0000"/>
        </w:rPr>
        <w:t>，例如</w:t>
      </w:r>
      <w:r w:rsidRPr="00525AA9">
        <w:rPr>
          <w:rFonts w:hint="eastAsia"/>
          <w:color w:val="FF0000"/>
        </w:rPr>
        <w:t>，獨得</w:t>
      </w:r>
      <w:r w:rsidRPr="00525AA9">
        <w:rPr>
          <w:rFonts w:hint="eastAsia"/>
          <w:color w:val="FF0000"/>
        </w:rPr>
        <w:t>20</w:t>
      </w:r>
      <w:r w:rsidRPr="00525AA9">
        <w:rPr>
          <w:rFonts w:hint="eastAsia"/>
          <w:color w:val="FF0000"/>
        </w:rPr>
        <w:t>萬。</w:t>
      </w:r>
      <w:r>
        <w:rPr>
          <w:rFonts w:hint="eastAsia"/>
          <w:color w:val="FF0000"/>
        </w:rPr>
        <w:t>此為</w:t>
      </w:r>
      <w:r w:rsidRPr="00525AA9">
        <w:rPr>
          <w:rFonts w:hint="eastAsia"/>
          <w:color w:val="FF0000"/>
        </w:rPr>
        <w:t>參考美國大學</w:t>
      </w:r>
      <w:r w:rsidRPr="00525AA9">
        <w:rPr>
          <w:rFonts w:hint="eastAsia"/>
          <w:color w:val="FF0000"/>
        </w:rPr>
        <w:t>64</w:t>
      </w:r>
      <w:r w:rsidRPr="00525AA9">
        <w:rPr>
          <w:rFonts w:hint="eastAsia"/>
          <w:color w:val="FF0000"/>
        </w:rPr>
        <w:t>強預測活動，完美預測</w:t>
      </w:r>
      <w:r w:rsidRPr="00525AA9">
        <w:rPr>
          <w:rFonts w:hint="eastAsia"/>
          <w:color w:val="FF0000"/>
        </w:rPr>
        <w:t>1</w:t>
      </w:r>
      <w:proofErr w:type="gramStart"/>
      <w:r w:rsidRPr="00525AA9">
        <w:rPr>
          <w:rFonts w:hint="eastAsia"/>
          <w:color w:val="FF0000"/>
        </w:rPr>
        <w:t>百萬</w:t>
      </w:r>
      <w:proofErr w:type="gramEnd"/>
      <w:r w:rsidRPr="00525AA9">
        <w:rPr>
          <w:rFonts w:hint="eastAsia"/>
          <w:color w:val="FF0000"/>
        </w:rPr>
        <w:t>美金，</w:t>
      </w:r>
      <w:r>
        <w:rPr>
          <w:rFonts w:hint="eastAsia"/>
          <w:color w:val="FF0000"/>
        </w:rPr>
        <w:t>但</w:t>
      </w:r>
      <w:r w:rsidRPr="00525AA9">
        <w:rPr>
          <w:rFonts w:hint="eastAsia"/>
          <w:color w:val="FF0000"/>
        </w:rPr>
        <w:t>從來沒有人中過</w:t>
      </w:r>
      <w:r>
        <w:rPr>
          <w:rFonts w:hint="eastAsia"/>
          <w:color w:val="FF0000"/>
        </w:rPr>
        <w:t>。可做為很大的宣傳噱頭與公關操作。想確認送現金是否有</w:t>
      </w:r>
    </w:p>
    <w:p w:rsidR="00525AA9" w:rsidRPr="00525AA9" w:rsidRDefault="00525AA9" w:rsidP="00525AA9">
      <w:pPr>
        <w:pStyle w:val="a3"/>
        <w:ind w:right="130"/>
        <w:rPr>
          <w:color w:val="FF0000"/>
        </w:rPr>
      </w:pPr>
      <w:r w:rsidRPr="00525AA9">
        <w:rPr>
          <w:rFonts w:hint="eastAsia"/>
          <w:color w:val="FF0000"/>
        </w:rPr>
        <w:t>每輪每</w:t>
      </w:r>
      <w:proofErr w:type="gramStart"/>
      <w:r w:rsidRPr="00525AA9">
        <w:rPr>
          <w:rFonts w:hint="eastAsia"/>
          <w:color w:val="FF0000"/>
        </w:rPr>
        <w:t>個</w:t>
      </w:r>
      <w:proofErr w:type="gramEnd"/>
      <w:r w:rsidRPr="00525AA9">
        <w:rPr>
          <w:rFonts w:hint="eastAsia"/>
          <w:color w:val="FF0000"/>
        </w:rPr>
        <w:t>系列賽可另外單獨預測，猜中即可抽獎。</w:t>
      </w:r>
    </w:p>
    <w:p w:rsidR="00525AA9" w:rsidRPr="00525AA9" w:rsidRDefault="00525AA9" w:rsidP="00525AA9">
      <w:pPr>
        <w:pStyle w:val="a3"/>
        <w:ind w:right="130"/>
        <w:rPr>
          <w:color w:val="FF0000"/>
        </w:rPr>
      </w:pPr>
      <w:r w:rsidRPr="00525AA9">
        <w:rPr>
          <w:rFonts w:hint="eastAsia"/>
          <w:color w:val="FF0000"/>
        </w:rPr>
        <w:t>如果參與</w:t>
      </w:r>
      <w:r w:rsidRPr="00525AA9">
        <w:rPr>
          <w:rFonts w:hint="eastAsia"/>
          <w:color w:val="FF0000"/>
        </w:rPr>
        <w:t>b</w:t>
      </w:r>
      <w:r w:rsidRPr="00525AA9">
        <w:rPr>
          <w:rFonts w:hint="eastAsia"/>
          <w:color w:val="FF0000"/>
        </w:rPr>
        <w:t>活動，第一輪與第二輪分別都沒有猜中，國泰加碼送小獎</w:t>
      </w:r>
      <w:r w:rsidRPr="00525AA9">
        <w:rPr>
          <w:rFonts w:hint="eastAsia"/>
          <w:color w:val="FF0000"/>
        </w:rPr>
        <w:t xml:space="preserve"> (</w:t>
      </w:r>
      <w:r w:rsidRPr="00525AA9">
        <w:rPr>
          <w:rFonts w:hint="eastAsia"/>
          <w:color w:val="FF0000"/>
        </w:rPr>
        <w:t>國泰球迷險概念</w:t>
      </w:r>
      <w:r w:rsidRPr="00525AA9">
        <w:rPr>
          <w:rFonts w:hint="eastAsia"/>
          <w:color w:val="FF0000"/>
        </w:rPr>
        <w:t>)</w:t>
      </w:r>
    </w:p>
    <w:p w:rsidR="00525AA9" w:rsidRPr="00525AA9" w:rsidRDefault="009D270E" w:rsidP="00525AA9">
      <w:pPr>
        <w:pStyle w:val="a"/>
        <w:rPr>
          <w:color w:val="FF0000"/>
        </w:rPr>
      </w:pPr>
      <w:r w:rsidRPr="00525AA9">
        <w:rPr>
          <w:rFonts w:hint="eastAsia"/>
          <w:color w:val="FF0000"/>
        </w:rPr>
        <w:t>9-10</w:t>
      </w:r>
      <w:r w:rsidRPr="00525AA9">
        <w:rPr>
          <w:rFonts w:hint="eastAsia"/>
          <w:color w:val="FF0000"/>
        </w:rPr>
        <w:t>月，</w:t>
      </w:r>
      <w:r w:rsidR="00525AA9" w:rsidRPr="00525AA9">
        <w:rPr>
          <w:rFonts w:hint="eastAsia"/>
          <w:color w:val="FF0000"/>
        </w:rPr>
        <w:t>籃球</w:t>
      </w:r>
      <w:proofErr w:type="gramStart"/>
      <w:r w:rsidR="00525AA9" w:rsidRPr="00525AA9">
        <w:rPr>
          <w:rFonts w:hint="eastAsia"/>
          <w:color w:val="FF0000"/>
        </w:rPr>
        <w:t>籤</w:t>
      </w:r>
      <w:proofErr w:type="gramEnd"/>
      <w:r w:rsidR="00525AA9" w:rsidRPr="00525AA9">
        <w:rPr>
          <w:rFonts w:hint="eastAsia"/>
          <w:color w:val="FF0000"/>
        </w:rPr>
        <w:t>詩運勢活動。</w:t>
      </w:r>
      <w:r w:rsidR="008F03EA">
        <w:rPr>
          <w:rFonts w:hint="eastAsia"/>
          <w:color w:val="FF0000"/>
        </w:rPr>
        <w:t>NBA Felix</w:t>
      </w:r>
      <w:r w:rsidR="008F03EA">
        <w:rPr>
          <w:rFonts w:hint="eastAsia"/>
          <w:color w:val="FF0000"/>
        </w:rPr>
        <w:t>覺得籃球員素有點低，</w:t>
      </w:r>
      <w:r w:rsidR="008F03EA">
        <w:rPr>
          <w:rFonts w:hint="eastAsia"/>
          <w:color w:val="FF0000"/>
        </w:rPr>
        <w:t>BR</w:t>
      </w:r>
      <w:r w:rsidR="008F03EA">
        <w:rPr>
          <w:rFonts w:hint="eastAsia"/>
          <w:color w:val="FF0000"/>
        </w:rPr>
        <w:t>不一定會過關。</w:t>
      </w:r>
    </w:p>
    <w:p w:rsidR="00525AA9" w:rsidRPr="00525AA9" w:rsidRDefault="00525AA9" w:rsidP="00525AA9">
      <w:pPr>
        <w:pStyle w:val="a"/>
        <w:rPr>
          <w:color w:val="FF0000"/>
        </w:rPr>
      </w:pPr>
      <w:r w:rsidRPr="00525AA9">
        <w:rPr>
          <w:rFonts w:hint="eastAsia"/>
          <w:color w:val="FF0000"/>
        </w:rPr>
        <w:t>11-12</w:t>
      </w:r>
      <w:r w:rsidRPr="00525AA9">
        <w:rPr>
          <w:rFonts w:hint="eastAsia"/>
          <w:color w:val="FF0000"/>
        </w:rPr>
        <w:t>月，鍵盤</w:t>
      </w:r>
      <w:r w:rsidRPr="00525AA9">
        <w:rPr>
          <w:rFonts w:hint="eastAsia"/>
          <w:color w:val="FF0000"/>
        </w:rPr>
        <w:t>GM</w:t>
      </w:r>
      <w:r w:rsidRPr="00525AA9">
        <w:rPr>
          <w:rFonts w:hint="eastAsia"/>
          <w:color w:val="FF0000"/>
        </w:rPr>
        <w:t>活動。</w:t>
      </w:r>
      <w:r w:rsidR="008F03EA">
        <w:rPr>
          <w:rFonts w:hint="eastAsia"/>
          <w:color w:val="FF0000"/>
        </w:rPr>
        <w:t>UDN</w:t>
      </w:r>
      <w:r w:rsidR="008F03EA">
        <w:rPr>
          <w:rFonts w:hint="eastAsia"/>
          <w:color w:val="FF0000"/>
        </w:rPr>
        <w:t>編輯建議加入球員、教練等元素，可能會更吸引球迷。</w:t>
      </w:r>
    </w:p>
    <w:p w:rsidR="009D270E" w:rsidRPr="00D47746" w:rsidRDefault="009D270E" w:rsidP="00525AA9">
      <w:pPr>
        <w:pStyle w:val="a2"/>
      </w:pPr>
      <w:r w:rsidRPr="00D47746">
        <w:rPr>
          <w:rFonts w:hint="eastAsia"/>
        </w:rPr>
        <w:t>2021</w:t>
      </w:r>
      <w:r w:rsidRPr="00D47746">
        <w:rPr>
          <w:rFonts w:hint="eastAsia"/>
        </w:rPr>
        <w:t>實體活動：</w:t>
      </w:r>
    </w:p>
    <w:p w:rsidR="009D270E" w:rsidRPr="005D14FF" w:rsidRDefault="009D270E" w:rsidP="008F03EA">
      <w:pPr>
        <w:pStyle w:val="a1"/>
        <w:numPr>
          <w:ilvl w:val="0"/>
          <w:numId w:val="92"/>
        </w:numPr>
        <w:rPr>
          <w:color w:val="000000" w:themeColor="text1"/>
        </w:rPr>
      </w:pPr>
      <w:r w:rsidRPr="005D14FF">
        <w:rPr>
          <w:rFonts w:hint="eastAsia"/>
          <w:color w:val="000000" w:themeColor="text1"/>
        </w:rPr>
        <w:t>進度：</w:t>
      </w:r>
      <w:r w:rsidR="00310CE2" w:rsidRPr="000629DA">
        <w:rPr>
          <w:rFonts w:hint="eastAsia"/>
        </w:rPr>
        <w:t xml:space="preserve">1/11 </w:t>
      </w:r>
      <w:r w:rsidR="00310CE2" w:rsidRPr="000629DA">
        <w:rPr>
          <w:rFonts w:hint="eastAsia"/>
        </w:rPr>
        <w:t>下午</w:t>
      </w:r>
      <w:r w:rsidR="00310CE2" w:rsidRPr="000629DA">
        <w:rPr>
          <w:rFonts w:hint="eastAsia"/>
        </w:rPr>
        <w:t>4</w:t>
      </w:r>
      <w:r w:rsidR="00310CE2" w:rsidRPr="000629DA">
        <w:rPr>
          <w:rFonts w:hint="eastAsia"/>
        </w:rPr>
        <w:t>點</w:t>
      </w:r>
      <w:r w:rsidR="00310CE2" w:rsidRPr="000629DA">
        <w:rPr>
          <w:rFonts w:hint="eastAsia"/>
        </w:rPr>
        <w:t>NBA</w:t>
      </w:r>
      <w:r w:rsidR="00310CE2" w:rsidRPr="000629DA">
        <w:rPr>
          <w:rFonts w:hint="eastAsia"/>
        </w:rPr>
        <w:t>來提案更新進度。已將</w:t>
      </w:r>
      <w:r w:rsidR="00310CE2" w:rsidRPr="000629DA">
        <w:rPr>
          <w:rFonts w:hint="eastAsia"/>
        </w:rPr>
        <w:t>12/28</w:t>
      </w:r>
      <w:r w:rsidR="00310CE2" w:rsidRPr="000629DA">
        <w:rPr>
          <w:rFonts w:hint="eastAsia"/>
        </w:rPr>
        <w:t>會議上</w:t>
      </w:r>
      <w:r w:rsidR="00310CE2" w:rsidRPr="000629DA">
        <w:rPr>
          <w:rFonts w:hint="eastAsia"/>
        </w:rPr>
        <w:t>David</w:t>
      </w:r>
      <w:r w:rsidR="00310CE2" w:rsidRPr="000629DA">
        <w:rPr>
          <w:rFonts w:hint="eastAsia"/>
        </w:rPr>
        <w:t>與阿里的回饋告知</w:t>
      </w:r>
      <w:r w:rsidR="00310CE2" w:rsidRPr="000629DA">
        <w:rPr>
          <w:rFonts w:hint="eastAsia"/>
        </w:rPr>
        <w:t>Felix</w:t>
      </w:r>
      <w:r w:rsidR="00310CE2" w:rsidRPr="000629DA">
        <w:rPr>
          <w:rFonts w:hint="eastAsia"/>
        </w:rPr>
        <w:t>。</w:t>
      </w:r>
    </w:p>
    <w:p w:rsidR="002406F7" w:rsidRDefault="00D452FB" w:rsidP="00D452FB">
      <w:pPr>
        <w:pStyle w:val="a2"/>
      </w:pPr>
      <w:r>
        <w:rPr>
          <w:rFonts w:hint="eastAsia"/>
        </w:rPr>
        <w:t>2021</w:t>
      </w:r>
      <w:r>
        <w:rPr>
          <w:rFonts w:hint="eastAsia"/>
        </w:rPr>
        <w:t>國泰自有資源</w:t>
      </w:r>
      <w:r w:rsidR="000629DA">
        <w:rPr>
          <w:rFonts w:hint="eastAsia"/>
        </w:rPr>
        <w:t>置入</w:t>
      </w:r>
      <w:r>
        <w:rPr>
          <w:rFonts w:hint="eastAsia"/>
        </w:rPr>
        <w:t>：</w:t>
      </w:r>
    </w:p>
    <w:p w:rsidR="00310CE2" w:rsidRDefault="000629DA" w:rsidP="008F03EA">
      <w:pPr>
        <w:pStyle w:val="a1"/>
        <w:numPr>
          <w:ilvl w:val="0"/>
          <w:numId w:val="106"/>
        </w:numPr>
        <w:rPr>
          <w:color w:val="FF0000"/>
        </w:rPr>
      </w:pPr>
      <w:r>
        <w:rPr>
          <w:rFonts w:hint="eastAsia"/>
          <w:color w:val="FF0000"/>
        </w:rPr>
        <w:t>銀行</w:t>
      </w:r>
      <w:r w:rsidR="00D452FB" w:rsidRPr="00D452FB">
        <w:rPr>
          <w:rFonts w:hint="eastAsia"/>
          <w:color w:val="FF0000"/>
        </w:rPr>
        <w:t>：</w:t>
      </w:r>
    </w:p>
    <w:p w:rsidR="000629DA" w:rsidRPr="000629DA" w:rsidRDefault="000629DA" w:rsidP="00186183">
      <w:pPr>
        <w:pStyle w:val="a"/>
        <w:numPr>
          <w:ilvl w:val="0"/>
          <w:numId w:val="120"/>
        </w:numPr>
        <w:rPr>
          <w:color w:val="FF0000"/>
        </w:rPr>
      </w:pPr>
      <w:r w:rsidRPr="000629DA">
        <w:rPr>
          <w:rFonts w:hint="eastAsia"/>
          <w:color w:val="FF0000"/>
        </w:rPr>
        <w:t>MMB</w:t>
      </w:r>
      <w:r w:rsidRPr="000629DA">
        <w:rPr>
          <w:rFonts w:hint="eastAsia"/>
          <w:color w:val="FF0000"/>
        </w:rPr>
        <w:t>：廣告部詢問中</w:t>
      </w:r>
    </w:p>
    <w:p w:rsidR="000629DA" w:rsidRPr="000629DA" w:rsidRDefault="000629DA" w:rsidP="00186183">
      <w:pPr>
        <w:pStyle w:val="a"/>
        <w:numPr>
          <w:ilvl w:val="0"/>
          <w:numId w:val="120"/>
        </w:numPr>
        <w:rPr>
          <w:color w:val="FF0000"/>
        </w:rPr>
      </w:pPr>
      <w:proofErr w:type="gramStart"/>
      <w:r w:rsidRPr="000629DA">
        <w:rPr>
          <w:rFonts w:hint="eastAsia"/>
          <w:color w:val="FF0000"/>
        </w:rPr>
        <w:t>官網</w:t>
      </w:r>
      <w:proofErr w:type="gramEnd"/>
      <w:r w:rsidRPr="000629DA">
        <w:rPr>
          <w:rFonts w:hint="eastAsia"/>
          <w:color w:val="FF0000"/>
        </w:rPr>
        <w:t>：廣告部詢問中</w:t>
      </w:r>
    </w:p>
    <w:p w:rsidR="000629DA" w:rsidRPr="000629DA" w:rsidRDefault="000629DA" w:rsidP="00186183">
      <w:pPr>
        <w:pStyle w:val="a"/>
        <w:numPr>
          <w:ilvl w:val="0"/>
          <w:numId w:val="120"/>
        </w:numPr>
        <w:rPr>
          <w:color w:val="FF0000"/>
        </w:rPr>
      </w:pPr>
      <w:r w:rsidRPr="000629DA">
        <w:rPr>
          <w:rFonts w:hint="eastAsia"/>
          <w:color w:val="FF0000"/>
        </w:rPr>
        <w:t>ATM</w:t>
      </w:r>
      <w:r w:rsidRPr="000629DA">
        <w:rPr>
          <w:rFonts w:hint="eastAsia"/>
          <w:color w:val="FF0000"/>
        </w:rPr>
        <w:t>畫面：廣告部詢問中</w:t>
      </w:r>
    </w:p>
    <w:p w:rsidR="000629DA" w:rsidRDefault="000629DA" w:rsidP="00186183">
      <w:pPr>
        <w:pStyle w:val="a"/>
        <w:numPr>
          <w:ilvl w:val="0"/>
          <w:numId w:val="120"/>
        </w:numPr>
        <w:rPr>
          <w:color w:val="FF0000"/>
        </w:rPr>
      </w:pPr>
      <w:r w:rsidRPr="000629DA">
        <w:rPr>
          <w:rFonts w:hint="eastAsia"/>
          <w:color w:val="FF0000"/>
        </w:rPr>
        <w:t>ATM</w:t>
      </w:r>
      <w:r w:rsidRPr="000629DA">
        <w:rPr>
          <w:rFonts w:hint="eastAsia"/>
          <w:color w:val="FF0000"/>
        </w:rPr>
        <w:t>無人銀行：需提前一季預約，</w:t>
      </w:r>
      <w:proofErr w:type="gramStart"/>
      <w:r w:rsidRPr="000629DA">
        <w:rPr>
          <w:rFonts w:hint="eastAsia"/>
          <w:color w:val="FF0000"/>
        </w:rPr>
        <w:t>一</w:t>
      </w:r>
      <w:proofErr w:type="gramEnd"/>
      <w:r w:rsidRPr="000629DA">
        <w:rPr>
          <w:rFonts w:hint="eastAsia"/>
          <w:color w:val="FF0000"/>
        </w:rPr>
        <w:t>月中前要預約</w:t>
      </w:r>
      <w:proofErr w:type="gramStart"/>
      <w:r w:rsidRPr="000629DA">
        <w:rPr>
          <w:rFonts w:hint="eastAsia"/>
          <w:color w:val="FF0000"/>
        </w:rPr>
        <w:t>第二季版位</w:t>
      </w:r>
      <w:proofErr w:type="gramEnd"/>
      <w:r w:rsidRPr="000629DA">
        <w:rPr>
          <w:rFonts w:hint="eastAsia"/>
          <w:color w:val="FF0000"/>
        </w:rPr>
        <w:t>，廣告部建議以第三季為主</w:t>
      </w:r>
      <w:r w:rsidRPr="000629DA">
        <w:rPr>
          <w:rFonts w:hint="eastAsia"/>
          <w:color w:val="FF0000"/>
        </w:rPr>
        <w:t>(</w:t>
      </w:r>
      <w:r w:rsidRPr="000629DA">
        <w:rPr>
          <w:rFonts w:hint="eastAsia"/>
          <w:color w:val="FF0000"/>
        </w:rPr>
        <w:t>總冠軍賽與實體活動高潮也預估在</w:t>
      </w:r>
      <w:r w:rsidRPr="000629DA">
        <w:rPr>
          <w:rFonts w:hint="eastAsia"/>
          <w:color w:val="FF0000"/>
        </w:rPr>
        <w:t>7</w:t>
      </w:r>
      <w:r w:rsidRPr="000629DA">
        <w:rPr>
          <w:rFonts w:hint="eastAsia"/>
          <w:color w:val="FF0000"/>
        </w:rPr>
        <w:t>與</w:t>
      </w:r>
      <w:r w:rsidRPr="000629DA">
        <w:rPr>
          <w:rFonts w:hint="eastAsia"/>
          <w:color w:val="FF0000"/>
        </w:rPr>
        <w:t>8</w:t>
      </w:r>
      <w:r w:rsidRPr="000629DA">
        <w:rPr>
          <w:rFonts w:hint="eastAsia"/>
          <w:color w:val="FF0000"/>
        </w:rPr>
        <w:t>月</w:t>
      </w:r>
      <w:r w:rsidRPr="000629DA">
        <w:rPr>
          <w:rFonts w:hint="eastAsia"/>
          <w:color w:val="FF0000"/>
        </w:rPr>
        <w:t>)</w:t>
      </w:r>
    </w:p>
    <w:p w:rsidR="000629DA" w:rsidRPr="000629DA" w:rsidRDefault="000629DA" w:rsidP="000629DA">
      <w:pPr>
        <w:pStyle w:val="a1"/>
        <w:rPr>
          <w:color w:val="FF0000"/>
        </w:rPr>
      </w:pPr>
      <w:r w:rsidRPr="000629DA">
        <w:rPr>
          <w:rFonts w:hint="eastAsia"/>
          <w:color w:val="FF0000"/>
        </w:rPr>
        <w:t>國壽：</w:t>
      </w:r>
    </w:p>
    <w:p w:rsidR="000629DA" w:rsidRPr="000629DA" w:rsidRDefault="000629DA" w:rsidP="00186183">
      <w:pPr>
        <w:pStyle w:val="a"/>
        <w:numPr>
          <w:ilvl w:val="0"/>
          <w:numId w:val="121"/>
        </w:numPr>
        <w:rPr>
          <w:color w:val="FF0000"/>
        </w:rPr>
      </w:pPr>
      <w:proofErr w:type="gramStart"/>
      <w:r w:rsidRPr="000629DA">
        <w:rPr>
          <w:rFonts w:hint="eastAsia"/>
          <w:color w:val="FF0000"/>
        </w:rPr>
        <w:t>官網</w:t>
      </w:r>
      <w:proofErr w:type="gramEnd"/>
      <w:r w:rsidRPr="000629DA">
        <w:rPr>
          <w:rFonts w:hint="eastAsia"/>
          <w:color w:val="FF0000"/>
        </w:rPr>
        <w:t>：</w:t>
      </w:r>
      <w:proofErr w:type="gramStart"/>
      <w:r w:rsidRPr="000629DA">
        <w:rPr>
          <w:rFonts w:hint="eastAsia"/>
          <w:color w:val="FF0000"/>
        </w:rPr>
        <w:t>綜企詢問</w:t>
      </w:r>
      <w:proofErr w:type="gramEnd"/>
      <w:r w:rsidRPr="000629DA">
        <w:rPr>
          <w:rFonts w:hint="eastAsia"/>
          <w:color w:val="FF0000"/>
        </w:rPr>
        <w:t>中</w:t>
      </w:r>
    </w:p>
    <w:p w:rsidR="000629DA" w:rsidRPr="000629DA" w:rsidRDefault="000629DA" w:rsidP="00186183">
      <w:pPr>
        <w:pStyle w:val="a"/>
        <w:numPr>
          <w:ilvl w:val="0"/>
          <w:numId w:val="121"/>
        </w:numPr>
        <w:rPr>
          <w:color w:val="FF0000"/>
        </w:rPr>
      </w:pPr>
      <w:r w:rsidRPr="000629DA">
        <w:rPr>
          <w:rFonts w:hint="eastAsia"/>
          <w:color w:val="FF0000"/>
        </w:rPr>
        <w:t>MML</w:t>
      </w:r>
      <w:r w:rsidRPr="000629DA">
        <w:rPr>
          <w:rFonts w:hint="eastAsia"/>
          <w:color w:val="FF0000"/>
        </w:rPr>
        <w:t>：</w:t>
      </w:r>
      <w:proofErr w:type="gramStart"/>
      <w:r w:rsidRPr="000629DA">
        <w:rPr>
          <w:rFonts w:hint="eastAsia"/>
          <w:color w:val="FF0000"/>
        </w:rPr>
        <w:t>綜企詢問</w:t>
      </w:r>
      <w:proofErr w:type="gramEnd"/>
      <w:r w:rsidRPr="000629DA">
        <w:rPr>
          <w:rFonts w:hint="eastAsia"/>
          <w:color w:val="FF0000"/>
        </w:rPr>
        <w:t>中</w:t>
      </w:r>
    </w:p>
    <w:p w:rsidR="000629DA" w:rsidRPr="000629DA" w:rsidRDefault="000629DA" w:rsidP="00186183">
      <w:pPr>
        <w:pStyle w:val="a"/>
        <w:numPr>
          <w:ilvl w:val="0"/>
          <w:numId w:val="121"/>
        </w:numPr>
        <w:rPr>
          <w:color w:val="FF0000"/>
        </w:rPr>
      </w:pPr>
      <w:r w:rsidRPr="000629DA">
        <w:rPr>
          <w:rFonts w:hint="eastAsia"/>
          <w:color w:val="FF0000"/>
        </w:rPr>
        <w:t>電子保單相關：</w:t>
      </w:r>
      <w:proofErr w:type="gramStart"/>
      <w:r w:rsidRPr="000629DA">
        <w:rPr>
          <w:rFonts w:hint="eastAsia"/>
          <w:color w:val="FF0000"/>
        </w:rPr>
        <w:t>綜企詢問</w:t>
      </w:r>
      <w:proofErr w:type="gramEnd"/>
      <w:r w:rsidRPr="000629DA">
        <w:rPr>
          <w:rFonts w:hint="eastAsia"/>
          <w:color w:val="FF0000"/>
        </w:rPr>
        <w:t>中</w:t>
      </w:r>
    </w:p>
    <w:p w:rsidR="000629DA" w:rsidRPr="000629DA" w:rsidRDefault="000629DA" w:rsidP="000629DA">
      <w:pPr>
        <w:pStyle w:val="a1"/>
        <w:rPr>
          <w:color w:val="FF0000"/>
        </w:rPr>
      </w:pPr>
      <w:proofErr w:type="gramStart"/>
      <w:r w:rsidRPr="000629DA">
        <w:rPr>
          <w:rFonts w:hint="eastAsia"/>
          <w:color w:val="FF0000"/>
        </w:rPr>
        <w:t>金控</w:t>
      </w:r>
      <w:proofErr w:type="gramEnd"/>
      <w:r w:rsidRPr="000629DA">
        <w:rPr>
          <w:rFonts w:hint="eastAsia"/>
          <w:color w:val="FF0000"/>
        </w:rPr>
        <w:t>：</w:t>
      </w:r>
    </w:p>
    <w:p w:rsidR="000629DA" w:rsidRPr="000629DA" w:rsidRDefault="000629DA" w:rsidP="00186183">
      <w:pPr>
        <w:pStyle w:val="a"/>
        <w:numPr>
          <w:ilvl w:val="0"/>
          <w:numId w:val="122"/>
        </w:numPr>
        <w:rPr>
          <w:color w:val="FF0000"/>
        </w:rPr>
      </w:pPr>
      <w:r w:rsidRPr="000629DA">
        <w:rPr>
          <w:rFonts w:hint="eastAsia"/>
          <w:color w:val="FF0000"/>
        </w:rPr>
        <w:t>阿發：數數發回覆可執行，需要一個月前提供素材設計，將後續確認年度規劃後，包含</w:t>
      </w:r>
      <w:r w:rsidRPr="000629DA">
        <w:rPr>
          <w:rFonts w:hint="eastAsia"/>
          <w:color w:val="FF0000"/>
        </w:rPr>
        <w:t>NBA</w:t>
      </w:r>
      <w:r w:rsidRPr="000629DA">
        <w:rPr>
          <w:rFonts w:hint="eastAsia"/>
          <w:color w:val="FF0000"/>
        </w:rPr>
        <w:t>提案</w:t>
      </w:r>
      <w:proofErr w:type="gramStart"/>
      <w:r w:rsidRPr="000629DA">
        <w:rPr>
          <w:rFonts w:hint="eastAsia"/>
          <w:color w:val="FF0000"/>
        </w:rPr>
        <w:t>與金控網路</w:t>
      </w:r>
      <w:proofErr w:type="gramEnd"/>
      <w:r w:rsidRPr="000629DA">
        <w:rPr>
          <w:rFonts w:hint="eastAsia"/>
          <w:color w:val="FF0000"/>
        </w:rPr>
        <w:t>活動，預約檔期。</w:t>
      </w:r>
    </w:p>
    <w:p w:rsidR="000629DA" w:rsidRPr="000629DA" w:rsidRDefault="000629DA" w:rsidP="00186183">
      <w:pPr>
        <w:pStyle w:val="a"/>
        <w:numPr>
          <w:ilvl w:val="0"/>
          <w:numId w:val="122"/>
        </w:numPr>
        <w:rPr>
          <w:color w:val="FF0000"/>
        </w:rPr>
      </w:pPr>
      <w:r w:rsidRPr="000629DA">
        <w:rPr>
          <w:rFonts w:hint="eastAsia"/>
          <w:color w:val="FF0000"/>
        </w:rPr>
        <w:t>校園認養：公關部</w:t>
      </w:r>
      <w:r w:rsidRPr="000629DA">
        <w:rPr>
          <w:rFonts w:hint="eastAsia"/>
          <w:color w:val="FF0000"/>
        </w:rPr>
        <w:t>Ethan</w:t>
      </w:r>
      <w:r w:rsidRPr="000629DA">
        <w:rPr>
          <w:rFonts w:hint="eastAsia"/>
          <w:color w:val="FF0000"/>
        </w:rPr>
        <w:t>初步回覆廠商覺得可行，已請廠商</w:t>
      </w:r>
      <w:proofErr w:type="gramStart"/>
      <w:r w:rsidRPr="000629DA">
        <w:rPr>
          <w:rFonts w:hint="eastAsia"/>
          <w:color w:val="FF0000"/>
        </w:rPr>
        <w:t>規</w:t>
      </w:r>
      <w:proofErr w:type="gramEnd"/>
      <w:r w:rsidRPr="000629DA">
        <w:rPr>
          <w:rFonts w:hint="eastAsia"/>
          <w:color w:val="FF0000"/>
        </w:rPr>
        <w:t>畫後續執行方案，包含與學校溝通、設計與行銷活動等。</w:t>
      </w:r>
    </w:p>
    <w:p w:rsidR="00E54FC0" w:rsidRDefault="00E54FC0" w:rsidP="00E46F0D">
      <w:pPr>
        <w:pStyle w:val="a0"/>
      </w:pPr>
      <w:r>
        <w:rPr>
          <w:rFonts w:hint="eastAsia"/>
        </w:rPr>
        <w:t>國泰女籃行銷推廣計畫</w:t>
      </w:r>
    </w:p>
    <w:p w:rsidR="00E54FC0" w:rsidRPr="00310CE2" w:rsidRDefault="00E54FC0" w:rsidP="008F03EA">
      <w:pPr>
        <w:pStyle w:val="a2"/>
        <w:numPr>
          <w:ilvl w:val="0"/>
          <w:numId w:val="107"/>
        </w:numPr>
      </w:pPr>
      <w:r w:rsidRPr="00310CE2">
        <w:rPr>
          <w:rFonts w:hint="eastAsia"/>
        </w:rPr>
        <w:t>案由：活化國泰女籃，提升國泰與女籃的品牌形象，凝聚員工認同度，成為國泰運動行銷強有力的資產之</w:t>
      </w:r>
      <w:proofErr w:type="gramStart"/>
      <w:r w:rsidRPr="00310CE2">
        <w:rPr>
          <w:rFonts w:hint="eastAsia"/>
        </w:rPr>
        <w:t>一</w:t>
      </w:r>
      <w:proofErr w:type="gramEnd"/>
      <w:r w:rsidRPr="00310CE2">
        <w:rPr>
          <w:rFonts w:hint="eastAsia"/>
        </w:rPr>
        <w:t>。</w:t>
      </w:r>
    </w:p>
    <w:p w:rsidR="00E54FC0" w:rsidRPr="000629DA" w:rsidRDefault="00E54FC0" w:rsidP="008F03EA">
      <w:pPr>
        <w:pStyle w:val="a2"/>
        <w:numPr>
          <w:ilvl w:val="0"/>
          <w:numId w:val="107"/>
        </w:numPr>
      </w:pPr>
      <w:r w:rsidRPr="000629DA">
        <w:rPr>
          <w:rFonts w:hint="eastAsia"/>
        </w:rPr>
        <w:t>進度：</w:t>
      </w:r>
    </w:p>
    <w:p w:rsidR="00E54FC0" w:rsidRPr="000629DA" w:rsidRDefault="00E54FC0" w:rsidP="008F03EA">
      <w:pPr>
        <w:pStyle w:val="a1"/>
        <w:numPr>
          <w:ilvl w:val="0"/>
          <w:numId w:val="108"/>
        </w:numPr>
      </w:pPr>
      <w:r w:rsidRPr="000629DA">
        <w:rPr>
          <w:rFonts w:hint="eastAsia"/>
        </w:rPr>
        <w:t>已提供</w:t>
      </w:r>
      <w:r w:rsidR="00310CE2" w:rsidRPr="000629DA">
        <w:rPr>
          <w:rFonts w:hint="eastAsia"/>
        </w:rPr>
        <w:t>國壽</w:t>
      </w:r>
      <w:proofErr w:type="gramStart"/>
      <w:r w:rsidR="00310CE2" w:rsidRPr="000629DA">
        <w:rPr>
          <w:rFonts w:hint="eastAsia"/>
        </w:rPr>
        <w:t>綜企部</w:t>
      </w:r>
      <w:proofErr w:type="gramEnd"/>
      <w:r w:rsidR="00310CE2" w:rsidRPr="000629DA">
        <w:rPr>
          <w:rFonts w:hint="eastAsia"/>
        </w:rPr>
        <w:t>提案檔，並</w:t>
      </w:r>
      <w:proofErr w:type="gramStart"/>
      <w:r w:rsidR="00310CE2" w:rsidRPr="000629DA">
        <w:rPr>
          <w:rFonts w:hint="eastAsia"/>
        </w:rPr>
        <w:t>請綜企轉介</w:t>
      </w:r>
      <w:proofErr w:type="gramEnd"/>
      <w:r w:rsidR="00310CE2" w:rsidRPr="000629DA">
        <w:rPr>
          <w:rFonts w:hint="eastAsia"/>
        </w:rPr>
        <w:t>給淡水窗口金源經理與球團人士，下周確認</w:t>
      </w:r>
      <w:r w:rsidRPr="000629DA">
        <w:rPr>
          <w:rFonts w:hint="eastAsia"/>
        </w:rPr>
        <w:t>前往淡水拜訪</w:t>
      </w:r>
      <w:r w:rsidR="00310CE2" w:rsidRPr="000629DA">
        <w:rPr>
          <w:rFonts w:hint="eastAsia"/>
        </w:rPr>
        <w:t>之日期</w:t>
      </w:r>
      <w:r w:rsidRPr="000629DA">
        <w:rPr>
          <w:rFonts w:hint="eastAsia"/>
        </w:rPr>
        <w:t>。</w:t>
      </w:r>
    </w:p>
    <w:p w:rsidR="007008AA" w:rsidRPr="00D55A8A" w:rsidRDefault="007008AA" w:rsidP="00661892">
      <w:pPr>
        <w:pStyle w:val="a0"/>
      </w:pPr>
      <w:r w:rsidRPr="00D55A8A">
        <w:t>國泰優惠通路推廣</w:t>
      </w:r>
      <w:r w:rsidRPr="00D55A8A">
        <w:t>(</w:t>
      </w:r>
      <w:r w:rsidRPr="00D55A8A">
        <w:t>會員統計</w:t>
      </w:r>
      <w:r w:rsidRPr="00D55A8A">
        <w:t>)</w:t>
      </w:r>
      <w:r w:rsidRPr="00D55A8A">
        <w:rPr>
          <w:color w:val="000000"/>
        </w:rPr>
        <w:t>【林昱宏</w:t>
      </w:r>
      <w:r w:rsidRPr="00D55A8A">
        <w:rPr>
          <w:rFonts w:hint="eastAsia"/>
          <w:color w:val="000000"/>
        </w:rPr>
        <w:t>、</w:t>
      </w:r>
      <w:r w:rsidRPr="00D55A8A">
        <w:rPr>
          <w:color w:val="000000"/>
        </w:rPr>
        <w:t>林芝萱</w:t>
      </w:r>
      <w:r w:rsidRPr="00D55A8A">
        <w:rPr>
          <w:rFonts w:hint="eastAsia"/>
          <w:color w:val="000000"/>
        </w:rPr>
        <w:t>、</w:t>
      </w:r>
      <w:r w:rsidRPr="00D55A8A">
        <w:rPr>
          <w:color w:val="000000"/>
        </w:rPr>
        <w:t>詹宛霖】</w:t>
      </w:r>
    </w:p>
    <w:p w:rsidR="007008AA" w:rsidRPr="00D55A8A" w:rsidRDefault="007008AA" w:rsidP="009D270E">
      <w:pPr>
        <w:pStyle w:val="a2"/>
        <w:numPr>
          <w:ilvl w:val="0"/>
          <w:numId w:val="23"/>
        </w:numPr>
      </w:pPr>
      <w:r w:rsidRPr="00D55A8A">
        <w:t>國泰優惠會員數</w:t>
      </w:r>
    </w:p>
    <w:p w:rsidR="007008AA" w:rsidRPr="00D55A8A" w:rsidRDefault="007008AA" w:rsidP="00E100AB">
      <w:pPr>
        <w:pStyle w:val="Default"/>
        <w:ind w:firstLineChars="218" w:firstLine="567"/>
        <w:rPr>
          <w:rFonts w:ascii="Century Gothic" w:eastAsia="標楷體" w:hAnsi="Century Gothic" w:cs="Arial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="Arial"/>
          <w:color w:val="auto"/>
          <w:kern w:val="2"/>
          <w:sz w:val="26"/>
          <w:szCs w:val="26"/>
        </w:rPr>
        <w:t>截至</w:t>
      </w:r>
      <w:r w:rsidR="00280C16">
        <w:rPr>
          <w:rFonts w:ascii="Century Gothic" w:eastAsia="標楷體" w:hAnsi="Century Gothic" w:cs="Arial"/>
          <w:color w:val="FF0000"/>
          <w:kern w:val="2"/>
          <w:sz w:val="26"/>
          <w:szCs w:val="26"/>
        </w:rPr>
        <w:t>2021</w:t>
      </w:r>
      <w:r w:rsidR="00AA08A4" w:rsidRPr="00D55A8A">
        <w:rPr>
          <w:rFonts w:ascii="Century Gothic" w:eastAsia="標楷體" w:hAnsi="Century Gothic" w:cs="Arial"/>
          <w:color w:val="FF0000"/>
          <w:kern w:val="2"/>
          <w:sz w:val="26"/>
          <w:szCs w:val="26"/>
        </w:rPr>
        <w:t>.</w:t>
      </w:r>
      <w:r w:rsidR="00280C16">
        <w:rPr>
          <w:rFonts w:ascii="Century Gothic" w:eastAsia="標楷體" w:hAnsi="Century Gothic" w:cs="Arial" w:hint="eastAsia"/>
          <w:color w:val="FF0000"/>
          <w:kern w:val="2"/>
          <w:sz w:val="26"/>
          <w:szCs w:val="26"/>
        </w:rPr>
        <w:t>1.5</w:t>
      </w:r>
      <w:r w:rsidRPr="00D55A8A">
        <w:rPr>
          <w:rFonts w:ascii="Century Gothic" w:eastAsia="標楷體" w:hAnsi="Century Gothic" w:cs="Arial"/>
          <w:color w:val="auto"/>
          <w:kern w:val="2"/>
          <w:sz w:val="26"/>
          <w:szCs w:val="26"/>
        </w:rPr>
        <w:t>，會員數累計：</w:t>
      </w:r>
    </w:p>
    <w:tbl>
      <w:tblPr>
        <w:tblStyle w:val="a9"/>
        <w:tblW w:w="0" w:type="auto"/>
        <w:tblInd w:w="958" w:type="dxa"/>
        <w:tblLayout w:type="fixed"/>
        <w:tblLook w:val="04A0" w:firstRow="1" w:lastRow="0" w:firstColumn="1" w:lastColumn="0" w:noHBand="0" w:noVBand="1"/>
      </w:tblPr>
      <w:tblGrid>
        <w:gridCol w:w="1758"/>
        <w:gridCol w:w="1758"/>
      </w:tblGrid>
      <w:tr w:rsidR="007008AA" w:rsidRPr="00D55A8A" w:rsidTr="00EE7121">
        <w:trPr>
          <w:trHeight w:val="93"/>
        </w:trPr>
        <w:tc>
          <w:tcPr>
            <w:tcW w:w="1758" w:type="dxa"/>
            <w:shd w:val="clear" w:color="auto" w:fill="D9D9D9" w:themeFill="background1" w:themeFillShade="D9"/>
          </w:tcPr>
          <w:p w:rsidR="007008AA" w:rsidRPr="00D55A8A" w:rsidRDefault="007008AA" w:rsidP="00F728A0"/>
        </w:tc>
        <w:tc>
          <w:tcPr>
            <w:tcW w:w="1758" w:type="dxa"/>
            <w:shd w:val="clear" w:color="auto" w:fill="D9D9D9" w:themeFill="background1" w:themeFillShade="D9"/>
          </w:tcPr>
          <w:p w:rsidR="007008AA" w:rsidRPr="00D55A8A" w:rsidRDefault="007008AA" w:rsidP="00F728A0">
            <w:r w:rsidRPr="00D55A8A">
              <w:t>Total</w:t>
            </w:r>
          </w:p>
        </w:tc>
      </w:tr>
      <w:tr w:rsidR="007008AA" w:rsidRPr="00D55A8A" w:rsidTr="00EE7121">
        <w:trPr>
          <w:trHeight w:val="93"/>
        </w:trPr>
        <w:tc>
          <w:tcPr>
            <w:tcW w:w="1758" w:type="dxa"/>
          </w:tcPr>
          <w:p w:rsidR="007008AA" w:rsidRPr="00D55A8A" w:rsidRDefault="007008AA" w:rsidP="00F728A0">
            <w:r w:rsidRPr="00D55A8A">
              <w:t>累計人數</w:t>
            </w:r>
          </w:p>
        </w:tc>
        <w:tc>
          <w:tcPr>
            <w:tcW w:w="1758" w:type="dxa"/>
          </w:tcPr>
          <w:p w:rsidR="007008AA" w:rsidRPr="009416C2" w:rsidRDefault="00AA08A4" w:rsidP="00625380">
            <w:pPr>
              <w:rPr>
                <w:color w:val="FF0000"/>
              </w:rPr>
            </w:pPr>
            <w:r w:rsidRPr="009416C2">
              <w:rPr>
                <w:color w:val="FF0000"/>
              </w:rPr>
              <w:t>2,</w:t>
            </w:r>
            <w:r w:rsidR="00280C16">
              <w:rPr>
                <w:rFonts w:hint="eastAsia"/>
                <w:color w:val="FF0000"/>
              </w:rPr>
              <w:t>213,193</w:t>
            </w:r>
          </w:p>
        </w:tc>
      </w:tr>
      <w:tr w:rsidR="007008AA" w:rsidRPr="00D55A8A" w:rsidTr="00EE7121">
        <w:trPr>
          <w:trHeight w:val="93"/>
        </w:trPr>
        <w:tc>
          <w:tcPr>
            <w:tcW w:w="1758" w:type="dxa"/>
          </w:tcPr>
          <w:p w:rsidR="007008AA" w:rsidRPr="00D55A8A" w:rsidRDefault="007008AA" w:rsidP="00F728A0">
            <w:r w:rsidRPr="00D55A8A">
              <w:t>全新會員</w:t>
            </w:r>
          </w:p>
        </w:tc>
        <w:tc>
          <w:tcPr>
            <w:tcW w:w="1758" w:type="dxa"/>
          </w:tcPr>
          <w:p w:rsidR="007008AA" w:rsidRPr="009416C2" w:rsidRDefault="00AA08A4" w:rsidP="00D759C8">
            <w:pPr>
              <w:rPr>
                <w:color w:val="FF0000"/>
              </w:rPr>
            </w:pPr>
            <w:r w:rsidRPr="00280C16">
              <w:t>2,</w:t>
            </w:r>
            <w:r w:rsidR="00A77EA6" w:rsidRPr="00280C16">
              <w:t>1</w:t>
            </w:r>
            <w:r w:rsidR="00D759C8" w:rsidRPr="00280C16">
              <w:t>53,066</w:t>
            </w:r>
          </w:p>
        </w:tc>
      </w:tr>
    </w:tbl>
    <w:p w:rsidR="00AF3D4B" w:rsidRPr="00C367E8" w:rsidRDefault="00AF3D4B" w:rsidP="00AF3D4B">
      <w:pPr>
        <w:pStyle w:val="a2"/>
        <w:numPr>
          <w:ilvl w:val="0"/>
          <w:numId w:val="0"/>
        </w:numPr>
        <w:ind w:left="509"/>
        <w:rPr>
          <w:rFonts w:ascii="標楷體" w:hAnsi="標楷體" w:cs="新細明體"/>
        </w:rPr>
      </w:pPr>
      <w:proofErr w:type="gramStart"/>
      <w:r w:rsidRPr="00C367E8">
        <w:rPr>
          <w:rFonts w:hint="eastAsia"/>
        </w:rPr>
        <w:t>沉</w:t>
      </w:r>
      <w:proofErr w:type="gramEnd"/>
      <w:r w:rsidRPr="00C367E8">
        <w:rPr>
          <w:rFonts w:hint="eastAsia"/>
        </w:rPr>
        <w:t>睡會員：超過一個月未登入為</w:t>
      </w:r>
      <w:r w:rsidRPr="00C367E8">
        <w:rPr>
          <w:rFonts w:hint="eastAsia"/>
        </w:rPr>
        <w:t>Sleep1</w:t>
      </w:r>
      <w:r w:rsidRPr="00C367E8">
        <w:rPr>
          <w:rFonts w:hint="eastAsia"/>
        </w:rPr>
        <w:t>，兩個月</w:t>
      </w:r>
      <w:r w:rsidRPr="00C367E8">
        <w:rPr>
          <w:rFonts w:hint="eastAsia"/>
        </w:rPr>
        <w:t>Sleep2</w:t>
      </w:r>
      <w:r w:rsidRPr="00C367E8">
        <w:rPr>
          <w:rFonts w:ascii="新細明體" w:eastAsia="新細明體" w:hAnsi="新細明體" w:cs="新細明體" w:hint="eastAsia"/>
        </w:rPr>
        <w:t>，</w:t>
      </w:r>
      <w:r w:rsidRPr="00C367E8">
        <w:rPr>
          <w:rFonts w:ascii="標楷體" w:hAnsi="標楷體" w:cs="新細明體" w:hint="eastAsia"/>
        </w:rPr>
        <w:t>以此類推</w:t>
      </w:r>
    </w:p>
    <w:tbl>
      <w:tblPr>
        <w:tblW w:w="6662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1"/>
        <w:gridCol w:w="1590"/>
        <w:gridCol w:w="1650"/>
        <w:gridCol w:w="1701"/>
      </w:tblGrid>
      <w:tr w:rsidR="00AF3D4B" w:rsidRPr="00C367E8" w:rsidTr="00AF3D4B">
        <w:trPr>
          <w:trHeight w:val="139"/>
        </w:trPr>
        <w:tc>
          <w:tcPr>
            <w:tcW w:w="1292" w:type="pct"/>
            <w:shd w:val="clear" w:color="auto" w:fill="D9D9D9"/>
            <w:vAlign w:val="center"/>
          </w:tcPr>
          <w:p w:rsidR="00AF3D4B" w:rsidRPr="00C367E8" w:rsidRDefault="00AF3D4B" w:rsidP="00AF3D4B">
            <w:pPr>
              <w:jc w:val="center"/>
              <w:rPr>
                <w:b/>
              </w:rPr>
            </w:pPr>
            <w:r w:rsidRPr="00C367E8">
              <w:rPr>
                <w:rFonts w:hint="eastAsia"/>
              </w:rPr>
              <w:t>S1</w:t>
            </w:r>
          </w:p>
        </w:tc>
        <w:tc>
          <w:tcPr>
            <w:tcW w:w="1193" w:type="pct"/>
            <w:shd w:val="clear" w:color="auto" w:fill="D9D9D9"/>
            <w:vAlign w:val="center"/>
          </w:tcPr>
          <w:p w:rsidR="00AF3D4B" w:rsidRPr="00C367E8" w:rsidRDefault="00AF3D4B" w:rsidP="00AF3D4B">
            <w:pPr>
              <w:jc w:val="center"/>
              <w:rPr>
                <w:b/>
              </w:rPr>
            </w:pPr>
            <w:r w:rsidRPr="00C367E8">
              <w:rPr>
                <w:rFonts w:hint="eastAsia"/>
              </w:rPr>
              <w:t>S2</w:t>
            </w:r>
          </w:p>
        </w:tc>
        <w:tc>
          <w:tcPr>
            <w:tcW w:w="1238" w:type="pct"/>
            <w:shd w:val="clear" w:color="auto" w:fill="D9D9D9"/>
            <w:vAlign w:val="center"/>
          </w:tcPr>
          <w:p w:rsidR="00AF3D4B" w:rsidRPr="00C367E8" w:rsidRDefault="00AF3D4B" w:rsidP="00AF3D4B">
            <w:pPr>
              <w:jc w:val="center"/>
            </w:pPr>
            <w:r w:rsidRPr="00C367E8">
              <w:rPr>
                <w:rFonts w:hint="eastAsia"/>
              </w:rPr>
              <w:t>S3</w:t>
            </w:r>
          </w:p>
        </w:tc>
        <w:tc>
          <w:tcPr>
            <w:tcW w:w="1277" w:type="pct"/>
            <w:shd w:val="clear" w:color="auto" w:fill="D9D9D9"/>
            <w:vAlign w:val="center"/>
          </w:tcPr>
          <w:p w:rsidR="00AF3D4B" w:rsidRPr="00C367E8" w:rsidRDefault="00AF3D4B" w:rsidP="00AF3D4B">
            <w:pPr>
              <w:jc w:val="center"/>
            </w:pPr>
            <w:r w:rsidRPr="00C367E8">
              <w:rPr>
                <w:rFonts w:hint="eastAsia"/>
              </w:rPr>
              <w:t>S4</w:t>
            </w:r>
          </w:p>
        </w:tc>
      </w:tr>
      <w:tr w:rsidR="00AF3D4B" w:rsidRPr="00C367E8" w:rsidTr="00AF3D4B">
        <w:trPr>
          <w:trHeight w:val="143"/>
        </w:trPr>
        <w:tc>
          <w:tcPr>
            <w:tcW w:w="1292" w:type="pct"/>
          </w:tcPr>
          <w:p w:rsidR="00AF3D4B" w:rsidRPr="00C367E8" w:rsidRDefault="00AF3D4B" w:rsidP="00AF3D4B">
            <w:pPr>
              <w:jc w:val="center"/>
            </w:pPr>
            <w:r w:rsidRPr="00C367E8">
              <w:rPr>
                <w:rFonts w:hint="eastAsia"/>
              </w:rPr>
              <w:t>10.1</w:t>
            </w:r>
            <w:r w:rsidRPr="00C367E8">
              <w:rPr>
                <w:rFonts w:hint="eastAsia"/>
              </w:rPr>
              <w:t>萬</w:t>
            </w:r>
          </w:p>
        </w:tc>
        <w:tc>
          <w:tcPr>
            <w:tcW w:w="1193" w:type="pct"/>
          </w:tcPr>
          <w:p w:rsidR="00AF3D4B" w:rsidRPr="00C367E8" w:rsidRDefault="00AF3D4B" w:rsidP="00AF3D4B">
            <w:pPr>
              <w:jc w:val="center"/>
            </w:pPr>
            <w:r w:rsidRPr="00C367E8">
              <w:rPr>
                <w:rFonts w:hint="eastAsia"/>
              </w:rPr>
              <w:t>5.4</w:t>
            </w:r>
            <w:r w:rsidRPr="00C367E8">
              <w:rPr>
                <w:rFonts w:hint="eastAsia"/>
              </w:rPr>
              <w:t>萬</w:t>
            </w:r>
          </w:p>
        </w:tc>
        <w:tc>
          <w:tcPr>
            <w:tcW w:w="1238" w:type="pct"/>
          </w:tcPr>
          <w:p w:rsidR="00AF3D4B" w:rsidRPr="00C367E8" w:rsidRDefault="00AF3D4B" w:rsidP="00AF3D4B">
            <w:pPr>
              <w:jc w:val="center"/>
            </w:pPr>
            <w:r w:rsidRPr="00C367E8">
              <w:rPr>
                <w:rFonts w:hint="eastAsia"/>
              </w:rPr>
              <w:t>3.7</w:t>
            </w:r>
            <w:r w:rsidRPr="00C367E8">
              <w:rPr>
                <w:rFonts w:hint="eastAsia"/>
              </w:rPr>
              <w:t>萬</w:t>
            </w:r>
          </w:p>
        </w:tc>
        <w:tc>
          <w:tcPr>
            <w:tcW w:w="1277" w:type="pct"/>
            <w:vAlign w:val="center"/>
          </w:tcPr>
          <w:p w:rsidR="00AF3D4B" w:rsidRPr="00C367E8" w:rsidRDefault="00AF3D4B" w:rsidP="00AF3D4B">
            <w:pPr>
              <w:jc w:val="center"/>
            </w:pPr>
            <w:r w:rsidRPr="00C367E8">
              <w:rPr>
                <w:rFonts w:hint="eastAsia"/>
              </w:rPr>
              <w:t>3.5</w:t>
            </w:r>
            <w:r w:rsidRPr="00C367E8">
              <w:rPr>
                <w:rFonts w:hint="eastAsia"/>
              </w:rPr>
              <w:t>萬</w:t>
            </w:r>
          </w:p>
        </w:tc>
      </w:tr>
    </w:tbl>
    <w:p w:rsidR="007008AA" w:rsidRPr="00D55A8A" w:rsidRDefault="007008AA" w:rsidP="00F728A0">
      <w:pPr>
        <w:pStyle w:val="a2"/>
      </w:pPr>
      <w:r w:rsidRPr="00D55A8A">
        <w:t>國泰優惠通路推廣</w:t>
      </w:r>
    </w:p>
    <w:p w:rsidR="007008AA" w:rsidRPr="00D55A8A" w:rsidRDefault="007008AA" w:rsidP="00244DE8">
      <w:pPr>
        <w:pStyle w:val="a1"/>
        <w:numPr>
          <w:ilvl w:val="0"/>
          <w:numId w:val="52"/>
        </w:numPr>
      </w:pPr>
      <w:r w:rsidRPr="00D55A8A">
        <w:t>通路推廣會員數統計：</w:t>
      </w:r>
    </w:p>
    <w:tbl>
      <w:tblPr>
        <w:tblW w:w="7512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164"/>
        <w:gridCol w:w="1074"/>
        <w:gridCol w:w="1276"/>
        <w:gridCol w:w="1561"/>
        <w:gridCol w:w="1273"/>
      </w:tblGrid>
      <w:tr w:rsidR="005034A2" w:rsidRPr="00D55A8A" w:rsidTr="00C715F0">
        <w:trPr>
          <w:trHeight w:val="139"/>
        </w:trPr>
        <w:tc>
          <w:tcPr>
            <w:tcW w:w="775" w:type="pct"/>
            <w:shd w:val="clear" w:color="auto" w:fill="D9D9D9"/>
            <w:vAlign w:val="center"/>
          </w:tcPr>
          <w:p w:rsidR="005034A2" w:rsidRPr="00161EBE" w:rsidRDefault="005034A2" w:rsidP="005034A2">
            <w:pPr>
              <w:jc w:val="center"/>
              <w:rPr>
                <w:b/>
              </w:rPr>
            </w:pPr>
            <w:r w:rsidRPr="00161EBE">
              <w:rPr>
                <w:b/>
              </w:rPr>
              <w:t>通路</w:t>
            </w:r>
          </w:p>
        </w:tc>
        <w:tc>
          <w:tcPr>
            <w:tcW w:w="775" w:type="pct"/>
            <w:shd w:val="clear" w:color="auto" w:fill="D9D9D9"/>
            <w:vAlign w:val="center"/>
          </w:tcPr>
          <w:p w:rsidR="005034A2" w:rsidRPr="001C4B11" w:rsidRDefault="005034A2" w:rsidP="005034A2">
            <w:pPr>
              <w:jc w:val="center"/>
              <w:rPr>
                <w:b/>
              </w:rPr>
            </w:pPr>
            <w:r w:rsidRPr="001C4B11">
              <w:rPr>
                <w:rFonts w:hint="eastAsia"/>
                <w:b/>
              </w:rPr>
              <w:t>11</w:t>
            </w:r>
            <w:r w:rsidRPr="001C4B11">
              <w:rPr>
                <w:rFonts w:hint="eastAsia"/>
                <w:b/>
              </w:rPr>
              <w:t>月</w:t>
            </w:r>
          </w:p>
        </w:tc>
        <w:tc>
          <w:tcPr>
            <w:tcW w:w="715" w:type="pct"/>
            <w:shd w:val="clear" w:color="auto" w:fill="D9D9D9"/>
            <w:vAlign w:val="center"/>
          </w:tcPr>
          <w:p w:rsidR="005034A2" w:rsidRPr="005034A2" w:rsidRDefault="005034A2" w:rsidP="005034A2">
            <w:pPr>
              <w:jc w:val="center"/>
              <w:rPr>
                <w:b/>
                <w:color w:val="FF0000"/>
              </w:rPr>
            </w:pPr>
            <w:r w:rsidRPr="00161EBE">
              <w:rPr>
                <w:rFonts w:hint="eastAsia"/>
                <w:b/>
                <w:color w:val="FF0000"/>
              </w:rPr>
              <w:t>12</w:t>
            </w:r>
            <w:r w:rsidRPr="00161EBE">
              <w:rPr>
                <w:rFonts w:hint="eastAsia"/>
                <w:b/>
                <w:color w:val="FF0000"/>
              </w:rPr>
              <w:t>月</w:t>
            </w:r>
          </w:p>
        </w:tc>
        <w:tc>
          <w:tcPr>
            <w:tcW w:w="849" w:type="pct"/>
            <w:shd w:val="clear" w:color="auto" w:fill="D9D9D9"/>
            <w:vAlign w:val="center"/>
          </w:tcPr>
          <w:p w:rsidR="005034A2" w:rsidRPr="00161EBE" w:rsidRDefault="005034A2" w:rsidP="005034A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1</w:t>
            </w:r>
            <w:r w:rsidRPr="00161EBE">
              <w:rPr>
                <w:rFonts w:hint="eastAsia"/>
                <w:b/>
                <w:color w:val="FF0000"/>
              </w:rPr>
              <w:t>月</w:t>
            </w:r>
          </w:p>
          <w:p w:rsidR="005034A2" w:rsidRPr="004E5A0F" w:rsidRDefault="005034A2" w:rsidP="005034A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(1/1-5</w:t>
            </w:r>
            <w:r w:rsidRPr="004E5A0F">
              <w:rPr>
                <w:rFonts w:hint="eastAsia"/>
                <w:color w:val="FF0000"/>
              </w:rPr>
              <w:t>)</w:t>
            </w:r>
          </w:p>
        </w:tc>
        <w:tc>
          <w:tcPr>
            <w:tcW w:w="1039" w:type="pct"/>
            <w:shd w:val="clear" w:color="auto" w:fill="D9D9D9"/>
            <w:vAlign w:val="center"/>
          </w:tcPr>
          <w:p w:rsidR="005034A2" w:rsidRPr="00161EBE" w:rsidRDefault="005034A2" w:rsidP="005034A2">
            <w:pPr>
              <w:jc w:val="center"/>
              <w:rPr>
                <w:b/>
              </w:rPr>
            </w:pPr>
            <w:r w:rsidRPr="00161EBE">
              <w:rPr>
                <w:b/>
              </w:rPr>
              <w:t>全年度</w:t>
            </w:r>
          </w:p>
          <w:p w:rsidR="005034A2" w:rsidRPr="004E5A0F" w:rsidRDefault="005034A2" w:rsidP="005034A2">
            <w:pPr>
              <w:jc w:val="center"/>
            </w:pPr>
            <w:r w:rsidRPr="004E5A0F">
              <w:t>(12-)</w:t>
            </w:r>
          </w:p>
        </w:tc>
        <w:tc>
          <w:tcPr>
            <w:tcW w:w="847" w:type="pct"/>
            <w:shd w:val="clear" w:color="auto" w:fill="D9D9D9"/>
            <w:vAlign w:val="center"/>
          </w:tcPr>
          <w:p w:rsidR="005034A2" w:rsidRPr="00161EBE" w:rsidRDefault="005034A2" w:rsidP="005034A2">
            <w:pPr>
              <w:jc w:val="center"/>
              <w:rPr>
                <w:b/>
              </w:rPr>
            </w:pPr>
            <w:r>
              <w:rPr>
                <w:b/>
              </w:rPr>
              <w:t>202</w:t>
            </w:r>
            <w:r>
              <w:rPr>
                <w:rFonts w:hint="eastAsia"/>
                <w:b/>
              </w:rPr>
              <w:t>1</w:t>
            </w:r>
          </w:p>
          <w:p w:rsidR="005034A2" w:rsidRPr="00161EBE" w:rsidRDefault="005034A2" w:rsidP="005034A2">
            <w:pPr>
              <w:jc w:val="center"/>
              <w:rPr>
                <w:b/>
              </w:rPr>
            </w:pPr>
            <w:r w:rsidRPr="00161EBE">
              <w:rPr>
                <w:b/>
              </w:rPr>
              <w:t>獎勵目標</w:t>
            </w:r>
          </w:p>
        </w:tc>
      </w:tr>
      <w:tr w:rsidR="005034A2" w:rsidRPr="00D55A8A" w:rsidTr="00C715F0">
        <w:trPr>
          <w:trHeight w:val="143"/>
        </w:trPr>
        <w:tc>
          <w:tcPr>
            <w:tcW w:w="775" w:type="pct"/>
            <w:shd w:val="clear" w:color="auto" w:fill="auto"/>
            <w:vAlign w:val="center"/>
          </w:tcPr>
          <w:p w:rsidR="005034A2" w:rsidRPr="00D55A8A" w:rsidRDefault="005034A2" w:rsidP="005034A2">
            <w:pPr>
              <w:jc w:val="center"/>
            </w:pPr>
            <w:r w:rsidRPr="00D55A8A">
              <w:t>分行</w:t>
            </w:r>
          </w:p>
        </w:tc>
        <w:tc>
          <w:tcPr>
            <w:tcW w:w="775" w:type="pct"/>
          </w:tcPr>
          <w:p w:rsidR="005034A2" w:rsidRPr="001C4B11" w:rsidRDefault="005034A2" w:rsidP="005034A2">
            <w:pPr>
              <w:jc w:val="center"/>
            </w:pPr>
            <w:r w:rsidRPr="001C4B11">
              <w:rPr>
                <w:rFonts w:hint="eastAsia"/>
              </w:rPr>
              <w:t>628</w:t>
            </w:r>
          </w:p>
        </w:tc>
        <w:tc>
          <w:tcPr>
            <w:tcW w:w="715" w:type="pct"/>
          </w:tcPr>
          <w:p w:rsidR="005034A2" w:rsidRPr="00B565A0" w:rsidRDefault="005034A2" w:rsidP="005034A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745</w:t>
            </w:r>
          </w:p>
        </w:tc>
        <w:tc>
          <w:tcPr>
            <w:tcW w:w="849" w:type="pct"/>
          </w:tcPr>
          <w:p w:rsidR="005034A2" w:rsidRPr="00B565A0" w:rsidRDefault="005034A2" w:rsidP="005034A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62</w:t>
            </w:r>
          </w:p>
        </w:tc>
        <w:tc>
          <w:tcPr>
            <w:tcW w:w="1039" w:type="pct"/>
            <w:vAlign w:val="center"/>
          </w:tcPr>
          <w:p w:rsidR="005034A2" w:rsidRPr="00D55A8A" w:rsidRDefault="005034A2" w:rsidP="005034A2">
            <w:pPr>
              <w:jc w:val="center"/>
            </w:pPr>
            <w:r w:rsidRPr="00D55A8A">
              <w:t>NA</w:t>
            </w:r>
          </w:p>
        </w:tc>
        <w:tc>
          <w:tcPr>
            <w:tcW w:w="847" w:type="pct"/>
            <w:vAlign w:val="center"/>
          </w:tcPr>
          <w:p w:rsidR="005034A2" w:rsidRPr="00D55A8A" w:rsidRDefault="005034A2" w:rsidP="005034A2">
            <w:pPr>
              <w:jc w:val="center"/>
            </w:pPr>
            <w:r w:rsidRPr="00D55A8A">
              <w:t>NA</w:t>
            </w:r>
          </w:p>
        </w:tc>
      </w:tr>
      <w:tr w:rsidR="005034A2" w:rsidRPr="00D55A8A" w:rsidTr="00C715F0">
        <w:trPr>
          <w:trHeight w:val="139"/>
        </w:trPr>
        <w:tc>
          <w:tcPr>
            <w:tcW w:w="775" w:type="pct"/>
            <w:shd w:val="clear" w:color="auto" w:fill="auto"/>
            <w:vAlign w:val="center"/>
          </w:tcPr>
          <w:p w:rsidR="005034A2" w:rsidRPr="00D55A8A" w:rsidRDefault="005034A2" w:rsidP="005034A2">
            <w:pPr>
              <w:jc w:val="center"/>
            </w:pPr>
            <w:r w:rsidRPr="00D55A8A">
              <w:t>DS</w:t>
            </w:r>
          </w:p>
        </w:tc>
        <w:tc>
          <w:tcPr>
            <w:tcW w:w="775" w:type="pct"/>
          </w:tcPr>
          <w:p w:rsidR="005034A2" w:rsidRPr="001C4B11" w:rsidRDefault="005034A2" w:rsidP="005034A2">
            <w:pPr>
              <w:jc w:val="center"/>
            </w:pPr>
            <w:r w:rsidRPr="001C4B11">
              <w:rPr>
                <w:rFonts w:hint="eastAsia"/>
              </w:rPr>
              <w:t>1,320</w:t>
            </w:r>
          </w:p>
        </w:tc>
        <w:tc>
          <w:tcPr>
            <w:tcW w:w="715" w:type="pct"/>
          </w:tcPr>
          <w:p w:rsidR="005034A2" w:rsidRPr="00B565A0" w:rsidRDefault="005034A2" w:rsidP="005034A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1,330</w:t>
            </w:r>
          </w:p>
        </w:tc>
        <w:tc>
          <w:tcPr>
            <w:tcW w:w="849" w:type="pct"/>
          </w:tcPr>
          <w:p w:rsidR="005034A2" w:rsidRPr="00B565A0" w:rsidRDefault="005034A2" w:rsidP="005034A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168</w:t>
            </w:r>
          </w:p>
        </w:tc>
        <w:tc>
          <w:tcPr>
            <w:tcW w:w="1039" w:type="pct"/>
            <w:vAlign w:val="center"/>
          </w:tcPr>
          <w:p w:rsidR="005034A2" w:rsidRPr="00D55A8A" w:rsidRDefault="005034A2" w:rsidP="005034A2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847" w:type="pct"/>
            <w:vAlign w:val="center"/>
          </w:tcPr>
          <w:p w:rsidR="005034A2" w:rsidRPr="00D55A8A" w:rsidRDefault="005034A2" w:rsidP="005034A2">
            <w:pPr>
              <w:jc w:val="center"/>
            </w:pPr>
            <w:r>
              <w:rPr>
                <w:rFonts w:hint="eastAsia"/>
              </w:rPr>
              <w:t>NA</w:t>
            </w:r>
          </w:p>
        </w:tc>
      </w:tr>
      <w:tr w:rsidR="005034A2" w:rsidRPr="00D55A8A" w:rsidTr="00C715F0">
        <w:trPr>
          <w:trHeight w:val="143"/>
        </w:trPr>
        <w:tc>
          <w:tcPr>
            <w:tcW w:w="775" w:type="pct"/>
            <w:shd w:val="clear" w:color="auto" w:fill="auto"/>
            <w:vAlign w:val="center"/>
          </w:tcPr>
          <w:p w:rsidR="005034A2" w:rsidRPr="00D55A8A" w:rsidRDefault="005034A2" w:rsidP="005034A2">
            <w:pPr>
              <w:jc w:val="center"/>
            </w:pPr>
            <w:r w:rsidRPr="00D55A8A">
              <w:t>人壽</w:t>
            </w:r>
          </w:p>
        </w:tc>
        <w:tc>
          <w:tcPr>
            <w:tcW w:w="775" w:type="pct"/>
          </w:tcPr>
          <w:p w:rsidR="005034A2" w:rsidRPr="001C4B11" w:rsidRDefault="005034A2" w:rsidP="005034A2">
            <w:pPr>
              <w:jc w:val="center"/>
            </w:pPr>
            <w:r w:rsidRPr="001C4B11">
              <w:rPr>
                <w:rFonts w:hint="eastAsia"/>
              </w:rPr>
              <w:t>701</w:t>
            </w:r>
          </w:p>
        </w:tc>
        <w:tc>
          <w:tcPr>
            <w:tcW w:w="715" w:type="pct"/>
          </w:tcPr>
          <w:p w:rsidR="005034A2" w:rsidRPr="00B565A0" w:rsidRDefault="005034A2" w:rsidP="005034A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529</w:t>
            </w:r>
          </w:p>
        </w:tc>
        <w:tc>
          <w:tcPr>
            <w:tcW w:w="849" w:type="pct"/>
          </w:tcPr>
          <w:p w:rsidR="005034A2" w:rsidRPr="00B565A0" w:rsidRDefault="005034A2" w:rsidP="005034A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122</w:t>
            </w:r>
          </w:p>
        </w:tc>
        <w:tc>
          <w:tcPr>
            <w:tcW w:w="1039" w:type="pct"/>
            <w:vAlign w:val="center"/>
          </w:tcPr>
          <w:p w:rsidR="005034A2" w:rsidRPr="00D55A8A" w:rsidRDefault="005034A2" w:rsidP="005034A2">
            <w:pPr>
              <w:jc w:val="center"/>
            </w:pPr>
            <w:r w:rsidRPr="00D55A8A">
              <w:t>NA</w:t>
            </w:r>
          </w:p>
        </w:tc>
        <w:tc>
          <w:tcPr>
            <w:tcW w:w="847" w:type="pct"/>
            <w:vAlign w:val="center"/>
          </w:tcPr>
          <w:p w:rsidR="005034A2" w:rsidRPr="00D55A8A" w:rsidRDefault="005034A2" w:rsidP="005034A2">
            <w:pPr>
              <w:jc w:val="center"/>
            </w:pPr>
            <w:r w:rsidRPr="00D55A8A">
              <w:t>NA</w:t>
            </w:r>
          </w:p>
        </w:tc>
      </w:tr>
      <w:tr w:rsidR="005034A2" w:rsidRPr="00D55A8A" w:rsidTr="00C715F0">
        <w:trPr>
          <w:trHeight w:val="143"/>
        </w:trPr>
        <w:tc>
          <w:tcPr>
            <w:tcW w:w="775" w:type="pct"/>
            <w:shd w:val="clear" w:color="auto" w:fill="F2F2F2"/>
            <w:vAlign w:val="center"/>
          </w:tcPr>
          <w:p w:rsidR="005034A2" w:rsidRPr="00D55A8A" w:rsidRDefault="005034A2" w:rsidP="005034A2">
            <w:pPr>
              <w:jc w:val="center"/>
            </w:pPr>
            <w:r w:rsidRPr="00D55A8A">
              <w:t>Total</w:t>
            </w:r>
          </w:p>
        </w:tc>
        <w:tc>
          <w:tcPr>
            <w:tcW w:w="775" w:type="pct"/>
            <w:shd w:val="clear" w:color="auto" w:fill="F2F2F2"/>
          </w:tcPr>
          <w:p w:rsidR="005034A2" w:rsidRPr="001C4B11" w:rsidRDefault="005034A2" w:rsidP="005034A2">
            <w:pPr>
              <w:jc w:val="center"/>
            </w:pPr>
            <w:r w:rsidRPr="001C4B11">
              <w:rPr>
                <w:rFonts w:hint="eastAsia"/>
              </w:rPr>
              <w:t>2,649</w:t>
            </w:r>
          </w:p>
        </w:tc>
        <w:tc>
          <w:tcPr>
            <w:tcW w:w="715" w:type="pct"/>
            <w:shd w:val="clear" w:color="auto" w:fill="F2F2F2"/>
          </w:tcPr>
          <w:p w:rsidR="005034A2" w:rsidRPr="00B565A0" w:rsidRDefault="005034A2" w:rsidP="005034A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604</w:t>
            </w:r>
          </w:p>
        </w:tc>
        <w:tc>
          <w:tcPr>
            <w:tcW w:w="849" w:type="pct"/>
            <w:shd w:val="clear" w:color="auto" w:fill="F2F2F2"/>
          </w:tcPr>
          <w:p w:rsidR="005034A2" w:rsidRPr="00B565A0" w:rsidRDefault="005034A2" w:rsidP="005034A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352</w:t>
            </w:r>
          </w:p>
        </w:tc>
        <w:tc>
          <w:tcPr>
            <w:tcW w:w="1039" w:type="pct"/>
            <w:shd w:val="clear" w:color="auto" w:fill="F2F2F2"/>
            <w:vAlign w:val="center"/>
          </w:tcPr>
          <w:p w:rsidR="005034A2" w:rsidRPr="00D55A8A" w:rsidRDefault="005034A2" w:rsidP="005034A2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847" w:type="pct"/>
            <w:shd w:val="clear" w:color="auto" w:fill="F2F2F2"/>
            <w:vAlign w:val="center"/>
          </w:tcPr>
          <w:p w:rsidR="005034A2" w:rsidRPr="00D55A8A" w:rsidRDefault="005034A2" w:rsidP="005034A2">
            <w:pPr>
              <w:jc w:val="center"/>
            </w:pPr>
            <w:r>
              <w:rPr>
                <w:rFonts w:hint="eastAsia"/>
              </w:rPr>
              <w:t>NA</w:t>
            </w:r>
          </w:p>
        </w:tc>
      </w:tr>
    </w:tbl>
    <w:p w:rsidR="007008AA" w:rsidRDefault="007008AA" w:rsidP="009D270E">
      <w:pPr>
        <w:pStyle w:val="a"/>
        <w:numPr>
          <w:ilvl w:val="0"/>
          <w:numId w:val="22"/>
        </w:numPr>
      </w:pPr>
      <w:r w:rsidRPr="00D55A8A">
        <w:t>2019</w:t>
      </w:r>
      <w:r w:rsidRPr="00D55A8A">
        <w:t>年</w:t>
      </w:r>
      <w:r w:rsidRPr="00D55A8A">
        <w:t>MAU</w:t>
      </w:r>
      <w:r w:rsidRPr="00D55A8A">
        <w:t>：平均</w:t>
      </w:r>
      <w:r w:rsidRPr="00D55A8A">
        <w:t>44.2</w:t>
      </w:r>
      <w:r w:rsidRPr="00D55A8A">
        <w:t>萬</w:t>
      </w:r>
      <w:r w:rsidRPr="00D55A8A">
        <w:t>(2018</w:t>
      </w:r>
      <w:r w:rsidRPr="00D55A8A">
        <w:t>年</w:t>
      </w:r>
      <w:r w:rsidRPr="00D55A8A">
        <w:t>32.7</w:t>
      </w:r>
      <w:r w:rsidRPr="00D55A8A">
        <w:t>萬</w:t>
      </w:r>
      <w:r w:rsidRPr="00D55A8A">
        <w:t>)</w:t>
      </w:r>
      <w:r w:rsidRPr="00D55A8A">
        <w:t>、最高</w:t>
      </w:r>
      <w:r w:rsidRPr="00D55A8A">
        <w:t>52.3</w:t>
      </w:r>
      <w:r w:rsidRPr="00D55A8A">
        <w:t>萬</w:t>
      </w:r>
      <w:r w:rsidRPr="00D55A8A">
        <w:t>(12</w:t>
      </w:r>
      <w:r w:rsidRPr="00D55A8A">
        <w:t>月</w:t>
      </w:r>
      <w:r w:rsidRPr="00D55A8A">
        <w:t>)</w:t>
      </w:r>
      <w:r w:rsidRPr="00D55A8A">
        <w:t>。</w:t>
      </w:r>
    </w:p>
    <w:p w:rsidR="005034A2" w:rsidRPr="005034A2" w:rsidRDefault="005034A2" w:rsidP="005034A2">
      <w:pPr>
        <w:pStyle w:val="a"/>
        <w:numPr>
          <w:ilvl w:val="0"/>
          <w:numId w:val="22"/>
        </w:numPr>
        <w:rPr>
          <w:color w:val="FF0000"/>
        </w:rPr>
      </w:pPr>
      <w:r w:rsidRPr="005034A2">
        <w:rPr>
          <w:rFonts w:hint="eastAsia"/>
          <w:color w:val="FF0000"/>
        </w:rPr>
        <w:t>2020</w:t>
      </w:r>
      <w:r w:rsidRPr="005034A2">
        <w:rPr>
          <w:rFonts w:hint="eastAsia"/>
          <w:color w:val="FF0000"/>
        </w:rPr>
        <w:t>年</w:t>
      </w:r>
      <w:r w:rsidRPr="005034A2">
        <w:rPr>
          <w:rFonts w:hint="eastAsia"/>
          <w:color w:val="FF0000"/>
        </w:rPr>
        <w:t>MAU</w:t>
      </w:r>
      <w:r w:rsidRPr="005034A2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平均</w:t>
      </w:r>
      <w:r w:rsidRPr="005034A2">
        <w:rPr>
          <w:rFonts w:hint="eastAsia"/>
          <w:color w:val="FF0000"/>
        </w:rPr>
        <w:t>48.6</w:t>
      </w:r>
      <w:r w:rsidRPr="005034A2">
        <w:rPr>
          <w:rFonts w:hint="eastAsia"/>
          <w:color w:val="FF0000"/>
        </w:rPr>
        <w:t>萬，最高</w:t>
      </w:r>
      <w:r w:rsidRPr="005034A2">
        <w:rPr>
          <w:rFonts w:hint="eastAsia"/>
          <w:color w:val="FF0000"/>
        </w:rPr>
        <w:t>62.8</w:t>
      </w:r>
      <w:r w:rsidRPr="005034A2">
        <w:rPr>
          <w:rFonts w:hint="eastAsia"/>
          <w:color w:val="FF0000"/>
        </w:rPr>
        <w:t>萬</w:t>
      </w:r>
      <w:r w:rsidRPr="005034A2">
        <w:rPr>
          <w:rFonts w:hint="eastAsia"/>
          <w:color w:val="FF0000"/>
        </w:rPr>
        <w:t>(12</w:t>
      </w:r>
      <w:r w:rsidRPr="005034A2">
        <w:rPr>
          <w:rFonts w:hint="eastAsia"/>
          <w:color w:val="FF0000"/>
        </w:rPr>
        <w:t>月</w:t>
      </w:r>
      <w:r w:rsidRPr="005034A2">
        <w:rPr>
          <w:rFonts w:hint="eastAsia"/>
          <w:color w:val="FF0000"/>
        </w:rPr>
        <w:t>)</w:t>
      </w:r>
    </w:p>
    <w:p w:rsidR="007008AA" w:rsidRDefault="007008AA" w:rsidP="00F728A0">
      <w:pPr>
        <w:pStyle w:val="a"/>
      </w:pPr>
      <w:r w:rsidRPr="00D55A8A">
        <w:t>2019</w:t>
      </w:r>
      <w:r w:rsidRPr="00D55A8A">
        <w:t>年開啟天數：</w:t>
      </w:r>
      <w:r w:rsidRPr="00D55A8A">
        <w:t>3.65</w:t>
      </w:r>
      <w:r w:rsidRPr="00D55A8A">
        <w:t>天，較前期成長</w:t>
      </w:r>
      <w:r w:rsidRPr="00D55A8A">
        <w:t>0.03</w:t>
      </w:r>
      <w:r w:rsidRPr="00D55A8A">
        <w:t>天。</w:t>
      </w:r>
    </w:p>
    <w:p w:rsidR="007008AA" w:rsidRPr="00D55A8A" w:rsidRDefault="007008AA" w:rsidP="00F728A0">
      <w:pPr>
        <w:pStyle w:val="a2"/>
      </w:pPr>
      <w:r w:rsidRPr="00D55A8A">
        <w:t>國泰優惠</w:t>
      </w:r>
      <w:r w:rsidRPr="00D55A8A">
        <w:t xml:space="preserve"> 2020</w:t>
      </w:r>
      <w:r w:rsidRPr="00D55A8A">
        <w:t>年度</w:t>
      </w:r>
      <w:r w:rsidRPr="00D55A8A">
        <w:t>KPI (</w:t>
      </w:r>
      <w:r w:rsidRPr="00D55A8A">
        <w:t>公開</w:t>
      </w:r>
      <w:r w:rsidRPr="00D55A8A">
        <w:t>)</w:t>
      </w:r>
    </w:p>
    <w:p w:rsidR="007008AA" w:rsidRPr="00D55A8A" w:rsidRDefault="007008AA" w:rsidP="00244DE8">
      <w:pPr>
        <w:pStyle w:val="a1"/>
        <w:numPr>
          <w:ilvl w:val="0"/>
          <w:numId w:val="53"/>
        </w:numPr>
      </w:pPr>
      <w:r w:rsidRPr="00D55A8A">
        <w:t>開啟天數</w:t>
      </w:r>
      <w:r w:rsidRPr="00D55A8A">
        <w:t>5</w:t>
      </w:r>
      <w:r w:rsidRPr="00D55A8A">
        <w:t>天</w:t>
      </w:r>
      <w:r w:rsidRPr="00D55A8A">
        <w:t xml:space="preserve"> (2019</w:t>
      </w:r>
      <w:r w:rsidRPr="00D55A8A">
        <w:t>最高為</w:t>
      </w:r>
      <w:r w:rsidRPr="00D55A8A">
        <w:t>3.8)</w:t>
      </w:r>
    </w:p>
    <w:p w:rsidR="007008AA" w:rsidRPr="00D55A8A" w:rsidRDefault="007008AA" w:rsidP="00F728A0">
      <w:pPr>
        <w:pStyle w:val="a1"/>
      </w:pPr>
      <w:proofErr w:type="gramStart"/>
      <w:r w:rsidRPr="00D55A8A">
        <w:t>小樹點累積</w:t>
      </w:r>
      <w:proofErr w:type="gramEnd"/>
      <w:r w:rsidRPr="00D55A8A">
        <w:t>2</w:t>
      </w:r>
      <w:r w:rsidRPr="00D55A8A">
        <w:t>億點，包含行銷贈送、紅利兌換、手動兌換</w:t>
      </w:r>
    </w:p>
    <w:p w:rsidR="007008AA" w:rsidRPr="00D55A8A" w:rsidRDefault="007008AA" w:rsidP="00F728A0">
      <w:pPr>
        <w:pStyle w:val="a1"/>
      </w:pPr>
      <w:proofErr w:type="gramStart"/>
      <w:r w:rsidRPr="00D55A8A">
        <w:t>小樹點兌換</w:t>
      </w:r>
      <w:proofErr w:type="gramEnd"/>
      <w:r w:rsidRPr="00D55A8A">
        <w:t>次數</w:t>
      </w:r>
      <w:r w:rsidRPr="00D55A8A">
        <w:t>60</w:t>
      </w:r>
      <w:r w:rsidRPr="00D55A8A">
        <w:t>萬次</w:t>
      </w:r>
    </w:p>
    <w:p w:rsidR="007008AA" w:rsidRPr="00D55A8A" w:rsidRDefault="007008AA" w:rsidP="00F728A0">
      <w:pPr>
        <w:pStyle w:val="a1"/>
      </w:pPr>
      <w:r w:rsidRPr="00D55A8A">
        <w:t>每月全新會員</w:t>
      </w:r>
      <w:r w:rsidRPr="00D55A8A">
        <w:t>3.6</w:t>
      </w:r>
      <w:r w:rsidRPr="00D55A8A">
        <w:t>萬</w:t>
      </w:r>
      <w:r w:rsidRPr="00D55A8A">
        <w:t>(Q4)</w:t>
      </w:r>
    </w:p>
    <w:p w:rsidR="007008AA" w:rsidRPr="00D55A8A" w:rsidRDefault="007008AA" w:rsidP="00F728A0">
      <w:pPr>
        <w:pStyle w:val="a1"/>
      </w:pPr>
      <w:r w:rsidRPr="00D55A8A">
        <w:t>MAU 60</w:t>
      </w:r>
      <w:r w:rsidRPr="00D55A8A">
        <w:t>萬</w:t>
      </w:r>
      <w:r w:rsidRPr="00D55A8A">
        <w:t>(Q4)</w:t>
      </w:r>
    </w:p>
    <w:p w:rsidR="007008AA" w:rsidRPr="00510F94" w:rsidRDefault="007008AA" w:rsidP="00510F94">
      <w:pPr>
        <w:widowControl/>
        <w:spacing w:line="240" w:lineRule="auto"/>
        <w:rPr>
          <w:rFonts w:cs="Arial"/>
          <w:szCs w:val="26"/>
        </w:rPr>
      </w:pPr>
    </w:p>
    <w:p w:rsidR="007008AA" w:rsidRPr="00D55A8A" w:rsidRDefault="00AC51A3" w:rsidP="00661892">
      <w:pPr>
        <w:pStyle w:val="a0"/>
      </w:pPr>
      <w:r w:rsidRPr="00D55A8A">
        <w:t>BD</w:t>
      </w:r>
      <w:r w:rsidRPr="00D55A8A">
        <w:t>國泰優惠異業</w:t>
      </w:r>
      <w:r w:rsidRPr="00D55A8A">
        <w:t>/</w:t>
      </w:r>
      <w:r w:rsidRPr="00D55A8A">
        <w:t>子公司業務合作拓展【林昱宏</w:t>
      </w:r>
      <w:r w:rsidRPr="00D55A8A">
        <w:rPr>
          <w:rFonts w:hint="eastAsia"/>
        </w:rPr>
        <w:t>、</w:t>
      </w:r>
      <w:r w:rsidRPr="00D55A8A">
        <w:t>林芝萱</w:t>
      </w:r>
      <w:r w:rsidRPr="00D55A8A">
        <w:rPr>
          <w:rFonts w:hint="eastAsia"/>
        </w:rPr>
        <w:t>、</w:t>
      </w:r>
      <w:r w:rsidRPr="00D55A8A">
        <w:t>詹宛霖</w:t>
      </w:r>
      <w:r w:rsidR="00282B06" w:rsidRPr="00D55A8A">
        <w:rPr>
          <w:rFonts w:hint="eastAsia"/>
        </w:rPr>
        <w:t>、</w:t>
      </w:r>
      <w:r w:rsidR="00282B06">
        <w:rPr>
          <w:rFonts w:hint="eastAsia"/>
        </w:rPr>
        <w:t>黃薇</w:t>
      </w:r>
      <w:r w:rsidRPr="00D55A8A">
        <w:t>】</w:t>
      </w:r>
    </w:p>
    <w:p w:rsidR="00AC51A3" w:rsidRPr="00D55A8A" w:rsidRDefault="00AC51A3" w:rsidP="00F728A0">
      <w:r w:rsidRPr="00D55A8A">
        <w:t>目的：與異業洽談合作，除取得國泰優惠獨家優惠，以達到會員行銷以及分群經營之目的，另也思考如何建立創新的商業獲利模式；同時與子公司</w:t>
      </w:r>
      <w:r w:rsidRPr="00D55A8A">
        <w:t>/</w:t>
      </w:r>
      <w:r w:rsidRPr="00D55A8A">
        <w:t>關係企業則進行業務合作或</w:t>
      </w:r>
      <w:proofErr w:type="gramStart"/>
      <w:r w:rsidRPr="00D55A8A">
        <w:t>商品輔售</w:t>
      </w:r>
      <w:proofErr w:type="gramEnd"/>
      <w:r w:rsidRPr="00D55A8A">
        <w:t>。</w:t>
      </w:r>
    </w:p>
    <w:p w:rsidR="00AC51A3" w:rsidRPr="00D55A8A" w:rsidRDefault="00AC51A3" w:rsidP="009D270E">
      <w:pPr>
        <w:pStyle w:val="a2"/>
        <w:numPr>
          <w:ilvl w:val="0"/>
          <w:numId w:val="24"/>
        </w:numPr>
      </w:pPr>
      <w:r w:rsidRPr="00D55A8A">
        <w:t>上線行銷優惠合作</w:t>
      </w:r>
    </w:p>
    <w:p w:rsidR="00AC51A3" w:rsidRPr="00D55A8A" w:rsidRDefault="00AC51A3" w:rsidP="00244DE8">
      <w:pPr>
        <w:pStyle w:val="a1"/>
        <w:numPr>
          <w:ilvl w:val="0"/>
          <w:numId w:val="54"/>
        </w:numPr>
        <w:rPr>
          <w:rFonts w:cstheme="minorHAnsi"/>
        </w:rPr>
      </w:pPr>
      <w:r w:rsidRPr="00D55A8A">
        <w:rPr>
          <w:rFonts w:cstheme="minorHAnsi"/>
          <w:kern w:val="0"/>
        </w:rPr>
        <w:t>詳見表單</w:t>
      </w:r>
      <w:r w:rsidRPr="00D55A8A">
        <w:rPr>
          <w:rFonts w:cstheme="minorHAnsi"/>
          <w:kern w:val="0"/>
        </w:rPr>
        <w:t>(</w:t>
      </w:r>
      <w:hyperlink r:id="rId8" w:history="1">
        <w:r w:rsidRPr="00D55A8A">
          <w:rPr>
            <w:rStyle w:val="afd"/>
            <w:rFonts w:cstheme="minorHAnsi"/>
            <w:kern w:val="0"/>
          </w:rPr>
          <w:t>https://goo.gl/EGs5uL</w:t>
        </w:r>
      </w:hyperlink>
      <w:r w:rsidRPr="00D55A8A">
        <w:rPr>
          <w:rFonts w:cstheme="minorHAnsi"/>
          <w:kern w:val="0"/>
        </w:rPr>
        <w:t>)</w:t>
      </w:r>
    </w:p>
    <w:p w:rsidR="002808B1" w:rsidRPr="00585D40" w:rsidRDefault="002808B1" w:rsidP="002808B1">
      <w:pPr>
        <w:pStyle w:val="a1"/>
        <w:rPr>
          <w:color w:val="FF0000"/>
        </w:rPr>
      </w:pPr>
      <w:r>
        <w:rPr>
          <w:rFonts w:hint="eastAsia"/>
        </w:rPr>
        <w:t>1</w:t>
      </w:r>
      <w:r w:rsidR="008D778D">
        <w:rPr>
          <w:rFonts w:hint="eastAsia"/>
        </w:rPr>
        <w:t>2</w:t>
      </w:r>
      <w:r w:rsidR="008D778D">
        <w:rPr>
          <w:rFonts w:hint="eastAsia"/>
        </w:rPr>
        <w:t>月優惠合作：</w:t>
      </w:r>
      <w:r w:rsidR="00585D40">
        <w:rPr>
          <w:rFonts w:hint="eastAsia"/>
        </w:rPr>
        <w:t>KKLife</w:t>
      </w:r>
      <w:r w:rsidR="00585D40">
        <w:rPr>
          <w:rFonts w:hint="eastAsia"/>
        </w:rPr>
        <w:t>美食購物金、</w:t>
      </w:r>
      <w:r w:rsidR="008D778D" w:rsidRPr="00585D40">
        <w:rPr>
          <w:rFonts w:hint="eastAsia"/>
        </w:rPr>
        <w:t>Pinkoi</w:t>
      </w:r>
      <w:r w:rsidR="00585D40">
        <w:rPr>
          <w:rFonts w:hint="eastAsia"/>
        </w:rPr>
        <w:t>聖誕特輯、</w:t>
      </w:r>
      <w:r w:rsidR="00585D40">
        <w:rPr>
          <w:rFonts w:hint="eastAsia"/>
        </w:rPr>
        <w:t>OB</w:t>
      </w:r>
      <w:r w:rsidR="00585D40">
        <w:rPr>
          <w:rFonts w:hint="eastAsia"/>
        </w:rPr>
        <w:t>嚴選</w:t>
      </w:r>
    </w:p>
    <w:p w:rsidR="008F2D95" w:rsidRPr="00D55A8A" w:rsidRDefault="00923646" w:rsidP="00923646">
      <w:pPr>
        <w:pStyle w:val="a2"/>
      </w:pPr>
      <w:proofErr w:type="gramStart"/>
      <w:r w:rsidRPr="00D55A8A">
        <w:rPr>
          <w:rFonts w:hint="eastAsia"/>
        </w:rPr>
        <w:t>小樹點</w:t>
      </w:r>
      <w:proofErr w:type="gramEnd"/>
      <w:r w:rsidRPr="00D55A8A">
        <w:rPr>
          <w:rFonts w:hint="eastAsia"/>
        </w:rPr>
        <w:t>B</w:t>
      </w:r>
      <w:r w:rsidRPr="00D55A8A">
        <w:t>D</w:t>
      </w:r>
    </w:p>
    <w:p w:rsidR="008F2D95" w:rsidRPr="009671AA" w:rsidRDefault="008F2D95" w:rsidP="00244DE8">
      <w:pPr>
        <w:pStyle w:val="a1"/>
        <w:numPr>
          <w:ilvl w:val="0"/>
          <w:numId w:val="67"/>
        </w:numPr>
      </w:pPr>
      <w:r w:rsidRPr="009671AA">
        <w:t>MR+</w:t>
      </w:r>
      <w:proofErr w:type="gramStart"/>
      <w:r w:rsidR="00AF3D4B" w:rsidRPr="009671AA">
        <w:rPr>
          <w:rFonts w:hint="eastAsia"/>
        </w:rPr>
        <w:t>小樹點功能</w:t>
      </w:r>
      <w:proofErr w:type="gramEnd"/>
      <w:r w:rsidR="00AF3D4B" w:rsidRPr="009671AA">
        <w:rPr>
          <w:rFonts w:hint="eastAsia"/>
        </w:rPr>
        <w:t>許願池</w:t>
      </w:r>
      <w:r w:rsidR="008D778D" w:rsidRPr="009671AA">
        <w:rPr>
          <w:rFonts w:hint="eastAsia"/>
        </w:rPr>
        <w:t>會議討論後續</w:t>
      </w:r>
      <w:r w:rsidR="00AF3D4B" w:rsidRPr="009671AA">
        <w:rPr>
          <w:rFonts w:hint="eastAsia"/>
        </w:rPr>
        <w:t>：將於明年度下半季</w:t>
      </w:r>
      <w:r w:rsidR="008D778D" w:rsidRPr="009671AA">
        <w:rPr>
          <w:rFonts w:hint="eastAsia"/>
        </w:rPr>
        <w:t>(</w:t>
      </w:r>
      <w:r w:rsidR="008D778D" w:rsidRPr="009671AA">
        <w:rPr>
          <w:rFonts w:hint="eastAsia"/>
        </w:rPr>
        <w:t>暫估</w:t>
      </w:r>
      <w:r w:rsidR="008D778D" w:rsidRPr="009671AA">
        <w:rPr>
          <w:rFonts w:hint="eastAsia"/>
        </w:rPr>
        <w:t>)</w:t>
      </w:r>
      <w:r w:rsidR="00AF3D4B" w:rsidRPr="009671AA">
        <w:rPr>
          <w:rFonts w:hint="eastAsia"/>
        </w:rPr>
        <w:t>開發優惠</w:t>
      </w:r>
      <w:proofErr w:type="gramStart"/>
      <w:r w:rsidR="00AF3D4B" w:rsidRPr="009671AA">
        <w:rPr>
          <w:rFonts w:hint="eastAsia"/>
        </w:rPr>
        <w:t>券</w:t>
      </w:r>
      <w:proofErr w:type="gramEnd"/>
      <w:r w:rsidR="00AF3D4B" w:rsidRPr="009671AA">
        <w:rPr>
          <w:rFonts w:hint="eastAsia"/>
        </w:rPr>
        <w:t>核銷功能，其餘兩點</w:t>
      </w:r>
      <w:r w:rsidR="00AF3D4B" w:rsidRPr="009671AA">
        <w:rPr>
          <w:rFonts w:hint="eastAsia"/>
        </w:rPr>
        <w:t>(</w:t>
      </w:r>
      <w:r w:rsidR="00AF3D4B" w:rsidRPr="009671AA">
        <w:rPr>
          <w:rFonts w:hint="eastAsia"/>
        </w:rPr>
        <w:t>小點兌換優惠</w:t>
      </w:r>
      <w:proofErr w:type="gramStart"/>
      <w:r w:rsidR="00AF3D4B" w:rsidRPr="009671AA">
        <w:rPr>
          <w:rFonts w:hint="eastAsia"/>
        </w:rPr>
        <w:t>券</w:t>
      </w:r>
      <w:proofErr w:type="gramEnd"/>
      <w:r w:rsidR="00AF3D4B" w:rsidRPr="009671AA">
        <w:rPr>
          <w:rFonts w:hint="eastAsia"/>
        </w:rPr>
        <w:t>、圖片客製化呈現</w:t>
      </w:r>
      <w:r w:rsidR="00AF3D4B" w:rsidRPr="009671AA">
        <w:rPr>
          <w:rFonts w:hint="eastAsia"/>
        </w:rPr>
        <w:t>)</w:t>
      </w:r>
      <w:r w:rsidR="00AF3D4B" w:rsidRPr="009671AA">
        <w:rPr>
          <w:rFonts w:hint="eastAsia"/>
        </w:rPr>
        <w:t>無進入開發排程。</w:t>
      </w:r>
    </w:p>
    <w:p w:rsidR="00EB4827" w:rsidRPr="009671AA" w:rsidRDefault="00EB4827" w:rsidP="00865DF0">
      <w:pPr>
        <w:pStyle w:val="a1"/>
        <w:rPr>
          <w:rStyle w:val="afd"/>
          <w:color w:val="auto"/>
          <w:u w:val="none"/>
        </w:rPr>
      </w:pPr>
      <w:r w:rsidRPr="009671AA">
        <w:rPr>
          <w:rStyle w:val="afd"/>
          <w:rFonts w:hint="eastAsia"/>
          <w:color w:val="auto"/>
          <w:u w:val="none"/>
        </w:rPr>
        <w:t>Will</w:t>
      </w:r>
      <w:r w:rsidRPr="009671AA">
        <w:rPr>
          <w:rStyle w:val="afd"/>
          <w:rFonts w:hint="eastAsia"/>
          <w:color w:val="auto"/>
          <w:u w:val="none"/>
        </w:rPr>
        <w:t>表示</w:t>
      </w:r>
      <w:r w:rsidRPr="009671AA">
        <w:rPr>
          <w:rStyle w:val="afd"/>
          <w:rFonts w:hint="eastAsia"/>
          <w:color w:val="auto"/>
          <w:u w:val="none"/>
        </w:rPr>
        <w:t>11/17</w:t>
      </w:r>
      <w:r w:rsidR="00A40B33" w:rsidRPr="009671AA">
        <w:rPr>
          <w:rStyle w:val="afd"/>
          <w:rFonts w:hint="eastAsia"/>
          <w:color w:val="auto"/>
          <w:u w:val="none"/>
        </w:rPr>
        <w:t>已經提交律師，</w:t>
      </w:r>
      <w:r w:rsidR="00503C37" w:rsidRPr="009671AA">
        <w:rPr>
          <w:rStyle w:val="afd"/>
          <w:rFonts w:hint="eastAsia"/>
          <w:color w:val="auto"/>
          <w:u w:val="none"/>
        </w:rPr>
        <w:t>11/30</w:t>
      </w:r>
      <w:proofErr w:type="gramStart"/>
      <w:r w:rsidR="00A40B33" w:rsidRPr="009671AA">
        <w:rPr>
          <w:rStyle w:val="afd"/>
          <w:rFonts w:hint="eastAsia"/>
          <w:color w:val="auto"/>
          <w:u w:val="none"/>
        </w:rPr>
        <w:t>送函至</w:t>
      </w:r>
      <w:proofErr w:type="gramEnd"/>
      <w:r w:rsidR="00A40B33" w:rsidRPr="009671AA">
        <w:rPr>
          <w:rStyle w:val="afd"/>
          <w:rFonts w:hint="eastAsia"/>
          <w:color w:val="auto"/>
          <w:u w:val="none"/>
        </w:rPr>
        <w:t>經濟部詢問</w:t>
      </w:r>
      <w:proofErr w:type="gramStart"/>
      <w:r w:rsidRPr="009671AA">
        <w:rPr>
          <w:rStyle w:val="afd"/>
          <w:rFonts w:hint="eastAsia"/>
          <w:color w:val="auto"/>
          <w:u w:val="none"/>
        </w:rPr>
        <w:t>小樹點是否</w:t>
      </w:r>
      <w:proofErr w:type="gramEnd"/>
      <w:r w:rsidRPr="009671AA">
        <w:rPr>
          <w:rStyle w:val="afd"/>
          <w:rFonts w:hint="eastAsia"/>
          <w:color w:val="auto"/>
          <w:u w:val="none"/>
        </w:rPr>
        <w:t>適用「商品定型化契約應記載及不得記載事項」，差別在於是否進行履約保證。</w:t>
      </w:r>
    </w:p>
    <w:p w:rsidR="00865DF0" w:rsidRPr="00656BF1" w:rsidRDefault="00313CCA" w:rsidP="00865DF0">
      <w:pPr>
        <w:pStyle w:val="a1"/>
        <w:rPr>
          <w:rStyle w:val="afd"/>
          <w:color w:val="auto"/>
          <w:u w:val="none"/>
        </w:rPr>
      </w:pPr>
      <w:r w:rsidRPr="00656BF1">
        <w:rPr>
          <w:rStyle w:val="afd"/>
          <w:rFonts w:hint="eastAsia"/>
          <w:color w:val="auto"/>
          <w:u w:val="none"/>
        </w:rPr>
        <w:t>證券：</w:t>
      </w:r>
    </w:p>
    <w:p w:rsidR="00313CCA" w:rsidRPr="00656BF1" w:rsidRDefault="00865DF0" w:rsidP="008F03EA">
      <w:pPr>
        <w:pStyle w:val="a"/>
        <w:numPr>
          <w:ilvl w:val="0"/>
          <w:numId w:val="97"/>
        </w:numPr>
        <w:rPr>
          <w:rStyle w:val="afd"/>
          <w:color w:val="auto"/>
          <w:u w:val="none"/>
        </w:rPr>
      </w:pPr>
      <w:r w:rsidRPr="00656BF1">
        <w:rPr>
          <w:rStyle w:val="afd"/>
          <w:rFonts w:hint="eastAsia"/>
          <w:color w:val="auto"/>
          <w:u w:val="none"/>
        </w:rPr>
        <w:t>因為證券業法規定手續費必須從交割帳戶中匯出，因此無法執行小</w:t>
      </w:r>
      <w:proofErr w:type="gramStart"/>
      <w:r w:rsidRPr="00656BF1">
        <w:rPr>
          <w:rStyle w:val="afd"/>
          <w:rFonts w:hint="eastAsia"/>
          <w:color w:val="auto"/>
          <w:u w:val="none"/>
        </w:rPr>
        <w:t>樹點折</w:t>
      </w:r>
      <w:proofErr w:type="gramEnd"/>
      <w:r w:rsidRPr="00656BF1">
        <w:rPr>
          <w:rStyle w:val="afd"/>
          <w:rFonts w:hint="eastAsia"/>
          <w:color w:val="auto"/>
          <w:u w:val="none"/>
        </w:rPr>
        <w:t>抵手續費的服務。</w:t>
      </w:r>
    </w:p>
    <w:p w:rsidR="00865DF0" w:rsidRPr="00656BF1" w:rsidRDefault="00865DF0" w:rsidP="008F03EA">
      <w:pPr>
        <w:pStyle w:val="a"/>
        <w:numPr>
          <w:ilvl w:val="0"/>
          <w:numId w:val="97"/>
        </w:numPr>
        <w:rPr>
          <w:rStyle w:val="afd"/>
          <w:color w:val="auto"/>
          <w:u w:val="none"/>
        </w:rPr>
      </w:pPr>
      <w:r w:rsidRPr="00656BF1">
        <w:rPr>
          <w:rStyle w:val="afd"/>
          <w:rFonts w:hint="eastAsia"/>
          <w:color w:val="auto"/>
          <w:u w:val="none"/>
        </w:rPr>
        <w:t>證券有興趣購買</w:t>
      </w:r>
      <w:proofErr w:type="gramStart"/>
      <w:r w:rsidRPr="00656BF1">
        <w:rPr>
          <w:rStyle w:val="afd"/>
          <w:rFonts w:hint="eastAsia"/>
          <w:color w:val="auto"/>
          <w:u w:val="none"/>
        </w:rPr>
        <w:t>小樹點</w:t>
      </w:r>
      <w:proofErr w:type="gramEnd"/>
      <w:r w:rsidRPr="00656BF1">
        <w:rPr>
          <w:rStyle w:val="afd"/>
          <w:rFonts w:hint="eastAsia"/>
          <w:color w:val="auto"/>
          <w:u w:val="none"/>
        </w:rPr>
        <w:t>，後續有需要再</w:t>
      </w:r>
      <w:r w:rsidRPr="00656BF1">
        <w:rPr>
          <w:rStyle w:val="afd"/>
          <w:rFonts w:hint="eastAsia"/>
          <w:color w:val="auto"/>
          <w:u w:val="none"/>
        </w:rPr>
        <w:t>pass</w:t>
      </w:r>
      <w:r w:rsidRPr="00656BF1">
        <w:rPr>
          <w:rStyle w:val="afd"/>
          <w:rFonts w:hint="eastAsia"/>
          <w:color w:val="auto"/>
          <w:u w:val="none"/>
        </w:rPr>
        <w:t>給</w:t>
      </w:r>
      <w:r w:rsidRPr="00656BF1">
        <w:rPr>
          <w:rStyle w:val="afd"/>
          <w:rFonts w:hint="eastAsia"/>
          <w:color w:val="auto"/>
          <w:u w:val="none"/>
        </w:rPr>
        <w:t>Will</w:t>
      </w:r>
      <w:r w:rsidRPr="00656BF1">
        <w:rPr>
          <w:rStyle w:val="afd"/>
          <w:rFonts w:hint="eastAsia"/>
          <w:color w:val="auto"/>
          <w:u w:val="none"/>
        </w:rPr>
        <w:t>。</w:t>
      </w:r>
    </w:p>
    <w:p w:rsidR="001B7766" w:rsidRPr="00A050C5" w:rsidRDefault="001B7766" w:rsidP="00865DF0">
      <w:pPr>
        <w:pStyle w:val="a1"/>
        <w:rPr>
          <w:rStyle w:val="afd"/>
          <w:color w:val="auto"/>
          <w:u w:val="none"/>
        </w:rPr>
      </w:pPr>
      <w:r w:rsidRPr="00A050C5">
        <w:rPr>
          <w:rStyle w:val="afd"/>
          <w:rFonts w:hint="eastAsia"/>
          <w:color w:val="auto"/>
          <w:u w:val="none"/>
        </w:rPr>
        <w:t>投信：</w:t>
      </w:r>
      <w:r w:rsidR="00865DF0" w:rsidRPr="00A050C5">
        <w:rPr>
          <w:rStyle w:val="afd"/>
          <w:rFonts w:hint="eastAsia"/>
          <w:color w:val="auto"/>
          <w:u w:val="none"/>
        </w:rPr>
        <w:t>無法折抵</w:t>
      </w:r>
    </w:p>
    <w:p w:rsidR="001B7766" w:rsidRPr="00A050C5" w:rsidRDefault="001B7766" w:rsidP="008F03EA">
      <w:pPr>
        <w:pStyle w:val="a"/>
        <w:numPr>
          <w:ilvl w:val="0"/>
          <w:numId w:val="93"/>
        </w:numPr>
        <w:rPr>
          <w:rStyle w:val="afd"/>
          <w:color w:val="auto"/>
          <w:u w:val="none"/>
        </w:rPr>
      </w:pPr>
      <w:r w:rsidRPr="00A050C5">
        <w:rPr>
          <w:rStyle w:val="afd"/>
          <w:rFonts w:hint="eastAsia"/>
          <w:color w:val="auto"/>
          <w:u w:val="none"/>
        </w:rPr>
        <w:t>投信投顧公會表示不可使用非投信發放之點數折抵投信手續費</w:t>
      </w:r>
    </w:p>
    <w:p w:rsidR="001B7766" w:rsidRPr="00A050C5" w:rsidRDefault="001B7766" w:rsidP="001B7766">
      <w:pPr>
        <w:pStyle w:val="a"/>
        <w:numPr>
          <w:ilvl w:val="0"/>
          <w:numId w:val="6"/>
        </w:numPr>
        <w:rPr>
          <w:rStyle w:val="afd"/>
          <w:color w:val="auto"/>
          <w:u w:val="none"/>
        </w:rPr>
      </w:pPr>
      <w:r w:rsidRPr="00A050C5">
        <w:rPr>
          <w:rStyle w:val="afd"/>
          <w:rFonts w:hint="eastAsia"/>
          <w:color w:val="auto"/>
          <w:u w:val="none"/>
        </w:rPr>
        <w:t>投信無法採購小數點來獎勵客戶</w:t>
      </w:r>
    </w:p>
    <w:p w:rsidR="0016636B" w:rsidRPr="0016636B" w:rsidRDefault="00F2326E" w:rsidP="0016636B">
      <w:pPr>
        <w:pStyle w:val="a1"/>
        <w:rPr>
          <w:rStyle w:val="afd"/>
          <w:color w:val="FF0000"/>
          <w:u w:val="none"/>
        </w:rPr>
      </w:pPr>
      <w:r w:rsidRPr="001C4B11">
        <w:rPr>
          <w:rStyle w:val="afd"/>
          <w:rFonts w:hint="eastAsia"/>
          <w:color w:val="FF0000"/>
          <w:u w:val="none"/>
        </w:rPr>
        <w:t>銀行：</w:t>
      </w:r>
      <w:r w:rsidR="0016636B" w:rsidRPr="0016636B">
        <w:rPr>
          <w:rStyle w:val="afd"/>
          <w:rFonts w:hint="eastAsia"/>
          <w:color w:val="FF0000"/>
          <w:u w:val="none"/>
        </w:rPr>
        <w:t>與銀行法務法</w:t>
      </w:r>
      <w:proofErr w:type="gramStart"/>
      <w:r w:rsidR="0016636B" w:rsidRPr="0016636B">
        <w:rPr>
          <w:rStyle w:val="afd"/>
          <w:rFonts w:hint="eastAsia"/>
          <w:color w:val="FF0000"/>
          <w:u w:val="none"/>
        </w:rPr>
        <w:t>遵</w:t>
      </w:r>
      <w:proofErr w:type="gramEnd"/>
      <w:r w:rsidR="0016636B" w:rsidRPr="0016636B">
        <w:rPr>
          <w:rStyle w:val="afd"/>
          <w:rFonts w:hint="eastAsia"/>
          <w:color w:val="FF0000"/>
          <w:u w:val="none"/>
        </w:rPr>
        <w:t>確認，小</w:t>
      </w:r>
      <w:proofErr w:type="gramStart"/>
      <w:r w:rsidR="0016636B" w:rsidRPr="0016636B">
        <w:rPr>
          <w:rStyle w:val="afd"/>
          <w:rFonts w:hint="eastAsia"/>
          <w:color w:val="FF0000"/>
          <w:u w:val="none"/>
        </w:rPr>
        <w:t>樹點折</w:t>
      </w:r>
      <w:proofErr w:type="gramEnd"/>
      <w:r w:rsidR="0016636B" w:rsidRPr="0016636B">
        <w:rPr>
          <w:rStyle w:val="afd"/>
          <w:rFonts w:hint="eastAsia"/>
          <w:color w:val="FF0000"/>
          <w:u w:val="none"/>
        </w:rPr>
        <w:t>抵存</w:t>
      </w:r>
      <w:proofErr w:type="gramStart"/>
      <w:r w:rsidR="0016636B" w:rsidRPr="0016636B">
        <w:rPr>
          <w:rStyle w:val="afd"/>
          <w:rFonts w:hint="eastAsia"/>
          <w:color w:val="FF0000"/>
          <w:u w:val="none"/>
        </w:rPr>
        <w:t>匯</w:t>
      </w:r>
      <w:proofErr w:type="gramEnd"/>
      <w:r w:rsidR="0016636B" w:rsidRPr="0016636B">
        <w:rPr>
          <w:rStyle w:val="afd"/>
          <w:rFonts w:hint="eastAsia"/>
          <w:color w:val="FF0000"/>
          <w:u w:val="none"/>
        </w:rPr>
        <w:t>手續費暫無適法性問題</w:t>
      </w:r>
      <w:r w:rsidR="0016636B">
        <w:rPr>
          <w:rStyle w:val="afd"/>
          <w:rFonts w:hint="eastAsia"/>
          <w:color w:val="FF0000"/>
          <w:u w:val="none"/>
        </w:rPr>
        <w:t>，</w:t>
      </w:r>
      <w:r w:rsidR="0016636B" w:rsidRPr="0016636B">
        <w:rPr>
          <w:rStyle w:val="afd"/>
          <w:rFonts w:hint="eastAsia"/>
          <w:color w:val="FF0000"/>
          <w:u w:val="none"/>
        </w:rPr>
        <w:t>現行公告收費標準以新台幣為主，如要變換成點數，法規未明文禁止</w:t>
      </w:r>
      <w:r w:rsidR="0016636B">
        <w:rPr>
          <w:rStyle w:val="afd"/>
          <w:rFonts w:hint="eastAsia"/>
          <w:color w:val="FF0000"/>
          <w:u w:val="none"/>
        </w:rPr>
        <w:t>，</w:t>
      </w:r>
      <w:r w:rsidR="0016636B" w:rsidRPr="0016636B">
        <w:rPr>
          <w:rStyle w:val="afd"/>
          <w:rFonts w:hint="eastAsia"/>
          <w:color w:val="FF0000"/>
          <w:u w:val="none"/>
        </w:rPr>
        <w:t>若要執行，應需將各項費用準則約定於契約中，並公告於營業場所與網站</w:t>
      </w:r>
      <w:r w:rsidR="0016636B">
        <w:rPr>
          <w:rStyle w:val="afd"/>
          <w:rFonts w:hint="eastAsia"/>
          <w:color w:val="FF0000"/>
          <w:u w:val="none"/>
        </w:rPr>
        <w:t>。</w:t>
      </w:r>
    </w:p>
    <w:p w:rsidR="00E46F0D" w:rsidRPr="00327291" w:rsidRDefault="00E46F0D" w:rsidP="00E46F0D">
      <w:pPr>
        <w:pStyle w:val="a1"/>
        <w:rPr>
          <w:rStyle w:val="afd"/>
          <w:color w:val="FF0000"/>
          <w:u w:val="none"/>
        </w:rPr>
      </w:pPr>
      <w:r w:rsidRPr="00327291">
        <w:rPr>
          <w:rStyle w:val="afd"/>
          <w:rFonts w:hint="eastAsia"/>
          <w:color w:val="FF0000"/>
          <w:u w:val="none"/>
        </w:rPr>
        <w:t>產險：</w:t>
      </w:r>
    </w:p>
    <w:p w:rsidR="00E46F0D" w:rsidRPr="00E46F0D" w:rsidRDefault="00E46F0D" w:rsidP="00186183">
      <w:pPr>
        <w:pStyle w:val="a"/>
        <w:numPr>
          <w:ilvl w:val="0"/>
          <w:numId w:val="115"/>
        </w:numPr>
        <w:rPr>
          <w:rStyle w:val="afd"/>
          <w:color w:val="FF0000"/>
          <w:u w:val="none"/>
        </w:rPr>
      </w:pPr>
      <w:r w:rsidRPr="00E46F0D">
        <w:rPr>
          <w:rStyle w:val="afd"/>
          <w:rFonts w:hint="eastAsia"/>
          <w:color w:val="auto"/>
          <w:u w:val="none"/>
        </w:rPr>
        <w:t>12/</w:t>
      </w:r>
      <w:r w:rsidRPr="00E46F0D">
        <w:rPr>
          <w:rStyle w:val="afd"/>
          <w:color w:val="auto"/>
          <w:u w:val="none"/>
        </w:rPr>
        <w:t>3</w:t>
      </w:r>
      <w:r w:rsidRPr="00E46F0D">
        <w:rPr>
          <w:rStyle w:val="afd"/>
          <w:rFonts w:hint="eastAsia"/>
          <w:color w:val="auto"/>
          <w:u w:val="none"/>
        </w:rPr>
        <w:t>會議對焦之前盤整過的議題</w:t>
      </w:r>
    </w:p>
    <w:p w:rsidR="00E46F0D" w:rsidRPr="000D65D6" w:rsidRDefault="00E46F0D" w:rsidP="008F03EA">
      <w:pPr>
        <w:pStyle w:val="a3"/>
        <w:numPr>
          <w:ilvl w:val="0"/>
          <w:numId w:val="102"/>
        </w:numPr>
        <w:ind w:right="130"/>
        <w:rPr>
          <w:rStyle w:val="afd"/>
          <w:color w:val="auto"/>
          <w:u w:val="none"/>
        </w:rPr>
      </w:pPr>
      <w:r w:rsidRPr="000D65D6">
        <w:rPr>
          <w:rStyle w:val="afd"/>
          <w:rFonts w:hint="eastAsia"/>
          <w:color w:val="auto"/>
          <w:u w:val="none"/>
        </w:rPr>
        <w:t>與會對象：產險法</w:t>
      </w:r>
      <w:proofErr w:type="gramStart"/>
      <w:r w:rsidRPr="000D65D6">
        <w:rPr>
          <w:rStyle w:val="afd"/>
          <w:rFonts w:hint="eastAsia"/>
          <w:color w:val="auto"/>
          <w:u w:val="none"/>
        </w:rPr>
        <w:t>遵</w:t>
      </w:r>
      <w:proofErr w:type="gramEnd"/>
      <w:r w:rsidRPr="000D65D6">
        <w:rPr>
          <w:rStyle w:val="afd"/>
          <w:rFonts w:hint="eastAsia"/>
          <w:color w:val="auto"/>
          <w:u w:val="none"/>
        </w:rPr>
        <w:t>、數發數位平台科、</w:t>
      </w:r>
      <w:proofErr w:type="gramStart"/>
      <w:r w:rsidRPr="000D65D6">
        <w:rPr>
          <w:rStyle w:val="afd"/>
          <w:rFonts w:hint="eastAsia"/>
          <w:color w:val="auto"/>
          <w:u w:val="none"/>
        </w:rPr>
        <w:t>小樹點</w:t>
      </w:r>
      <w:proofErr w:type="gramEnd"/>
      <w:r w:rsidRPr="000D65D6">
        <w:rPr>
          <w:rStyle w:val="afd"/>
          <w:rFonts w:hint="eastAsia"/>
          <w:color w:val="auto"/>
          <w:u w:val="none"/>
        </w:rPr>
        <w:t>Will</w:t>
      </w:r>
      <w:r w:rsidRPr="000D65D6">
        <w:rPr>
          <w:rStyle w:val="afd"/>
          <w:rFonts w:hint="eastAsia"/>
          <w:color w:val="auto"/>
          <w:u w:val="none"/>
        </w:rPr>
        <w:t>、數數發法務</w:t>
      </w:r>
      <w:r w:rsidRPr="000D65D6">
        <w:rPr>
          <w:rStyle w:val="afd"/>
          <w:rFonts w:hint="eastAsia"/>
          <w:color w:val="auto"/>
          <w:u w:val="none"/>
        </w:rPr>
        <w:t>Al</w:t>
      </w:r>
      <w:r w:rsidRPr="000D65D6">
        <w:rPr>
          <w:rStyle w:val="afd"/>
          <w:color w:val="auto"/>
          <w:u w:val="none"/>
        </w:rPr>
        <w:t>ly</w:t>
      </w:r>
      <w:r w:rsidRPr="000D65D6">
        <w:rPr>
          <w:rStyle w:val="afd"/>
          <w:rFonts w:hint="eastAsia"/>
          <w:color w:val="auto"/>
          <w:u w:val="none"/>
        </w:rPr>
        <w:t>。</w:t>
      </w:r>
    </w:p>
    <w:p w:rsidR="00E46F0D" w:rsidRPr="000D65D6" w:rsidRDefault="00E46F0D" w:rsidP="008F03EA">
      <w:pPr>
        <w:pStyle w:val="a3"/>
        <w:numPr>
          <w:ilvl w:val="0"/>
          <w:numId w:val="102"/>
        </w:numPr>
        <w:ind w:right="130"/>
      </w:pPr>
      <w:r w:rsidRPr="000D65D6">
        <w:rPr>
          <w:rStyle w:val="afd"/>
          <w:rFonts w:ascii="標楷體" w:hAnsi="標楷體" w:hint="eastAsia"/>
          <w:color w:val="auto"/>
          <w:u w:val="none"/>
        </w:rPr>
        <w:t>會議結論：需做到費用即時回填方可進行折抵。</w:t>
      </w:r>
      <w:r w:rsidRPr="000D65D6">
        <w:rPr>
          <w:rStyle w:val="afd"/>
          <w:rFonts w:hint="eastAsia"/>
          <w:color w:val="auto"/>
          <w:u w:val="none"/>
        </w:rPr>
        <w:t>整理流程待向小魚經理確認</w:t>
      </w:r>
      <w:r w:rsidRPr="000D65D6">
        <w:rPr>
          <w:rFonts w:ascii="標楷體" w:hAnsi="標楷體" w:hint="eastAsia"/>
        </w:rPr>
        <w:t>相關執行面細節</w:t>
      </w:r>
      <w:r w:rsidRPr="000D65D6">
        <w:rPr>
          <w:rStyle w:val="afd"/>
          <w:rFonts w:hint="eastAsia"/>
          <w:color w:val="auto"/>
          <w:u w:val="none"/>
        </w:rPr>
        <w:t>，</w:t>
      </w:r>
      <w:proofErr w:type="gramStart"/>
      <w:r w:rsidRPr="000D65D6">
        <w:rPr>
          <w:rStyle w:val="afd"/>
          <w:rFonts w:hint="eastAsia"/>
          <w:color w:val="auto"/>
          <w:u w:val="none"/>
        </w:rPr>
        <w:t>評估後</w:t>
      </w:r>
      <w:r>
        <w:rPr>
          <w:rStyle w:val="afd"/>
          <w:rFonts w:hint="eastAsia"/>
          <w:color w:val="auto"/>
          <w:u w:val="none"/>
        </w:rPr>
        <w:t>靜宜</w:t>
      </w:r>
      <w:proofErr w:type="gramEnd"/>
      <w:r w:rsidRPr="000D65D6">
        <w:rPr>
          <w:rStyle w:val="afd"/>
          <w:rFonts w:hint="eastAsia"/>
          <w:color w:val="auto"/>
          <w:u w:val="none"/>
        </w:rPr>
        <w:t>經理</w:t>
      </w:r>
      <w:proofErr w:type="gramStart"/>
      <w:r w:rsidRPr="000D65D6">
        <w:rPr>
          <w:rStyle w:val="afd"/>
          <w:rFonts w:hint="eastAsia"/>
          <w:color w:val="auto"/>
          <w:u w:val="none"/>
        </w:rPr>
        <w:t>會協邀</w:t>
      </w:r>
      <w:proofErr w:type="gramEnd"/>
      <w:r w:rsidRPr="000D65D6">
        <w:rPr>
          <w:rStyle w:val="afd"/>
          <w:rFonts w:hint="eastAsia"/>
          <w:color w:val="auto"/>
          <w:u w:val="none"/>
        </w:rPr>
        <w:t>產險各相關主管召開會議討論。</w:t>
      </w:r>
      <w:r w:rsidRPr="000D65D6">
        <w:rPr>
          <w:rFonts w:ascii="標楷體" w:hAnsi="標楷體" w:hint="eastAsia"/>
        </w:rPr>
        <w:t>須再和</w:t>
      </w:r>
      <w:proofErr w:type="gramStart"/>
      <w:r w:rsidRPr="000D65D6">
        <w:rPr>
          <w:rFonts w:ascii="標楷體" w:hAnsi="標楷體" w:hint="eastAsia"/>
        </w:rPr>
        <w:t>產險健傷企劃</w:t>
      </w:r>
      <w:proofErr w:type="gramEnd"/>
      <w:r w:rsidRPr="000D65D6">
        <w:rPr>
          <w:rFonts w:ascii="標楷體" w:hAnsi="標楷體" w:hint="eastAsia"/>
        </w:rPr>
        <w:t>科、數位行銷科、數位平台科、財務作業科、資訊系統三科、數位</w:t>
      </w:r>
      <w:proofErr w:type="gramStart"/>
      <w:r w:rsidRPr="000D65D6">
        <w:rPr>
          <w:rFonts w:ascii="標楷體" w:hAnsi="標楷體" w:hint="eastAsia"/>
        </w:rPr>
        <w:t>資訊科另會議</w:t>
      </w:r>
      <w:proofErr w:type="gramEnd"/>
      <w:r w:rsidRPr="000D65D6">
        <w:rPr>
          <w:rFonts w:ascii="標楷體" w:hAnsi="標楷體" w:hint="eastAsia"/>
        </w:rPr>
        <w:t>討論。</w:t>
      </w:r>
    </w:p>
    <w:p w:rsidR="00E46F0D" w:rsidRPr="000E4336" w:rsidRDefault="00E46F0D" w:rsidP="00E46F0D">
      <w:pPr>
        <w:pStyle w:val="a"/>
        <w:numPr>
          <w:ilvl w:val="0"/>
          <w:numId w:val="6"/>
        </w:numPr>
        <w:rPr>
          <w:rStyle w:val="afd"/>
          <w:color w:val="auto"/>
          <w:u w:val="none"/>
        </w:rPr>
      </w:pPr>
      <w:r w:rsidRPr="000E4336">
        <w:rPr>
          <w:rStyle w:val="afd"/>
          <w:rFonts w:hint="eastAsia"/>
          <w:color w:val="auto"/>
          <w:u w:val="none"/>
        </w:rPr>
        <w:t>1</w:t>
      </w:r>
      <w:r w:rsidRPr="000E4336">
        <w:rPr>
          <w:rStyle w:val="afd"/>
          <w:color w:val="auto"/>
          <w:u w:val="none"/>
        </w:rPr>
        <w:t>2/14</w:t>
      </w:r>
      <w:r w:rsidRPr="000E4336">
        <w:rPr>
          <w:rStyle w:val="afd"/>
          <w:rFonts w:hint="eastAsia"/>
          <w:color w:val="auto"/>
          <w:u w:val="none"/>
        </w:rPr>
        <w:t>與靜宜經理校對小</w:t>
      </w:r>
      <w:proofErr w:type="gramStart"/>
      <w:r w:rsidRPr="000E4336">
        <w:rPr>
          <w:rStyle w:val="afd"/>
          <w:rFonts w:hint="eastAsia"/>
          <w:color w:val="auto"/>
          <w:u w:val="none"/>
        </w:rPr>
        <w:t>樹點折</w:t>
      </w:r>
      <w:proofErr w:type="gramEnd"/>
      <w:r w:rsidRPr="000E4336">
        <w:rPr>
          <w:rStyle w:val="afd"/>
          <w:rFonts w:hint="eastAsia"/>
          <w:color w:val="auto"/>
          <w:u w:val="none"/>
        </w:rPr>
        <w:t>抵產險保費流程</w:t>
      </w:r>
    </w:p>
    <w:p w:rsidR="00E46F0D" w:rsidRPr="000E4336" w:rsidRDefault="00E46F0D" w:rsidP="008F03EA">
      <w:pPr>
        <w:pStyle w:val="a3"/>
        <w:numPr>
          <w:ilvl w:val="0"/>
          <w:numId w:val="103"/>
        </w:numPr>
        <w:ind w:right="130"/>
        <w:rPr>
          <w:rStyle w:val="afd"/>
          <w:color w:val="auto"/>
          <w:u w:val="none"/>
        </w:rPr>
      </w:pPr>
      <w:r w:rsidRPr="000E4336">
        <w:rPr>
          <w:rStyle w:val="afd"/>
          <w:rFonts w:hint="eastAsia"/>
          <w:color w:val="auto"/>
          <w:u w:val="none"/>
        </w:rPr>
        <w:t>若在行動投保</w:t>
      </w:r>
      <w:r w:rsidRPr="000E4336">
        <w:rPr>
          <w:rStyle w:val="afd"/>
          <w:rFonts w:hint="eastAsia"/>
          <w:color w:val="auto"/>
          <w:u w:val="none"/>
        </w:rPr>
        <w:t>APP</w:t>
      </w:r>
      <w:r w:rsidRPr="000E4336">
        <w:rPr>
          <w:rStyle w:val="afd"/>
          <w:rFonts w:hint="eastAsia"/>
          <w:color w:val="auto"/>
          <w:u w:val="none"/>
        </w:rPr>
        <w:t>上讓保戶輸入個資、認證</w:t>
      </w:r>
      <w:proofErr w:type="gramStart"/>
      <w:r w:rsidRPr="000E4336">
        <w:rPr>
          <w:rStyle w:val="afd"/>
          <w:rFonts w:hint="eastAsia"/>
          <w:color w:val="auto"/>
          <w:u w:val="none"/>
        </w:rPr>
        <w:t>小樹點會員</w:t>
      </w:r>
      <w:proofErr w:type="gramEnd"/>
      <w:r w:rsidRPr="000E4336">
        <w:rPr>
          <w:rStyle w:val="afd"/>
          <w:rFonts w:hint="eastAsia"/>
          <w:color w:val="auto"/>
          <w:u w:val="none"/>
        </w:rPr>
        <w:t>身分，恐有違保險業經營行動服務自律規範（第</w:t>
      </w:r>
      <w:r w:rsidRPr="000E4336">
        <w:rPr>
          <w:rStyle w:val="afd"/>
          <w:rFonts w:hint="eastAsia"/>
          <w:color w:val="auto"/>
          <w:u w:val="none"/>
        </w:rPr>
        <w:t>9</w:t>
      </w:r>
      <w:r w:rsidRPr="000E4336">
        <w:rPr>
          <w:rStyle w:val="afd"/>
          <w:rFonts w:hint="eastAsia"/>
          <w:color w:val="auto"/>
          <w:u w:val="none"/>
        </w:rPr>
        <w:t>條</w:t>
      </w:r>
      <w:r w:rsidRPr="000E4336">
        <w:rPr>
          <w:rStyle w:val="afd"/>
          <w:rFonts w:hint="eastAsia"/>
          <w:color w:val="auto"/>
          <w:u w:val="none"/>
        </w:rPr>
        <w:t xml:space="preserve"> </w:t>
      </w:r>
      <w:r w:rsidRPr="000E4336">
        <w:rPr>
          <w:rStyle w:val="afd"/>
          <w:rFonts w:hint="eastAsia"/>
          <w:color w:val="auto"/>
          <w:u w:val="none"/>
        </w:rPr>
        <w:t>資訊安全控管應遵循事項）</w:t>
      </w:r>
    </w:p>
    <w:p w:rsidR="00E46F0D" w:rsidRPr="000E4336" w:rsidRDefault="00E46F0D" w:rsidP="008F03EA">
      <w:pPr>
        <w:pStyle w:val="a3"/>
        <w:numPr>
          <w:ilvl w:val="0"/>
          <w:numId w:val="103"/>
        </w:numPr>
        <w:ind w:right="130"/>
        <w:rPr>
          <w:rStyle w:val="afd"/>
          <w:color w:val="auto"/>
          <w:u w:val="none"/>
        </w:rPr>
      </w:pPr>
      <w:r w:rsidRPr="000E4336">
        <w:rPr>
          <w:rStyle w:val="afd"/>
          <w:rFonts w:hint="eastAsia"/>
          <w:color w:val="auto"/>
          <w:u w:val="none"/>
        </w:rPr>
        <w:t>非網投通路把小</w:t>
      </w:r>
      <w:proofErr w:type="gramStart"/>
      <w:r w:rsidRPr="000E4336">
        <w:rPr>
          <w:rStyle w:val="afd"/>
          <w:rFonts w:hint="eastAsia"/>
          <w:color w:val="auto"/>
          <w:u w:val="none"/>
        </w:rPr>
        <w:t>樹點折抵串</w:t>
      </w:r>
      <w:proofErr w:type="gramEnd"/>
      <w:r w:rsidRPr="000E4336">
        <w:rPr>
          <w:rStyle w:val="afd"/>
          <w:rFonts w:hint="eastAsia"/>
          <w:color w:val="auto"/>
          <w:u w:val="none"/>
        </w:rPr>
        <w:t>接做在「</w:t>
      </w:r>
      <w:proofErr w:type="gramStart"/>
      <w:r w:rsidRPr="000E4336">
        <w:rPr>
          <w:rStyle w:val="afd"/>
          <w:rFonts w:hint="eastAsia"/>
          <w:color w:val="auto"/>
          <w:u w:val="none"/>
        </w:rPr>
        <w:t>產險官網繳費</w:t>
      </w:r>
      <w:proofErr w:type="gramEnd"/>
      <w:r w:rsidRPr="000E4336">
        <w:rPr>
          <w:rStyle w:val="afd"/>
          <w:rFonts w:hint="eastAsia"/>
          <w:color w:val="auto"/>
          <w:u w:val="none"/>
        </w:rPr>
        <w:t>專區」，可行性較大</w:t>
      </w:r>
    </w:p>
    <w:p w:rsidR="00E46F0D" w:rsidRPr="008D7790" w:rsidRDefault="00E46F0D" w:rsidP="008F03EA">
      <w:pPr>
        <w:pStyle w:val="a3"/>
        <w:numPr>
          <w:ilvl w:val="0"/>
          <w:numId w:val="103"/>
        </w:numPr>
        <w:ind w:right="130"/>
        <w:rPr>
          <w:rStyle w:val="afd"/>
          <w:color w:val="auto"/>
          <w:u w:val="none"/>
        </w:rPr>
      </w:pPr>
      <w:r w:rsidRPr="000E4336">
        <w:rPr>
          <w:rStyle w:val="afd"/>
          <w:rFonts w:hint="eastAsia"/>
          <w:color w:val="auto"/>
          <w:u w:val="none"/>
        </w:rPr>
        <w:t>先確認</w:t>
      </w:r>
      <w:proofErr w:type="gramStart"/>
      <w:r w:rsidRPr="000E4336">
        <w:rPr>
          <w:rStyle w:val="afd"/>
          <w:rFonts w:hint="eastAsia"/>
          <w:color w:val="auto"/>
          <w:u w:val="none"/>
        </w:rPr>
        <w:t>小樹點性質</w:t>
      </w:r>
      <w:proofErr w:type="gramEnd"/>
      <w:r w:rsidRPr="000E4336">
        <w:rPr>
          <w:rStyle w:val="afd"/>
          <w:rFonts w:hint="eastAsia"/>
          <w:color w:val="auto"/>
          <w:u w:val="none"/>
        </w:rPr>
        <w:t>之後，方能確認其對應</w:t>
      </w:r>
      <w:proofErr w:type="gramStart"/>
      <w:r w:rsidRPr="000E4336">
        <w:rPr>
          <w:rStyle w:val="afd"/>
          <w:rFonts w:hint="eastAsia"/>
          <w:color w:val="auto"/>
          <w:u w:val="none"/>
        </w:rPr>
        <w:t>遵</w:t>
      </w:r>
      <w:proofErr w:type="gramEnd"/>
      <w:r w:rsidRPr="000E4336">
        <w:rPr>
          <w:rStyle w:val="afd"/>
          <w:rFonts w:hint="eastAsia"/>
          <w:color w:val="auto"/>
          <w:u w:val="none"/>
        </w:rPr>
        <w:t>法。後續再</w:t>
      </w:r>
      <w:proofErr w:type="gramStart"/>
      <w:r w:rsidRPr="008D7790">
        <w:rPr>
          <w:rStyle w:val="afd"/>
          <w:rFonts w:hint="eastAsia"/>
          <w:color w:val="auto"/>
          <w:u w:val="none"/>
        </w:rPr>
        <w:t>請金控</w:t>
      </w:r>
      <w:proofErr w:type="gramEnd"/>
      <w:r w:rsidRPr="008D7790">
        <w:rPr>
          <w:rStyle w:val="afd"/>
          <w:rFonts w:hint="eastAsia"/>
          <w:color w:val="auto"/>
          <w:u w:val="none"/>
        </w:rPr>
        <w:t>法務</w:t>
      </w:r>
      <w:r w:rsidRPr="008D7790">
        <w:rPr>
          <w:rStyle w:val="afd"/>
          <w:rFonts w:hint="eastAsia"/>
          <w:color w:val="auto"/>
          <w:u w:val="none"/>
        </w:rPr>
        <w:t>+</w:t>
      </w:r>
      <w:r w:rsidRPr="008D7790">
        <w:rPr>
          <w:rStyle w:val="afd"/>
          <w:rFonts w:hint="eastAsia"/>
          <w:color w:val="auto"/>
          <w:u w:val="none"/>
        </w:rPr>
        <w:t>產險法</w:t>
      </w:r>
      <w:proofErr w:type="gramStart"/>
      <w:r w:rsidRPr="008D7790">
        <w:rPr>
          <w:rStyle w:val="afd"/>
          <w:rFonts w:hint="eastAsia"/>
          <w:color w:val="auto"/>
          <w:u w:val="none"/>
        </w:rPr>
        <w:t>遵</w:t>
      </w:r>
      <w:proofErr w:type="gramEnd"/>
      <w:r w:rsidRPr="008D7790">
        <w:rPr>
          <w:rStyle w:val="afd"/>
          <w:rFonts w:hint="eastAsia"/>
          <w:color w:val="auto"/>
          <w:u w:val="none"/>
        </w:rPr>
        <w:t>針對目前規劃流程解釋法規疑慮或限制</w:t>
      </w:r>
    </w:p>
    <w:p w:rsidR="00E46F0D" w:rsidRPr="008D7790" w:rsidRDefault="00E46F0D" w:rsidP="00E46F0D">
      <w:pPr>
        <w:pStyle w:val="a"/>
        <w:rPr>
          <w:rStyle w:val="afd"/>
          <w:color w:val="auto"/>
          <w:u w:val="none"/>
        </w:rPr>
      </w:pPr>
      <w:r w:rsidRPr="008D7790">
        <w:rPr>
          <w:rStyle w:val="afd"/>
          <w:rFonts w:hint="eastAsia"/>
          <w:color w:val="auto"/>
          <w:u w:val="none"/>
        </w:rPr>
        <w:t>業務員通路之行動投保：業務員使用</w:t>
      </w:r>
      <w:r w:rsidRPr="008D7790">
        <w:rPr>
          <w:rStyle w:val="afd"/>
          <w:rFonts w:hint="eastAsia"/>
          <w:color w:val="auto"/>
          <w:u w:val="none"/>
        </w:rPr>
        <w:t>APP</w:t>
      </w:r>
      <w:r w:rsidRPr="008D7790">
        <w:rPr>
          <w:rStyle w:val="afd"/>
          <w:rFonts w:hint="eastAsia"/>
          <w:color w:val="auto"/>
          <w:u w:val="none"/>
        </w:rPr>
        <w:t>替客戶投保完成後，產生客戶繳款單，客戶透過繳款單上之</w:t>
      </w:r>
      <w:r w:rsidRPr="008D7790">
        <w:rPr>
          <w:rStyle w:val="afd"/>
          <w:rFonts w:hint="eastAsia"/>
          <w:color w:val="auto"/>
          <w:u w:val="none"/>
        </w:rPr>
        <w:t>QR code</w:t>
      </w:r>
      <w:r w:rsidRPr="008D7790">
        <w:rPr>
          <w:rStyle w:val="afd"/>
          <w:rFonts w:hint="eastAsia"/>
          <w:color w:val="auto"/>
          <w:u w:val="none"/>
        </w:rPr>
        <w:t>可連至「</w:t>
      </w:r>
      <w:proofErr w:type="gramStart"/>
      <w:r w:rsidRPr="008D7790">
        <w:rPr>
          <w:rStyle w:val="afd"/>
          <w:rFonts w:hint="eastAsia"/>
          <w:color w:val="auto"/>
          <w:u w:val="none"/>
        </w:rPr>
        <w:t>產險官網之</w:t>
      </w:r>
      <w:proofErr w:type="gramEnd"/>
      <w:r w:rsidRPr="008D7790">
        <w:rPr>
          <w:rStyle w:val="afd"/>
          <w:rFonts w:hint="eastAsia"/>
          <w:color w:val="auto"/>
          <w:u w:val="none"/>
        </w:rPr>
        <w:t>繳費專區」。規劃以此專區串接小</w:t>
      </w:r>
      <w:proofErr w:type="gramStart"/>
      <w:r w:rsidRPr="008D7790">
        <w:rPr>
          <w:rStyle w:val="afd"/>
          <w:rFonts w:hint="eastAsia"/>
          <w:color w:val="auto"/>
          <w:u w:val="none"/>
        </w:rPr>
        <w:t>樹點折</w:t>
      </w:r>
      <w:proofErr w:type="gramEnd"/>
      <w:r w:rsidRPr="008D7790">
        <w:rPr>
          <w:rStyle w:val="afd"/>
          <w:rFonts w:hint="eastAsia"/>
          <w:color w:val="auto"/>
          <w:u w:val="none"/>
        </w:rPr>
        <w:t>抵。</w:t>
      </w:r>
    </w:p>
    <w:p w:rsidR="00E46F0D" w:rsidRPr="008D7790" w:rsidRDefault="00E46F0D" w:rsidP="00E46F0D">
      <w:pPr>
        <w:pStyle w:val="a"/>
        <w:rPr>
          <w:sz w:val="27"/>
          <w:szCs w:val="27"/>
        </w:rPr>
      </w:pPr>
      <w:r w:rsidRPr="008D7790">
        <w:rPr>
          <w:rStyle w:val="afd"/>
          <w:rFonts w:hint="eastAsia"/>
          <w:color w:val="auto"/>
          <w:u w:val="none"/>
        </w:rPr>
        <w:t>網路投保通路：網路投保流程目前因《保險業辦理電子商務應注意事項》規範，也無法進行小</w:t>
      </w:r>
      <w:proofErr w:type="gramStart"/>
      <w:r w:rsidRPr="008D7790">
        <w:rPr>
          <w:rStyle w:val="afd"/>
          <w:rFonts w:hint="eastAsia"/>
          <w:color w:val="auto"/>
          <w:u w:val="none"/>
        </w:rPr>
        <w:t>樹點折</w:t>
      </w:r>
      <w:proofErr w:type="gramEnd"/>
      <w:r w:rsidRPr="008D7790">
        <w:rPr>
          <w:rStyle w:val="afd"/>
          <w:rFonts w:hint="eastAsia"/>
          <w:color w:val="auto"/>
          <w:u w:val="none"/>
        </w:rPr>
        <w:t>抵。第</w:t>
      </w:r>
      <w:r w:rsidRPr="008D7790">
        <w:rPr>
          <w:rStyle w:val="afd"/>
          <w:rFonts w:hint="eastAsia"/>
          <w:color w:val="auto"/>
          <w:u w:val="none"/>
        </w:rPr>
        <w:t>13</w:t>
      </w:r>
      <w:r w:rsidRPr="008D7790">
        <w:rPr>
          <w:rStyle w:val="afd"/>
          <w:rFonts w:hint="eastAsia"/>
          <w:color w:val="auto"/>
          <w:u w:val="none"/>
        </w:rPr>
        <w:t>條：</w:t>
      </w:r>
      <w:r w:rsidRPr="008D7790">
        <w:rPr>
          <w:rFonts w:hint="eastAsia"/>
        </w:rPr>
        <w:t>保險業對於以網路投保之繳費作業及身分輔助驗證機制，應遵循下列事項：（一）於保險公司或異業建置網站專區、網頁或行動應用程式（</w:t>
      </w:r>
      <w:r w:rsidRPr="008D7790">
        <w:rPr>
          <w:rFonts w:ascii="Times New Roman" w:hAnsi="Times New Roman" w:cs="Times New Roman"/>
        </w:rPr>
        <w:t>APP</w:t>
      </w:r>
      <w:r w:rsidRPr="008D7790">
        <w:rPr>
          <w:rFonts w:hint="eastAsia"/>
        </w:rPr>
        <w:t>）投保平台，首次註冊及身分驗證之消費者於進行網路投保時，僅得以本人之</w:t>
      </w:r>
      <w:r w:rsidRPr="008D7790">
        <w:rPr>
          <w:rFonts w:hint="eastAsia"/>
          <w:b/>
        </w:rPr>
        <w:t>信用卡、本人存款帳戶或電子支付帳戶</w:t>
      </w:r>
      <w:r w:rsidRPr="008D7790">
        <w:rPr>
          <w:rFonts w:ascii="Times New Roman" w:hAnsi="Times New Roman" w:cs="Times New Roman"/>
        </w:rPr>
        <w:t>(</w:t>
      </w:r>
      <w:r w:rsidRPr="008D7790">
        <w:rPr>
          <w:rFonts w:hint="eastAsia"/>
        </w:rPr>
        <w:t>限第二類或第三類</w:t>
      </w:r>
      <w:r w:rsidRPr="008D7790">
        <w:rPr>
          <w:rFonts w:ascii="Times New Roman" w:hAnsi="Times New Roman" w:cs="Times New Roman"/>
        </w:rPr>
        <w:t>)</w:t>
      </w:r>
      <w:r w:rsidRPr="008D7790">
        <w:rPr>
          <w:rFonts w:hint="eastAsia"/>
        </w:rPr>
        <w:t>繳交保險費。網路投保通路唯一合</w:t>
      </w:r>
      <w:proofErr w:type="gramStart"/>
      <w:r w:rsidRPr="008D7790">
        <w:rPr>
          <w:rFonts w:hint="eastAsia"/>
        </w:rPr>
        <w:t>規</w:t>
      </w:r>
      <w:proofErr w:type="gramEnd"/>
      <w:r w:rsidRPr="008D7790">
        <w:rPr>
          <w:rFonts w:hint="eastAsia"/>
        </w:rPr>
        <w:t>可行的作法，是限「以本人國泰</w:t>
      </w:r>
      <w:proofErr w:type="gramStart"/>
      <w:r w:rsidRPr="008D7790">
        <w:rPr>
          <w:rFonts w:hint="eastAsia"/>
        </w:rPr>
        <w:t>世</w:t>
      </w:r>
      <w:proofErr w:type="gramEnd"/>
      <w:r w:rsidRPr="008D7790">
        <w:rPr>
          <w:rFonts w:hint="eastAsia"/>
        </w:rPr>
        <w:t>華</w:t>
      </w:r>
      <w:proofErr w:type="gramStart"/>
      <w:r w:rsidRPr="008D7790">
        <w:rPr>
          <w:rFonts w:hint="eastAsia"/>
        </w:rPr>
        <w:t>信用卡刷付保費</w:t>
      </w:r>
      <w:proofErr w:type="gramEnd"/>
      <w:r w:rsidRPr="008D7790">
        <w:rPr>
          <w:rFonts w:hint="eastAsia"/>
        </w:rPr>
        <w:t>，並選擇以</w:t>
      </w:r>
      <w:r w:rsidRPr="008D7790">
        <w:rPr>
          <w:rFonts w:hint="eastAsia"/>
          <w:b/>
          <w:u w:val="single"/>
        </w:rPr>
        <w:t>信用卡紅利點數</w:t>
      </w:r>
      <w:r w:rsidRPr="008D7790">
        <w:t>-</w:t>
      </w:r>
      <w:r w:rsidRPr="008D7790">
        <w:rPr>
          <w:rFonts w:hint="eastAsia"/>
          <w:b/>
        </w:rPr>
        <w:t>小</w:t>
      </w:r>
      <w:proofErr w:type="gramStart"/>
      <w:r w:rsidRPr="008D7790">
        <w:rPr>
          <w:rFonts w:hint="eastAsia"/>
          <w:b/>
        </w:rPr>
        <w:t>樹點</w:t>
      </w:r>
      <w:r w:rsidRPr="008D7790">
        <w:rPr>
          <w:rFonts w:hint="eastAsia"/>
        </w:rPr>
        <w:t>折</w:t>
      </w:r>
      <w:proofErr w:type="gramEnd"/>
      <w:r w:rsidRPr="008D7790">
        <w:rPr>
          <w:rFonts w:hint="eastAsia"/>
        </w:rPr>
        <w:t>抵（要保人選擇折抵的「小樹點」</w:t>
      </w:r>
      <w:r w:rsidRPr="008D7790">
        <w:rPr>
          <w:rFonts w:hint="eastAsia"/>
          <w:b/>
        </w:rPr>
        <w:t>必須</w:t>
      </w:r>
      <w:r w:rsidRPr="008D7790">
        <w:rPr>
          <w:rFonts w:hint="eastAsia"/>
        </w:rPr>
        <w:t>是信用卡的「紅利點數」才能用來繳交保費）。若想突破此限，或許可走「保險業業務試辦作業」進行申請，但產險法</w:t>
      </w:r>
      <w:proofErr w:type="gramStart"/>
      <w:r w:rsidRPr="008D7790">
        <w:rPr>
          <w:rFonts w:hint="eastAsia"/>
        </w:rPr>
        <w:t>遵</w:t>
      </w:r>
      <w:proofErr w:type="gramEnd"/>
      <w:r w:rsidRPr="008D7790">
        <w:rPr>
          <w:rFonts w:hint="eastAsia"/>
        </w:rPr>
        <w:t>建議先試行尚無被法規限制的</w:t>
      </w:r>
      <w:proofErr w:type="gramStart"/>
      <w:r w:rsidRPr="008D7790">
        <w:rPr>
          <w:rFonts w:hint="eastAsia"/>
        </w:rPr>
        <w:t>折抵串接</w:t>
      </w:r>
      <w:proofErr w:type="gramEnd"/>
      <w:r w:rsidRPr="008D7790">
        <w:rPr>
          <w:rFonts w:hint="eastAsia"/>
        </w:rPr>
        <w:t>作法，</w:t>
      </w:r>
      <w:proofErr w:type="gramStart"/>
      <w:r w:rsidRPr="008D7790">
        <w:rPr>
          <w:rFonts w:hint="eastAsia"/>
        </w:rPr>
        <w:t>看保局</w:t>
      </w:r>
      <w:proofErr w:type="gramEnd"/>
      <w:r w:rsidRPr="008D7790">
        <w:rPr>
          <w:rFonts w:hint="eastAsia"/>
        </w:rPr>
        <w:t>對於小</w:t>
      </w:r>
      <w:proofErr w:type="gramStart"/>
      <w:r w:rsidRPr="008D7790">
        <w:rPr>
          <w:rFonts w:hint="eastAsia"/>
        </w:rPr>
        <w:t>樹點折</w:t>
      </w:r>
      <w:proofErr w:type="gramEnd"/>
      <w:r w:rsidRPr="008D7790">
        <w:rPr>
          <w:rFonts w:hint="eastAsia"/>
        </w:rPr>
        <w:t>抵保費的反應後，再評估</w:t>
      </w:r>
      <w:proofErr w:type="gramStart"/>
      <w:r w:rsidRPr="008D7790">
        <w:rPr>
          <w:rFonts w:hint="eastAsia"/>
        </w:rPr>
        <w:t>是否確要申請</w:t>
      </w:r>
      <w:proofErr w:type="gramEnd"/>
      <w:r w:rsidRPr="008D7790">
        <w:rPr>
          <w:rFonts w:hint="eastAsia"/>
        </w:rPr>
        <w:t>試辦。</w:t>
      </w:r>
    </w:p>
    <w:p w:rsidR="00E46F0D" w:rsidRPr="008D7790" w:rsidRDefault="00E46F0D" w:rsidP="00D84152">
      <w:pPr>
        <w:pStyle w:val="a"/>
        <w:rPr>
          <w:rStyle w:val="afd"/>
          <w:color w:val="auto"/>
          <w:u w:val="none"/>
        </w:rPr>
      </w:pPr>
      <w:proofErr w:type="gramStart"/>
      <w:r w:rsidRPr="008D7790">
        <w:rPr>
          <w:rStyle w:val="afd"/>
          <w:rFonts w:hint="eastAsia"/>
          <w:color w:val="auto"/>
          <w:u w:val="none"/>
        </w:rPr>
        <w:t>產險官網之</w:t>
      </w:r>
      <w:proofErr w:type="gramEnd"/>
      <w:r w:rsidRPr="008D7790">
        <w:rPr>
          <w:rStyle w:val="afd"/>
          <w:rFonts w:hint="eastAsia"/>
          <w:color w:val="auto"/>
          <w:u w:val="none"/>
        </w:rPr>
        <w:t>繳費專區規劃：已完成流程圖，</w:t>
      </w:r>
      <w:proofErr w:type="gramStart"/>
      <w:r w:rsidRPr="008D7790">
        <w:rPr>
          <w:rStyle w:val="afd"/>
          <w:rFonts w:hint="eastAsia"/>
          <w:color w:val="auto"/>
          <w:u w:val="none"/>
        </w:rPr>
        <w:t>待熊確認</w:t>
      </w:r>
      <w:proofErr w:type="gramEnd"/>
      <w:r w:rsidRPr="008D7790">
        <w:rPr>
          <w:rStyle w:val="afd"/>
          <w:rFonts w:hint="eastAsia"/>
          <w:color w:val="auto"/>
          <w:u w:val="none"/>
        </w:rPr>
        <w:t>後，即可召集產險相關同仁作進一步討論。</w:t>
      </w:r>
    </w:p>
    <w:p w:rsidR="008D7790" w:rsidRPr="00E46F0D" w:rsidRDefault="008D7790" w:rsidP="00D84152">
      <w:pPr>
        <w:pStyle w:val="a"/>
        <w:rPr>
          <w:rStyle w:val="afd"/>
          <w:color w:val="auto"/>
          <w:u w:val="none"/>
        </w:rPr>
      </w:pPr>
      <w:r>
        <w:rPr>
          <w:rStyle w:val="afd"/>
          <w:rFonts w:hint="eastAsia"/>
          <w:color w:val="FF0000"/>
          <w:u w:val="none"/>
        </w:rPr>
        <w:t>1/7</w:t>
      </w:r>
      <w:r>
        <w:rPr>
          <w:rStyle w:val="afd"/>
          <w:rFonts w:hint="eastAsia"/>
          <w:color w:val="FF0000"/>
          <w:u w:val="none"/>
        </w:rPr>
        <w:t>下午</w:t>
      </w:r>
      <w:r>
        <w:rPr>
          <w:rStyle w:val="afd"/>
          <w:rFonts w:hint="eastAsia"/>
          <w:color w:val="FF0000"/>
          <w:u w:val="none"/>
        </w:rPr>
        <w:t>16:30-17:30</w:t>
      </w:r>
      <w:r>
        <w:rPr>
          <w:rStyle w:val="afd"/>
          <w:rFonts w:hint="eastAsia"/>
          <w:color w:val="FF0000"/>
          <w:u w:val="none"/>
        </w:rPr>
        <w:t>會議討論</w:t>
      </w:r>
      <w:proofErr w:type="gramStart"/>
      <w:r w:rsidR="007D222D">
        <w:rPr>
          <w:rStyle w:val="afd"/>
          <w:rFonts w:hint="eastAsia"/>
          <w:color w:val="FF0000"/>
          <w:u w:val="none"/>
        </w:rPr>
        <w:t>（</w:t>
      </w:r>
      <w:proofErr w:type="gramEnd"/>
      <w:r w:rsidR="007D222D">
        <w:rPr>
          <w:rStyle w:val="afd"/>
          <w:rFonts w:hint="eastAsia"/>
          <w:color w:val="FF0000"/>
          <w:u w:val="none"/>
        </w:rPr>
        <w:t>含</w:t>
      </w:r>
      <w:r w:rsidR="007D222D">
        <w:rPr>
          <w:rStyle w:val="afd"/>
          <w:rFonts w:hint="eastAsia"/>
          <w:color w:val="FF0000"/>
          <w:u w:val="none"/>
        </w:rPr>
        <w:t>roadshow</w:t>
      </w:r>
      <w:r w:rsidR="007D222D">
        <w:rPr>
          <w:rStyle w:val="afd"/>
          <w:rFonts w:hint="eastAsia"/>
          <w:color w:val="FF0000"/>
          <w:u w:val="none"/>
        </w:rPr>
        <w:t>、折抵流程、關於即時折抵，小樹點團隊可以</w:t>
      </w:r>
      <w:r w:rsidR="007D222D">
        <w:rPr>
          <w:rStyle w:val="afd"/>
          <w:rFonts w:hint="eastAsia"/>
          <w:color w:val="FF0000"/>
          <w:u w:val="none"/>
        </w:rPr>
        <w:t>support</w:t>
      </w:r>
      <w:r w:rsidR="007D222D">
        <w:rPr>
          <w:rStyle w:val="afd"/>
          <w:rFonts w:hint="eastAsia"/>
          <w:color w:val="FF0000"/>
          <w:u w:val="none"/>
        </w:rPr>
        <w:t>的程度</w:t>
      </w:r>
      <w:r w:rsidR="001B134C">
        <w:rPr>
          <w:rStyle w:val="afd"/>
          <w:rFonts w:hint="eastAsia"/>
          <w:color w:val="FF0000"/>
          <w:u w:val="none"/>
        </w:rPr>
        <w:t>..</w:t>
      </w:r>
      <w:r w:rsidR="001B134C">
        <w:rPr>
          <w:rStyle w:val="afd"/>
          <w:rFonts w:hint="eastAsia"/>
          <w:color w:val="FF0000"/>
          <w:u w:val="none"/>
        </w:rPr>
        <w:t>等</w:t>
      </w:r>
      <w:proofErr w:type="gramStart"/>
      <w:r w:rsidR="007D222D">
        <w:rPr>
          <w:rStyle w:val="afd"/>
          <w:rFonts w:hint="eastAsia"/>
          <w:color w:val="FF0000"/>
          <w:u w:val="none"/>
        </w:rPr>
        <w:t>）</w:t>
      </w:r>
      <w:proofErr w:type="gramEnd"/>
    </w:p>
    <w:p w:rsidR="002808B1" w:rsidRDefault="002808B1" w:rsidP="00E46F0D">
      <w:pPr>
        <w:pStyle w:val="a2"/>
        <w:rPr>
          <w:rStyle w:val="afd"/>
          <w:rFonts w:cstheme="minorHAnsi"/>
          <w:color w:val="auto"/>
          <w:u w:val="none"/>
        </w:rPr>
      </w:pPr>
      <w:r>
        <w:rPr>
          <w:rStyle w:val="afd"/>
          <w:rFonts w:cstheme="minorHAnsi" w:hint="eastAsia"/>
          <w:color w:val="auto"/>
          <w:u w:val="none"/>
        </w:rPr>
        <w:t>電商類：</w:t>
      </w:r>
    </w:p>
    <w:p w:rsidR="00AC51A3" w:rsidRPr="002808B1" w:rsidRDefault="002808B1" w:rsidP="008F03EA">
      <w:pPr>
        <w:pStyle w:val="a2"/>
        <w:numPr>
          <w:ilvl w:val="0"/>
          <w:numId w:val="74"/>
        </w:numPr>
        <w:ind w:left="993" w:hanging="426"/>
        <w:rPr>
          <w:rStyle w:val="afd"/>
          <w:rFonts w:cstheme="minorHAnsi"/>
          <w:color w:val="auto"/>
          <w:u w:val="none"/>
        </w:rPr>
      </w:pPr>
      <w:r w:rsidRPr="002808B1">
        <w:rPr>
          <w:rStyle w:val="afd"/>
          <w:rFonts w:cstheme="minorHAnsi"/>
          <w:color w:val="auto"/>
          <w:u w:val="none"/>
        </w:rPr>
        <w:t>女裝電商品牌</w:t>
      </w:r>
      <w:r w:rsidRPr="002808B1">
        <w:rPr>
          <w:rStyle w:val="afd"/>
          <w:rFonts w:cstheme="minorHAnsi" w:hint="eastAsia"/>
          <w:color w:val="auto"/>
          <w:u w:val="none"/>
        </w:rPr>
        <w:t>-</w:t>
      </w:r>
      <w:r w:rsidR="00AC51A3" w:rsidRPr="002808B1">
        <w:rPr>
          <w:rStyle w:val="afd"/>
          <w:rFonts w:cstheme="minorHAnsi"/>
          <w:color w:val="auto"/>
          <w:u w:val="none"/>
        </w:rPr>
        <w:t>美而快</w:t>
      </w:r>
      <w:r w:rsidR="00AC51A3" w:rsidRPr="002808B1">
        <w:rPr>
          <w:rStyle w:val="afd"/>
          <w:rFonts w:cstheme="minorHAnsi"/>
          <w:color w:val="auto"/>
          <w:u w:val="none"/>
        </w:rPr>
        <w:t>(Pazzo</w:t>
      </w:r>
      <w:r w:rsidR="00AC51A3" w:rsidRPr="002808B1">
        <w:rPr>
          <w:rStyle w:val="afd"/>
          <w:rFonts w:cstheme="minorHAnsi"/>
          <w:color w:val="auto"/>
          <w:u w:val="none"/>
        </w:rPr>
        <w:t>、</w:t>
      </w:r>
      <w:r w:rsidR="00AC51A3" w:rsidRPr="002808B1">
        <w:rPr>
          <w:rStyle w:val="afd"/>
          <w:rFonts w:cstheme="minorHAnsi"/>
          <w:color w:val="auto"/>
          <w:u w:val="none"/>
        </w:rPr>
        <w:t>Meier Q</w:t>
      </w:r>
      <w:r w:rsidR="00AC51A3" w:rsidRPr="002808B1">
        <w:rPr>
          <w:rStyle w:val="afd"/>
          <w:rFonts w:cstheme="minorHAnsi"/>
          <w:color w:val="auto"/>
          <w:u w:val="none"/>
        </w:rPr>
        <w:t>女裝品牌</w:t>
      </w:r>
      <w:r w:rsidR="00AC51A3" w:rsidRPr="002808B1">
        <w:rPr>
          <w:rStyle w:val="afd"/>
          <w:rFonts w:cstheme="minorHAnsi"/>
          <w:color w:val="auto"/>
          <w:u w:val="none"/>
        </w:rPr>
        <w:t>)</w:t>
      </w:r>
      <w:r w:rsidR="00BA666E" w:rsidRPr="002808B1">
        <w:rPr>
          <w:rStyle w:val="afd"/>
          <w:rFonts w:cstheme="minorHAnsi" w:hint="eastAsia"/>
          <w:color w:val="auto"/>
          <w:u w:val="none"/>
        </w:rPr>
        <w:t>：合作中。</w:t>
      </w:r>
    </w:p>
    <w:p w:rsidR="002808B1" w:rsidRPr="00313CCA" w:rsidRDefault="002808B1" w:rsidP="008F03EA">
      <w:pPr>
        <w:pStyle w:val="a2"/>
        <w:numPr>
          <w:ilvl w:val="0"/>
          <w:numId w:val="74"/>
        </w:numPr>
        <w:ind w:left="993" w:hanging="426"/>
        <w:rPr>
          <w:rStyle w:val="afd"/>
          <w:rFonts w:cstheme="minorHAnsi"/>
          <w:color w:val="auto"/>
          <w:u w:val="none"/>
        </w:rPr>
      </w:pPr>
      <w:r w:rsidRPr="00313CCA">
        <w:rPr>
          <w:rStyle w:val="afd"/>
          <w:rFonts w:cstheme="minorHAnsi"/>
          <w:color w:val="auto"/>
          <w:u w:val="none"/>
        </w:rPr>
        <w:t>女裝電商品牌</w:t>
      </w:r>
      <w:r w:rsidRPr="00313CCA">
        <w:rPr>
          <w:rStyle w:val="afd"/>
          <w:rFonts w:cstheme="minorHAnsi" w:hint="eastAsia"/>
          <w:color w:val="auto"/>
          <w:u w:val="none"/>
        </w:rPr>
        <w:t>-</w:t>
      </w:r>
      <w:r w:rsidR="00AC51A3" w:rsidRPr="00313CCA">
        <w:rPr>
          <w:rStyle w:val="afd"/>
          <w:rFonts w:cstheme="minorHAnsi"/>
          <w:color w:val="auto"/>
          <w:u w:val="none"/>
        </w:rPr>
        <w:t>OB</w:t>
      </w:r>
      <w:r w:rsidR="00AC51A3" w:rsidRPr="00313CCA">
        <w:rPr>
          <w:rStyle w:val="afd"/>
          <w:rFonts w:cstheme="minorHAnsi"/>
          <w:color w:val="auto"/>
          <w:u w:val="none"/>
        </w:rPr>
        <w:t>嚴選：</w:t>
      </w:r>
      <w:r w:rsidRPr="00313CCA">
        <w:rPr>
          <w:rStyle w:val="afd"/>
          <w:rFonts w:cstheme="minorHAnsi" w:hint="eastAsia"/>
          <w:color w:val="auto"/>
          <w:u w:val="none"/>
        </w:rPr>
        <w:t>11/16</w:t>
      </w:r>
      <w:r w:rsidRPr="00313CCA">
        <w:rPr>
          <w:rStyle w:val="afd"/>
          <w:rFonts w:cstheme="minorHAnsi" w:hint="eastAsia"/>
          <w:color w:val="auto"/>
          <w:u w:val="none"/>
        </w:rPr>
        <w:t>開始合作。</w:t>
      </w:r>
    </w:p>
    <w:p w:rsidR="00CC130B" w:rsidRPr="00313CCA" w:rsidRDefault="00CC130B" w:rsidP="008F03EA">
      <w:pPr>
        <w:pStyle w:val="a2"/>
        <w:numPr>
          <w:ilvl w:val="0"/>
          <w:numId w:val="74"/>
        </w:numPr>
        <w:ind w:left="993" w:hanging="426"/>
        <w:rPr>
          <w:rStyle w:val="afd"/>
          <w:rFonts w:cstheme="minorHAnsi"/>
          <w:color w:val="auto"/>
          <w:u w:val="none"/>
        </w:rPr>
      </w:pPr>
      <w:proofErr w:type="gramStart"/>
      <w:r w:rsidRPr="00313CCA">
        <w:rPr>
          <w:rStyle w:val="afd"/>
          <w:rFonts w:cstheme="minorHAnsi" w:hint="eastAsia"/>
          <w:color w:val="auto"/>
          <w:u w:val="none"/>
        </w:rPr>
        <w:t>紅龍雞塊</w:t>
      </w:r>
      <w:proofErr w:type="gramEnd"/>
      <w:r w:rsidRPr="00313CCA">
        <w:rPr>
          <w:rStyle w:val="afd"/>
          <w:rFonts w:cstheme="minorHAnsi" w:hint="eastAsia"/>
          <w:color w:val="auto"/>
          <w:u w:val="none"/>
        </w:rPr>
        <w:t>KKLife</w:t>
      </w:r>
      <w:r w:rsidR="00EC5329" w:rsidRPr="00313CCA">
        <w:rPr>
          <w:rStyle w:val="afd"/>
          <w:rFonts w:cstheme="minorHAnsi" w:hint="eastAsia"/>
          <w:color w:val="auto"/>
          <w:u w:val="none"/>
        </w:rPr>
        <w:t>有興趣合作，預計</w:t>
      </w:r>
      <w:r w:rsidR="00EC5329" w:rsidRPr="00313CCA">
        <w:rPr>
          <w:rStyle w:val="afd"/>
          <w:rFonts w:cstheme="minorHAnsi" w:hint="eastAsia"/>
          <w:color w:val="auto"/>
          <w:u w:val="none"/>
        </w:rPr>
        <w:t>12</w:t>
      </w:r>
      <w:r w:rsidR="00EC5329" w:rsidRPr="00313CCA">
        <w:rPr>
          <w:rStyle w:val="afd"/>
          <w:rFonts w:cstheme="minorHAnsi" w:hint="eastAsia"/>
          <w:color w:val="auto"/>
          <w:u w:val="none"/>
        </w:rPr>
        <w:t>月上架。</w:t>
      </w:r>
    </w:p>
    <w:p w:rsidR="00750163" w:rsidRPr="004C6BC4" w:rsidRDefault="008A3201" w:rsidP="00F2326E">
      <w:pPr>
        <w:pStyle w:val="a2"/>
        <w:rPr>
          <w:rStyle w:val="afd"/>
          <w:rFonts w:cstheme="minorHAnsi"/>
          <w:color w:val="auto"/>
          <w:u w:val="none"/>
        </w:rPr>
      </w:pPr>
      <w:r w:rsidRPr="004C6BC4">
        <w:rPr>
          <w:rStyle w:val="afd"/>
          <w:rFonts w:cstheme="minorHAnsi" w:hint="eastAsia"/>
          <w:color w:val="auto"/>
          <w:u w:val="none"/>
        </w:rPr>
        <w:t>WA</w:t>
      </w:r>
      <w:r w:rsidR="002808B1" w:rsidRPr="004C6BC4">
        <w:rPr>
          <w:rStyle w:val="afd"/>
          <w:rFonts w:cstheme="minorHAnsi" w:hint="eastAsia"/>
          <w:color w:val="auto"/>
          <w:u w:val="none"/>
        </w:rPr>
        <w:t xml:space="preserve">T </w:t>
      </w:r>
      <w:r w:rsidR="002808B1" w:rsidRPr="004C6BC4">
        <w:rPr>
          <w:rStyle w:val="afd"/>
          <w:rFonts w:cstheme="minorHAnsi" w:hint="eastAsia"/>
          <w:color w:val="auto"/>
          <w:u w:val="none"/>
        </w:rPr>
        <w:t>酒吧</w:t>
      </w:r>
      <w:r w:rsidR="00F2326E" w:rsidRPr="004C6BC4">
        <w:rPr>
          <w:rStyle w:val="afd"/>
          <w:rFonts w:cstheme="minorHAnsi" w:hint="eastAsia"/>
          <w:color w:val="auto"/>
          <w:u w:val="none"/>
        </w:rPr>
        <w:t>：</w:t>
      </w:r>
    </w:p>
    <w:p w:rsidR="002808B1" w:rsidRDefault="00F2326E" w:rsidP="008F03EA">
      <w:pPr>
        <w:pStyle w:val="a2"/>
        <w:numPr>
          <w:ilvl w:val="0"/>
          <w:numId w:val="95"/>
        </w:numPr>
        <w:rPr>
          <w:rStyle w:val="afd"/>
          <w:rFonts w:cstheme="minorHAnsi"/>
          <w:color w:val="auto"/>
          <w:u w:val="none"/>
        </w:rPr>
      </w:pPr>
      <w:r w:rsidRPr="00750163">
        <w:rPr>
          <w:rStyle w:val="afd"/>
          <w:rFonts w:cstheme="minorHAnsi" w:hint="eastAsia"/>
          <w:color w:val="auto"/>
          <w:u w:val="none"/>
        </w:rPr>
        <w:t>先試行塞消費滿</w:t>
      </w:r>
      <w:r w:rsidRPr="00750163">
        <w:rPr>
          <w:rStyle w:val="afd"/>
          <w:rFonts w:cstheme="minorHAnsi" w:hint="eastAsia"/>
          <w:color w:val="auto"/>
          <w:u w:val="none"/>
        </w:rPr>
        <w:t>200</w:t>
      </w:r>
      <w:r w:rsidRPr="00750163">
        <w:rPr>
          <w:rStyle w:val="afd"/>
          <w:rFonts w:cstheme="minorHAnsi" w:hint="eastAsia"/>
          <w:color w:val="auto"/>
          <w:u w:val="none"/>
        </w:rPr>
        <w:t>贈</w:t>
      </w:r>
      <w:r w:rsidRPr="00750163">
        <w:rPr>
          <w:rStyle w:val="afd"/>
          <w:rFonts w:cstheme="minorHAnsi" w:hint="eastAsia"/>
          <w:color w:val="auto"/>
          <w:u w:val="none"/>
        </w:rPr>
        <w:t>SHOT</w:t>
      </w:r>
      <w:r w:rsidRPr="00750163">
        <w:rPr>
          <w:rStyle w:val="afd"/>
          <w:rFonts w:cstheme="minorHAnsi" w:hint="eastAsia"/>
          <w:color w:val="auto"/>
          <w:u w:val="none"/>
        </w:rPr>
        <w:t>的活動</w:t>
      </w:r>
      <w:proofErr w:type="gramStart"/>
      <w:r w:rsidRPr="00750163">
        <w:rPr>
          <w:rStyle w:val="afd"/>
          <w:rFonts w:cstheme="minorHAnsi" w:hint="eastAsia"/>
          <w:color w:val="auto"/>
          <w:u w:val="none"/>
        </w:rPr>
        <w:t>券</w:t>
      </w:r>
      <w:proofErr w:type="gramEnd"/>
      <w:r w:rsidRPr="00750163">
        <w:rPr>
          <w:rStyle w:val="afd"/>
          <w:rFonts w:cstheme="minorHAnsi" w:hint="eastAsia"/>
          <w:color w:val="auto"/>
          <w:u w:val="none"/>
        </w:rPr>
        <w:t>，因店頭導下載直接送</w:t>
      </w:r>
      <w:r w:rsidRPr="00750163">
        <w:rPr>
          <w:rStyle w:val="afd"/>
          <w:rFonts w:cstheme="minorHAnsi" w:hint="eastAsia"/>
          <w:color w:val="auto"/>
          <w:u w:val="none"/>
        </w:rPr>
        <w:t>SHOT</w:t>
      </w:r>
      <w:r w:rsidRPr="00750163">
        <w:rPr>
          <w:rStyle w:val="afd"/>
          <w:rFonts w:cstheme="minorHAnsi" w:hint="eastAsia"/>
          <w:color w:val="auto"/>
          <w:u w:val="none"/>
        </w:rPr>
        <w:t>無法避免客戶重複領取的可能性。</w:t>
      </w:r>
    </w:p>
    <w:p w:rsidR="00750163" w:rsidRPr="001C4B11" w:rsidRDefault="00750163" w:rsidP="008F03EA">
      <w:pPr>
        <w:pStyle w:val="a2"/>
        <w:numPr>
          <w:ilvl w:val="0"/>
          <w:numId w:val="95"/>
        </w:numPr>
        <w:rPr>
          <w:rStyle w:val="afd"/>
          <w:rFonts w:cstheme="minorHAnsi"/>
          <w:color w:val="auto"/>
          <w:u w:val="none"/>
        </w:rPr>
      </w:pPr>
      <w:r w:rsidRPr="001C4B11">
        <w:rPr>
          <w:rStyle w:val="afd"/>
          <w:rFonts w:cstheme="minorHAnsi" w:hint="eastAsia"/>
          <w:color w:val="auto"/>
          <w:u w:val="none"/>
        </w:rPr>
        <w:t>禮贈品客製化：可根據需求討論，客製化將有其他費用，預計提供簡報資料。</w:t>
      </w:r>
    </w:p>
    <w:p w:rsidR="005F4582" w:rsidRPr="00D55A8A" w:rsidRDefault="005F4582" w:rsidP="00F728A0">
      <w:pPr>
        <w:pStyle w:val="a2"/>
      </w:pPr>
      <w:r w:rsidRPr="00D55A8A">
        <w:rPr>
          <w:rFonts w:hint="eastAsia"/>
        </w:rPr>
        <w:t>劇場類：</w:t>
      </w:r>
    </w:p>
    <w:p w:rsidR="005F4582" w:rsidRPr="00D55A8A" w:rsidRDefault="005F4582" w:rsidP="009D270E">
      <w:pPr>
        <w:pStyle w:val="a2"/>
        <w:numPr>
          <w:ilvl w:val="0"/>
          <w:numId w:val="32"/>
        </w:numPr>
      </w:pPr>
      <w:r w:rsidRPr="00D55A8A">
        <w:rPr>
          <w:rFonts w:hint="eastAsia"/>
        </w:rPr>
        <w:t>果</w:t>
      </w:r>
      <w:proofErr w:type="gramStart"/>
      <w:r w:rsidRPr="00D55A8A">
        <w:rPr>
          <w:rFonts w:hint="eastAsia"/>
        </w:rPr>
        <w:t>陀</w:t>
      </w:r>
      <w:proofErr w:type="gramEnd"/>
      <w:r w:rsidRPr="00D55A8A">
        <w:rPr>
          <w:rFonts w:hint="eastAsia"/>
        </w:rPr>
        <w:t>劇場：觀眾輪廓與</w:t>
      </w:r>
      <w:r w:rsidRPr="00D55A8A">
        <w:t>MR</w:t>
      </w:r>
      <w:r w:rsidRPr="00D55A8A">
        <w:rPr>
          <w:rFonts w:hint="eastAsia"/>
        </w:rPr>
        <w:t>大盤近。預計可提供國泰優惠通路優惠碼</w:t>
      </w:r>
      <w:r w:rsidRPr="00D55A8A">
        <w:t>(</w:t>
      </w:r>
      <w:r w:rsidRPr="00D55A8A">
        <w:rPr>
          <w:rFonts w:hint="eastAsia"/>
        </w:rPr>
        <w:t>兩廳院售票系統</w:t>
      </w:r>
      <w:r w:rsidRPr="00D55A8A">
        <w:rPr>
          <w:rFonts w:hint="eastAsia"/>
        </w:rPr>
        <w:t>)</w:t>
      </w:r>
      <w:r w:rsidRPr="00D55A8A">
        <w:rPr>
          <w:rFonts w:hint="eastAsia"/>
        </w:rPr>
        <w:t>；若有</w:t>
      </w:r>
      <w:r w:rsidRPr="00D55A8A">
        <w:t>app</w:t>
      </w:r>
      <w:r w:rsidRPr="00D55A8A">
        <w:rPr>
          <w:rFonts w:hint="eastAsia"/>
        </w:rPr>
        <w:t>外曝光資源，應可提供</w:t>
      </w:r>
      <w:r w:rsidRPr="00D55A8A">
        <w:t>5</w:t>
      </w:r>
      <w:r w:rsidRPr="00D55A8A">
        <w:rPr>
          <w:rFonts w:hint="eastAsia"/>
        </w:rPr>
        <w:t>組劇場票做活動。</w:t>
      </w:r>
    </w:p>
    <w:p w:rsidR="005F4582" w:rsidRPr="00D55A8A" w:rsidRDefault="005F4582" w:rsidP="009D270E">
      <w:pPr>
        <w:pStyle w:val="a2"/>
        <w:numPr>
          <w:ilvl w:val="0"/>
          <w:numId w:val="32"/>
        </w:numPr>
      </w:pPr>
      <w:r w:rsidRPr="00D55A8A">
        <w:rPr>
          <w:rFonts w:hint="eastAsia"/>
        </w:rPr>
        <w:t>全民大劇團、表演工作坊：</w:t>
      </w:r>
      <w:r w:rsidR="00D55A8A" w:rsidRPr="00D55A8A">
        <w:rPr>
          <w:rFonts w:hint="eastAsia"/>
        </w:rPr>
        <w:t>暫無回音。</w:t>
      </w:r>
    </w:p>
    <w:p w:rsidR="00D55A8A" w:rsidRPr="00D55A8A" w:rsidRDefault="00D55A8A" w:rsidP="009D270E">
      <w:pPr>
        <w:pStyle w:val="a2"/>
        <w:numPr>
          <w:ilvl w:val="0"/>
          <w:numId w:val="32"/>
        </w:numPr>
      </w:pPr>
      <w:r w:rsidRPr="00D55A8A">
        <w:rPr>
          <w:rFonts w:hint="eastAsia"/>
        </w:rPr>
        <w:t>國光劇團、故事工廠</w:t>
      </w:r>
    </w:p>
    <w:p w:rsidR="005F4582" w:rsidRPr="00D55A8A" w:rsidRDefault="005F4582" w:rsidP="00F728A0">
      <w:pPr>
        <w:pStyle w:val="a2"/>
      </w:pPr>
      <w:r w:rsidRPr="00D55A8A">
        <w:t>早午餐</w:t>
      </w:r>
      <w:r w:rsidRPr="00D55A8A">
        <w:t>/</w:t>
      </w:r>
      <w:r w:rsidRPr="00D55A8A">
        <w:t>烘焙連鎖：</w:t>
      </w:r>
    </w:p>
    <w:p w:rsidR="005F4582" w:rsidRPr="00D55A8A" w:rsidRDefault="005F4582" w:rsidP="009D270E">
      <w:pPr>
        <w:pStyle w:val="a2"/>
        <w:numPr>
          <w:ilvl w:val="0"/>
          <w:numId w:val="29"/>
        </w:numPr>
      </w:pPr>
      <w:proofErr w:type="gramStart"/>
      <w:r w:rsidRPr="00D55A8A">
        <w:t>麥味登</w:t>
      </w:r>
      <w:proofErr w:type="gramEnd"/>
      <w:r w:rsidRPr="00D55A8A">
        <w:t>(800+</w:t>
      </w:r>
      <w:r w:rsidRPr="00D55A8A">
        <w:t>店，</w:t>
      </w:r>
      <w:r w:rsidRPr="00D55A8A">
        <w:t>26</w:t>
      </w:r>
      <w:r w:rsidRPr="00D55A8A">
        <w:t>直營</w:t>
      </w:r>
      <w:r w:rsidRPr="00D55A8A">
        <w:t>)</w:t>
      </w:r>
      <w:r w:rsidRPr="00D55A8A">
        <w:t>：想主要以直營門市合作即時核銷，另</w:t>
      </w:r>
      <w:r w:rsidRPr="00D55A8A">
        <w:rPr>
          <w:rFonts w:cs="Apple Color Emoji"/>
        </w:rPr>
        <w:t>尚</w:t>
      </w:r>
      <w:r w:rsidRPr="00D55A8A">
        <w:t>待總公司討論執行</w:t>
      </w:r>
      <w:r w:rsidRPr="00D55A8A">
        <w:t>/</w:t>
      </w:r>
      <w:r w:rsidRPr="00D55A8A">
        <w:t>預算面是否合作。由於</w:t>
      </w:r>
      <w:proofErr w:type="gramStart"/>
      <w:r w:rsidRPr="00D55A8A">
        <w:t>麥味登多</w:t>
      </w:r>
      <w:proofErr w:type="gramEnd"/>
      <w:r w:rsidRPr="00D55A8A">
        <w:t>為加盟分店，</w:t>
      </w:r>
      <w:r w:rsidRPr="00813783">
        <w:t>執行上較需完整配套與金額較高預算方有機會成行；同集團餐飲</w:t>
      </w:r>
      <w:proofErr w:type="gramStart"/>
      <w:r w:rsidRPr="00813783">
        <w:t>炸雞大獅</w:t>
      </w:r>
      <w:proofErr w:type="gramEnd"/>
      <w:r w:rsidRPr="00813783">
        <w:t>(16</w:t>
      </w:r>
      <w:r w:rsidRPr="00813783">
        <w:t>店</w:t>
      </w:r>
      <w:r w:rsidRPr="00813783">
        <w:t>)</w:t>
      </w:r>
      <w:r w:rsidRPr="00813783">
        <w:t>、</w:t>
      </w:r>
      <w:r w:rsidR="00D55A8A" w:rsidRPr="00813783">
        <w:t>REAL</w:t>
      </w:r>
      <w:r w:rsidR="00D55A8A" w:rsidRPr="00813783">
        <w:t>真</w:t>
      </w:r>
      <w:proofErr w:type="gramStart"/>
      <w:r w:rsidR="00D55A8A" w:rsidRPr="00813783">
        <w:t>·</w:t>
      </w:r>
      <w:proofErr w:type="gramEnd"/>
      <w:r w:rsidR="00D55A8A" w:rsidRPr="00813783">
        <w:t>Café</w:t>
      </w:r>
      <w:proofErr w:type="gramStart"/>
      <w:r w:rsidR="00D55A8A" w:rsidRPr="00813783">
        <w:t>·</w:t>
      </w:r>
      <w:proofErr w:type="gramEnd"/>
      <w:r w:rsidR="00D55A8A" w:rsidRPr="00813783">
        <w:t>Bread(5</w:t>
      </w:r>
      <w:r w:rsidR="00D55A8A" w:rsidRPr="00813783">
        <w:t>店</w:t>
      </w:r>
      <w:r w:rsidR="00D55A8A" w:rsidRPr="00813783">
        <w:t>)</w:t>
      </w:r>
      <w:r w:rsidR="00D55A8A" w:rsidRPr="00813783">
        <w:t>先</w:t>
      </w:r>
      <w:r w:rsidR="00D55A8A" w:rsidRPr="00813783">
        <w:rPr>
          <w:rFonts w:hint="eastAsia"/>
        </w:rPr>
        <w:t>試行</w:t>
      </w:r>
      <w:r w:rsidR="00B30A48" w:rsidRPr="00813783">
        <w:rPr>
          <w:rFonts w:hint="eastAsia"/>
        </w:rPr>
        <w:t>(1</w:t>
      </w:r>
      <w:r w:rsidR="00B30A48" w:rsidRPr="00813783">
        <w:rPr>
          <w:rFonts w:hint="eastAsia"/>
        </w:rPr>
        <w:t>月上架優惠</w:t>
      </w:r>
      <w:proofErr w:type="gramStart"/>
      <w:r w:rsidR="00B30A48" w:rsidRPr="00813783">
        <w:rPr>
          <w:rFonts w:hint="eastAsia"/>
        </w:rPr>
        <w:t>券</w:t>
      </w:r>
      <w:proofErr w:type="gramEnd"/>
      <w:r w:rsidR="00B30A48" w:rsidRPr="00813783">
        <w:rPr>
          <w:rFonts w:hint="eastAsia"/>
        </w:rPr>
        <w:t>合作</w:t>
      </w:r>
      <w:r w:rsidR="00B30A48" w:rsidRPr="00813783">
        <w:rPr>
          <w:rFonts w:hint="eastAsia"/>
        </w:rPr>
        <w:t>)</w:t>
      </w:r>
      <w:r w:rsidR="00D55A8A" w:rsidRPr="00813783">
        <w:rPr>
          <w:rFonts w:hint="eastAsia"/>
        </w:rPr>
        <w:t>，預計等</w:t>
      </w:r>
      <w:r w:rsidR="00D55A8A" w:rsidRPr="00813783">
        <w:t>MWD Pay</w:t>
      </w:r>
      <w:r w:rsidR="00D55A8A" w:rsidRPr="00813783">
        <w:rPr>
          <w:rFonts w:hint="eastAsia"/>
        </w:rPr>
        <w:t>年底第一波推出後，談點數交換。</w:t>
      </w:r>
    </w:p>
    <w:p w:rsidR="00D55A8A" w:rsidRPr="00D55A8A" w:rsidRDefault="00D55A8A" w:rsidP="009D270E">
      <w:pPr>
        <w:pStyle w:val="a2"/>
        <w:numPr>
          <w:ilvl w:val="0"/>
          <w:numId w:val="29"/>
        </w:numPr>
      </w:pPr>
      <w:proofErr w:type="gramStart"/>
      <w:r w:rsidRPr="00D55A8A">
        <w:t>一</w:t>
      </w:r>
      <w:proofErr w:type="gramEnd"/>
      <w:r w:rsidRPr="00D55A8A">
        <w:t>之軒</w:t>
      </w:r>
      <w:r w:rsidRPr="00D55A8A">
        <w:t>(23</w:t>
      </w:r>
      <w:r w:rsidRPr="00D55A8A">
        <w:t>店</w:t>
      </w:r>
      <w:r w:rsidRPr="00D55A8A">
        <w:t>)</w:t>
      </w:r>
      <w:r w:rsidRPr="00D55A8A">
        <w:t>：</w:t>
      </w:r>
      <w:r w:rsidRPr="00D55A8A">
        <w:rPr>
          <w:rFonts w:hint="eastAsia"/>
        </w:rPr>
        <w:t>內部組織異動調整，平台合作暫緩至</w:t>
      </w:r>
      <w:r w:rsidRPr="00D55A8A">
        <w:rPr>
          <w:rFonts w:hint="eastAsia"/>
        </w:rPr>
        <w:t>2021</w:t>
      </w:r>
      <w:r w:rsidRPr="00D55A8A">
        <w:rPr>
          <w:rFonts w:hint="eastAsia"/>
        </w:rPr>
        <w:t>。</w:t>
      </w:r>
    </w:p>
    <w:p w:rsidR="00D55A8A" w:rsidRPr="00D55A8A" w:rsidRDefault="00D55A8A" w:rsidP="009D270E">
      <w:pPr>
        <w:pStyle w:val="a2"/>
        <w:numPr>
          <w:ilvl w:val="0"/>
          <w:numId w:val="29"/>
        </w:numPr>
      </w:pPr>
      <w:r w:rsidRPr="00D55A8A">
        <w:t>亞尼克</w:t>
      </w:r>
      <w:r w:rsidRPr="00D55A8A">
        <w:t>(18</w:t>
      </w:r>
      <w:r w:rsidRPr="00D55A8A">
        <w:t>店</w:t>
      </w:r>
      <w:r w:rsidRPr="00D55A8A">
        <w:t>)</w:t>
      </w:r>
      <w:r w:rsidRPr="00D55A8A">
        <w:t>：僅能提供現有優惠。</w:t>
      </w:r>
    </w:p>
    <w:p w:rsidR="00D55A8A" w:rsidRDefault="00D55A8A" w:rsidP="009D270E">
      <w:pPr>
        <w:pStyle w:val="a2"/>
        <w:numPr>
          <w:ilvl w:val="0"/>
          <w:numId w:val="29"/>
        </w:numPr>
      </w:pPr>
      <w:r w:rsidRPr="00D55A8A">
        <w:rPr>
          <w:rFonts w:hint="eastAsia"/>
        </w:rPr>
        <w:t>馬可先生</w:t>
      </w:r>
      <w:r w:rsidRPr="00D55A8A">
        <w:t>(62</w:t>
      </w:r>
      <w:r w:rsidRPr="00D55A8A">
        <w:rPr>
          <w:rFonts w:hint="eastAsia"/>
        </w:rPr>
        <w:t>店</w:t>
      </w:r>
      <w:r w:rsidRPr="00D55A8A">
        <w:t>)</w:t>
      </w:r>
      <w:r w:rsidRPr="00D55A8A">
        <w:rPr>
          <w:rFonts w:hint="eastAsia"/>
        </w:rPr>
        <w:t>：皆為直營，有意合作，待確認資訊端可配合執行方式。</w:t>
      </w:r>
    </w:p>
    <w:p w:rsidR="00EC5329" w:rsidRPr="00313CCA" w:rsidRDefault="00EC5329" w:rsidP="009D270E">
      <w:pPr>
        <w:pStyle w:val="a2"/>
        <w:numPr>
          <w:ilvl w:val="0"/>
          <w:numId w:val="29"/>
        </w:numPr>
      </w:pPr>
      <w:r w:rsidRPr="00313CCA">
        <w:rPr>
          <w:rFonts w:hint="eastAsia"/>
        </w:rPr>
        <w:t>麥當勞得來速：上架</w:t>
      </w:r>
      <w:r w:rsidRPr="00313CCA">
        <w:rPr>
          <w:rFonts w:hint="eastAsia"/>
        </w:rPr>
        <w:t>VIP</w:t>
      </w:r>
      <w:r w:rsidRPr="00313CCA">
        <w:rPr>
          <w:rFonts w:hint="eastAsia"/>
        </w:rPr>
        <w:t>卡，進行兩個月的合作測試。</w:t>
      </w:r>
    </w:p>
    <w:p w:rsidR="00B529B8" w:rsidRPr="00D55A8A" w:rsidRDefault="00B529B8" w:rsidP="00B529B8">
      <w:pPr>
        <w:pStyle w:val="a2"/>
        <w:rPr>
          <w:rStyle w:val="afd"/>
          <w:rFonts w:cstheme="minorHAnsi"/>
          <w:color w:val="auto"/>
          <w:u w:val="none"/>
        </w:rPr>
      </w:pPr>
      <w:r w:rsidRPr="00D55A8A">
        <w:t>咖啡連鎖</w:t>
      </w:r>
      <w:r w:rsidRPr="00D55A8A">
        <w:rPr>
          <w:rFonts w:hint="eastAsia"/>
        </w:rPr>
        <w:t>：</w:t>
      </w:r>
    </w:p>
    <w:p w:rsidR="00B529B8" w:rsidRPr="00D55A8A" w:rsidRDefault="00B529B8" w:rsidP="009D270E">
      <w:pPr>
        <w:pStyle w:val="a2"/>
        <w:numPr>
          <w:ilvl w:val="0"/>
          <w:numId w:val="30"/>
        </w:numPr>
      </w:pPr>
      <w:r w:rsidRPr="00D55A8A">
        <w:t>Cama(120+</w:t>
      </w:r>
      <w:r w:rsidRPr="00D55A8A">
        <w:t>店</w:t>
      </w:r>
      <w:r w:rsidRPr="00D55A8A">
        <w:t>)</w:t>
      </w:r>
      <w:r w:rsidRPr="00D55A8A">
        <w:t>：</w:t>
      </w:r>
      <w:proofErr w:type="gramStart"/>
      <w:r w:rsidRPr="00D55A8A">
        <w:t>咖</w:t>
      </w:r>
      <w:proofErr w:type="gramEnd"/>
      <w:r w:rsidRPr="00D55A8A">
        <w:t>碼</w:t>
      </w:r>
      <w:r w:rsidRPr="00D55A8A">
        <w:t>2020</w:t>
      </w:r>
      <w:r w:rsidRPr="00D55A8A">
        <w:t>年的異業合作策略轉為採購</w:t>
      </w:r>
      <w:r w:rsidRPr="00D55A8A">
        <w:t>+</w:t>
      </w:r>
      <w:r w:rsidRPr="00D55A8A">
        <w:t>行銷合作，透過合作夥伴向他們採購咖啡</w:t>
      </w:r>
      <w:proofErr w:type="gramStart"/>
      <w:r w:rsidRPr="00D55A8A">
        <w:t>券</w:t>
      </w:r>
      <w:proofErr w:type="gramEnd"/>
      <w:r w:rsidRPr="00D55A8A">
        <w:t>作為贈品，</w:t>
      </w:r>
      <w:r w:rsidRPr="00D55A8A">
        <w:t>Cama</w:t>
      </w:r>
      <w:r w:rsidRPr="00D55A8A">
        <w:t>可以提供採購折扣、門市宣傳、</w:t>
      </w:r>
      <w:r w:rsidRPr="00D55A8A">
        <w:t>Cama</w:t>
      </w:r>
      <w:r w:rsidRPr="00D55A8A">
        <w:t>咖啡杯套印刷宣傳</w:t>
      </w:r>
      <w:r w:rsidRPr="00D55A8A">
        <w:t>…</w:t>
      </w:r>
      <w:r w:rsidRPr="00D55A8A">
        <w:t>等。</w:t>
      </w:r>
      <w:r w:rsidRPr="00D55A8A">
        <w:t>4/22-6/9</w:t>
      </w:r>
      <w:r w:rsidRPr="00D55A8A">
        <w:t>導下載商周</w:t>
      </w:r>
      <w:r w:rsidRPr="00D55A8A">
        <w:t>APP</w:t>
      </w:r>
      <w:r w:rsidRPr="00D55A8A">
        <w:t>成效參考</w:t>
      </w:r>
      <w:r w:rsidRPr="00D55A8A">
        <w:t>(</w:t>
      </w:r>
      <w:r w:rsidRPr="00D55A8A">
        <w:t>活動為期共</w:t>
      </w:r>
      <w:r w:rsidRPr="00D55A8A">
        <w:t>49</w:t>
      </w:r>
      <w:r w:rsidRPr="00D55A8A">
        <w:t>天，商周</w:t>
      </w:r>
      <w:r w:rsidRPr="00D55A8A">
        <w:t>APP</w:t>
      </w:r>
      <w:r w:rsidRPr="00D55A8A">
        <w:t>自</w:t>
      </w:r>
      <w:r w:rsidRPr="00D55A8A">
        <w:t>Cama</w:t>
      </w:r>
      <w:r w:rsidRPr="00D55A8A">
        <w:t>通路下載量</w:t>
      </w:r>
      <w:r w:rsidRPr="00D55A8A">
        <w:t>14,000+)</w:t>
      </w:r>
      <w:r w:rsidRPr="00D55A8A">
        <w:t>。</w:t>
      </w:r>
      <w:r w:rsidRPr="00D55A8A">
        <w:rPr>
          <w:rFonts w:hint="eastAsia"/>
        </w:rPr>
        <w:t>目前</w:t>
      </w:r>
      <w:r w:rsidRPr="00D55A8A">
        <w:t>Cama</w:t>
      </w:r>
      <w:r w:rsidRPr="00D55A8A">
        <w:rPr>
          <w:rFonts w:hint="eastAsia"/>
        </w:rPr>
        <w:t>內部正在規劃</w:t>
      </w:r>
      <w:r w:rsidRPr="00D55A8A">
        <w:t>2021</w:t>
      </w:r>
      <w:r w:rsidRPr="00D55A8A">
        <w:rPr>
          <w:rFonts w:hint="eastAsia"/>
        </w:rPr>
        <w:t>年檔期活動，預計在</w:t>
      </w:r>
      <w:r w:rsidRPr="00D55A8A">
        <w:rPr>
          <w:rFonts w:hint="eastAsia"/>
        </w:rPr>
        <w:t>Q</w:t>
      </w:r>
      <w:r w:rsidRPr="00D55A8A">
        <w:t>2</w:t>
      </w:r>
      <w:r w:rsidRPr="00D55A8A">
        <w:rPr>
          <w:rFonts w:hint="eastAsia"/>
        </w:rPr>
        <w:t>後可先嘗試新飲品</w:t>
      </w:r>
      <w:r w:rsidRPr="00D55A8A">
        <w:t>/</w:t>
      </w:r>
      <w:r w:rsidRPr="00D55A8A">
        <w:rPr>
          <w:rFonts w:hint="eastAsia"/>
        </w:rPr>
        <w:t>咖啡豆</w:t>
      </w:r>
      <w:r w:rsidRPr="00D55A8A">
        <w:t>/</w:t>
      </w:r>
      <w:proofErr w:type="gramStart"/>
      <w:r w:rsidRPr="00D55A8A">
        <w:rPr>
          <w:rFonts w:hint="eastAsia"/>
        </w:rPr>
        <w:t>濾掛折扣</w:t>
      </w:r>
      <w:proofErr w:type="gramEnd"/>
      <w:r w:rsidRPr="00D55A8A">
        <w:rPr>
          <w:rFonts w:hint="eastAsia"/>
        </w:rPr>
        <w:t>方案給</w:t>
      </w:r>
      <w:r w:rsidRPr="00D55A8A">
        <w:t>MR</w:t>
      </w:r>
      <w:r w:rsidRPr="00D55A8A">
        <w:rPr>
          <w:rFonts w:hint="eastAsia"/>
        </w:rPr>
        <w:t>/</w:t>
      </w:r>
      <w:r w:rsidRPr="00D55A8A">
        <w:rPr>
          <w:rFonts w:hint="eastAsia"/>
        </w:rPr>
        <w:t>國泰卡友。</w:t>
      </w:r>
    </w:p>
    <w:p w:rsidR="00B529B8" w:rsidRPr="00D55A8A" w:rsidRDefault="00B529B8" w:rsidP="009D270E">
      <w:pPr>
        <w:pStyle w:val="a2"/>
        <w:numPr>
          <w:ilvl w:val="0"/>
          <w:numId w:val="30"/>
        </w:numPr>
      </w:pPr>
      <w:proofErr w:type="gramStart"/>
      <w:r w:rsidRPr="00D55A8A">
        <w:t>黑沃咖啡</w:t>
      </w:r>
      <w:proofErr w:type="gramEnd"/>
      <w:r w:rsidRPr="00D55A8A">
        <w:t>：直營店</w:t>
      </w:r>
      <w:r w:rsidRPr="00D55A8A">
        <w:t>5</w:t>
      </w:r>
      <w:r w:rsidRPr="00D55A8A">
        <w:t>間</w:t>
      </w:r>
      <w:r w:rsidRPr="00D55A8A">
        <w:t>(</w:t>
      </w:r>
      <w:r w:rsidRPr="00D55A8A">
        <w:t>台中</w:t>
      </w:r>
      <w:r w:rsidRPr="00D55A8A">
        <w:t>3</w:t>
      </w:r>
      <w:r w:rsidRPr="00D55A8A">
        <w:t>新竹</w:t>
      </w:r>
      <w:r w:rsidRPr="00D55A8A">
        <w:t>1</w:t>
      </w:r>
      <w:r w:rsidRPr="00D55A8A">
        <w:t>台北</w:t>
      </w:r>
      <w:r w:rsidRPr="00D55A8A">
        <w:t>1)</w:t>
      </w:r>
      <w:r w:rsidRPr="00D55A8A">
        <w:t>，北部店數少。</w:t>
      </w:r>
    </w:p>
    <w:p w:rsidR="00B529B8" w:rsidRPr="00D55A8A" w:rsidRDefault="00B529B8" w:rsidP="009D270E">
      <w:pPr>
        <w:pStyle w:val="a2"/>
        <w:numPr>
          <w:ilvl w:val="0"/>
          <w:numId w:val="30"/>
        </w:numPr>
        <w:rPr>
          <w:rStyle w:val="afd"/>
          <w:color w:val="auto"/>
          <w:u w:val="none"/>
        </w:rPr>
      </w:pPr>
      <w:r w:rsidRPr="00D55A8A">
        <w:t>Komeda</w:t>
      </w:r>
      <w:proofErr w:type="gramStart"/>
      <w:r w:rsidRPr="00D55A8A">
        <w:t>’</w:t>
      </w:r>
      <w:proofErr w:type="gramEnd"/>
      <w:r w:rsidRPr="00D55A8A">
        <w:t>s Café</w:t>
      </w:r>
      <w:proofErr w:type="gramStart"/>
      <w:r w:rsidRPr="00D55A8A">
        <w:t>客美多</w:t>
      </w:r>
      <w:proofErr w:type="gramEnd"/>
      <w:r w:rsidRPr="00D55A8A">
        <w:t>咖啡：</w:t>
      </w:r>
      <w:r w:rsidRPr="00D55A8A">
        <w:rPr>
          <w:rFonts w:hint="eastAsia"/>
        </w:rPr>
        <w:t>窗</w:t>
      </w:r>
      <w:r w:rsidRPr="00D55A8A">
        <w:t>口提及行銷活動</w:t>
      </w:r>
      <w:r w:rsidRPr="00D55A8A">
        <w:rPr>
          <w:rFonts w:hint="eastAsia"/>
        </w:rPr>
        <w:t>皆</w:t>
      </w:r>
      <w:r w:rsidRPr="00D55A8A">
        <w:t>需過到日本總部，</w:t>
      </w:r>
      <w:proofErr w:type="gramStart"/>
      <w:r w:rsidRPr="00D55A8A">
        <w:t>現先與</w:t>
      </w:r>
      <w:proofErr w:type="gramEnd"/>
      <w:r w:rsidRPr="00D55A8A">
        <w:t>內部討論。</w:t>
      </w:r>
      <w:proofErr w:type="gramStart"/>
      <w:r w:rsidRPr="00D55A8A">
        <w:rPr>
          <w:rFonts w:hint="eastAsia"/>
        </w:rPr>
        <w:t>（</w:t>
      </w:r>
      <w:proofErr w:type="gramEnd"/>
      <w:r w:rsidRPr="00D55A8A">
        <w:rPr>
          <w:rFonts w:hint="eastAsia"/>
        </w:rPr>
        <w:t>日方連對門市優惠也非常摳</w:t>
      </w:r>
      <w:r w:rsidRPr="00D55A8A">
        <w:t>..</w:t>
      </w:r>
      <w:r w:rsidRPr="00D55A8A">
        <w:rPr>
          <w:rFonts w:hint="eastAsia"/>
        </w:rPr>
        <w:t>，目前不太可能跟外部有合作優惠，會以小折扣問日方是否可以試行）</w:t>
      </w:r>
    </w:p>
    <w:p w:rsidR="00B529B8" w:rsidRPr="00D55A8A" w:rsidRDefault="00B529B8" w:rsidP="00B529B8">
      <w:pPr>
        <w:pStyle w:val="a2"/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 w:hint="eastAsia"/>
          <w:color w:val="auto"/>
          <w:u w:val="none"/>
        </w:rPr>
        <w:t>其他連鎖：</w:t>
      </w:r>
    </w:p>
    <w:p w:rsidR="00D55A8A" w:rsidRPr="00097A05" w:rsidRDefault="00D55A8A" w:rsidP="009D270E">
      <w:pPr>
        <w:pStyle w:val="a2"/>
        <w:numPr>
          <w:ilvl w:val="0"/>
          <w:numId w:val="31"/>
        </w:numPr>
        <w:rPr>
          <w:rStyle w:val="afd"/>
          <w:rFonts w:cstheme="minorHAnsi"/>
          <w:color w:val="auto"/>
          <w:u w:val="none"/>
        </w:rPr>
      </w:pPr>
      <w:r w:rsidRPr="00097A05">
        <w:rPr>
          <w:rStyle w:val="afd"/>
          <w:rFonts w:cstheme="minorHAnsi"/>
          <w:color w:val="auto"/>
          <w:u w:val="none"/>
        </w:rPr>
        <w:t>六角國際</w:t>
      </w:r>
      <w:r w:rsidR="008C7979" w:rsidRPr="00097A05">
        <w:rPr>
          <w:rStyle w:val="afd"/>
          <w:rFonts w:cstheme="minorHAnsi" w:hint="eastAsia"/>
          <w:color w:val="auto"/>
          <w:u w:val="none"/>
        </w:rPr>
        <w:t>：六角美食通</w:t>
      </w:r>
      <w:r w:rsidRPr="00097A05">
        <w:rPr>
          <w:rStyle w:val="afd"/>
          <w:rFonts w:cstheme="minorHAnsi"/>
          <w:color w:val="auto"/>
          <w:u w:val="none"/>
        </w:rPr>
        <w:t>APP</w:t>
      </w:r>
      <w:r w:rsidR="008C7979" w:rsidRPr="00097A05">
        <w:rPr>
          <w:rStyle w:val="afd"/>
          <w:rFonts w:cstheme="minorHAnsi" w:hint="eastAsia"/>
          <w:color w:val="auto"/>
          <w:u w:val="none"/>
        </w:rPr>
        <w:t>應可支援雙條碼辨別會員身分</w:t>
      </w:r>
      <w:r w:rsidRPr="00097A05">
        <w:rPr>
          <w:rStyle w:val="afd"/>
          <w:rFonts w:cstheme="minorHAnsi" w:hint="eastAsia"/>
          <w:color w:val="auto"/>
          <w:u w:val="none"/>
        </w:rPr>
        <w:t>，</w:t>
      </w:r>
      <w:r w:rsidR="008C7979" w:rsidRPr="00097A05">
        <w:rPr>
          <w:rStyle w:val="afd"/>
          <w:rFonts w:cstheme="minorHAnsi" w:hint="eastAsia"/>
          <w:color w:val="auto"/>
          <w:u w:val="none"/>
        </w:rPr>
        <w:t>可試</w:t>
      </w:r>
      <w:r w:rsidR="00CB5EE7" w:rsidRPr="00097A05">
        <w:rPr>
          <w:rStyle w:val="afd"/>
          <w:rFonts w:cstheme="minorHAnsi" w:hint="eastAsia"/>
          <w:color w:val="auto"/>
          <w:u w:val="none"/>
        </w:rPr>
        <w:t>行</w:t>
      </w:r>
      <w:proofErr w:type="gramStart"/>
      <w:r w:rsidR="008C7979" w:rsidRPr="00097A05">
        <w:rPr>
          <w:rStyle w:val="afd"/>
          <w:rFonts w:cstheme="minorHAnsi" w:hint="eastAsia"/>
          <w:color w:val="auto"/>
          <w:u w:val="none"/>
        </w:rPr>
        <w:t>日出茶太</w:t>
      </w:r>
      <w:r w:rsidR="00CB5EE7" w:rsidRPr="00097A05">
        <w:rPr>
          <w:rStyle w:val="afd"/>
          <w:rFonts w:cstheme="minorHAnsi" w:hint="eastAsia"/>
          <w:color w:val="auto"/>
          <w:u w:val="none"/>
        </w:rPr>
        <w:t>優惠</w:t>
      </w:r>
      <w:proofErr w:type="gramEnd"/>
      <w:r w:rsidR="00CB5EE7" w:rsidRPr="00097A05">
        <w:rPr>
          <w:rStyle w:val="afd"/>
          <w:rFonts w:cstheme="minorHAnsi" w:hint="eastAsia"/>
          <w:color w:val="auto"/>
          <w:u w:val="none"/>
        </w:rPr>
        <w:t>合作</w:t>
      </w:r>
      <w:r w:rsidR="008C7979" w:rsidRPr="00097A05">
        <w:rPr>
          <w:rStyle w:val="afd"/>
          <w:rFonts w:cstheme="minorHAnsi" w:hint="eastAsia"/>
          <w:color w:val="auto"/>
          <w:u w:val="none"/>
        </w:rPr>
        <w:t>。</w:t>
      </w:r>
    </w:p>
    <w:p w:rsidR="00D55A8A" w:rsidRPr="00D55A8A" w:rsidRDefault="00D55A8A" w:rsidP="009D270E">
      <w:pPr>
        <w:pStyle w:val="a2"/>
        <w:numPr>
          <w:ilvl w:val="0"/>
          <w:numId w:val="31"/>
        </w:numPr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 w:hint="eastAsia"/>
          <w:color w:val="auto"/>
          <w:u w:val="none"/>
        </w:rPr>
        <w:t>郭元益食品</w:t>
      </w:r>
      <w:r w:rsidRPr="00D55A8A">
        <w:rPr>
          <w:rStyle w:val="afd"/>
          <w:rFonts w:cstheme="minorHAnsi" w:hint="eastAsia"/>
          <w:color w:val="auto"/>
          <w:u w:val="none"/>
        </w:rPr>
        <w:t>(</w:t>
      </w:r>
      <w:r w:rsidRPr="00D55A8A">
        <w:rPr>
          <w:rStyle w:val="afd"/>
          <w:rFonts w:cstheme="minorHAnsi"/>
          <w:color w:val="auto"/>
          <w:u w:val="none"/>
        </w:rPr>
        <w:t>24+</w:t>
      </w:r>
      <w:r w:rsidRPr="00D55A8A">
        <w:rPr>
          <w:rStyle w:val="afd"/>
          <w:rFonts w:cstheme="minorHAnsi" w:hint="eastAsia"/>
          <w:color w:val="auto"/>
          <w:u w:val="none"/>
        </w:rPr>
        <w:t>店</w:t>
      </w:r>
      <w:r w:rsidRPr="00D55A8A">
        <w:rPr>
          <w:rStyle w:val="afd"/>
          <w:rFonts w:cstheme="minorHAnsi" w:hint="eastAsia"/>
          <w:color w:val="auto"/>
          <w:u w:val="none"/>
        </w:rPr>
        <w:t>)</w:t>
      </w:r>
      <w:r w:rsidRPr="00D55A8A">
        <w:rPr>
          <w:rStyle w:val="afd"/>
          <w:rFonts w:cstheme="minorHAnsi" w:hint="eastAsia"/>
          <w:color w:val="auto"/>
          <w:u w:val="none"/>
        </w:rPr>
        <w:t>：</w:t>
      </w:r>
      <w:r w:rsidRPr="00D55A8A">
        <w:rPr>
          <w:rFonts w:hint="eastAsia"/>
        </w:rPr>
        <w:t>有意合作，待確認門市可配合執行方式。</w:t>
      </w:r>
    </w:p>
    <w:p w:rsidR="0098368B" w:rsidRPr="005D03FF" w:rsidRDefault="00D55A8A" w:rsidP="009D270E">
      <w:pPr>
        <w:pStyle w:val="a2"/>
        <w:numPr>
          <w:ilvl w:val="0"/>
          <w:numId w:val="31"/>
        </w:numPr>
        <w:rPr>
          <w:rStyle w:val="afd"/>
          <w:rFonts w:cstheme="minorHAnsi"/>
          <w:color w:val="auto"/>
          <w:u w:val="none"/>
        </w:rPr>
      </w:pPr>
      <w:r w:rsidRPr="005D03FF">
        <w:rPr>
          <w:rStyle w:val="afd"/>
          <w:rFonts w:cstheme="minorHAnsi" w:hint="eastAsia"/>
          <w:color w:val="auto"/>
          <w:u w:val="none"/>
        </w:rPr>
        <w:t>湯</w:t>
      </w:r>
      <w:proofErr w:type="gramStart"/>
      <w:r w:rsidRPr="005D03FF">
        <w:rPr>
          <w:rStyle w:val="afd"/>
          <w:rFonts w:cstheme="minorHAnsi" w:hint="eastAsia"/>
          <w:color w:val="auto"/>
          <w:u w:val="none"/>
        </w:rPr>
        <w:t>姆</w:t>
      </w:r>
      <w:proofErr w:type="gramEnd"/>
      <w:r w:rsidRPr="005D03FF">
        <w:rPr>
          <w:rStyle w:val="afd"/>
          <w:rFonts w:cstheme="minorHAnsi" w:hint="eastAsia"/>
          <w:color w:val="auto"/>
          <w:u w:val="none"/>
        </w:rPr>
        <w:t>熊：</w:t>
      </w:r>
      <w:r w:rsidR="00DE4E9F">
        <w:rPr>
          <w:rStyle w:val="afd"/>
          <w:rFonts w:cstheme="minorHAnsi" w:hint="eastAsia"/>
          <w:color w:val="auto"/>
          <w:u w:val="none"/>
        </w:rPr>
        <w:t>討論可核銷或限用一次的方式。</w:t>
      </w:r>
      <w:r w:rsidR="0098368B" w:rsidRPr="005D03FF">
        <w:rPr>
          <w:rStyle w:val="afd"/>
          <w:rFonts w:cstheme="minorHAnsi" w:hint="eastAsia"/>
          <w:color w:val="auto"/>
          <w:u w:val="none"/>
        </w:rPr>
        <w:t>2021</w:t>
      </w:r>
      <w:r w:rsidR="0098368B" w:rsidRPr="005D03FF">
        <w:rPr>
          <w:rStyle w:val="afd"/>
          <w:rFonts w:cstheme="minorHAnsi" w:hint="eastAsia"/>
          <w:color w:val="auto"/>
          <w:u w:val="none"/>
        </w:rPr>
        <w:t>年初規劃門市廣宣交換。</w:t>
      </w:r>
    </w:p>
    <w:p w:rsidR="0098368B" w:rsidRPr="0098368B" w:rsidRDefault="0098368B" w:rsidP="009D270E">
      <w:pPr>
        <w:pStyle w:val="a2"/>
        <w:numPr>
          <w:ilvl w:val="0"/>
          <w:numId w:val="31"/>
        </w:numPr>
        <w:rPr>
          <w:rStyle w:val="afd"/>
          <w:rFonts w:cstheme="minorHAnsi"/>
          <w:color w:val="auto"/>
          <w:u w:val="none"/>
        </w:rPr>
      </w:pPr>
      <w:proofErr w:type="gramStart"/>
      <w:r>
        <w:rPr>
          <w:rStyle w:val="afd"/>
          <w:rFonts w:cstheme="minorHAnsi" w:hint="eastAsia"/>
          <w:color w:val="auto"/>
          <w:u w:val="none"/>
        </w:rPr>
        <w:t>奧斯丁</w:t>
      </w:r>
      <w:proofErr w:type="gramEnd"/>
      <w:r>
        <w:rPr>
          <w:rStyle w:val="afd"/>
          <w:rFonts w:cstheme="minorHAnsi" w:hint="eastAsia"/>
          <w:color w:val="auto"/>
          <w:u w:val="none"/>
        </w:rPr>
        <w:t>：預計</w:t>
      </w:r>
      <w:r>
        <w:rPr>
          <w:rStyle w:val="afd"/>
          <w:rFonts w:cstheme="minorHAnsi" w:hint="eastAsia"/>
          <w:color w:val="auto"/>
          <w:u w:val="none"/>
        </w:rPr>
        <w:t>12</w:t>
      </w:r>
      <w:r>
        <w:rPr>
          <w:rStyle w:val="afd"/>
          <w:rFonts w:cstheme="minorHAnsi" w:hint="eastAsia"/>
          <w:color w:val="auto"/>
          <w:u w:val="none"/>
        </w:rPr>
        <w:t>月合作門市優惠。</w:t>
      </w:r>
    </w:p>
    <w:p w:rsidR="00250B40" w:rsidRPr="005D03FF" w:rsidRDefault="00250B40" w:rsidP="009D270E">
      <w:pPr>
        <w:pStyle w:val="a2"/>
        <w:numPr>
          <w:ilvl w:val="0"/>
          <w:numId w:val="31"/>
        </w:numPr>
        <w:jc w:val="both"/>
        <w:rPr>
          <w:rStyle w:val="afd"/>
          <w:rFonts w:cstheme="minorHAnsi"/>
          <w:color w:val="auto"/>
          <w:u w:val="none"/>
        </w:rPr>
      </w:pPr>
      <w:r w:rsidRPr="005D03FF">
        <w:rPr>
          <w:rStyle w:val="afd"/>
          <w:rFonts w:cstheme="minorHAnsi" w:hint="eastAsia"/>
          <w:color w:val="auto"/>
          <w:u w:val="none"/>
        </w:rPr>
        <w:t>新東陽食品：</w:t>
      </w:r>
      <w:r w:rsidR="00594112" w:rsidRPr="005D03FF">
        <w:rPr>
          <w:rStyle w:val="afd"/>
          <w:rFonts w:cstheme="minorHAnsi" w:hint="eastAsia"/>
          <w:color w:val="auto"/>
          <w:u w:val="none"/>
        </w:rPr>
        <w:t>有意願合作門市優惠，</w:t>
      </w:r>
      <w:r w:rsidRPr="005D03FF">
        <w:rPr>
          <w:rStyle w:val="afd"/>
          <w:rFonts w:cstheme="minorHAnsi" w:hint="eastAsia"/>
          <w:color w:val="auto"/>
          <w:u w:val="none"/>
        </w:rPr>
        <w:t>洽談中</w:t>
      </w:r>
      <w:r w:rsidRPr="005D03FF">
        <w:rPr>
          <w:rStyle w:val="afd"/>
          <w:rFonts w:cstheme="minorHAnsi" w:hint="eastAsia"/>
          <w:color w:val="auto"/>
          <w:u w:val="none"/>
        </w:rPr>
        <w:t>(</w:t>
      </w:r>
      <w:r w:rsidRPr="005D03FF">
        <w:rPr>
          <w:rStyle w:val="afd"/>
          <w:rFonts w:cstheme="minorHAnsi" w:hint="eastAsia"/>
          <w:color w:val="auto"/>
          <w:u w:val="none"/>
        </w:rPr>
        <w:t>一般門市</w:t>
      </w:r>
      <w:r w:rsidRPr="005D03FF">
        <w:rPr>
          <w:rStyle w:val="afd"/>
          <w:rFonts w:cstheme="minorHAnsi" w:hint="eastAsia"/>
          <w:color w:val="auto"/>
          <w:u w:val="none"/>
        </w:rPr>
        <w:t>30</w:t>
      </w:r>
      <w:r w:rsidRPr="005D03FF">
        <w:rPr>
          <w:rStyle w:val="afd"/>
          <w:rFonts w:cstheme="minorHAnsi" w:hint="eastAsia"/>
          <w:color w:val="auto"/>
          <w:u w:val="none"/>
        </w:rPr>
        <w:t>；其他如百貨商場、百貨專櫃、國道服務區、客運</w:t>
      </w:r>
      <w:r w:rsidRPr="005D03FF">
        <w:rPr>
          <w:rStyle w:val="afd"/>
          <w:rFonts w:cstheme="minorHAnsi" w:hint="eastAsia"/>
          <w:color w:val="auto"/>
          <w:u w:val="none"/>
        </w:rPr>
        <w:t>/</w:t>
      </w:r>
      <w:r w:rsidRPr="005D03FF">
        <w:rPr>
          <w:rStyle w:val="afd"/>
          <w:rFonts w:cstheme="minorHAnsi" w:hint="eastAsia"/>
          <w:color w:val="auto"/>
          <w:u w:val="none"/>
        </w:rPr>
        <w:t>轉運站、機場商場等</w:t>
      </w:r>
      <w:r w:rsidRPr="005D03FF">
        <w:rPr>
          <w:rStyle w:val="afd"/>
          <w:rFonts w:cstheme="minorHAnsi" w:hint="eastAsia"/>
          <w:color w:val="auto"/>
          <w:u w:val="none"/>
        </w:rPr>
        <w:t>30+)</w:t>
      </w:r>
      <w:r w:rsidR="0097191D" w:rsidRPr="005D03FF">
        <w:rPr>
          <w:rStyle w:val="afd"/>
          <w:rFonts w:cstheme="minorHAnsi" w:hint="eastAsia"/>
          <w:color w:val="auto"/>
          <w:u w:val="none"/>
        </w:rPr>
        <w:t>，預計</w:t>
      </w:r>
      <w:r w:rsidR="005D03FF" w:rsidRPr="005D03FF">
        <w:rPr>
          <w:rStyle w:val="afd"/>
          <w:rFonts w:cstheme="minorHAnsi" w:hint="eastAsia"/>
          <w:color w:val="auto"/>
          <w:u w:val="none"/>
        </w:rPr>
        <w:t>12</w:t>
      </w:r>
      <w:r w:rsidR="005D03FF" w:rsidRPr="005D03FF">
        <w:rPr>
          <w:rStyle w:val="afd"/>
          <w:rFonts w:cstheme="minorHAnsi" w:hint="eastAsia"/>
          <w:color w:val="auto"/>
          <w:u w:val="none"/>
        </w:rPr>
        <w:t>月前</w:t>
      </w:r>
      <w:r w:rsidR="0097191D" w:rsidRPr="005D03FF">
        <w:rPr>
          <w:rStyle w:val="afd"/>
          <w:rFonts w:cstheme="minorHAnsi" w:hint="eastAsia"/>
          <w:color w:val="auto"/>
          <w:u w:val="none"/>
        </w:rPr>
        <w:t>回覆</w:t>
      </w:r>
      <w:r w:rsidR="006903C5" w:rsidRPr="005D03FF">
        <w:rPr>
          <w:rStyle w:val="afd"/>
          <w:rFonts w:cstheme="minorHAnsi" w:hint="eastAsia"/>
          <w:color w:val="auto"/>
          <w:u w:val="none"/>
        </w:rPr>
        <w:t>欲</w:t>
      </w:r>
      <w:r w:rsidR="0097191D" w:rsidRPr="005D03FF">
        <w:rPr>
          <w:rStyle w:val="afd"/>
          <w:rFonts w:cstheme="minorHAnsi" w:hint="eastAsia"/>
          <w:color w:val="auto"/>
          <w:u w:val="none"/>
        </w:rPr>
        <w:t>合作內容。</w:t>
      </w:r>
    </w:p>
    <w:p w:rsidR="00125725" w:rsidRPr="00D55A8A" w:rsidRDefault="00125725" w:rsidP="00125725">
      <w:pPr>
        <w:pStyle w:val="a2"/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合作商</w:t>
      </w:r>
      <w:proofErr w:type="gramStart"/>
      <w:r w:rsidRPr="00D55A8A">
        <w:rPr>
          <w:rStyle w:val="afd"/>
          <w:rFonts w:cstheme="minorHAnsi"/>
          <w:color w:val="auto"/>
          <w:u w:val="none"/>
        </w:rPr>
        <w:t>戶供導下載</w:t>
      </w:r>
      <w:proofErr w:type="gramEnd"/>
      <w:r w:rsidRPr="00D55A8A">
        <w:rPr>
          <w:rStyle w:val="afd"/>
          <w:rFonts w:cstheme="minorHAnsi"/>
          <w:color w:val="auto"/>
          <w:u w:val="none"/>
        </w:rPr>
        <w:t>MR</w:t>
      </w:r>
      <w:r w:rsidRPr="00D55A8A">
        <w:rPr>
          <w:rStyle w:val="afd"/>
          <w:rFonts w:cstheme="minorHAnsi"/>
          <w:color w:val="auto"/>
          <w:u w:val="none"/>
        </w:rPr>
        <w:t>資源</w:t>
      </w:r>
    </w:p>
    <w:p w:rsidR="00125725" w:rsidRPr="00D55A8A" w:rsidRDefault="00125725" w:rsidP="00244DE8">
      <w:pPr>
        <w:pStyle w:val="a1"/>
        <w:numPr>
          <w:ilvl w:val="0"/>
          <w:numId w:val="63"/>
        </w:numPr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熊媽媽</w:t>
      </w:r>
      <w:proofErr w:type="gramStart"/>
      <w:r w:rsidRPr="00D55A8A">
        <w:rPr>
          <w:rStyle w:val="afd"/>
          <w:rFonts w:cstheme="minorHAnsi"/>
          <w:color w:val="auto"/>
          <w:u w:val="none"/>
        </w:rPr>
        <w:t>買菜網</w:t>
      </w:r>
      <w:proofErr w:type="gramEnd"/>
      <w:r w:rsidRPr="00D55A8A">
        <w:rPr>
          <w:rStyle w:val="afd"/>
          <w:rFonts w:cstheme="minorHAnsi"/>
          <w:color w:val="auto"/>
          <w:u w:val="none"/>
        </w:rPr>
        <w:t>：可供手機</w:t>
      </w:r>
      <w:proofErr w:type="gramStart"/>
      <w:r w:rsidRPr="00D55A8A">
        <w:rPr>
          <w:rStyle w:val="afd"/>
          <w:rFonts w:cstheme="minorHAnsi"/>
          <w:color w:val="auto"/>
          <w:u w:val="none"/>
        </w:rPr>
        <w:t>版官網</w:t>
      </w:r>
      <w:proofErr w:type="gramEnd"/>
      <w:r w:rsidRPr="00D55A8A">
        <w:rPr>
          <w:rStyle w:val="afd"/>
          <w:rFonts w:cstheme="minorHAnsi"/>
          <w:color w:val="auto"/>
          <w:u w:val="none"/>
        </w:rPr>
        <w:t>BN</w:t>
      </w:r>
      <w:r w:rsidRPr="00D55A8A">
        <w:rPr>
          <w:rStyle w:val="afd"/>
          <w:rFonts w:cstheme="minorHAnsi"/>
          <w:color w:val="auto"/>
          <w:u w:val="none"/>
        </w:rPr>
        <w:t>上架</w:t>
      </w:r>
      <w:proofErr w:type="gramStart"/>
      <w:r w:rsidRPr="00D55A8A">
        <w:rPr>
          <w:rStyle w:val="afd"/>
          <w:rFonts w:cstheme="minorHAnsi"/>
          <w:color w:val="auto"/>
          <w:u w:val="none"/>
        </w:rPr>
        <w:t>10</w:t>
      </w:r>
      <w:r w:rsidRPr="00D55A8A">
        <w:rPr>
          <w:rStyle w:val="afd"/>
          <w:rFonts w:cstheme="minorHAnsi"/>
          <w:color w:val="auto"/>
          <w:u w:val="none"/>
        </w:rPr>
        <w:t>天導連至</w:t>
      </w:r>
      <w:proofErr w:type="gramEnd"/>
      <w:r w:rsidRPr="00D55A8A">
        <w:rPr>
          <w:rStyle w:val="afd"/>
          <w:rFonts w:cstheme="minorHAnsi"/>
          <w:color w:val="auto"/>
          <w:u w:val="none"/>
        </w:rPr>
        <w:t>其行銷活動網頁曝光</w:t>
      </w:r>
      <w:r w:rsidRPr="00D55A8A">
        <w:rPr>
          <w:rStyle w:val="afd"/>
          <w:rFonts w:cstheme="minorHAnsi"/>
          <w:color w:val="auto"/>
          <w:u w:val="none"/>
        </w:rPr>
        <w:t>MR</w:t>
      </w:r>
      <w:r w:rsidRPr="00D55A8A">
        <w:rPr>
          <w:rStyle w:val="afd"/>
          <w:rFonts w:cstheme="minorHAnsi"/>
          <w:color w:val="auto"/>
          <w:u w:val="none"/>
        </w:rPr>
        <w:t>資訊。預計宣傳</w:t>
      </w:r>
      <w:r w:rsidRPr="00D55A8A">
        <w:rPr>
          <w:rStyle w:val="afd"/>
          <w:rFonts w:cstheme="minorHAnsi"/>
          <w:color w:val="auto"/>
          <w:u w:val="none"/>
        </w:rPr>
        <w:t>MR</w:t>
      </w:r>
      <w:r w:rsidRPr="00D55A8A">
        <w:rPr>
          <w:rStyle w:val="afd"/>
          <w:rFonts w:cstheme="minorHAnsi"/>
          <w:color w:val="auto"/>
          <w:u w:val="none"/>
        </w:rPr>
        <w:t>會員日每月</w:t>
      </w:r>
      <w:r w:rsidRPr="00D55A8A">
        <w:rPr>
          <w:rStyle w:val="afd"/>
          <w:rFonts w:cstheme="minorHAnsi"/>
          <w:color w:val="auto"/>
          <w:u w:val="none"/>
        </w:rPr>
        <w:t>5</w:t>
      </w:r>
      <w:r w:rsidRPr="00D55A8A">
        <w:rPr>
          <w:rStyle w:val="afd"/>
          <w:rFonts w:cstheme="minorHAnsi"/>
          <w:color w:val="auto"/>
          <w:u w:val="none"/>
        </w:rPr>
        <w:t>號快閃活動。</w:t>
      </w:r>
    </w:p>
    <w:p w:rsidR="00125725" w:rsidRPr="00D55A8A" w:rsidRDefault="00125725" w:rsidP="00125725">
      <w:pPr>
        <w:pStyle w:val="a1"/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小三美日：提供部落格方式、異業夥伴頁面，評估後不適合</w:t>
      </w:r>
      <w:r w:rsidRPr="00D55A8A">
        <w:rPr>
          <w:rStyle w:val="afd"/>
          <w:rFonts w:cstheme="minorHAnsi"/>
          <w:color w:val="auto"/>
          <w:u w:val="none"/>
        </w:rPr>
        <w:t>MR</w:t>
      </w:r>
      <w:r w:rsidRPr="00D55A8A">
        <w:rPr>
          <w:rStyle w:val="afd"/>
          <w:rFonts w:cstheme="minorHAnsi"/>
          <w:color w:val="auto"/>
          <w:u w:val="none"/>
        </w:rPr>
        <w:t>。</w:t>
      </w:r>
    </w:p>
    <w:p w:rsidR="00125725" w:rsidRPr="00BD02E1" w:rsidRDefault="00125725" w:rsidP="00125725">
      <w:pPr>
        <w:pStyle w:val="a1"/>
        <w:rPr>
          <w:rStyle w:val="afd"/>
          <w:rFonts w:cstheme="minorHAnsi"/>
          <w:color w:val="auto"/>
          <w:u w:val="none"/>
        </w:rPr>
      </w:pPr>
      <w:proofErr w:type="gramStart"/>
      <w:r w:rsidRPr="00BD02E1">
        <w:rPr>
          <w:rStyle w:val="afd"/>
          <w:rFonts w:cstheme="minorHAnsi"/>
          <w:color w:val="auto"/>
          <w:u w:val="none"/>
        </w:rPr>
        <w:t>瘋桌遊</w:t>
      </w:r>
      <w:proofErr w:type="gramEnd"/>
      <w:r w:rsidRPr="00BD02E1">
        <w:rPr>
          <w:rStyle w:val="afd"/>
          <w:rFonts w:cstheme="minorHAnsi"/>
          <w:color w:val="auto"/>
          <w:u w:val="none"/>
        </w:rPr>
        <w:t>：擬</w:t>
      </w:r>
      <w:proofErr w:type="gramStart"/>
      <w:r w:rsidRPr="00BD02E1">
        <w:rPr>
          <w:rStyle w:val="afd"/>
          <w:rFonts w:cstheme="minorHAnsi"/>
          <w:color w:val="auto"/>
          <w:u w:val="none"/>
        </w:rPr>
        <w:t>結合桌遊</w:t>
      </w:r>
      <w:proofErr w:type="gramEnd"/>
      <w:r w:rsidRPr="00BD02E1">
        <w:rPr>
          <w:rStyle w:val="afd"/>
          <w:rFonts w:cstheme="minorHAnsi"/>
          <w:color w:val="auto"/>
          <w:u w:val="none"/>
        </w:rPr>
        <w:t>coupon</w:t>
      </w:r>
      <w:r w:rsidRPr="00BD02E1">
        <w:rPr>
          <w:rStyle w:val="afd"/>
          <w:rFonts w:cstheme="minorHAnsi"/>
          <w:color w:val="auto"/>
          <w:u w:val="none"/>
        </w:rPr>
        <w:t>，可</w:t>
      </w:r>
      <w:proofErr w:type="gramStart"/>
      <w:r w:rsidRPr="00BD02E1">
        <w:rPr>
          <w:rStyle w:val="afd"/>
          <w:rFonts w:cstheme="minorHAnsi"/>
          <w:color w:val="auto"/>
          <w:u w:val="none"/>
        </w:rPr>
        <w:t>供官網、臉書</w:t>
      </w:r>
      <w:proofErr w:type="gramEnd"/>
      <w:r w:rsidRPr="00BD02E1">
        <w:rPr>
          <w:rStyle w:val="afd"/>
          <w:rFonts w:cstheme="minorHAnsi"/>
          <w:color w:val="auto"/>
          <w:u w:val="none"/>
        </w:rPr>
        <w:t>、門市曝光。</w:t>
      </w:r>
      <w:r w:rsidR="006455A3">
        <w:rPr>
          <w:rStyle w:val="afd"/>
          <w:rFonts w:cstheme="minorHAnsi" w:hint="eastAsia"/>
          <w:color w:val="auto"/>
          <w:u w:val="none"/>
        </w:rPr>
        <w:t>11/2</w:t>
      </w:r>
      <w:proofErr w:type="gramStart"/>
      <w:r w:rsidR="006455A3">
        <w:rPr>
          <w:rStyle w:val="afd"/>
          <w:rFonts w:cstheme="minorHAnsi" w:hint="eastAsia"/>
          <w:color w:val="auto"/>
          <w:u w:val="none"/>
        </w:rPr>
        <w:t>?</w:t>
      </w:r>
      <w:r w:rsidR="008B4FE1" w:rsidRPr="00BD02E1">
        <w:rPr>
          <w:rStyle w:val="afd"/>
          <w:rFonts w:cstheme="minorHAnsi" w:hint="eastAsia"/>
          <w:color w:val="auto"/>
          <w:u w:val="none"/>
        </w:rPr>
        <w:t>門市導下載</w:t>
      </w:r>
      <w:r w:rsidR="008B4FE1" w:rsidRPr="00BD02E1">
        <w:rPr>
          <w:rStyle w:val="afd"/>
          <w:rFonts w:cstheme="minorHAnsi" w:hint="eastAsia"/>
          <w:color w:val="auto"/>
          <w:u w:val="none"/>
        </w:rPr>
        <w:t>MR</w:t>
      </w:r>
      <w:r w:rsidR="008B4FE1" w:rsidRPr="00BD02E1">
        <w:rPr>
          <w:rStyle w:val="afd"/>
          <w:rFonts w:cstheme="minorHAnsi" w:hint="eastAsia"/>
          <w:color w:val="auto"/>
          <w:u w:val="none"/>
        </w:rPr>
        <w:t>會議討論</w:t>
      </w:r>
      <w:proofErr w:type="gramEnd"/>
      <w:r w:rsidR="008B4FE1" w:rsidRPr="00BD02E1">
        <w:rPr>
          <w:rStyle w:val="afd"/>
          <w:rFonts w:cstheme="minorHAnsi" w:hint="eastAsia"/>
          <w:color w:val="auto"/>
          <w:u w:val="none"/>
        </w:rPr>
        <w:t>。</w:t>
      </w:r>
    </w:p>
    <w:p w:rsidR="00125725" w:rsidRPr="00D55A8A" w:rsidRDefault="00125725" w:rsidP="00125725">
      <w:pPr>
        <w:pStyle w:val="a1"/>
      </w:pPr>
      <w:proofErr w:type="gramStart"/>
      <w:r w:rsidRPr="00D55A8A">
        <w:t>毛孩市集</w:t>
      </w:r>
      <w:proofErr w:type="gramEnd"/>
      <w:r w:rsidRPr="00D55A8A">
        <w:t>：</w:t>
      </w:r>
      <w:proofErr w:type="gramStart"/>
      <w:r w:rsidRPr="00D55A8A">
        <w:t>官網</w:t>
      </w:r>
      <w:proofErr w:type="gramEnd"/>
      <w:r w:rsidRPr="00D55A8A">
        <w:t xml:space="preserve"> </w:t>
      </w:r>
      <w:r w:rsidRPr="00D55A8A">
        <w:t>結帳完成頁。</w:t>
      </w:r>
    </w:p>
    <w:p w:rsidR="00125725" w:rsidRPr="00F2326E" w:rsidRDefault="00125725" w:rsidP="00990746">
      <w:pPr>
        <w:pStyle w:val="a1"/>
        <w:rPr>
          <w:rStyle w:val="afd"/>
          <w:color w:val="auto"/>
          <w:u w:val="none"/>
        </w:rPr>
      </w:pPr>
      <w:r w:rsidRPr="00D55A8A">
        <w:t>台灣大車隊：</w:t>
      </w:r>
      <w:r w:rsidRPr="00D55A8A">
        <w:rPr>
          <w:rStyle w:val="afd"/>
          <w:rFonts w:cstheme="minorHAnsi"/>
          <w:color w:val="auto"/>
          <w:u w:val="none"/>
        </w:rPr>
        <w:t>APP</w:t>
      </w:r>
      <w:r w:rsidRPr="00D55A8A">
        <w:rPr>
          <w:rStyle w:val="afd"/>
          <w:rFonts w:cstheme="minorHAnsi"/>
          <w:color w:val="auto"/>
          <w:u w:val="none"/>
        </w:rPr>
        <w:t>首頁</w:t>
      </w:r>
      <w:r w:rsidRPr="00D55A8A">
        <w:rPr>
          <w:rStyle w:val="afd"/>
          <w:rFonts w:cstheme="minorHAnsi"/>
          <w:color w:val="auto"/>
          <w:u w:val="none"/>
        </w:rPr>
        <w:t>banner</w:t>
      </w:r>
      <w:r w:rsidRPr="00D55A8A">
        <w:rPr>
          <w:rStyle w:val="afd"/>
          <w:rFonts w:cstheme="minorHAnsi"/>
          <w:color w:val="auto"/>
          <w:u w:val="none"/>
        </w:rPr>
        <w:t>曝光</w:t>
      </w:r>
      <w:r w:rsidRPr="00D55A8A">
        <w:rPr>
          <w:rStyle w:val="afd"/>
          <w:rFonts w:cstheme="minorHAnsi"/>
          <w:color w:val="auto"/>
          <w:u w:val="none"/>
        </w:rPr>
        <w:t>2</w:t>
      </w:r>
      <w:proofErr w:type="gramStart"/>
      <w:r w:rsidRPr="00D55A8A">
        <w:rPr>
          <w:rStyle w:val="afd"/>
          <w:rFonts w:cstheme="minorHAnsi"/>
          <w:color w:val="auto"/>
          <w:u w:val="none"/>
        </w:rPr>
        <w:t>週</w:t>
      </w:r>
      <w:proofErr w:type="gramEnd"/>
      <w:r w:rsidRPr="00D55A8A">
        <w:rPr>
          <w:rStyle w:val="afd"/>
          <w:rFonts w:cstheme="minorHAnsi"/>
          <w:color w:val="auto"/>
          <w:u w:val="none"/>
        </w:rPr>
        <w:t>，推播</w:t>
      </w:r>
      <w:r w:rsidRPr="00D55A8A">
        <w:rPr>
          <w:rStyle w:val="afd"/>
          <w:rFonts w:cstheme="minorHAnsi"/>
          <w:color w:val="auto"/>
          <w:u w:val="none"/>
        </w:rPr>
        <w:t>1</w:t>
      </w:r>
      <w:r w:rsidRPr="00D55A8A">
        <w:rPr>
          <w:rStyle w:val="afd"/>
          <w:rFonts w:cstheme="minorHAnsi"/>
          <w:color w:val="auto"/>
          <w:u w:val="none"/>
        </w:rPr>
        <w:t>則。</w:t>
      </w:r>
    </w:p>
    <w:p w:rsidR="00F2326E" w:rsidRPr="00750163" w:rsidRDefault="00F2326E" w:rsidP="00F2326E">
      <w:pPr>
        <w:pStyle w:val="a1"/>
        <w:rPr>
          <w:rStyle w:val="afd"/>
          <w:color w:val="auto"/>
          <w:u w:val="none"/>
        </w:rPr>
      </w:pPr>
      <w:r w:rsidRPr="00750163">
        <w:rPr>
          <w:rStyle w:val="afd"/>
          <w:rFonts w:hint="eastAsia"/>
          <w:color w:val="auto"/>
          <w:u w:val="none"/>
        </w:rPr>
        <w:t>Lalamove</w:t>
      </w:r>
      <w:r w:rsidRPr="00750163">
        <w:rPr>
          <w:rStyle w:val="afd"/>
          <w:rFonts w:hint="eastAsia"/>
          <w:color w:val="auto"/>
          <w:u w:val="none"/>
        </w:rPr>
        <w:t>：願意提供</w:t>
      </w:r>
      <w:r w:rsidRPr="00750163">
        <w:rPr>
          <w:rStyle w:val="afd"/>
          <w:rFonts w:hint="eastAsia"/>
          <w:color w:val="auto"/>
          <w:u w:val="none"/>
        </w:rPr>
        <w:t>FB</w:t>
      </w:r>
      <w:r w:rsidRPr="00750163">
        <w:rPr>
          <w:rStyle w:val="afd"/>
          <w:rFonts w:hint="eastAsia"/>
          <w:color w:val="auto"/>
          <w:u w:val="none"/>
        </w:rPr>
        <w:t>、</w:t>
      </w:r>
      <w:r w:rsidRPr="00750163">
        <w:rPr>
          <w:rStyle w:val="afd"/>
          <w:rFonts w:hint="eastAsia"/>
          <w:color w:val="auto"/>
          <w:u w:val="none"/>
        </w:rPr>
        <w:t>IG</w:t>
      </w:r>
      <w:r w:rsidRPr="00750163">
        <w:rPr>
          <w:rStyle w:val="afd"/>
          <w:rFonts w:hint="eastAsia"/>
          <w:color w:val="auto"/>
          <w:u w:val="none"/>
        </w:rPr>
        <w:t>、</w:t>
      </w:r>
      <w:r w:rsidRPr="00750163">
        <w:rPr>
          <w:rStyle w:val="afd"/>
          <w:rFonts w:hint="eastAsia"/>
          <w:color w:val="auto"/>
          <w:u w:val="none"/>
        </w:rPr>
        <w:t>EDM</w:t>
      </w:r>
      <w:r w:rsidRPr="00750163">
        <w:rPr>
          <w:rStyle w:val="afd"/>
          <w:rFonts w:hint="eastAsia"/>
          <w:color w:val="auto"/>
          <w:u w:val="none"/>
        </w:rPr>
        <w:t>各一則曝光，並上架優惠</w:t>
      </w:r>
      <w:proofErr w:type="gramStart"/>
      <w:r w:rsidRPr="00750163">
        <w:rPr>
          <w:rStyle w:val="afd"/>
          <w:rFonts w:hint="eastAsia"/>
          <w:color w:val="auto"/>
          <w:u w:val="none"/>
        </w:rPr>
        <w:t>券</w:t>
      </w:r>
      <w:proofErr w:type="gramEnd"/>
      <w:r w:rsidRPr="00750163">
        <w:rPr>
          <w:rStyle w:val="afd"/>
          <w:rFonts w:hint="eastAsia"/>
          <w:color w:val="auto"/>
          <w:u w:val="none"/>
        </w:rPr>
        <w:t>於</w:t>
      </w:r>
      <w:r w:rsidRPr="00750163">
        <w:rPr>
          <w:rStyle w:val="afd"/>
          <w:rFonts w:hint="eastAsia"/>
          <w:color w:val="auto"/>
          <w:u w:val="none"/>
        </w:rPr>
        <w:t>MR</w:t>
      </w:r>
      <w:proofErr w:type="gramStart"/>
      <w:r w:rsidRPr="00750163">
        <w:rPr>
          <w:rStyle w:val="afd"/>
          <w:rFonts w:hint="eastAsia"/>
          <w:color w:val="auto"/>
          <w:u w:val="none"/>
        </w:rPr>
        <w:t>做廣宣</w:t>
      </w:r>
      <w:proofErr w:type="gramEnd"/>
      <w:r w:rsidRPr="00750163">
        <w:rPr>
          <w:rStyle w:val="afd"/>
          <w:rFonts w:hint="eastAsia"/>
          <w:color w:val="auto"/>
          <w:u w:val="none"/>
        </w:rPr>
        <w:t>交換。</w:t>
      </w:r>
    </w:p>
    <w:p w:rsidR="00F47601" w:rsidRPr="00F2326E" w:rsidRDefault="00F47601" w:rsidP="00F47601">
      <w:pPr>
        <w:pStyle w:val="a1"/>
        <w:numPr>
          <w:ilvl w:val="0"/>
          <w:numId w:val="0"/>
        </w:numPr>
        <w:ind w:left="567"/>
        <w:rPr>
          <w:rStyle w:val="afd"/>
          <w:color w:val="auto"/>
          <w:u w:val="none"/>
        </w:rPr>
      </w:pPr>
    </w:p>
    <w:p w:rsidR="00313CCA" w:rsidRPr="00990746" w:rsidRDefault="00313CCA" w:rsidP="00313CCA">
      <w:pPr>
        <w:pStyle w:val="a1"/>
        <w:numPr>
          <w:ilvl w:val="0"/>
          <w:numId w:val="0"/>
        </w:numPr>
        <w:rPr>
          <w:rStyle w:val="afd"/>
          <w:color w:val="auto"/>
          <w:u w:val="none"/>
        </w:rPr>
      </w:pPr>
    </w:p>
    <w:p w:rsidR="00AC51A3" w:rsidRPr="00D55A8A" w:rsidRDefault="001C4B11" w:rsidP="00661892">
      <w:pPr>
        <w:pStyle w:val="a0"/>
      </w:pPr>
      <w:r>
        <w:rPr>
          <w:rFonts w:hint="eastAsia"/>
        </w:rPr>
        <w:t>品牌</w:t>
      </w:r>
      <w:r>
        <w:rPr>
          <w:rFonts w:hint="eastAsia"/>
        </w:rPr>
        <w:t>/</w:t>
      </w:r>
      <w:r w:rsidR="0057499D" w:rsidRPr="00D55A8A">
        <w:t>異業合作【林昱宏】</w:t>
      </w:r>
    </w:p>
    <w:p w:rsidR="004520AF" w:rsidRPr="003E5533" w:rsidRDefault="00CC130B" w:rsidP="009D270E">
      <w:pPr>
        <w:pStyle w:val="a2"/>
        <w:numPr>
          <w:ilvl w:val="0"/>
          <w:numId w:val="25"/>
        </w:numPr>
        <w:rPr>
          <w:color w:val="000000" w:themeColor="text1"/>
        </w:rPr>
      </w:pPr>
      <w:r w:rsidRPr="003E5533">
        <w:rPr>
          <w:rFonts w:hint="eastAsia"/>
          <w:color w:val="000000" w:themeColor="text1"/>
        </w:rPr>
        <w:t>KKBOX</w:t>
      </w:r>
      <w:r w:rsidR="004520AF" w:rsidRPr="003E5533">
        <w:rPr>
          <w:rFonts w:hint="eastAsia"/>
          <w:color w:val="000000" w:themeColor="text1"/>
        </w:rPr>
        <w:t>風雲榜與</w:t>
      </w:r>
      <w:r w:rsidR="004520AF" w:rsidRPr="003E5533">
        <w:rPr>
          <w:rFonts w:hint="eastAsia"/>
          <w:color w:val="000000" w:themeColor="text1"/>
        </w:rPr>
        <w:t xml:space="preserve">Podcast </w:t>
      </w:r>
      <w:r w:rsidR="004520AF" w:rsidRPr="003E5533">
        <w:rPr>
          <w:rFonts w:hint="eastAsia"/>
          <w:color w:val="000000" w:themeColor="text1"/>
        </w:rPr>
        <w:t>頒獎典禮</w:t>
      </w:r>
    </w:p>
    <w:p w:rsidR="003F3853" w:rsidRPr="00846036" w:rsidRDefault="00750163" w:rsidP="008F03EA">
      <w:pPr>
        <w:pStyle w:val="a1"/>
        <w:numPr>
          <w:ilvl w:val="0"/>
          <w:numId w:val="71"/>
        </w:numPr>
      </w:pPr>
      <w:r w:rsidRPr="00846036">
        <w:rPr>
          <w:rFonts w:hint="eastAsia"/>
        </w:rPr>
        <w:t>費用：</w:t>
      </w:r>
      <w:r w:rsidR="003F3853" w:rsidRPr="00846036">
        <w:rPr>
          <w:rFonts w:hint="eastAsia"/>
        </w:rPr>
        <w:t>總金額</w:t>
      </w:r>
      <w:r w:rsidR="003E5533" w:rsidRPr="00846036">
        <w:rPr>
          <w:rFonts w:hint="eastAsia"/>
        </w:rPr>
        <w:t>485</w:t>
      </w:r>
      <w:r w:rsidR="003F3853" w:rsidRPr="00846036">
        <w:rPr>
          <w:rFonts w:hint="eastAsia"/>
        </w:rPr>
        <w:t>萬</w:t>
      </w:r>
      <w:r w:rsidR="003F3853" w:rsidRPr="00846036">
        <w:rPr>
          <w:rFonts w:hint="eastAsia"/>
        </w:rPr>
        <w:t>(</w:t>
      </w:r>
      <w:r w:rsidR="003F3853" w:rsidRPr="00846036">
        <w:rPr>
          <w:rFonts w:hint="eastAsia"/>
        </w:rPr>
        <w:t>含稅</w:t>
      </w:r>
      <w:r w:rsidR="003F3853" w:rsidRPr="00846036">
        <w:rPr>
          <w:rFonts w:hint="eastAsia"/>
        </w:rPr>
        <w:t>)</w:t>
      </w:r>
      <w:r w:rsidRPr="00846036">
        <w:rPr>
          <w:rFonts w:hint="eastAsia"/>
        </w:rPr>
        <w:t>，將由五家子公司依</w:t>
      </w:r>
      <w:r w:rsidR="003F3853" w:rsidRPr="00846036">
        <w:rPr>
          <w:rFonts w:hint="eastAsia"/>
        </w:rPr>
        <w:t>公關廣宣比例分攤。</w:t>
      </w:r>
    </w:p>
    <w:p w:rsidR="003F3853" w:rsidRPr="00846036" w:rsidRDefault="003F3853" w:rsidP="008F03EA">
      <w:pPr>
        <w:pStyle w:val="a1"/>
        <w:numPr>
          <w:ilvl w:val="0"/>
          <w:numId w:val="71"/>
        </w:numPr>
      </w:pPr>
      <w:r w:rsidRPr="00846036">
        <w:rPr>
          <w:rFonts w:hint="eastAsia"/>
        </w:rPr>
        <w:t>總票數</w:t>
      </w:r>
      <w:r w:rsidR="001C4B11" w:rsidRPr="00846036">
        <w:rPr>
          <w:rFonts w:hint="eastAsia"/>
        </w:rPr>
        <w:t>429</w:t>
      </w:r>
      <w:r w:rsidR="00750163" w:rsidRPr="00846036">
        <w:rPr>
          <w:rFonts w:hint="eastAsia"/>
        </w:rPr>
        <w:t>張</w:t>
      </w:r>
      <w:r w:rsidR="00E04F26" w:rsidRPr="00846036">
        <w:rPr>
          <w:rFonts w:hint="eastAsia"/>
        </w:rPr>
        <w:t>+</w:t>
      </w:r>
      <w:r w:rsidR="00E04F26" w:rsidRPr="00846036">
        <w:t>30</w:t>
      </w:r>
      <w:r w:rsidR="00E04F26" w:rsidRPr="00846036">
        <w:rPr>
          <w:rFonts w:hint="eastAsia"/>
        </w:rPr>
        <w:t>張公關票</w:t>
      </w:r>
      <w:r w:rsidR="00750163" w:rsidRPr="00846036">
        <w:rPr>
          <w:rFonts w:hint="eastAsia"/>
        </w:rPr>
        <w:t>，將由五家子公司依</w:t>
      </w:r>
      <w:r w:rsidRPr="00846036">
        <w:rPr>
          <w:rFonts w:hint="eastAsia"/>
        </w:rPr>
        <w:t>公關廣宣比例分攤。</w:t>
      </w:r>
    </w:p>
    <w:p w:rsidR="001C4B11" w:rsidRPr="00846036" w:rsidRDefault="001C4B11" w:rsidP="008F03EA">
      <w:pPr>
        <w:pStyle w:val="a1"/>
        <w:numPr>
          <w:ilvl w:val="0"/>
          <w:numId w:val="71"/>
        </w:numPr>
      </w:pPr>
      <w:proofErr w:type="gramStart"/>
      <w:r w:rsidRPr="00846036">
        <w:rPr>
          <w:rFonts w:hint="eastAsia"/>
        </w:rPr>
        <w:t>3000</w:t>
      </w:r>
      <w:r w:rsidRPr="00846036">
        <w:rPr>
          <w:rFonts w:hint="eastAsia"/>
        </w:rPr>
        <w:t>組索票彩蛋續號</w:t>
      </w:r>
      <w:proofErr w:type="gramEnd"/>
      <w:r w:rsidRPr="00846036">
        <w:rPr>
          <w:rFonts w:hint="eastAsia"/>
        </w:rPr>
        <w:t>，將由各</w:t>
      </w:r>
      <w:r w:rsidRPr="00846036">
        <w:rPr>
          <w:rFonts w:hint="eastAsia"/>
        </w:rPr>
        <w:t>BU</w:t>
      </w:r>
      <w:r w:rsidRPr="00846036">
        <w:rPr>
          <w:rFonts w:hint="eastAsia"/>
        </w:rPr>
        <w:t>協調</w:t>
      </w:r>
      <w:proofErr w:type="gramStart"/>
      <w:r w:rsidRPr="00846036">
        <w:rPr>
          <w:rFonts w:hint="eastAsia"/>
        </w:rPr>
        <w:t>所需組數</w:t>
      </w:r>
      <w:proofErr w:type="gramEnd"/>
      <w:r w:rsidRPr="00846036">
        <w:rPr>
          <w:rFonts w:hint="eastAsia"/>
        </w:rPr>
        <w:t>。</w:t>
      </w:r>
    </w:p>
    <w:p w:rsidR="003E5533" w:rsidRPr="00846036" w:rsidRDefault="003E5533" w:rsidP="008F03EA">
      <w:pPr>
        <w:pStyle w:val="a1"/>
        <w:numPr>
          <w:ilvl w:val="0"/>
          <w:numId w:val="71"/>
        </w:numPr>
      </w:pPr>
      <w:r w:rsidRPr="00846036">
        <w:rPr>
          <w:rFonts w:hint="eastAsia"/>
        </w:rPr>
        <w:t>國泰優惠規劃</w:t>
      </w:r>
      <w:r w:rsidR="005A4DFB" w:rsidRPr="00846036">
        <w:rPr>
          <w:rFonts w:hint="eastAsia"/>
        </w:rPr>
        <w:t>曝光：</w:t>
      </w:r>
    </w:p>
    <w:p w:rsidR="003E5533" w:rsidRPr="00846036" w:rsidRDefault="003E5533" w:rsidP="008F03EA">
      <w:pPr>
        <w:pStyle w:val="a"/>
        <w:numPr>
          <w:ilvl w:val="0"/>
          <w:numId w:val="101"/>
        </w:numPr>
      </w:pPr>
      <w:r w:rsidRPr="00846036">
        <w:rPr>
          <w:rFonts w:hint="eastAsia"/>
        </w:rPr>
        <w:t>第一波：</w:t>
      </w:r>
      <w:r w:rsidR="00C62FE2" w:rsidRPr="00846036">
        <w:rPr>
          <w:rFonts w:hint="eastAsia"/>
        </w:rPr>
        <w:t>1/18-1/31</w:t>
      </w:r>
      <w:r w:rsidR="00C62FE2" w:rsidRPr="00846036">
        <w:rPr>
          <w:rFonts w:hint="eastAsia"/>
        </w:rPr>
        <w:t>，</w:t>
      </w:r>
      <w:r w:rsidRPr="00846036">
        <w:rPr>
          <w:rFonts w:hint="eastAsia"/>
        </w:rPr>
        <w:t>官方加碼抽票活動，以新增會員與曝光為目的</w:t>
      </w:r>
      <w:r w:rsidR="00C62FE2" w:rsidRPr="00846036">
        <w:rPr>
          <w:rFonts w:hint="eastAsia"/>
        </w:rPr>
        <w:t>。</w:t>
      </w:r>
      <w:r w:rsidR="000629DA">
        <w:rPr>
          <w:rFonts w:hint="eastAsia"/>
          <w:color w:val="FF0000"/>
        </w:rPr>
        <w:t>網站已製作完成，等候</w:t>
      </w:r>
      <w:r w:rsidR="000629DA">
        <w:rPr>
          <w:rFonts w:hint="eastAsia"/>
          <w:color w:val="FF0000"/>
        </w:rPr>
        <w:t>18</w:t>
      </w:r>
      <w:r w:rsidR="000629DA">
        <w:rPr>
          <w:rFonts w:hint="eastAsia"/>
          <w:color w:val="FF0000"/>
        </w:rPr>
        <w:t>日活動開跑。</w:t>
      </w:r>
    </w:p>
    <w:p w:rsidR="005A4DFB" w:rsidRPr="00846036" w:rsidRDefault="003E5533" w:rsidP="008F03EA">
      <w:pPr>
        <w:pStyle w:val="a"/>
        <w:numPr>
          <w:ilvl w:val="0"/>
          <w:numId w:val="101"/>
        </w:numPr>
      </w:pPr>
      <w:r w:rsidRPr="00846036">
        <w:rPr>
          <w:rFonts w:hint="eastAsia"/>
        </w:rPr>
        <w:t>第二波：</w:t>
      </w:r>
      <w:r w:rsidR="00C62FE2" w:rsidRPr="00846036">
        <w:rPr>
          <w:rFonts w:hint="eastAsia"/>
        </w:rPr>
        <w:t>2/8-2/21</w:t>
      </w:r>
      <w:r w:rsidR="00C62FE2" w:rsidRPr="00846036">
        <w:rPr>
          <w:rFonts w:hint="eastAsia"/>
        </w:rPr>
        <w:t>，</w:t>
      </w:r>
      <w:r w:rsidRPr="00846036">
        <w:rPr>
          <w:rFonts w:hint="eastAsia"/>
        </w:rPr>
        <w:t>國泰優惠指定任務抽票活動，鼓勵會員使用</w:t>
      </w:r>
      <w:proofErr w:type="gramStart"/>
      <w:r w:rsidRPr="00846036">
        <w:rPr>
          <w:rFonts w:hint="eastAsia"/>
        </w:rPr>
        <w:t>小樹點</w:t>
      </w:r>
      <w:r w:rsidR="00C62FE2" w:rsidRPr="00846036">
        <w:rPr>
          <w:rFonts w:hint="eastAsia"/>
        </w:rPr>
        <w:t>兌換</w:t>
      </w:r>
      <w:proofErr w:type="gramEnd"/>
      <w:r w:rsidR="00C62FE2" w:rsidRPr="00846036">
        <w:rPr>
          <w:rFonts w:hint="eastAsia"/>
        </w:rPr>
        <w:t>國泰優惠內的商品票</w:t>
      </w:r>
      <w:proofErr w:type="gramStart"/>
      <w:r w:rsidR="00C62FE2" w:rsidRPr="00846036">
        <w:rPr>
          <w:rFonts w:hint="eastAsia"/>
        </w:rPr>
        <w:t>券</w:t>
      </w:r>
      <w:proofErr w:type="gramEnd"/>
      <w:r w:rsidR="00C62FE2" w:rsidRPr="00846036">
        <w:rPr>
          <w:rFonts w:hint="eastAsia"/>
        </w:rPr>
        <w:t>。</w:t>
      </w:r>
    </w:p>
    <w:p w:rsidR="005A4DFB" w:rsidRPr="00846036" w:rsidRDefault="005A4DFB" w:rsidP="008F03EA">
      <w:pPr>
        <w:pStyle w:val="a"/>
        <w:numPr>
          <w:ilvl w:val="0"/>
          <w:numId w:val="101"/>
        </w:numPr>
      </w:pPr>
      <w:r w:rsidRPr="00846036">
        <w:rPr>
          <w:rFonts w:hint="eastAsia"/>
        </w:rPr>
        <w:t>第三波：</w:t>
      </w:r>
      <w:r w:rsidR="00C62FE2" w:rsidRPr="00846036">
        <w:rPr>
          <w:rFonts w:hint="eastAsia"/>
        </w:rPr>
        <w:t xml:space="preserve">3/13 </w:t>
      </w:r>
      <w:r w:rsidRPr="00846036">
        <w:rPr>
          <w:rFonts w:hint="eastAsia"/>
        </w:rPr>
        <w:t>演唱會現場露出</w:t>
      </w:r>
    </w:p>
    <w:p w:rsidR="003F3853" w:rsidRDefault="00C76D6D" w:rsidP="008F03EA">
      <w:pPr>
        <w:pStyle w:val="a1"/>
        <w:numPr>
          <w:ilvl w:val="0"/>
          <w:numId w:val="71"/>
        </w:numPr>
        <w:rPr>
          <w:color w:val="000000" w:themeColor="text1"/>
        </w:rPr>
      </w:pPr>
      <w:r w:rsidRPr="00BB7B75">
        <w:rPr>
          <w:rFonts w:hint="eastAsia"/>
          <w:color w:val="FF0000"/>
        </w:rPr>
        <w:t>O</w:t>
      </w:r>
      <w:r w:rsidRPr="00BB7B75">
        <w:rPr>
          <w:color w:val="FF0000"/>
        </w:rPr>
        <w:t xml:space="preserve">ne Team </w:t>
      </w:r>
      <w:r w:rsidRPr="00BB7B75">
        <w:rPr>
          <w:rFonts w:hint="eastAsia"/>
          <w:color w:val="FF0000"/>
        </w:rPr>
        <w:t>30</w:t>
      </w:r>
      <w:r w:rsidRPr="00BB7B75">
        <w:rPr>
          <w:rFonts w:hint="eastAsia"/>
          <w:color w:val="FF0000"/>
        </w:rPr>
        <w:t>秒廣告影片進度：</w:t>
      </w:r>
      <w:r w:rsidRPr="00BB7B75">
        <w:rPr>
          <w:rFonts w:hint="eastAsia"/>
          <w:color w:val="FF0000"/>
        </w:rPr>
        <w:t>1/8</w:t>
      </w:r>
      <w:r w:rsidRPr="00BB7B75">
        <w:rPr>
          <w:rFonts w:hint="eastAsia"/>
          <w:color w:val="FF0000"/>
        </w:rPr>
        <w:t>腳本</w:t>
      </w:r>
      <w:r w:rsidRPr="00BB7B75">
        <w:rPr>
          <w:rFonts w:hint="eastAsia"/>
          <w:color w:val="FF0000"/>
        </w:rPr>
        <w:t>Final</w:t>
      </w:r>
      <w:r w:rsidRPr="00BB7B75">
        <w:rPr>
          <w:rFonts w:hint="eastAsia"/>
          <w:color w:val="FF0000"/>
        </w:rPr>
        <w:t>、</w:t>
      </w:r>
      <w:r w:rsidRPr="00BB7B75">
        <w:rPr>
          <w:rFonts w:hint="eastAsia"/>
          <w:color w:val="FF0000"/>
        </w:rPr>
        <w:t>1/13</w:t>
      </w:r>
      <w:r w:rsidRPr="00BB7B75">
        <w:rPr>
          <w:rFonts w:hint="eastAsia"/>
          <w:color w:val="FF0000"/>
        </w:rPr>
        <w:t>拍攝、</w:t>
      </w:r>
      <w:r w:rsidRPr="00BB7B75">
        <w:rPr>
          <w:rFonts w:hint="eastAsia"/>
          <w:color w:val="FF0000"/>
        </w:rPr>
        <w:t>1/21 A Co</w:t>
      </w:r>
      <w:r w:rsidRPr="00BB7B75">
        <w:rPr>
          <w:color w:val="FF0000"/>
        </w:rPr>
        <w:t>py</w:t>
      </w:r>
      <w:r w:rsidRPr="00BB7B75">
        <w:rPr>
          <w:rFonts w:hint="eastAsia"/>
          <w:color w:val="FF0000"/>
        </w:rPr>
        <w:t>、</w:t>
      </w:r>
      <w:r w:rsidRPr="00BB7B75">
        <w:rPr>
          <w:rFonts w:hint="eastAsia"/>
          <w:color w:val="FF0000"/>
        </w:rPr>
        <w:t>1/28 B Copy</w:t>
      </w:r>
      <w:r w:rsidRPr="00BB7B75">
        <w:rPr>
          <w:rFonts w:hint="eastAsia"/>
          <w:color w:val="FF0000"/>
        </w:rPr>
        <w:t>、</w:t>
      </w:r>
      <w:r w:rsidRPr="00BB7B75">
        <w:rPr>
          <w:rFonts w:hint="eastAsia"/>
          <w:color w:val="FF0000"/>
        </w:rPr>
        <w:t>2/1</w:t>
      </w:r>
      <w:r w:rsidRPr="00BB7B75">
        <w:rPr>
          <w:rFonts w:hint="eastAsia"/>
          <w:color w:val="FF0000"/>
        </w:rPr>
        <w:t>完成</w:t>
      </w:r>
      <w:r w:rsidR="003F3853" w:rsidRPr="003E5533">
        <w:rPr>
          <w:rFonts w:hint="eastAsia"/>
          <w:color w:val="000000" w:themeColor="text1"/>
        </w:rPr>
        <w:t>。</w:t>
      </w:r>
    </w:p>
    <w:p w:rsidR="000629DA" w:rsidRPr="000629DA" w:rsidRDefault="000629DA" w:rsidP="008F03EA">
      <w:pPr>
        <w:pStyle w:val="a1"/>
        <w:numPr>
          <w:ilvl w:val="0"/>
          <w:numId w:val="71"/>
        </w:numPr>
        <w:rPr>
          <w:color w:val="FF0000"/>
        </w:rPr>
      </w:pPr>
      <w:r w:rsidRPr="000629DA">
        <w:rPr>
          <w:rFonts w:hint="eastAsia"/>
          <w:color w:val="FF0000"/>
        </w:rPr>
        <w:t>將規劃</w:t>
      </w:r>
      <w:r w:rsidRPr="000629DA">
        <w:rPr>
          <w:rFonts w:hint="eastAsia"/>
          <w:color w:val="FF0000"/>
        </w:rPr>
        <w:t>5</w:t>
      </w:r>
      <w:r w:rsidRPr="000629DA">
        <w:rPr>
          <w:rFonts w:hint="eastAsia"/>
          <w:color w:val="FF0000"/>
        </w:rPr>
        <w:t>秒影片於電視露出，將以</w:t>
      </w:r>
      <w:r w:rsidRPr="000629DA">
        <w:rPr>
          <w:rFonts w:hint="eastAsia"/>
          <w:color w:val="FF0000"/>
        </w:rPr>
        <w:t xml:space="preserve"> </w:t>
      </w:r>
      <w:r w:rsidRPr="000629DA">
        <w:rPr>
          <w:rFonts w:hint="eastAsia"/>
          <w:color w:val="FF0000"/>
        </w:rPr>
        <w:t>這國泰好看</w:t>
      </w:r>
      <w:r w:rsidRPr="000629DA">
        <w:rPr>
          <w:rFonts w:hint="eastAsia"/>
          <w:color w:val="FF0000"/>
        </w:rPr>
        <w:t xml:space="preserve"> </w:t>
      </w:r>
      <w:r w:rsidRPr="000629DA">
        <w:rPr>
          <w:rFonts w:hint="eastAsia"/>
          <w:color w:val="FF0000"/>
        </w:rPr>
        <w:t>為主題，會請西瓜皮小羽幫忙製作影片。</w:t>
      </w:r>
    </w:p>
    <w:p w:rsidR="004520AF" w:rsidRPr="003F3853" w:rsidRDefault="004520AF" w:rsidP="008F03EA">
      <w:pPr>
        <w:pStyle w:val="a1"/>
        <w:numPr>
          <w:ilvl w:val="0"/>
          <w:numId w:val="71"/>
        </w:numPr>
      </w:pPr>
      <w:r w:rsidRPr="003F3853">
        <w:rPr>
          <w:rFonts w:hint="eastAsia"/>
        </w:rPr>
        <w:t>3/1</w:t>
      </w:r>
      <w:r w:rsidR="00C31452" w:rsidRPr="003F3853">
        <w:t>3</w:t>
      </w:r>
      <w:r w:rsidR="00C31452" w:rsidRPr="003F3853">
        <w:rPr>
          <w:rFonts w:hint="eastAsia"/>
        </w:rPr>
        <w:t xml:space="preserve"> </w:t>
      </w:r>
      <w:r w:rsidRPr="003F3853">
        <w:rPr>
          <w:rFonts w:hint="eastAsia"/>
        </w:rPr>
        <w:t>KKBOX</w:t>
      </w:r>
      <w:r w:rsidRPr="003F3853">
        <w:rPr>
          <w:rFonts w:hint="eastAsia"/>
        </w:rPr>
        <w:t>風雲榜頒獎典禮</w:t>
      </w:r>
      <w:r w:rsidRPr="003F3853">
        <w:rPr>
          <w:rFonts w:hint="eastAsia"/>
        </w:rPr>
        <w:t xml:space="preserve"> 19:00-22:30</w:t>
      </w:r>
    </w:p>
    <w:p w:rsidR="004520AF" w:rsidRPr="003F3853" w:rsidRDefault="00C31452" w:rsidP="00C31452">
      <w:pPr>
        <w:pStyle w:val="a1"/>
        <w:numPr>
          <w:ilvl w:val="0"/>
          <w:numId w:val="0"/>
        </w:numPr>
        <w:ind w:left="1047"/>
      </w:pPr>
      <w:r w:rsidRPr="003F3853">
        <w:rPr>
          <w:rFonts w:hint="eastAsia"/>
        </w:rPr>
        <w:t>3/13</w:t>
      </w:r>
      <w:r w:rsidRPr="003F3853">
        <w:rPr>
          <w:rFonts w:hint="eastAsia"/>
        </w:rPr>
        <w:t>、</w:t>
      </w:r>
      <w:r w:rsidRPr="003F3853">
        <w:rPr>
          <w:rFonts w:hint="eastAsia"/>
        </w:rPr>
        <w:t xml:space="preserve">14  </w:t>
      </w:r>
      <w:proofErr w:type="gramStart"/>
      <w:r w:rsidRPr="003F3853">
        <w:rPr>
          <w:rFonts w:hint="eastAsia"/>
        </w:rPr>
        <w:t>北流戶外</w:t>
      </w:r>
      <w:proofErr w:type="gramEnd"/>
      <w:r w:rsidRPr="003F3853">
        <w:rPr>
          <w:rFonts w:hint="eastAsia"/>
        </w:rPr>
        <w:t>廣場</w:t>
      </w:r>
      <w:r w:rsidR="004520AF" w:rsidRPr="003F3853">
        <w:rPr>
          <w:rFonts w:hint="eastAsia"/>
        </w:rPr>
        <w:t>：</w:t>
      </w:r>
      <w:r w:rsidR="004520AF" w:rsidRPr="003F3853">
        <w:rPr>
          <w:rFonts w:hint="eastAsia"/>
        </w:rPr>
        <w:t xml:space="preserve">Podcast </w:t>
      </w:r>
      <w:r w:rsidR="004520AF" w:rsidRPr="003F3853">
        <w:rPr>
          <w:rFonts w:hint="eastAsia"/>
        </w:rPr>
        <w:t>論壇</w:t>
      </w:r>
      <w:r w:rsidRPr="003F3853">
        <w:rPr>
          <w:rFonts w:hint="eastAsia"/>
        </w:rPr>
        <w:t xml:space="preserve"> </w:t>
      </w:r>
    </w:p>
    <w:p w:rsidR="004520AF" w:rsidRPr="003F3853" w:rsidRDefault="00C31452" w:rsidP="004520AF">
      <w:pPr>
        <w:pStyle w:val="a1"/>
        <w:numPr>
          <w:ilvl w:val="0"/>
          <w:numId w:val="0"/>
        </w:numPr>
        <w:ind w:left="1047"/>
      </w:pPr>
      <w:r w:rsidRPr="003F3853">
        <w:rPr>
          <w:rFonts w:hint="eastAsia"/>
        </w:rPr>
        <w:t xml:space="preserve">          </w:t>
      </w:r>
      <w:r w:rsidR="004520AF" w:rsidRPr="003F3853">
        <w:rPr>
          <w:rFonts w:hint="eastAsia"/>
        </w:rPr>
        <w:t>南興公園：潮流新聲舞台</w:t>
      </w:r>
      <w:r w:rsidRPr="003F3853">
        <w:rPr>
          <w:rFonts w:hint="eastAsia"/>
        </w:rPr>
        <w:t xml:space="preserve"> </w:t>
      </w:r>
    </w:p>
    <w:p w:rsidR="00C31452" w:rsidRPr="004520AF" w:rsidRDefault="00C31452" w:rsidP="004520AF">
      <w:pPr>
        <w:pStyle w:val="a1"/>
        <w:numPr>
          <w:ilvl w:val="0"/>
          <w:numId w:val="0"/>
        </w:numPr>
        <w:ind w:left="1047"/>
        <w:rPr>
          <w:color w:val="FF0000"/>
        </w:rPr>
      </w:pPr>
      <w:r w:rsidRPr="003F3853">
        <w:rPr>
          <w:rFonts w:hint="eastAsia"/>
        </w:rPr>
        <w:t xml:space="preserve">          </w:t>
      </w:r>
      <w:r w:rsidRPr="003F3853">
        <w:rPr>
          <w:rFonts w:hint="eastAsia"/>
        </w:rPr>
        <w:t>市民大道封街市集</w:t>
      </w:r>
      <w:r>
        <w:rPr>
          <w:rFonts w:hint="eastAsia"/>
          <w:color w:val="FF0000"/>
        </w:rPr>
        <w:t xml:space="preserve"> </w:t>
      </w:r>
    </w:p>
    <w:p w:rsidR="004520AF" w:rsidRPr="00D55A8A" w:rsidRDefault="004520AF" w:rsidP="004520AF">
      <w:pPr>
        <w:pStyle w:val="a1"/>
        <w:numPr>
          <w:ilvl w:val="0"/>
          <w:numId w:val="0"/>
        </w:numPr>
        <w:ind w:left="1047"/>
      </w:pPr>
    </w:p>
    <w:p w:rsidR="0057499D" w:rsidRPr="00D55A8A" w:rsidRDefault="0057499D" w:rsidP="00F728A0">
      <w:pPr>
        <w:pStyle w:val="a2"/>
      </w:pPr>
      <w:r w:rsidRPr="00D55A8A">
        <w:t>Vogue FNO</w:t>
      </w:r>
      <w:r w:rsidR="001C4B11">
        <w:rPr>
          <w:rFonts w:hint="eastAsia"/>
        </w:rPr>
        <w:t xml:space="preserve"> </w:t>
      </w:r>
      <w:r w:rsidR="001C4B11">
        <w:t>/</w:t>
      </w:r>
      <w:r w:rsidR="001C4B11">
        <w:rPr>
          <w:rFonts w:hint="eastAsia"/>
        </w:rPr>
        <w:t>野餐日</w:t>
      </w:r>
    </w:p>
    <w:p w:rsidR="0057499D" w:rsidRPr="00D55A8A" w:rsidRDefault="0057499D" w:rsidP="00244DE8">
      <w:pPr>
        <w:pStyle w:val="a1"/>
        <w:numPr>
          <w:ilvl w:val="0"/>
          <w:numId w:val="55"/>
        </w:numPr>
      </w:pPr>
      <w:r w:rsidRPr="00D55A8A">
        <w:t>8/25 Vogue</w:t>
      </w:r>
      <w:r w:rsidRPr="00D55A8A">
        <w:t>提案</w:t>
      </w:r>
      <w:r w:rsidRPr="00D55A8A">
        <w:rPr>
          <w:rFonts w:hint="eastAsia"/>
        </w:rPr>
        <w:t>簡報與會單位：</w:t>
      </w:r>
      <w:r w:rsidRPr="00D55A8A">
        <w:t>國壽、</w:t>
      </w:r>
      <w:r w:rsidRPr="00D55A8A">
        <w:t>KOKO</w:t>
      </w:r>
      <w:r w:rsidRPr="00D55A8A">
        <w:t>、公關部，將會評估明年度</w:t>
      </w:r>
      <w:r w:rsidRPr="00D55A8A">
        <w:rPr>
          <w:rFonts w:hint="eastAsia"/>
        </w:rPr>
        <w:t>。（</w:t>
      </w:r>
      <w:r w:rsidRPr="00D55A8A">
        <w:t>銀行廣告部未參加，但對明年度也有興趣</w:t>
      </w:r>
      <w:r w:rsidRPr="00D55A8A">
        <w:rPr>
          <w:rFonts w:hint="eastAsia"/>
        </w:rPr>
        <w:t>）</w:t>
      </w:r>
    </w:p>
    <w:p w:rsidR="0057499D" w:rsidRPr="00D55A8A" w:rsidRDefault="0057499D" w:rsidP="00F728A0">
      <w:pPr>
        <w:pStyle w:val="a1"/>
      </w:pPr>
      <w:r w:rsidRPr="00D55A8A">
        <w:t>ROBO</w:t>
      </w:r>
      <w:r w:rsidRPr="00D55A8A">
        <w:t>確定合作時尚</w:t>
      </w:r>
      <w:proofErr w:type="gramStart"/>
      <w:r w:rsidRPr="00D55A8A">
        <w:t>快閃店</w:t>
      </w:r>
      <w:proofErr w:type="gramEnd"/>
      <w:r w:rsidRPr="00D55A8A">
        <w:t>「人生咖啡館」</w:t>
      </w:r>
      <w:r w:rsidRPr="00D55A8A">
        <w:rPr>
          <w:rFonts w:hint="eastAsia"/>
        </w:rPr>
        <w:t>。</w:t>
      </w:r>
      <w:r w:rsidRPr="00D55A8A">
        <w:t>(9/25-10/1</w:t>
      </w:r>
      <w:r w:rsidRPr="00D55A8A">
        <w:rPr>
          <w:rFonts w:hint="eastAsia"/>
        </w:rPr>
        <w:t>8</w:t>
      </w:r>
      <w:r w:rsidRPr="00D55A8A">
        <w:t>)</w:t>
      </w:r>
    </w:p>
    <w:p w:rsidR="0057499D" w:rsidRPr="00D55A8A" w:rsidRDefault="0057499D" w:rsidP="00F728A0">
      <w:pPr>
        <w:pStyle w:val="a1"/>
      </w:pPr>
      <w:r w:rsidRPr="00D55A8A">
        <w:t>私人銀行希望更具隱密性與體驗感的配合內容，如</w:t>
      </w:r>
      <w:r w:rsidRPr="00D55A8A">
        <w:t>Bellavita 3F</w:t>
      </w:r>
      <w:r w:rsidRPr="00D55A8A">
        <w:t>小型</w:t>
      </w:r>
      <w:r w:rsidRPr="00D55A8A">
        <w:t>show</w:t>
      </w:r>
      <w:r w:rsidRPr="00D55A8A">
        <w:rPr>
          <w:rFonts w:hint="eastAsia"/>
        </w:rPr>
        <w:t>。</w:t>
      </w:r>
      <w:proofErr w:type="gramStart"/>
      <w:r w:rsidRPr="00D55A8A">
        <w:rPr>
          <w:rFonts w:hint="eastAsia"/>
        </w:rPr>
        <w:t>私銀回覆</w:t>
      </w:r>
      <w:proofErr w:type="gramEnd"/>
      <w:r w:rsidRPr="00D55A8A">
        <w:t>與</w:t>
      </w:r>
      <w:r w:rsidRPr="00D55A8A">
        <w:rPr>
          <w:rFonts w:hint="eastAsia"/>
        </w:rPr>
        <w:t>由於內部考量，暫不參與今年合作</w:t>
      </w:r>
      <w:r w:rsidRPr="00D55A8A">
        <w:t>。</w:t>
      </w:r>
    </w:p>
    <w:p w:rsidR="0057499D" w:rsidRDefault="0057499D" w:rsidP="00F728A0">
      <w:pPr>
        <w:pStyle w:val="a1"/>
      </w:pPr>
      <w:r w:rsidRPr="00D55A8A">
        <w:t>Vogue</w:t>
      </w:r>
      <w:r w:rsidRPr="00D55A8A">
        <w:t>提與國泰合作</w:t>
      </w:r>
      <w:r w:rsidRPr="00D55A8A">
        <w:t>Concept</w:t>
      </w:r>
      <w:r w:rsidRPr="00D55A8A">
        <w:t>：</w:t>
      </w:r>
      <w:r w:rsidRPr="00D55A8A">
        <w:t>Fashion Fund</w:t>
      </w:r>
      <w:r w:rsidR="008A17FE" w:rsidRPr="00D55A8A">
        <w:rPr>
          <w:rFonts w:hint="eastAsia"/>
        </w:rPr>
        <w:t>。</w:t>
      </w:r>
      <w:r w:rsidR="008A17FE" w:rsidRPr="00D55A8A">
        <w:t>Vogue</w:t>
      </w:r>
      <w:r w:rsidR="008A17FE" w:rsidRPr="00D55A8A">
        <w:rPr>
          <w:rFonts w:hint="eastAsia"/>
        </w:rPr>
        <w:t>預計於台北時裝周檔期結案後準備相關資料與國泰進階討論，可能會以民間時尚獎項、扶植潛力時尚新星之圓夢基金為主要內容。</w:t>
      </w:r>
    </w:p>
    <w:p w:rsidR="00C128C0" w:rsidRDefault="00C128C0" w:rsidP="00F728A0">
      <w:pPr>
        <w:pStyle w:val="a1"/>
      </w:pPr>
      <w:r w:rsidRPr="00846036">
        <w:t>Vogue</w:t>
      </w:r>
      <w:r w:rsidR="001D4E13" w:rsidRPr="00846036">
        <w:rPr>
          <w:rFonts w:hint="eastAsia"/>
        </w:rPr>
        <w:t>已</w:t>
      </w:r>
      <w:r w:rsidRPr="00846036">
        <w:rPr>
          <w:rFonts w:hint="eastAsia"/>
        </w:rPr>
        <w:t>將年度提案架構先</w:t>
      </w:r>
      <w:proofErr w:type="gramStart"/>
      <w:r w:rsidRPr="00846036">
        <w:rPr>
          <w:rFonts w:hint="eastAsia"/>
        </w:rPr>
        <w:t>提予整</w:t>
      </w:r>
      <w:proofErr w:type="gramEnd"/>
      <w:r w:rsidRPr="00846036">
        <w:rPr>
          <w:rFonts w:hint="eastAsia"/>
        </w:rPr>
        <w:t>行，</w:t>
      </w:r>
      <w:r w:rsidR="001D4E13" w:rsidRPr="00846036">
        <w:rPr>
          <w:rFonts w:hint="eastAsia"/>
        </w:rPr>
        <w:t>列出建議可配合的年度項目與國泰專案，希望再更細部了解子公司需求</w:t>
      </w:r>
      <w:r w:rsidR="00CE6F55" w:rsidRPr="00846036">
        <w:rPr>
          <w:rFonts w:hint="eastAsia"/>
        </w:rPr>
        <w:t>，</w:t>
      </w:r>
      <w:r w:rsidR="008A53AE" w:rsidRPr="00846036">
        <w:rPr>
          <w:rFonts w:hint="eastAsia"/>
        </w:rPr>
        <w:t>週五</w:t>
      </w:r>
      <w:r w:rsidR="008A53AE" w:rsidRPr="00846036">
        <w:rPr>
          <w:rFonts w:hint="eastAsia"/>
        </w:rPr>
        <w:t>10:30</w:t>
      </w:r>
      <w:r w:rsidR="008A53AE" w:rsidRPr="00846036">
        <w:rPr>
          <w:rFonts w:hint="eastAsia"/>
        </w:rPr>
        <w:t>進行討論</w:t>
      </w:r>
      <w:r w:rsidR="00CE6F55" w:rsidRPr="00846036">
        <w:rPr>
          <w:rFonts w:hint="eastAsia"/>
        </w:rPr>
        <w:t>。</w:t>
      </w:r>
    </w:p>
    <w:p w:rsidR="000E3951" w:rsidRDefault="000E3951" w:rsidP="00F728A0">
      <w:pPr>
        <w:pStyle w:val="a1"/>
      </w:pPr>
      <w:r>
        <w:rPr>
          <w:rFonts w:hint="eastAsia"/>
        </w:rPr>
        <w:t>會後</w:t>
      </w:r>
      <w:proofErr w:type="gramStart"/>
      <w:r>
        <w:rPr>
          <w:rFonts w:hint="eastAsia"/>
        </w:rPr>
        <w:t>盤點私銀</w:t>
      </w:r>
      <w:proofErr w:type="gramEnd"/>
      <w:r>
        <w:rPr>
          <w:rFonts w:hint="eastAsia"/>
        </w:rPr>
        <w:t>、人壽、</w:t>
      </w:r>
      <w:r>
        <w:rPr>
          <w:rFonts w:hint="eastAsia"/>
        </w:rPr>
        <w:t>R</w:t>
      </w:r>
      <w:r>
        <w:t>obo</w:t>
      </w:r>
      <w:r>
        <w:rPr>
          <w:rFonts w:hint="eastAsia"/>
        </w:rPr>
        <w:t>、公關廣宣結合的年度活動。</w:t>
      </w:r>
    </w:p>
    <w:p w:rsidR="000E3951" w:rsidRPr="000E3951" w:rsidRDefault="008E642B" w:rsidP="00F728A0">
      <w:pPr>
        <w:pStyle w:val="a1"/>
        <w:rPr>
          <w:color w:val="FF0000"/>
        </w:rPr>
      </w:pPr>
      <w:r>
        <w:rPr>
          <w:rFonts w:hint="eastAsia"/>
          <w:color w:val="FF0000"/>
        </w:rPr>
        <w:t>Vogue</w:t>
      </w:r>
      <w:r w:rsidR="000E3951" w:rsidRPr="000E3951">
        <w:rPr>
          <w:rFonts w:hint="eastAsia"/>
          <w:color w:val="FF0000"/>
        </w:rPr>
        <w:t>預計於</w:t>
      </w:r>
      <w:r w:rsidR="000E3951" w:rsidRPr="000E3951">
        <w:rPr>
          <w:rFonts w:hint="eastAsia"/>
          <w:color w:val="FF0000"/>
        </w:rPr>
        <w:t>1/7</w:t>
      </w:r>
      <w:r w:rsidR="000E3951" w:rsidRPr="000E3951">
        <w:rPr>
          <w:rFonts w:hint="eastAsia"/>
          <w:color w:val="FF0000"/>
        </w:rPr>
        <w:t>下班前提供</w:t>
      </w:r>
      <w:r w:rsidR="000E3951" w:rsidRPr="000E3951">
        <w:rPr>
          <w:rFonts w:hint="eastAsia"/>
          <w:color w:val="FF0000"/>
        </w:rPr>
        <w:t>2021</w:t>
      </w:r>
      <w:r w:rsidR="000E3951" w:rsidRPr="000E3951">
        <w:rPr>
          <w:rFonts w:hint="eastAsia"/>
          <w:color w:val="FF0000"/>
        </w:rPr>
        <w:t>野餐日提案。</w:t>
      </w:r>
    </w:p>
    <w:p w:rsidR="0057499D" w:rsidRPr="00D55A8A" w:rsidRDefault="0057499D" w:rsidP="00F728A0">
      <w:pPr>
        <w:pStyle w:val="a2"/>
      </w:pPr>
      <w:r w:rsidRPr="00D55A8A">
        <w:t>兩廳院</w:t>
      </w:r>
      <w:r w:rsidRPr="00D55A8A">
        <w:t>TIFA</w:t>
      </w:r>
    </w:p>
    <w:p w:rsidR="0057499D" w:rsidRPr="00313CCA" w:rsidRDefault="00CC130B" w:rsidP="00244DE8">
      <w:pPr>
        <w:pStyle w:val="a1"/>
        <w:numPr>
          <w:ilvl w:val="0"/>
          <w:numId w:val="56"/>
        </w:numPr>
      </w:pPr>
      <w:r w:rsidRPr="00313CCA">
        <w:rPr>
          <w:rFonts w:hint="eastAsia"/>
        </w:rPr>
        <w:t>國壽將直接與兩廳院討論後續合作事宜，以年輕人喜愛之節目與活動為主。</w:t>
      </w:r>
    </w:p>
    <w:p w:rsidR="0057499D" w:rsidRPr="00D55A8A" w:rsidRDefault="0057499D" w:rsidP="00F728A0">
      <w:pPr>
        <w:pStyle w:val="a2"/>
        <w:rPr>
          <w:color w:val="FF0000"/>
        </w:rPr>
      </w:pPr>
      <w:r w:rsidRPr="00D55A8A">
        <w:t>Red Bull</w:t>
      </w:r>
    </w:p>
    <w:p w:rsidR="0057499D" w:rsidRPr="00D55A8A" w:rsidRDefault="0057499D" w:rsidP="00244DE8">
      <w:pPr>
        <w:pStyle w:val="a1"/>
        <w:numPr>
          <w:ilvl w:val="0"/>
          <w:numId w:val="57"/>
        </w:numPr>
      </w:pPr>
      <w:r w:rsidRPr="00D55A8A">
        <w:t xml:space="preserve">2021 </w:t>
      </w:r>
      <w:r w:rsidRPr="00D55A8A">
        <w:t>預計於</w:t>
      </w:r>
      <w:r w:rsidRPr="00D55A8A">
        <w:t>Q3-Q4</w:t>
      </w:r>
      <w:r w:rsidRPr="00D55A8A">
        <w:t>舉辦造飛機，場地暫定台中港三井</w:t>
      </w:r>
      <w:r w:rsidRPr="00D55A8A">
        <w:t>Outlet</w:t>
      </w:r>
      <w:r w:rsidRPr="00D55A8A">
        <w:t>。</w:t>
      </w:r>
    </w:p>
    <w:p w:rsidR="0057499D" w:rsidRPr="00D55A8A" w:rsidRDefault="0057499D" w:rsidP="00F728A0">
      <w:pPr>
        <w:pStyle w:val="a2"/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東森新媒體</w:t>
      </w:r>
    </w:p>
    <w:p w:rsidR="009D501C" w:rsidRPr="009D501C" w:rsidRDefault="009D501C" w:rsidP="008F03EA">
      <w:pPr>
        <w:pStyle w:val="a1"/>
        <w:numPr>
          <w:ilvl w:val="0"/>
          <w:numId w:val="104"/>
        </w:numPr>
        <w:rPr>
          <w:rStyle w:val="afd"/>
          <w:rFonts w:cstheme="minorHAnsi"/>
          <w:color w:val="auto"/>
          <w:u w:val="none"/>
        </w:rPr>
      </w:pPr>
      <w:r w:rsidRPr="009D501C">
        <w:rPr>
          <w:rStyle w:val="afd"/>
          <w:rFonts w:cstheme="minorHAnsi"/>
          <w:color w:val="auto"/>
          <w:u w:val="none"/>
        </w:rPr>
        <w:t>好朋友生活節：東森音樂節</w:t>
      </w:r>
      <w:r w:rsidRPr="009D501C">
        <w:rPr>
          <w:rStyle w:val="afd"/>
          <w:rFonts w:cstheme="minorHAnsi"/>
          <w:color w:val="auto"/>
          <w:u w:val="none"/>
        </w:rPr>
        <w:t>&amp;</w:t>
      </w:r>
      <w:r w:rsidRPr="009D501C">
        <w:rPr>
          <w:rStyle w:val="afd"/>
          <w:rFonts w:cstheme="minorHAnsi"/>
          <w:color w:val="auto"/>
          <w:u w:val="none"/>
        </w:rPr>
        <w:t>野餐日</w:t>
      </w:r>
      <w:r w:rsidRPr="009D501C">
        <w:rPr>
          <w:rStyle w:val="afd"/>
          <w:rFonts w:cstheme="minorHAnsi"/>
          <w:color w:val="auto"/>
          <w:u w:val="none"/>
        </w:rPr>
        <w:t>2020</w:t>
      </w:r>
      <w:r w:rsidRPr="009D501C">
        <w:rPr>
          <w:rStyle w:val="afd"/>
          <w:rFonts w:cstheme="minorHAnsi"/>
          <w:color w:val="auto"/>
          <w:u w:val="none"/>
        </w:rPr>
        <w:t>合併於</w:t>
      </w:r>
      <w:r w:rsidRPr="009D501C">
        <w:rPr>
          <w:rStyle w:val="afd"/>
          <w:rFonts w:cstheme="minorHAnsi"/>
          <w:color w:val="auto"/>
          <w:u w:val="none"/>
        </w:rPr>
        <w:t>9/19</w:t>
      </w:r>
      <w:r w:rsidRPr="009D501C">
        <w:rPr>
          <w:rStyle w:val="afd"/>
          <w:rFonts w:cstheme="minorHAnsi"/>
          <w:color w:val="auto"/>
          <w:u w:val="none"/>
        </w:rPr>
        <w:t>舉辦好朋友生活節，地點</w:t>
      </w:r>
      <w:proofErr w:type="gramStart"/>
      <w:r w:rsidRPr="009D501C">
        <w:rPr>
          <w:rStyle w:val="afd"/>
          <w:rFonts w:cstheme="minorHAnsi"/>
          <w:color w:val="auto"/>
          <w:u w:val="none"/>
        </w:rPr>
        <w:t>擇美堤</w:t>
      </w:r>
      <w:proofErr w:type="gramEnd"/>
      <w:r w:rsidRPr="009D501C">
        <w:rPr>
          <w:rStyle w:val="afd"/>
          <w:rFonts w:cstheme="minorHAnsi"/>
          <w:color w:val="auto"/>
          <w:u w:val="none"/>
        </w:rPr>
        <w:t>河濱。</w:t>
      </w:r>
    </w:p>
    <w:p w:rsidR="009D501C" w:rsidRPr="00D55A8A" w:rsidRDefault="009D501C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8/6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下午簡報說明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BU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：產險數發、</w:t>
      </w:r>
      <w:proofErr w:type="gramStart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人壽營企</w:t>
      </w:r>
      <w:proofErr w:type="gramEnd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、銀行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KOKO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。</w:t>
      </w:r>
    </w:p>
    <w:p w:rsidR="009D501C" w:rsidRPr="00D55A8A" w:rsidRDefault="009D501C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KOKO&amp;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產險數發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(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旅遊險、寵物險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)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評估於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8/14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本周五確認東森生活節參與狀況。</w:t>
      </w:r>
    </w:p>
    <w:p w:rsidR="009D501C" w:rsidRPr="00D55A8A" w:rsidRDefault="009D501C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KOKO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：提及東森生活節合作效益高、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CP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值也高，對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KOKO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是很適合的機會，但時間剛好遇校園擺攤規劃，人力吃緊，今年只能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PASS ~</w:t>
      </w:r>
    </w:p>
    <w:p w:rsidR="009D501C" w:rsidRPr="00D55A8A" w:rsidRDefault="009D501C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產險寵物險：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12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萬活動攤位、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3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萬活動贈品；與東森密切</w:t>
      </w:r>
      <w:proofErr w:type="gramStart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討論寵險</w:t>
      </w:r>
      <w:proofErr w:type="gramEnd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與現場其他異業合作互動的方向。</w:t>
      </w:r>
    </w:p>
    <w:p w:rsidR="009D501C" w:rsidRPr="00D55A8A" w:rsidRDefault="009D501C" w:rsidP="009D501C">
      <w:pPr>
        <w:pStyle w:val="a1"/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料理之王</w:t>
      </w:r>
      <w:r w:rsidRPr="00D55A8A">
        <w:rPr>
          <w:rStyle w:val="afd"/>
          <w:rFonts w:cstheme="minorHAnsi"/>
          <w:color w:val="auto"/>
          <w:u w:val="none"/>
        </w:rPr>
        <w:t xml:space="preserve">The Chef King - </w:t>
      </w:r>
      <w:r w:rsidRPr="00D55A8A">
        <w:rPr>
          <w:rStyle w:val="afd"/>
          <w:rFonts w:cstheme="minorHAnsi"/>
          <w:color w:val="auto"/>
          <w:u w:val="none"/>
        </w:rPr>
        <w:t>台灣廚藝類競賽綜藝節目</w:t>
      </w:r>
    </w:p>
    <w:p w:rsidR="009D501C" w:rsidRPr="00D55A8A" w:rsidRDefault="009D501C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6/12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東森</w:t>
      </w:r>
      <w:hyperlink r:id="rId9" w:history="1">
        <w:r w:rsidRPr="00D55A8A">
          <w:rPr>
            <w:rFonts w:ascii="Century Gothic" w:eastAsia="標楷體" w:hAnsi="Century Gothic" w:cstheme="minorHAnsi"/>
            <w:color w:val="auto"/>
            <w:kern w:val="2"/>
            <w:sz w:val="26"/>
            <w:szCs w:val="26"/>
          </w:rPr>
          <w:t>提案說明</w:t>
        </w:r>
      </w:hyperlink>
    </w:p>
    <w:p w:rsidR="009D501C" w:rsidRPr="00D55A8A" w:rsidRDefault="009D501C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商旅考慮和</w:t>
      </w:r>
      <w:proofErr w:type="gramStart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逸桃園</w:t>
      </w:r>
      <w:proofErr w:type="gramEnd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青</w:t>
      </w:r>
      <w:proofErr w:type="gramStart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埔</w:t>
      </w:r>
      <w:proofErr w:type="gramEnd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場地單集或</w:t>
      </w:r>
      <w:proofErr w:type="gramStart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番外置入</w:t>
      </w:r>
      <w:proofErr w:type="gramEnd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、以及新廚師參與節目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(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報名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/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評審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)</w:t>
      </w:r>
    </w:p>
    <w:p w:rsidR="009D501C" w:rsidRPr="00D55A8A" w:rsidRDefault="009D501C" w:rsidP="00244DE8">
      <w:pPr>
        <w:pStyle w:val="Default"/>
        <w:numPr>
          <w:ilvl w:val="0"/>
          <w:numId w:val="58"/>
        </w:numPr>
        <w:ind w:left="1701" w:hanging="283"/>
        <w:rPr>
          <w:rStyle w:val="afd"/>
          <w:rFonts w:ascii="Century Gothic" w:eastAsia="標楷體" w:hAnsi="Century Gothic" w:cstheme="minorHAnsi"/>
          <w:color w:val="auto"/>
          <w:kern w:val="2"/>
          <w:sz w:val="26"/>
          <w:szCs w:val="26"/>
          <w:u w:val="none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東森製作團隊回覆場地無法置入，商旅評估後廚師亦不參與節目</w:t>
      </w:r>
    </w:p>
    <w:p w:rsidR="009D501C" w:rsidRPr="00C128C0" w:rsidRDefault="009D501C" w:rsidP="009D501C">
      <w:pPr>
        <w:pStyle w:val="a1"/>
        <w:rPr>
          <w:rStyle w:val="afd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2021ETtoday</w:t>
      </w:r>
      <w:r w:rsidRPr="00D55A8A">
        <w:rPr>
          <w:rStyle w:val="afd"/>
          <w:rFonts w:cstheme="minorHAnsi" w:hint="eastAsia"/>
          <w:color w:val="auto"/>
          <w:u w:val="none"/>
        </w:rPr>
        <w:t>生活節</w:t>
      </w:r>
      <w:r w:rsidRPr="00D55A8A">
        <w:rPr>
          <w:rStyle w:val="afd"/>
          <w:rFonts w:cstheme="minorHAnsi" w:hint="eastAsia"/>
          <w:color w:val="auto"/>
          <w:u w:val="none"/>
        </w:rPr>
        <w:t>(</w:t>
      </w:r>
      <w:r w:rsidRPr="00D55A8A">
        <w:rPr>
          <w:rStyle w:val="afd"/>
          <w:rFonts w:cstheme="minorHAnsi"/>
          <w:color w:val="auto"/>
          <w:u w:val="none"/>
        </w:rPr>
        <w:t>3</w:t>
      </w:r>
      <w:r w:rsidRPr="00D55A8A">
        <w:rPr>
          <w:rStyle w:val="afd"/>
          <w:rFonts w:cstheme="minorHAnsi" w:hint="eastAsia"/>
          <w:color w:val="auto"/>
          <w:u w:val="none"/>
        </w:rPr>
        <w:t>月</w:t>
      </w:r>
      <w:r w:rsidRPr="00D55A8A">
        <w:rPr>
          <w:rStyle w:val="afd"/>
          <w:rFonts w:cstheme="minorHAnsi"/>
          <w:color w:val="auto"/>
          <w:u w:val="none"/>
        </w:rPr>
        <w:t>)</w:t>
      </w:r>
      <w:r w:rsidRPr="00D55A8A">
        <w:rPr>
          <w:rStyle w:val="afd"/>
          <w:rFonts w:hint="eastAsia"/>
          <w:color w:val="auto"/>
          <w:u w:val="none"/>
        </w:rPr>
        <w:t>、</w:t>
      </w:r>
      <w:r w:rsidRPr="00D55A8A">
        <w:rPr>
          <w:rStyle w:val="afd"/>
          <w:rFonts w:cstheme="minorHAnsi"/>
          <w:color w:val="auto"/>
          <w:u w:val="none"/>
        </w:rPr>
        <w:t>2021</w:t>
      </w:r>
      <w:r w:rsidRPr="00D55A8A">
        <w:rPr>
          <w:rStyle w:val="afd"/>
          <w:rFonts w:cstheme="minorHAnsi" w:hint="eastAsia"/>
          <w:color w:val="auto"/>
          <w:u w:val="none"/>
        </w:rPr>
        <w:t>高校畢業歌</w:t>
      </w:r>
      <w:r w:rsidRPr="00D55A8A">
        <w:rPr>
          <w:rStyle w:val="afd"/>
          <w:rFonts w:cstheme="minorHAnsi"/>
          <w:color w:val="auto"/>
          <w:u w:val="none"/>
        </w:rPr>
        <w:t>(6-8</w:t>
      </w:r>
      <w:r w:rsidRPr="00D55A8A">
        <w:rPr>
          <w:rStyle w:val="afd"/>
          <w:rFonts w:cstheme="minorHAnsi" w:hint="eastAsia"/>
          <w:color w:val="auto"/>
          <w:u w:val="none"/>
        </w:rPr>
        <w:t>月</w:t>
      </w:r>
      <w:r w:rsidRPr="00D55A8A">
        <w:rPr>
          <w:rStyle w:val="afd"/>
          <w:rFonts w:cstheme="minorHAnsi"/>
          <w:color w:val="auto"/>
          <w:u w:val="none"/>
        </w:rPr>
        <w:t>)</w:t>
      </w:r>
      <w:r w:rsidRPr="00D55A8A">
        <w:rPr>
          <w:rStyle w:val="afd"/>
          <w:rFonts w:cstheme="minorHAnsi" w:hint="eastAsia"/>
          <w:color w:val="auto"/>
          <w:u w:val="none"/>
        </w:rPr>
        <w:t>提案待</w:t>
      </w:r>
      <w:proofErr w:type="gramStart"/>
      <w:r w:rsidRPr="00D55A8A">
        <w:rPr>
          <w:rStyle w:val="afd"/>
          <w:rFonts w:cstheme="minorHAnsi" w:hint="eastAsia"/>
          <w:color w:val="auto"/>
          <w:u w:val="none"/>
        </w:rPr>
        <w:t>榷</w:t>
      </w:r>
      <w:proofErr w:type="gramEnd"/>
      <w:r w:rsidRPr="00D55A8A">
        <w:rPr>
          <w:rStyle w:val="afd"/>
          <w:rFonts w:cstheme="minorHAnsi" w:hint="eastAsia"/>
          <w:color w:val="auto"/>
          <w:u w:val="none"/>
        </w:rPr>
        <w:t>，已</w:t>
      </w:r>
      <w:r w:rsidRPr="00F05BCC">
        <w:rPr>
          <w:rStyle w:val="afd"/>
          <w:rFonts w:cstheme="minorHAnsi" w:hint="eastAsia"/>
          <w:color w:val="auto"/>
          <w:u w:val="none"/>
        </w:rPr>
        <w:t>先提供</w:t>
      </w:r>
      <w:r w:rsidRPr="00F05BCC">
        <w:rPr>
          <w:rStyle w:val="afd"/>
          <w:rFonts w:cstheme="minorHAnsi" w:hint="eastAsia"/>
          <w:color w:val="auto"/>
          <w:u w:val="none"/>
        </w:rPr>
        <w:t>2020 SONY</w:t>
      </w:r>
      <w:r w:rsidRPr="00F05BCC">
        <w:rPr>
          <w:rStyle w:val="afd"/>
          <w:rFonts w:cstheme="minorHAnsi" w:hint="eastAsia"/>
          <w:color w:val="auto"/>
          <w:u w:val="none"/>
        </w:rPr>
        <w:t>贊助結案</w:t>
      </w:r>
    </w:p>
    <w:p w:rsidR="009D501C" w:rsidRPr="00E22B5E" w:rsidRDefault="009D501C" w:rsidP="009D501C">
      <w:pPr>
        <w:pStyle w:val="a1"/>
      </w:pPr>
      <w:r w:rsidRPr="00E22B5E">
        <w:rPr>
          <w:rStyle w:val="afd"/>
          <w:rFonts w:cstheme="minorHAnsi" w:hint="eastAsia"/>
          <w:color w:val="auto"/>
          <w:u w:val="none"/>
        </w:rPr>
        <w:t>12</w:t>
      </w:r>
      <w:r w:rsidRPr="00E22B5E">
        <w:rPr>
          <w:rStyle w:val="afd"/>
          <w:rFonts w:cstheme="minorHAnsi" w:hint="eastAsia"/>
          <w:color w:val="auto"/>
          <w:u w:val="none"/>
        </w:rPr>
        <w:t>月底前提供</w:t>
      </w:r>
      <w:r w:rsidRPr="00E22B5E">
        <w:rPr>
          <w:rStyle w:val="afd"/>
          <w:rFonts w:cstheme="minorHAnsi" w:hint="eastAsia"/>
          <w:color w:val="auto"/>
          <w:u w:val="none"/>
        </w:rPr>
        <w:t>2021</w:t>
      </w:r>
      <w:r w:rsidRPr="00E22B5E">
        <w:rPr>
          <w:rStyle w:val="afd"/>
          <w:rFonts w:cstheme="minorHAnsi" w:hint="eastAsia"/>
          <w:color w:val="auto"/>
          <w:u w:val="none"/>
        </w:rPr>
        <w:t>年高校畢業歌、</w:t>
      </w:r>
      <w:proofErr w:type="gramStart"/>
      <w:r w:rsidRPr="00E22B5E">
        <w:rPr>
          <w:rStyle w:val="afd"/>
          <w:rFonts w:cstheme="minorHAnsi" w:hint="eastAsia"/>
          <w:color w:val="auto"/>
          <w:u w:val="none"/>
        </w:rPr>
        <w:t>聲林之</w:t>
      </w:r>
      <w:proofErr w:type="gramEnd"/>
      <w:r w:rsidRPr="00E22B5E">
        <w:rPr>
          <w:rStyle w:val="afd"/>
          <w:rFonts w:cstheme="minorHAnsi" w:hint="eastAsia"/>
          <w:color w:val="auto"/>
          <w:u w:val="none"/>
        </w:rPr>
        <w:t>王</w:t>
      </w:r>
      <w:r w:rsidRPr="00E22B5E">
        <w:rPr>
          <w:rStyle w:val="afd"/>
          <w:rFonts w:cstheme="minorHAnsi" w:hint="eastAsia"/>
          <w:color w:val="auto"/>
          <w:u w:val="none"/>
        </w:rPr>
        <w:t>3</w:t>
      </w:r>
      <w:r w:rsidRPr="00E22B5E">
        <w:rPr>
          <w:rStyle w:val="afd"/>
          <w:rFonts w:cstheme="minorHAnsi" w:hint="eastAsia"/>
          <w:color w:val="auto"/>
          <w:u w:val="none"/>
        </w:rPr>
        <w:t>提案。</w:t>
      </w:r>
    </w:p>
    <w:p w:rsidR="0057499D" w:rsidRPr="00D55A8A" w:rsidRDefault="0057499D" w:rsidP="00F728A0">
      <w:pPr>
        <w:pStyle w:val="a2"/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Discovery</w:t>
      </w:r>
      <w:r w:rsidRPr="00D55A8A">
        <w:rPr>
          <w:rStyle w:val="afd"/>
          <w:rFonts w:cstheme="minorHAnsi"/>
          <w:color w:val="auto"/>
          <w:u w:val="none"/>
        </w:rPr>
        <w:t>探索生活節</w:t>
      </w:r>
    </w:p>
    <w:p w:rsidR="0057499D" w:rsidRPr="00D55A8A" w:rsidRDefault="0057499D" w:rsidP="00244DE8">
      <w:pPr>
        <w:pStyle w:val="a1"/>
        <w:numPr>
          <w:ilvl w:val="0"/>
          <w:numId w:val="59"/>
        </w:numPr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8/6</w:t>
      </w:r>
      <w:r w:rsidRPr="00D55A8A">
        <w:rPr>
          <w:rStyle w:val="afd"/>
          <w:rFonts w:cstheme="minorHAnsi"/>
          <w:color w:val="auto"/>
          <w:u w:val="none"/>
        </w:rPr>
        <w:t>下午簡報說明</w:t>
      </w:r>
      <w:r w:rsidRPr="00D55A8A">
        <w:rPr>
          <w:rStyle w:val="afd"/>
          <w:rFonts w:cstheme="minorHAnsi"/>
          <w:color w:val="auto"/>
          <w:u w:val="none"/>
        </w:rPr>
        <w:t>BU</w:t>
      </w:r>
      <w:r w:rsidRPr="00D55A8A">
        <w:rPr>
          <w:rStyle w:val="afd"/>
          <w:rFonts w:cstheme="minorHAnsi"/>
          <w:color w:val="auto"/>
          <w:u w:val="none"/>
        </w:rPr>
        <w:t>：產險數發、</w:t>
      </w:r>
      <w:proofErr w:type="gramStart"/>
      <w:r w:rsidRPr="00D55A8A">
        <w:rPr>
          <w:rStyle w:val="afd"/>
          <w:rFonts w:cstheme="minorHAnsi"/>
          <w:color w:val="auto"/>
          <w:u w:val="none"/>
        </w:rPr>
        <w:t>人壽營企</w:t>
      </w:r>
      <w:proofErr w:type="gramEnd"/>
      <w:r w:rsidRPr="00D55A8A">
        <w:rPr>
          <w:rStyle w:val="afd"/>
          <w:rFonts w:cstheme="minorHAnsi"/>
          <w:color w:val="auto"/>
          <w:u w:val="none"/>
        </w:rPr>
        <w:t>、銀行</w:t>
      </w:r>
      <w:r w:rsidRPr="00D55A8A">
        <w:rPr>
          <w:rStyle w:val="afd"/>
          <w:rFonts w:cstheme="minorHAnsi"/>
          <w:color w:val="auto"/>
          <w:u w:val="none"/>
        </w:rPr>
        <w:t>KOKO</w:t>
      </w:r>
      <w:r w:rsidRPr="00D55A8A">
        <w:rPr>
          <w:rStyle w:val="afd"/>
          <w:rFonts w:cstheme="minorHAnsi"/>
          <w:color w:val="auto"/>
          <w:u w:val="none"/>
        </w:rPr>
        <w:t>。</w:t>
      </w:r>
    </w:p>
    <w:p w:rsidR="0057499D" w:rsidRPr="00D55A8A" w:rsidRDefault="0057499D" w:rsidP="00F728A0">
      <w:pPr>
        <w:pStyle w:val="a1"/>
        <w:rPr>
          <w:rStyle w:val="afd"/>
          <w:rFonts w:cstheme="minorHAnsi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提案內容可依子公司品牌宣傳或專案需求另案討論。</w:t>
      </w:r>
    </w:p>
    <w:p w:rsidR="0057499D" w:rsidRPr="00D55A8A" w:rsidRDefault="0057499D" w:rsidP="00F728A0">
      <w:pPr>
        <w:pStyle w:val="a1"/>
        <w:rPr>
          <w:rStyle w:val="afd"/>
          <w:color w:val="auto"/>
          <w:u w:val="none"/>
        </w:rPr>
      </w:pPr>
      <w:r w:rsidRPr="00D55A8A">
        <w:rPr>
          <w:rStyle w:val="afd"/>
          <w:rFonts w:cstheme="minorHAnsi"/>
          <w:color w:val="auto"/>
          <w:u w:val="none"/>
        </w:rPr>
        <w:t>8/11</w:t>
      </w:r>
      <w:r w:rsidRPr="00D55A8A">
        <w:rPr>
          <w:rStyle w:val="afd"/>
          <w:rFonts w:cstheme="minorHAnsi"/>
          <w:color w:val="auto"/>
          <w:u w:val="none"/>
        </w:rPr>
        <w:t>已由玉山確認贊助</w:t>
      </w:r>
      <w:r w:rsidRPr="00D55A8A">
        <w:rPr>
          <w:rStyle w:val="afd"/>
          <w:rFonts w:cstheme="minorHAnsi"/>
          <w:color w:val="auto"/>
          <w:u w:val="none"/>
        </w:rPr>
        <w:t>2020</w:t>
      </w:r>
      <w:r w:rsidRPr="00D55A8A">
        <w:rPr>
          <w:rStyle w:val="afd"/>
          <w:rFonts w:cstheme="minorHAnsi"/>
          <w:color w:val="auto"/>
          <w:u w:val="none"/>
        </w:rPr>
        <w:t>探索生活節並排競。</w:t>
      </w:r>
    </w:p>
    <w:p w:rsidR="00522DEC" w:rsidRPr="00C128C0" w:rsidRDefault="00522DEC" w:rsidP="00F728A0">
      <w:pPr>
        <w:pStyle w:val="a1"/>
        <w:rPr>
          <w:rStyle w:val="afd"/>
          <w:color w:val="auto"/>
          <w:u w:val="none"/>
        </w:rPr>
      </w:pPr>
      <w:r w:rsidRPr="00D55A8A">
        <w:rPr>
          <w:rStyle w:val="afd"/>
          <w:rFonts w:cstheme="minorHAnsi" w:hint="eastAsia"/>
          <w:color w:val="auto"/>
          <w:u w:val="none"/>
        </w:rPr>
        <w:t>原訂</w:t>
      </w:r>
      <w:r w:rsidRPr="00D55A8A">
        <w:rPr>
          <w:rStyle w:val="afd"/>
          <w:rFonts w:cstheme="minorHAnsi" w:hint="eastAsia"/>
          <w:color w:val="auto"/>
          <w:u w:val="none"/>
        </w:rPr>
        <w:t>11/14</w:t>
      </w:r>
      <w:r w:rsidRPr="00D55A8A">
        <w:rPr>
          <w:rStyle w:val="afd"/>
          <w:rFonts w:cstheme="minorHAnsi" w:hint="eastAsia"/>
          <w:color w:val="auto"/>
          <w:u w:val="none"/>
        </w:rPr>
        <w:t>舉辦，</w:t>
      </w:r>
      <w:r w:rsidRPr="00D55A8A">
        <w:rPr>
          <w:rStyle w:val="afd"/>
          <w:rFonts w:cstheme="minorHAnsi" w:hint="eastAsia"/>
          <w:color w:val="auto"/>
          <w:u w:val="none"/>
        </w:rPr>
        <w:t>Di</w:t>
      </w:r>
      <w:r w:rsidRPr="00D55A8A">
        <w:rPr>
          <w:rStyle w:val="afd"/>
          <w:rFonts w:cstheme="minorHAnsi"/>
          <w:color w:val="auto"/>
          <w:u w:val="none"/>
        </w:rPr>
        <w:t>s</w:t>
      </w:r>
      <w:r w:rsidRPr="00D55A8A">
        <w:rPr>
          <w:rStyle w:val="afd"/>
          <w:rFonts w:cstheme="minorHAnsi" w:hint="eastAsia"/>
          <w:color w:val="auto"/>
          <w:u w:val="none"/>
        </w:rPr>
        <w:t>covery</w:t>
      </w:r>
      <w:r w:rsidR="003627C8">
        <w:rPr>
          <w:rStyle w:val="afd"/>
          <w:rFonts w:cstheme="minorHAnsi" w:hint="eastAsia"/>
          <w:color w:val="auto"/>
          <w:u w:val="none"/>
        </w:rPr>
        <w:t>國際</w:t>
      </w:r>
      <w:proofErr w:type="gramStart"/>
      <w:r w:rsidRPr="00D55A8A">
        <w:rPr>
          <w:rStyle w:val="afd"/>
          <w:rFonts w:cstheme="minorHAnsi" w:hint="eastAsia"/>
          <w:color w:val="auto"/>
          <w:u w:val="none"/>
        </w:rPr>
        <w:t>總部臨喊取消</w:t>
      </w:r>
      <w:proofErr w:type="gramEnd"/>
      <w:r w:rsidRPr="00D55A8A">
        <w:rPr>
          <w:rStyle w:val="afd"/>
          <w:rFonts w:cstheme="minorHAnsi" w:hint="eastAsia"/>
          <w:color w:val="auto"/>
          <w:u w:val="none"/>
        </w:rPr>
        <w:t>。</w:t>
      </w:r>
    </w:p>
    <w:p w:rsidR="00C128C0" w:rsidRPr="00D55A8A" w:rsidRDefault="00C128C0" w:rsidP="00F728A0">
      <w:pPr>
        <w:pStyle w:val="a1"/>
        <w:rPr>
          <w:rStyle w:val="afd"/>
          <w:color w:val="auto"/>
          <w:u w:val="none"/>
        </w:rPr>
      </w:pPr>
      <w:r>
        <w:rPr>
          <w:rStyle w:val="afd"/>
          <w:rFonts w:cstheme="minorHAnsi" w:hint="eastAsia"/>
          <w:color w:val="auto"/>
          <w:u w:val="none"/>
        </w:rPr>
        <w:t>2021</w:t>
      </w:r>
      <w:r>
        <w:rPr>
          <w:rStyle w:val="afd"/>
          <w:rFonts w:cstheme="minorHAnsi" w:hint="eastAsia"/>
          <w:color w:val="auto"/>
          <w:u w:val="none"/>
        </w:rPr>
        <w:t>請</w:t>
      </w:r>
      <w:r>
        <w:rPr>
          <w:rStyle w:val="afd"/>
          <w:rFonts w:cstheme="minorHAnsi" w:hint="eastAsia"/>
          <w:color w:val="auto"/>
          <w:u w:val="none"/>
        </w:rPr>
        <w:t>Discovery</w:t>
      </w:r>
      <w:r>
        <w:rPr>
          <w:rStyle w:val="afd"/>
          <w:rFonts w:cstheme="minorHAnsi" w:hint="eastAsia"/>
          <w:color w:val="auto"/>
          <w:u w:val="none"/>
        </w:rPr>
        <w:t>提供相關提案。</w:t>
      </w:r>
    </w:p>
    <w:p w:rsidR="00CA316B" w:rsidRPr="00D55A8A" w:rsidRDefault="00CA316B" w:rsidP="00F728A0">
      <w:pPr>
        <w:pStyle w:val="a2"/>
      </w:pPr>
      <w:r w:rsidRPr="00D55A8A">
        <w:rPr>
          <w:rFonts w:hint="eastAsia"/>
        </w:rPr>
        <w:t>木棉花：</w:t>
      </w:r>
    </w:p>
    <w:p w:rsidR="00CA316B" w:rsidRPr="00313CCA" w:rsidRDefault="00CC130B" w:rsidP="00244DE8">
      <w:pPr>
        <w:pStyle w:val="a1"/>
        <w:numPr>
          <w:ilvl w:val="0"/>
          <w:numId w:val="60"/>
        </w:numPr>
      </w:pPr>
      <w:r w:rsidRPr="00313CCA">
        <w:rPr>
          <w:rFonts w:hint="eastAsia"/>
        </w:rPr>
        <w:t>KOKO</w:t>
      </w:r>
      <w:r w:rsidRPr="00313CCA">
        <w:rPr>
          <w:rFonts w:hint="eastAsia"/>
        </w:rPr>
        <w:t>有主動告知神坊</w:t>
      </w:r>
      <w:r w:rsidRPr="00313CCA">
        <w:rPr>
          <w:rFonts w:hint="eastAsia"/>
        </w:rPr>
        <w:t>Jim</w:t>
      </w:r>
      <w:r w:rsidRPr="00313CCA">
        <w:rPr>
          <w:rFonts w:hint="eastAsia"/>
        </w:rPr>
        <w:t>，除了</w:t>
      </w:r>
      <w:proofErr w:type="gramStart"/>
      <w:r w:rsidRPr="00313CCA">
        <w:rPr>
          <w:rFonts w:hint="eastAsia"/>
        </w:rPr>
        <w:t>寶可夢</w:t>
      </w:r>
      <w:proofErr w:type="gramEnd"/>
      <w:r w:rsidRPr="00313CCA">
        <w:rPr>
          <w:rFonts w:hint="eastAsia"/>
        </w:rPr>
        <w:t>有興趣之外，也想知道</w:t>
      </w:r>
      <w:proofErr w:type="gramStart"/>
      <w:r w:rsidRPr="00313CCA">
        <w:rPr>
          <w:rFonts w:hint="eastAsia"/>
        </w:rPr>
        <w:t>鬼滅有</w:t>
      </w:r>
      <w:proofErr w:type="gramEnd"/>
      <w:r w:rsidRPr="00313CCA">
        <w:rPr>
          <w:rFonts w:hint="eastAsia"/>
        </w:rPr>
        <w:t>甚麼</w:t>
      </w:r>
      <w:r w:rsidRPr="00313CCA">
        <w:rPr>
          <w:rFonts w:hint="eastAsia"/>
        </w:rPr>
        <w:t>IP</w:t>
      </w:r>
      <w:r w:rsidRPr="00313CCA">
        <w:rPr>
          <w:rFonts w:hint="eastAsia"/>
        </w:rPr>
        <w:t>機會可以合作，有建議</w:t>
      </w:r>
      <w:r w:rsidRPr="00313CCA">
        <w:rPr>
          <w:rFonts w:hint="eastAsia"/>
        </w:rPr>
        <w:t>Jim</w:t>
      </w:r>
      <w:r w:rsidRPr="00313CCA">
        <w:rPr>
          <w:rFonts w:hint="eastAsia"/>
        </w:rPr>
        <w:t>直接詢問木棉花第二季動畫可能的播出時間點為何，搭配上才有話題</w:t>
      </w:r>
      <w:r w:rsidR="00CA316B" w:rsidRPr="00313CCA">
        <w:rPr>
          <w:rFonts w:hint="eastAsia"/>
        </w:rPr>
        <w:t>。</w:t>
      </w:r>
    </w:p>
    <w:p w:rsidR="00510F94" w:rsidRPr="00313CCA" w:rsidRDefault="00510F94" w:rsidP="00510F94">
      <w:pPr>
        <w:pStyle w:val="a2"/>
      </w:pPr>
      <w:r w:rsidRPr="00313CCA">
        <w:rPr>
          <w:rFonts w:hint="eastAsia"/>
        </w:rPr>
        <w:t>陳</w:t>
      </w:r>
      <w:proofErr w:type="gramStart"/>
      <w:r w:rsidRPr="00313CCA">
        <w:rPr>
          <w:rFonts w:hint="eastAsia"/>
        </w:rPr>
        <w:t>偉殷：</w:t>
      </w:r>
      <w:proofErr w:type="gramEnd"/>
    </w:p>
    <w:p w:rsidR="00510F94" w:rsidRPr="00313CCA" w:rsidRDefault="00500137" w:rsidP="008F03EA">
      <w:pPr>
        <w:pStyle w:val="a1"/>
        <w:numPr>
          <w:ilvl w:val="0"/>
          <w:numId w:val="72"/>
        </w:numPr>
      </w:pPr>
      <w:r w:rsidRPr="00313CCA">
        <w:rPr>
          <w:rFonts w:hint="eastAsia"/>
        </w:rPr>
        <w:t>共</w:t>
      </w:r>
      <w:r w:rsidR="003451C3" w:rsidRPr="00313CCA">
        <w:rPr>
          <w:rFonts w:hint="eastAsia"/>
        </w:rPr>
        <w:t>1</w:t>
      </w:r>
      <w:r w:rsidR="003451C3" w:rsidRPr="00313CCA">
        <w:t>,</w:t>
      </w:r>
      <w:r w:rsidR="003451C3" w:rsidRPr="00313CCA">
        <w:rPr>
          <w:rFonts w:hint="eastAsia"/>
        </w:rPr>
        <w:t>759</w:t>
      </w:r>
      <w:r w:rsidRPr="00313CCA">
        <w:rPr>
          <w:rFonts w:hint="eastAsia"/>
        </w:rPr>
        <w:t>名會員參加應援活動。</w:t>
      </w:r>
    </w:p>
    <w:p w:rsidR="00D65E66" w:rsidRDefault="00D65E66" w:rsidP="008F03EA">
      <w:pPr>
        <w:pStyle w:val="a1"/>
        <w:numPr>
          <w:ilvl w:val="0"/>
          <w:numId w:val="72"/>
        </w:numPr>
      </w:pPr>
      <w:r w:rsidRPr="00313CCA">
        <w:rPr>
          <w:rFonts w:hint="eastAsia"/>
        </w:rPr>
        <w:t>預計</w:t>
      </w:r>
      <w:r w:rsidRPr="00313CCA">
        <w:rPr>
          <w:rFonts w:hint="eastAsia"/>
        </w:rPr>
        <w:t>12</w:t>
      </w:r>
      <w:r w:rsidRPr="00313CCA">
        <w:rPr>
          <w:rFonts w:hint="eastAsia"/>
        </w:rPr>
        <w:t>月底於高雄舉辦棒球嘉年華</w:t>
      </w:r>
      <w:r w:rsidRPr="00313CCA">
        <w:rPr>
          <w:rFonts w:hint="eastAsia"/>
        </w:rPr>
        <w:t>+</w:t>
      </w:r>
      <w:r w:rsidRPr="00313CCA">
        <w:rPr>
          <w:rFonts w:hint="eastAsia"/>
        </w:rPr>
        <w:t>陳</w:t>
      </w:r>
      <w:proofErr w:type="gramStart"/>
      <w:r w:rsidRPr="00313CCA">
        <w:rPr>
          <w:rFonts w:hint="eastAsia"/>
        </w:rPr>
        <w:t>偉殷訓練</w:t>
      </w:r>
      <w:proofErr w:type="gramEnd"/>
      <w:r w:rsidRPr="00313CCA">
        <w:rPr>
          <w:rFonts w:hint="eastAsia"/>
        </w:rPr>
        <w:t>營，王維中與曾仁和也將出席擔任教練，將與公關討論是否有資源可提供國泰優惠協助宣傳做活動。</w:t>
      </w:r>
    </w:p>
    <w:p w:rsidR="00110D89" w:rsidRPr="00110D89" w:rsidRDefault="00110D89" w:rsidP="00110D89">
      <w:pPr>
        <w:pStyle w:val="a1"/>
        <w:numPr>
          <w:ilvl w:val="0"/>
          <w:numId w:val="0"/>
        </w:numPr>
        <w:ind w:left="1047" w:hanging="480"/>
      </w:pPr>
    </w:p>
    <w:p w:rsidR="005B68FC" w:rsidRPr="0016636B" w:rsidRDefault="00110D89" w:rsidP="00110D89">
      <w:pPr>
        <w:pStyle w:val="a2"/>
      </w:pPr>
      <w:r w:rsidRPr="0016636B">
        <w:rPr>
          <w:rFonts w:hint="eastAsia"/>
        </w:rPr>
        <w:t>全明星運動會</w:t>
      </w:r>
    </w:p>
    <w:p w:rsidR="00110D89" w:rsidRPr="00110D89" w:rsidRDefault="004C6BC4" w:rsidP="00110D89">
      <w:pPr>
        <w:pStyle w:val="a2"/>
        <w:numPr>
          <w:ilvl w:val="0"/>
          <w:numId w:val="0"/>
        </w:numPr>
        <w:ind w:left="509"/>
        <w:rPr>
          <w:color w:val="FF0000"/>
        </w:rPr>
      </w:pPr>
      <w:r w:rsidRPr="0016636B">
        <w:rPr>
          <w:rFonts w:hint="eastAsia"/>
        </w:rPr>
        <w:t>1/11</w:t>
      </w:r>
      <w:r w:rsidR="00110D89" w:rsidRPr="0016636B">
        <w:rPr>
          <w:rFonts w:hint="eastAsia"/>
        </w:rPr>
        <w:t>將開拍第二季，</w:t>
      </w:r>
      <w:r w:rsidRPr="0016636B">
        <w:rPr>
          <w:rFonts w:hint="eastAsia"/>
        </w:rPr>
        <w:t>正匯集各</w:t>
      </w:r>
      <w:r w:rsidRPr="0016636B">
        <w:rPr>
          <w:rFonts w:hint="eastAsia"/>
        </w:rPr>
        <w:t>BU</w:t>
      </w:r>
      <w:r w:rsidRPr="0016636B">
        <w:rPr>
          <w:rFonts w:hint="eastAsia"/>
        </w:rPr>
        <w:t>時間召開提案會議。</w:t>
      </w:r>
      <w:r w:rsidRPr="00110D89">
        <w:rPr>
          <w:color w:val="FF0000"/>
        </w:rPr>
        <w:t xml:space="preserve"> </w:t>
      </w:r>
    </w:p>
    <w:p w:rsidR="00172950" w:rsidRPr="00D55A8A" w:rsidRDefault="00172950" w:rsidP="00661892">
      <w:pPr>
        <w:pStyle w:val="a0"/>
      </w:pPr>
      <w:r w:rsidRPr="00D55A8A">
        <w:t>影視客群經營【黃薇</w:t>
      </w:r>
      <w:r w:rsidR="00816A74">
        <w:rPr>
          <w:rFonts w:hint="eastAsia"/>
        </w:rPr>
        <w:t>、詹宛霖、林芝萱</w:t>
      </w:r>
      <w:r w:rsidRPr="00D55A8A">
        <w:t>】</w:t>
      </w:r>
    </w:p>
    <w:p w:rsidR="00816A74" w:rsidRPr="00112771" w:rsidRDefault="00816A74" w:rsidP="008F03EA">
      <w:pPr>
        <w:pStyle w:val="a2"/>
        <w:numPr>
          <w:ilvl w:val="0"/>
          <w:numId w:val="81"/>
        </w:numPr>
      </w:pPr>
      <w:r w:rsidRPr="00682013">
        <w:rPr>
          <w:rFonts w:hint="eastAsia"/>
          <w:b/>
        </w:rPr>
        <w:t>案由</w:t>
      </w:r>
      <w:r w:rsidRPr="00112771">
        <w:rPr>
          <w:rFonts w:hint="eastAsia"/>
        </w:rPr>
        <w:t>：國內</w:t>
      </w:r>
      <w:proofErr w:type="gramStart"/>
      <w:r w:rsidRPr="00112771">
        <w:rPr>
          <w:rFonts w:hint="eastAsia"/>
        </w:rPr>
        <w:t>疫情趨</w:t>
      </w:r>
      <w:proofErr w:type="gramEnd"/>
      <w:r w:rsidRPr="00112771">
        <w:rPr>
          <w:rFonts w:hint="eastAsia"/>
        </w:rPr>
        <w:t>緩，實體藝文與娛樂活動復甦，計劃開拓更多電影發行商合作外，也將洽談音樂表演活動的合作。經由電影、音樂類別的異業合作，達到經營注重生活娛樂客群之目的。</w:t>
      </w:r>
    </w:p>
    <w:p w:rsidR="00816A74" w:rsidRDefault="00816A74" w:rsidP="00816A74">
      <w:pPr>
        <w:pStyle w:val="a2"/>
        <w:numPr>
          <w:ilvl w:val="0"/>
          <w:numId w:val="3"/>
        </w:numPr>
      </w:pPr>
      <w:r w:rsidRPr="00112771">
        <w:rPr>
          <w:b/>
        </w:rPr>
        <w:t>KPI</w:t>
      </w:r>
      <w:r>
        <w:rPr>
          <w:rFonts w:hint="eastAsia"/>
        </w:rPr>
        <w:t>：與電影發行商洽談異業合作之成案數量；活動成效數字。</w:t>
      </w:r>
    </w:p>
    <w:p w:rsidR="00816A74" w:rsidRPr="00BC495C" w:rsidRDefault="00816A74" w:rsidP="00816A74">
      <w:pPr>
        <w:pStyle w:val="a2"/>
        <w:numPr>
          <w:ilvl w:val="0"/>
          <w:numId w:val="3"/>
        </w:numPr>
        <w:rPr>
          <w:rFonts w:cs="新細明體"/>
        </w:rPr>
      </w:pPr>
      <w:r w:rsidRPr="00BC495C">
        <w:rPr>
          <w:rFonts w:hint="eastAsia"/>
          <w:b/>
        </w:rPr>
        <w:t>實際績效：</w:t>
      </w:r>
      <w:r w:rsidRPr="003D3709">
        <w:t>自</w:t>
      </w:r>
      <w:r w:rsidRPr="003D3709">
        <w:t>2020</w:t>
      </w:r>
      <w:r w:rsidRPr="003D3709">
        <w:t>年</w:t>
      </w:r>
      <w:r w:rsidRPr="00BC495C">
        <w:rPr>
          <w:rFonts w:cs="新細明體"/>
        </w:rPr>
        <w:t>6</w:t>
      </w:r>
      <w:r w:rsidRPr="00BC495C">
        <w:rPr>
          <w:rFonts w:cs="新細明體"/>
        </w:rPr>
        <w:t>月</w:t>
      </w:r>
      <w:r w:rsidRPr="00BC495C">
        <w:rPr>
          <w:rFonts w:cs="新細明體" w:hint="eastAsia"/>
        </w:rPr>
        <w:t>，累積和</w:t>
      </w:r>
      <w:r w:rsidRPr="00BC495C">
        <w:rPr>
          <w:rFonts w:cs="新細明體" w:hint="eastAsia"/>
        </w:rPr>
        <w:t>5</w:t>
      </w:r>
      <w:r w:rsidRPr="00BC495C">
        <w:rPr>
          <w:rFonts w:cs="新細明體" w:hint="eastAsia"/>
        </w:rPr>
        <w:t>家發行商合作共</w:t>
      </w:r>
      <w:r w:rsidRPr="00BC495C">
        <w:rPr>
          <w:rFonts w:cs="新細明體" w:hint="eastAsia"/>
        </w:rPr>
        <w:t>8</w:t>
      </w:r>
      <w:proofErr w:type="gramStart"/>
      <w:r w:rsidRPr="00BC495C">
        <w:rPr>
          <w:rFonts w:cs="新細明體" w:hint="eastAsia"/>
        </w:rPr>
        <w:t>檔抽票</w:t>
      </w:r>
      <w:proofErr w:type="gramEnd"/>
      <w:r w:rsidRPr="00BC495C">
        <w:rPr>
          <w:rFonts w:cs="新細明體" w:hint="eastAsia"/>
        </w:rPr>
        <w:t>活動。</w:t>
      </w:r>
    </w:p>
    <w:p w:rsidR="00816A74" w:rsidRPr="00BC495C" w:rsidRDefault="00816A74" w:rsidP="00816A74">
      <w:pPr>
        <w:pStyle w:val="a2"/>
        <w:numPr>
          <w:ilvl w:val="0"/>
          <w:numId w:val="0"/>
        </w:numPr>
        <w:ind w:left="509"/>
        <w:rPr>
          <w:rFonts w:cs="新細明體"/>
        </w:rPr>
      </w:pPr>
      <w:r w:rsidRPr="00BC495C">
        <w:rPr>
          <w:rFonts w:cs="新細明體"/>
        </w:rPr>
        <w:t>B</w:t>
      </w:r>
      <w:r w:rsidRPr="00BC495C">
        <w:rPr>
          <w:rFonts w:cs="新細明體" w:hint="eastAsia"/>
        </w:rPr>
        <w:t xml:space="preserve">anner </w:t>
      </w:r>
      <w:r w:rsidRPr="00BC495C">
        <w:rPr>
          <w:rFonts w:cs="新細明體"/>
        </w:rPr>
        <w:t>clicks avg</w:t>
      </w:r>
      <w:r w:rsidRPr="00BC495C">
        <w:rPr>
          <w:rFonts w:cs="新細明體" w:hint="eastAsia"/>
        </w:rPr>
        <w:t>：</w:t>
      </w:r>
      <w:r w:rsidRPr="00BC495C">
        <w:rPr>
          <w:rFonts w:cs="新細明體" w:hint="eastAsia"/>
        </w:rPr>
        <w:t>1</w:t>
      </w:r>
      <w:r w:rsidRPr="00BC495C">
        <w:rPr>
          <w:rFonts w:cs="新細明體"/>
        </w:rPr>
        <w:t>3,692</w:t>
      </w:r>
      <w:r w:rsidRPr="00BC495C">
        <w:rPr>
          <w:rFonts w:cs="新細明體" w:hint="eastAsia"/>
        </w:rPr>
        <w:t>、</w:t>
      </w:r>
      <w:r w:rsidRPr="00BC495C">
        <w:rPr>
          <w:rFonts w:cs="新細明體"/>
        </w:rPr>
        <w:t>page view avg</w:t>
      </w:r>
      <w:r w:rsidRPr="00BC495C">
        <w:rPr>
          <w:rFonts w:cs="新細明體" w:hint="eastAsia"/>
        </w:rPr>
        <w:t>：</w:t>
      </w:r>
      <w:r w:rsidRPr="00BC495C">
        <w:rPr>
          <w:rFonts w:cs="新細明體"/>
        </w:rPr>
        <w:t>15,248</w:t>
      </w:r>
      <w:r w:rsidRPr="00BC495C">
        <w:rPr>
          <w:rFonts w:cs="新細明體" w:hint="eastAsia"/>
        </w:rPr>
        <w:t>、填表人數</w:t>
      </w:r>
      <w:r w:rsidRPr="00BC495C">
        <w:rPr>
          <w:rFonts w:cs="新細明體"/>
        </w:rPr>
        <w:t>avg</w:t>
      </w:r>
      <w:r w:rsidRPr="00BC495C">
        <w:rPr>
          <w:rFonts w:cs="新細明體" w:hint="eastAsia"/>
        </w:rPr>
        <w:t>：</w:t>
      </w:r>
      <w:r w:rsidRPr="00BC495C">
        <w:rPr>
          <w:rFonts w:cs="新細明體"/>
        </w:rPr>
        <w:t>8,017</w:t>
      </w:r>
      <w:r w:rsidRPr="00BC495C">
        <w:rPr>
          <w:rFonts w:cs="新細明體" w:hint="eastAsia"/>
        </w:rPr>
        <w:t>。以第一</w:t>
      </w:r>
      <w:proofErr w:type="gramStart"/>
      <w:r w:rsidRPr="00BC495C">
        <w:rPr>
          <w:rFonts w:cs="新細明體" w:hint="eastAsia"/>
        </w:rPr>
        <w:t>檔</w:t>
      </w:r>
      <w:proofErr w:type="gramEnd"/>
      <w:r>
        <w:rPr>
          <w:rFonts w:cs="新細明體" w:hint="eastAsia"/>
        </w:rPr>
        <w:t>6</w:t>
      </w:r>
      <w:r>
        <w:rPr>
          <w:rFonts w:cs="新細明體" w:hint="eastAsia"/>
        </w:rPr>
        <w:t>月《角落小夥伴電影版</w:t>
      </w:r>
      <w:r w:rsidRPr="00BC495C">
        <w:rPr>
          <w:rFonts w:cs="新細明體" w:hint="eastAsia"/>
        </w:rPr>
        <w:t>》</w:t>
      </w:r>
      <w:r>
        <w:rPr>
          <w:rFonts w:cs="新細明體" w:hint="eastAsia"/>
        </w:rPr>
        <w:t>和最後一檔</w:t>
      </w:r>
      <w:r>
        <w:rPr>
          <w:rFonts w:cs="新細明體" w:hint="eastAsia"/>
        </w:rPr>
        <w:t>11</w:t>
      </w:r>
      <w:r>
        <w:rPr>
          <w:rFonts w:cs="新細明體" w:hint="eastAsia"/>
        </w:rPr>
        <w:t>月</w:t>
      </w:r>
      <w:proofErr w:type="gramStart"/>
      <w:r>
        <w:rPr>
          <w:rFonts w:cs="新細明體" w:hint="eastAsia"/>
        </w:rPr>
        <w:t>《</w:t>
      </w:r>
      <w:proofErr w:type="gramEnd"/>
      <w:r w:rsidRPr="00112771">
        <w:rPr>
          <w:rFonts w:hint="eastAsia"/>
        </w:rPr>
        <w:t>名偵探柯南：紅之校外旅行</w:t>
      </w:r>
      <w:proofErr w:type="gramStart"/>
      <w:r w:rsidRPr="00BC495C">
        <w:rPr>
          <w:rFonts w:cs="新細明體" w:hint="eastAsia"/>
        </w:rPr>
        <w:t>》</w:t>
      </w:r>
      <w:proofErr w:type="gramEnd"/>
      <w:r>
        <w:rPr>
          <w:rFonts w:cs="新細明體" w:hint="eastAsia"/>
        </w:rPr>
        <w:t>相較，</w:t>
      </w:r>
      <w:r>
        <w:rPr>
          <w:rFonts w:cs="新細明體" w:hint="eastAsia"/>
        </w:rPr>
        <w:t>banner clicks</w:t>
      </w:r>
      <w:r>
        <w:rPr>
          <w:rFonts w:cs="新細明體"/>
        </w:rPr>
        <w:t xml:space="preserve"> avg</w:t>
      </w:r>
      <w:r>
        <w:rPr>
          <w:rFonts w:cs="新細明體" w:hint="eastAsia"/>
        </w:rPr>
        <w:t>成長</w:t>
      </w:r>
      <w:r>
        <w:rPr>
          <w:rFonts w:cs="新細明體" w:hint="eastAsia"/>
        </w:rPr>
        <w:t>2.7</w:t>
      </w:r>
      <w:r>
        <w:rPr>
          <w:rFonts w:cs="新細明體" w:hint="eastAsia"/>
        </w:rPr>
        <w:t>倍、</w:t>
      </w:r>
      <w:r>
        <w:rPr>
          <w:rFonts w:cs="新細明體" w:hint="eastAsia"/>
        </w:rPr>
        <w:t>P</w:t>
      </w:r>
      <w:r>
        <w:rPr>
          <w:rFonts w:cs="新細明體"/>
        </w:rPr>
        <w:t>age view</w:t>
      </w:r>
      <w:r>
        <w:rPr>
          <w:rFonts w:cs="新細明體" w:hint="eastAsia"/>
        </w:rPr>
        <w:t>成長</w:t>
      </w:r>
      <w:r>
        <w:rPr>
          <w:rFonts w:cs="新細明體" w:hint="eastAsia"/>
        </w:rPr>
        <w:t>2.4</w:t>
      </w:r>
      <w:r>
        <w:rPr>
          <w:rFonts w:cs="新細明體" w:hint="eastAsia"/>
        </w:rPr>
        <w:t>倍、填表人數成長</w:t>
      </w:r>
      <w:r>
        <w:rPr>
          <w:rFonts w:cs="新細明體" w:hint="eastAsia"/>
        </w:rPr>
        <w:t>3.5</w:t>
      </w:r>
      <w:r>
        <w:rPr>
          <w:rFonts w:cs="新細明體" w:hint="eastAsia"/>
        </w:rPr>
        <w:t>倍。</w:t>
      </w:r>
    </w:p>
    <w:p w:rsidR="00816A74" w:rsidRPr="00112771" w:rsidRDefault="00816A74" w:rsidP="00816A74">
      <w:pPr>
        <w:pStyle w:val="a2"/>
        <w:numPr>
          <w:ilvl w:val="0"/>
          <w:numId w:val="3"/>
        </w:numPr>
        <w:rPr>
          <w:b/>
        </w:rPr>
      </w:pPr>
      <w:r w:rsidRPr="00112771">
        <w:rPr>
          <w:rFonts w:hint="eastAsia"/>
          <w:b/>
        </w:rPr>
        <w:t>活動內容與執行細節：</w:t>
      </w:r>
    </w:p>
    <w:p w:rsidR="00816A74" w:rsidRPr="00112771" w:rsidRDefault="00816A74" w:rsidP="008F03EA">
      <w:pPr>
        <w:pStyle w:val="a2"/>
        <w:numPr>
          <w:ilvl w:val="0"/>
          <w:numId w:val="75"/>
        </w:numPr>
        <w:rPr>
          <w:rStyle w:val="afd"/>
          <w:color w:val="auto"/>
          <w:u w:val="none"/>
        </w:rPr>
      </w:pPr>
      <w:proofErr w:type="gramStart"/>
      <w:r w:rsidRPr="00112771">
        <w:rPr>
          <w:b/>
          <w:kern w:val="0"/>
        </w:rPr>
        <w:t>威視電影</w:t>
      </w:r>
      <w:proofErr w:type="gramEnd"/>
      <w:r w:rsidRPr="00112771">
        <w:rPr>
          <w:kern w:val="0"/>
        </w:rPr>
        <w:t>：</w:t>
      </w:r>
      <w:r w:rsidRPr="00112771">
        <w:rPr>
          <w:kern w:val="0"/>
        </w:rPr>
        <w:t>5</w:t>
      </w:r>
      <w:r w:rsidRPr="00112771">
        <w:rPr>
          <w:rStyle w:val="afd"/>
          <w:rFonts w:cstheme="minorHAnsi"/>
          <w:color w:val="auto"/>
          <w:u w:val="none"/>
        </w:rPr>
        <w:t>/12</w:t>
      </w:r>
      <w:r w:rsidRPr="00112771">
        <w:rPr>
          <w:rStyle w:val="afd"/>
          <w:rFonts w:cstheme="minorHAnsi"/>
          <w:color w:val="auto"/>
          <w:u w:val="none"/>
        </w:rPr>
        <w:t>會議後，願意長期和</w:t>
      </w:r>
      <w:r w:rsidRPr="00112771">
        <w:rPr>
          <w:rStyle w:val="afd"/>
          <w:rFonts w:cstheme="minorHAnsi"/>
          <w:color w:val="auto"/>
          <w:u w:val="none"/>
        </w:rPr>
        <w:t>MR</w:t>
      </w:r>
      <w:r w:rsidRPr="00112771">
        <w:rPr>
          <w:rStyle w:val="afd"/>
          <w:rFonts w:cstheme="minorHAnsi"/>
          <w:color w:val="auto"/>
          <w:u w:val="none"/>
        </w:rPr>
        <w:t>合作廣宣交換活動。</w:t>
      </w:r>
    </w:p>
    <w:p w:rsidR="00816A74" w:rsidRPr="009A04D1" w:rsidRDefault="00816A74" w:rsidP="008F03EA">
      <w:pPr>
        <w:pStyle w:val="a2"/>
        <w:numPr>
          <w:ilvl w:val="0"/>
          <w:numId w:val="76"/>
        </w:numPr>
      </w:pPr>
      <w:ins w:id="0" w:author="WS" w:date="2020-10-14T16:25:00Z">
        <w:r w:rsidRPr="009A04D1">
          <w:rPr>
            <w:rFonts w:hint="eastAsia"/>
          </w:rPr>
          <w:t>《</w:t>
        </w:r>
      </w:ins>
      <w:r w:rsidRPr="009A04D1">
        <w:rPr>
          <w:rFonts w:hint="eastAsia"/>
        </w:rPr>
        <w:t>想見你的愛</w:t>
      </w:r>
      <w:ins w:id="1" w:author="WS" w:date="2020-10-14T16:25:00Z">
        <w:r w:rsidRPr="009A04D1">
          <w:rPr>
            <w:rFonts w:hint="eastAsia"/>
          </w:rPr>
          <w:t>》</w:t>
        </w:r>
      </w:ins>
    </w:p>
    <w:p w:rsidR="00816A74" w:rsidRPr="009A04D1" w:rsidRDefault="00816A74" w:rsidP="00244DE8">
      <w:pPr>
        <w:pStyle w:val="a2"/>
        <w:numPr>
          <w:ilvl w:val="0"/>
          <w:numId w:val="38"/>
        </w:numPr>
        <w:rPr>
          <w:rFonts w:cstheme="minorHAnsi"/>
          <w:kern w:val="0"/>
        </w:rPr>
      </w:pPr>
      <w:r w:rsidRPr="009A04D1">
        <w:rPr>
          <w:rFonts w:cstheme="minorHAnsi"/>
          <w:kern w:val="0"/>
        </w:rPr>
        <w:t>活動日期：</w:t>
      </w:r>
      <w:r w:rsidRPr="009A04D1">
        <w:rPr>
          <w:rFonts w:cstheme="minorHAnsi" w:hint="eastAsia"/>
          <w:kern w:val="0"/>
        </w:rPr>
        <w:t>1</w:t>
      </w:r>
      <w:r w:rsidR="001A469B">
        <w:rPr>
          <w:rFonts w:cstheme="minorHAnsi" w:hint="eastAsia"/>
          <w:kern w:val="0"/>
        </w:rPr>
        <w:t>/</w:t>
      </w:r>
      <w:r w:rsidR="001A469B">
        <w:rPr>
          <w:rFonts w:cstheme="minorHAnsi"/>
          <w:kern w:val="0"/>
        </w:rPr>
        <w:t>4-1/10</w:t>
      </w:r>
    </w:p>
    <w:p w:rsidR="00816A74" w:rsidRPr="009A04D1" w:rsidRDefault="00816A74" w:rsidP="00244DE8">
      <w:pPr>
        <w:pStyle w:val="a2"/>
        <w:numPr>
          <w:ilvl w:val="0"/>
          <w:numId w:val="38"/>
        </w:numPr>
        <w:rPr>
          <w:rFonts w:cstheme="minorHAnsi"/>
          <w:kern w:val="0"/>
        </w:rPr>
      </w:pPr>
      <w:r w:rsidRPr="009A04D1">
        <w:rPr>
          <w:rFonts w:cstheme="minorHAnsi"/>
          <w:kern w:val="0"/>
        </w:rPr>
        <w:t>資源：提供</w:t>
      </w:r>
      <w:proofErr w:type="gramStart"/>
      <w:r w:rsidRPr="009A04D1">
        <w:rPr>
          <w:rFonts w:cstheme="minorHAnsi" w:hint="eastAsia"/>
          <w:kern w:val="0"/>
        </w:rPr>
        <w:t>特映會票券</w:t>
      </w:r>
      <w:proofErr w:type="gramEnd"/>
    </w:p>
    <w:p w:rsidR="00816A74" w:rsidRPr="009A04D1" w:rsidRDefault="00816A74" w:rsidP="00244DE8">
      <w:pPr>
        <w:pStyle w:val="a2"/>
        <w:numPr>
          <w:ilvl w:val="0"/>
          <w:numId w:val="38"/>
        </w:numPr>
        <w:rPr>
          <w:rFonts w:cstheme="minorHAnsi"/>
          <w:kern w:val="0"/>
        </w:rPr>
      </w:pPr>
      <w:r w:rsidRPr="009A04D1">
        <w:rPr>
          <w:rFonts w:cstheme="minorHAnsi" w:hint="eastAsia"/>
          <w:kern w:val="0"/>
        </w:rPr>
        <w:t>宣傳安排：</w:t>
      </w:r>
      <w:r w:rsidRPr="009A04D1">
        <w:rPr>
          <w:rFonts w:cstheme="minorHAnsi"/>
          <w:kern w:val="0"/>
        </w:rPr>
        <w:t xml:space="preserve"> </w:t>
      </w:r>
      <w:r w:rsidRPr="009A04D1">
        <w:rPr>
          <w:rFonts w:cstheme="minorHAnsi" w:hint="eastAsia"/>
          <w:kern w:val="0"/>
        </w:rPr>
        <w:t>APP</w:t>
      </w:r>
      <w:r w:rsidRPr="009A04D1">
        <w:rPr>
          <w:rFonts w:cstheme="minorHAnsi" w:hint="eastAsia"/>
          <w:kern w:val="0"/>
        </w:rPr>
        <w:t>內活動、</w:t>
      </w:r>
      <w:r w:rsidRPr="009A04D1">
        <w:rPr>
          <w:rFonts w:cstheme="minorHAnsi" w:hint="eastAsia"/>
          <w:kern w:val="0"/>
        </w:rPr>
        <w:t>MR</w:t>
      </w:r>
      <w:proofErr w:type="gramStart"/>
      <w:r w:rsidRPr="009A04D1">
        <w:rPr>
          <w:rFonts w:cstheme="minorHAnsi" w:hint="eastAsia"/>
          <w:kern w:val="0"/>
        </w:rPr>
        <w:t>臉書貼</w:t>
      </w:r>
      <w:proofErr w:type="gramEnd"/>
      <w:r w:rsidRPr="009A04D1">
        <w:rPr>
          <w:rFonts w:cstheme="minorHAnsi" w:hint="eastAsia"/>
          <w:kern w:val="0"/>
        </w:rPr>
        <w:t>文</w:t>
      </w:r>
    </w:p>
    <w:p w:rsidR="00816A74" w:rsidRPr="00112771" w:rsidRDefault="00816A74" w:rsidP="008F03EA">
      <w:pPr>
        <w:pStyle w:val="a2"/>
        <w:numPr>
          <w:ilvl w:val="0"/>
          <w:numId w:val="76"/>
        </w:numPr>
      </w:pPr>
      <w:r w:rsidRPr="00112771">
        <w:rPr>
          <w:rFonts w:hint="eastAsia"/>
        </w:rPr>
        <w:t>《</w:t>
      </w:r>
      <w:ins w:id="2" w:author="WS" w:date="2020-10-14T16:25:00Z">
        <w:r w:rsidRPr="00112771">
          <w:rPr>
            <w:rFonts w:hint="eastAsia"/>
          </w:rPr>
          <w:t>孤味》</w:t>
        </w:r>
      </w:ins>
    </w:p>
    <w:p w:rsidR="00816A74" w:rsidRPr="00112771" w:rsidRDefault="00816A74" w:rsidP="00244DE8">
      <w:pPr>
        <w:pStyle w:val="a2"/>
        <w:numPr>
          <w:ilvl w:val="0"/>
          <w:numId w:val="38"/>
        </w:numPr>
        <w:rPr>
          <w:rFonts w:cstheme="minorHAnsi"/>
          <w:kern w:val="0"/>
        </w:rPr>
      </w:pPr>
      <w:r w:rsidRPr="00112771">
        <w:rPr>
          <w:rFonts w:cstheme="minorHAnsi"/>
          <w:kern w:val="0"/>
        </w:rPr>
        <w:t>活動日期：</w:t>
      </w:r>
      <w:r w:rsidRPr="00112771">
        <w:rPr>
          <w:rFonts w:cstheme="minorHAnsi"/>
          <w:kern w:val="0"/>
        </w:rPr>
        <w:t>10/</w:t>
      </w:r>
      <w:r w:rsidRPr="00112771">
        <w:rPr>
          <w:rFonts w:cstheme="minorHAnsi" w:hint="eastAsia"/>
          <w:kern w:val="0"/>
        </w:rPr>
        <w:t>17</w:t>
      </w:r>
      <w:r w:rsidRPr="00112771">
        <w:rPr>
          <w:rFonts w:cstheme="minorHAnsi"/>
          <w:kern w:val="0"/>
        </w:rPr>
        <w:t>-10/2</w:t>
      </w:r>
      <w:r w:rsidRPr="00112771">
        <w:rPr>
          <w:rFonts w:cstheme="minorHAnsi" w:hint="eastAsia"/>
          <w:kern w:val="0"/>
        </w:rPr>
        <w:t>0</w:t>
      </w:r>
      <w:r w:rsidRPr="00112771">
        <w:rPr>
          <w:rFonts w:cstheme="minorHAnsi"/>
          <w:kern w:val="0"/>
        </w:rPr>
        <w:t>(</w:t>
      </w:r>
      <w:r w:rsidRPr="00112771">
        <w:rPr>
          <w:rFonts w:cstheme="minorHAnsi" w:hint="eastAsia"/>
          <w:kern w:val="0"/>
        </w:rPr>
        <w:t>10/</w:t>
      </w:r>
      <w:r w:rsidRPr="00112771">
        <w:rPr>
          <w:rFonts w:cstheme="minorHAnsi"/>
          <w:kern w:val="0"/>
        </w:rPr>
        <w:t>28</w:t>
      </w:r>
      <w:proofErr w:type="gramStart"/>
      <w:r w:rsidRPr="00112771">
        <w:rPr>
          <w:rFonts w:cstheme="minorHAnsi" w:hint="eastAsia"/>
          <w:kern w:val="0"/>
        </w:rPr>
        <w:t>特映會</w:t>
      </w:r>
      <w:proofErr w:type="gramEnd"/>
      <w:r w:rsidRPr="00112771">
        <w:rPr>
          <w:rFonts w:cstheme="minorHAnsi" w:hint="eastAsia"/>
          <w:kern w:val="0"/>
        </w:rPr>
        <w:t>)</w:t>
      </w:r>
    </w:p>
    <w:p w:rsidR="00816A74" w:rsidRPr="00112771" w:rsidRDefault="00816A74" w:rsidP="00244DE8">
      <w:pPr>
        <w:pStyle w:val="a2"/>
        <w:numPr>
          <w:ilvl w:val="0"/>
          <w:numId w:val="38"/>
        </w:numPr>
        <w:rPr>
          <w:rFonts w:cstheme="minorHAnsi"/>
          <w:kern w:val="0"/>
        </w:rPr>
      </w:pPr>
      <w:r w:rsidRPr="00112771">
        <w:rPr>
          <w:rFonts w:cstheme="minorHAnsi"/>
          <w:kern w:val="0"/>
        </w:rPr>
        <w:t>資源：提供</w:t>
      </w:r>
      <w:proofErr w:type="gramStart"/>
      <w:r w:rsidRPr="00112771">
        <w:rPr>
          <w:rFonts w:cstheme="minorHAnsi" w:hint="eastAsia"/>
          <w:kern w:val="0"/>
        </w:rPr>
        <w:t>特映會票券</w:t>
      </w:r>
      <w:proofErr w:type="gramEnd"/>
      <w:r w:rsidRPr="00112771">
        <w:rPr>
          <w:rFonts w:cstheme="minorHAnsi" w:hint="eastAsia"/>
          <w:kern w:val="0"/>
        </w:rPr>
        <w:t>共</w:t>
      </w:r>
      <w:r w:rsidRPr="00112771">
        <w:rPr>
          <w:rFonts w:cstheme="minorHAnsi" w:hint="eastAsia"/>
          <w:kern w:val="0"/>
        </w:rPr>
        <w:t>60</w:t>
      </w:r>
      <w:r w:rsidRPr="00112771">
        <w:rPr>
          <w:rFonts w:cstheme="minorHAnsi" w:hint="eastAsia"/>
          <w:kern w:val="0"/>
        </w:rPr>
        <w:t>張</w:t>
      </w:r>
      <w:r w:rsidRPr="00112771">
        <w:rPr>
          <w:rFonts w:cstheme="minorHAnsi"/>
          <w:kern w:val="0"/>
        </w:rPr>
        <w:t>(</w:t>
      </w:r>
      <w:r w:rsidRPr="00112771">
        <w:rPr>
          <w:rFonts w:cstheme="minorHAnsi" w:hint="eastAsia"/>
          <w:kern w:val="0"/>
        </w:rPr>
        <w:t>北中南各</w:t>
      </w:r>
      <w:r w:rsidRPr="00112771">
        <w:rPr>
          <w:rFonts w:cstheme="minorHAnsi" w:hint="eastAsia"/>
          <w:kern w:val="0"/>
        </w:rPr>
        <w:t>30</w:t>
      </w:r>
      <w:r w:rsidRPr="00112771">
        <w:rPr>
          <w:rFonts w:cstheme="minorHAnsi" w:hint="eastAsia"/>
          <w:kern w:val="0"/>
        </w:rPr>
        <w:t>張</w:t>
      </w:r>
      <w:r w:rsidRPr="00112771">
        <w:rPr>
          <w:rFonts w:cstheme="minorHAnsi" w:hint="eastAsia"/>
          <w:kern w:val="0"/>
        </w:rPr>
        <w:t>)</w:t>
      </w:r>
    </w:p>
    <w:p w:rsidR="00816A74" w:rsidRPr="00112771" w:rsidRDefault="00816A74" w:rsidP="00244DE8">
      <w:pPr>
        <w:pStyle w:val="a2"/>
        <w:numPr>
          <w:ilvl w:val="0"/>
          <w:numId w:val="38"/>
        </w:numPr>
        <w:rPr>
          <w:rFonts w:cstheme="minorHAnsi"/>
          <w:kern w:val="0"/>
        </w:rPr>
      </w:pPr>
      <w:r w:rsidRPr="00112771">
        <w:rPr>
          <w:rFonts w:cstheme="minorHAnsi" w:hint="eastAsia"/>
          <w:kern w:val="0"/>
        </w:rPr>
        <w:t>宣傳安排：</w:t>
      </w:r>
      <w:r w:rsidRPr="00112771">
        <w:rPr>
          <w:rFonts w:cstheme="minorHAnsi"/>
          <w:kern w:val="0"/>
        </w:rPr>
        <w:t xml:space="preserve"> </w:t>
      </w:r>
      <w:r w:rsidRPr="00112771">
        <w:rPr>
          <w:rFonts w:cstheme="minorHAnsi" w:hint="eastAsia"/>
          <w:kern w:val="0"/>
        </w:rPr>
        <w:t>MR</w:t>
      </w:r>
      <w:proofErr w:type="gramStart"/>
      <w:r w:rsidRPr="00112771">
        <w:rPr>
          <w:rFonts w:cstheme="minorHAnsi" w:hint="eastAsia"/>
          <w:kern w:val="0"/>
        </w:rPr>
        <w:t>臉書貼</w:t>
      </w:r>
      <w:proofErr w:type="gramEnd"/>
      <w:r w:rsidRPr="00112771">
        <w:rPr>
          <w:rFonts w:cstheme="minorHAnsi" w:hint="eastAsia"/>
          <w:kern w:val="0"/>
        </w:rPr>
        <w:t>文</w:t>
      </w:r>
    </w:p>
    <w:p w:rsidR="00816A74" w:rsidRPr="00112771" w:rsidRDefault="00816A74" w:rsidP="00244DE8">
      <w:pPr>
        <w:pStyle w:val="a2"/>
        <w:numPr>
          <w:ilvl w:val="0"/>
          <w:numId w:val="38"/>
        </w:numPr>
      </w:pPr>
      <w:r w:rsidRPr="00112771">
        <w:rPr>
          <w:rFonts w:hint="eastAsia"/>
        </w:rPr>
        <w:t>成效：</w:t>
      </w:r>
    </w:p>
    <w:tbl>
      <w:tblPr>
        <w:tblW w:w="4803" w:type="dxa"/>
        <w:tblInd w:w="1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2121"/>
      </w:tblGrid>
      <w:tr w:rsidR="00816A74" w:rsidRPr="00112771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pPr>
              <w:pStyle w:val="a2"/>
              <w:numPr>
                <w:ilvl w:val="0"/>
                <w:numId w:val="0"/>
              </w:numPr>
              <w:ind w:left="509" w:hanging="480"/>
            </w:pPr>
            <w:proofErr w:type="gramStart"/>
            <w:r w:rsidRPr="00112771">
              <w:rPr>
                <w:rFonts w:hint="eastAsia"/>
              </w:rPr>
              <w:t>讚</w:t>
            </w:r>
            <w:proofErr w:type="gramEnd"/>
            <w:r w:rsidRPr="00112771">
              <w:rPr>
                <w:rFonts w:hint="eastAsia"/>
              </w:rPr>
              <w:t>數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pPr>
              <w:pStyle w:val="a2"/>
              <w:numPr>
                <w:ilvl w:val="0"/>
                <w:numId w:val="0"/>
              </w:numPr>
              <w:ind w:left="1469"/>
            </w:pPr>
            <w:r w:rsidRPr="00112771">
              <w:t>241</w:t>
            </w:r>
          </w:p>
        </w:tc>
      </w:tr>
      <w:tr w:rsidR="00816A74" w:rsidRPr="00112771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pPr>
              <w:pStyle w:val="a2"/>
              <w:numPr>
                <w:ilvl w:val="0"/>
                <w:numId w:val="0"/>
              </w:numPr>
              <w:ind w:left="509" w:hanging="480"/>
            </w:pPr>
            <w:proofErr w:type="gramStart"/>
            <w:r w:rsidRPr="00112771">
              <w:rPr>
                <w:rFonts w:hint="eastAsia"/>
              </w:rPr>
              <w:t>留言截圖</w:t>
            </w:r>
            <w:proofErr w:type="gramEnd"/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pPr>
              <w:pStyle w:val="a2"/>
              <w:numPr>
                <w:ilvl w:val="0"/>
                <w:numId w:val="0"/>
              </w:numPr>
              <w:ind w:left="1469"/>
            </w:pPr>
            <w:r w:rsidRPr="00112771">
              <w:t>241</w:t>
            </w:r>
          </w:p>
        </w:tc>
      </w:tr>
      <w:tr w:rsidR="00816A74" w:rsidRPr="00112771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pPr>
              <w:pStyle w:val="a2"/>
              <w:numPr>
                <w:ilvl w:val="0"/>
                <w:numId w:val="0"/>
              </w:numPr>
              <w:ind w:left="509" w:hanging="480"/>
            </w:pPr>
            <w:r w:rsidRPr="00112771">
              <w:rPr>
                <w:rFonts w:hint="eastAsia"/>
              </w:rPr>
              <w:t>分享人數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pPr>
              <w:pStyle w:val="a2"/>
              <w:numPr>
                <w:ilvl w:val="0"/>
                <w:numId w:val="0"/>
              </w:numPr>
              <w:ind w:left="1469"/>
            </w:pPr>
            <w:r w:rsidRPr="00112771">
              <w:t>131</w:t>
            </w:r>
          </w:p>
        </w:tc>
      </w:tr>
    </w:tbl>
    <w:p w:rsidR="00816A74" w:rsidRPr="00112771" w:rsidRDefault="00816A74" w:rsidP="008F03EA">
      <w:pPr>
        <w:pStyle w:val="a2"/>
        <w:numPr>
          <w:ilvl w:val="0"/>
          <w:numId w:val="76"/>
        </w:numPr>
        <w:rPr>
          <w:rFonts w:cstheme="minorHAnsi"/>
          <w:kern w:val="0"/>
        </w:rPr>
      </w:pPr>
      <w:ins w:id="3" w:author="WS" w:date="2020-10-14T16:25:00Z">
        <w:r w:rsidRPr="00D55A8A">
          <w:rPr>
            <w:rFonts w:hint="eastAsia"/>
          </w:rPr>
          <w:t>《</w:t>
        </w:r>
      </w:ins>
      <w:r w:rsidRPr="00D55A8A">
        <w:rPr>
          <w:rFonts w:hint="eastAsia"/>
        </w:rPr>
        <w:t>戀夏時光</w:t>
      </w:r>
      <w:ins w:id="4" w:author="WS" w:date="2020-10-14T16:25:00Z">
        <w:r w:rsidRPr="00D55A8A">
          <w:rPr>
            <w:rFonts w:hint="eastAsia"/>
          </w:rPr>
          <w:t>》</w:t>
        </w:r>
      </w:ins>
    </w:p>
    <w:p w:rsidR="00816A74" w:rsidRPr="00D55A8A" w:rsidRDefault="00816A74" w:rsidP="00244DE8">
      <w:pPr>
        <w:pStyle w:val="a2"/>
        <w:numPr>
          <w:ilvl w:val="0"/>
          <w:numId w:val="38"/>
        </w:numPr>
        <w:rPr>
          <w:rFonts w:cstheme="minorHAnsi"/>
          <w:kern w:val="0"/>
        </w:rPr>
      </w:pPr>
      <w:r w:rsidRPr="00D55A8A">
        <w:rPr>
          <w:rFonts w:cstheme="minorHAnsi"/>
          <w:kern w:val="0"/>
        </w:rPr>
        <w:t>活動日期</w:t>
      </w:r>
      <w:r w:rsidRPr="00D55A8A">
        <w:rPr>
          <w:rFonts w:cstheme="minorHAnsi" w:hint="eastAsia"/>
          <w:kern w:val="0"/>
        </w:rPr>
        <w:t>：</w:t>
      </w:r>
      <w:r w:rsidRPr="00D55A8A">
        <w:rPr>
          <w:rFonts w:cstheme="minorHAnsi" w:hint="eastAsia"/>
          <w:kern w:val="0"/>
        </w:rPr>
        <w:t>7</w:t>
      </w:r>
      <w:r w:rsidRPr="00D55A8A">
        <w:rPr>
          <w:rFonts w:cstheme="minorHAnsi"/>
          <w:kern w:val="0"/>
        </w:rPr>
        <w:t>/7-7/14</w:t>
      </w:r>
      <w:r w:rsidRPr="00D55A8A">
        <w:rPr>
          <w:rFonts w:cstheme="minorHAnsi" w:hint="eastAsia"/>
          <w:kern w:val="0"/>
        </w:rPr>
        <w:t>(7/24</w:t>
      </w:r>
      <w:r w:rsidRPr="00D55A8A">
        <w:rPr>
          <w:rFonts w:cstheme="minorHAnsi" w:hint="eastAsia"/>
          <w:kern w:val="0"/>
        </w:rPr>
        <w:t>上映</w:t>
      </w:r>
      <w:r w:rsidRPr="00D55A8A">
        <w:rPr>
          <w:rFonts w:cstheme="minorHAnsi" w:hint="eastAsia"/>
          <w:kern w:val="0"/>
        </w:rPr>
        <w:t>)</w:t>
      </w:r>
    </w:p>
    <w:p w:rsidR="00816A74" w:rsidRPr="00D55A8A" w:rsidRDefault="00816A74" w:rsidP="00244DE8">
      <w:pPr>
        <w:pStyle w:val="a2"/>
        <w:numPr>
          <w:ilvl w:val="0"/>
          <w:numId w:val="38"/>
        </w:numPr>
      </w:pPr>
      <w:r w:rsidRPr="00D55A8A">
        <w:rPr>
          <w:rFonts w:cstheme="minorHAnsi"/>
          <w:kern w:val="0"/>
        </w:rPr>
        <w:t>資源：提供</w:t>
      </w:r>
      <w:proofErr w:type="gramStart"/>
      <w:r w:rsidRPr="00D55A8A">
        <w:rPr>
          <w:rFonts w:cstheme="minorHAnsi" w:hint="eastAsia"/>
          <w:kern w:val="0"/>
        </w:rPr>
        <w:t>特映會票券</w:t>
      </w:r>
      <w:proofErr w:type="gramEnd"/>
      <w:r w:rsidRPr="00D55A8A">
        <w:rPr>
          <w:rFonts w:cstheme="minorHAnsi" w:hint="eastAsia"/>
          <w:kern w:val="0"/>
        </w:rPr>
        <w:t>20</w:t>
      </w:r>
      <w:r w:rsidRPr="00D55A8A">
        <w:rPr>
          <w:rFonts w:cstheme="minorHAnsi" w:hint="eastAsia"/>
          <w:kern w:val="0"/>
        </w:rPr>
        <w:t>張。</w:t>
      </w:r>
    </w:p>
    <w:p w:rsidR="00816A74" w:rsidRPr="00D55A8A" w:rsidRDefault="00816A74" w:rsidP="00244DE8">
      <w:pPr>
        <w:pStyle w:val="a2"/>
        <w:numPr>
          <w:ilvl w:val="0"/>
          <w:numId w:val="38"/>
        </w:numPr>
      </w:pPr>
      <w:r w:rsidRPr="00D55A8A">
        <w:rPr>
          <w:rFonts w:cstheme="minorHAnsi" w:hint="eastAsia"/>
          <w:kern w:val="0"/>
        </w:rPr>
        <w:t>宣傳安排：</w:t>
      </w:r>
      <w:r w:rsidRPr="00D55A8A">
        <w:t xml:space="preserve"> </w:t>
      </w:r>
      <w:r w:rsidRPr="00D55A8A">
        <w:rPr>
          <w:rFonts w:hint="eastAsia"/>
        </w:rPr>
        <w:t>MR</w:t>
      </w:r>
      <w:proofErr w:type="gramStart"/>
      <w:r w:rsidRPr="00D55A8A">
        <w:rPr>
          <w:rFonts w:hint="eastAsia"/>
        </w:rPr>
        <w:t>臉書貼文</w:t>
      </w:r>
      <w:proofErr w:type="gramEnd"/>
      <w:r w:rsidRPr="00D55A8A">
        <w:rPr>
          <w:rFonts w:hint="eastAsia"/>
        </w:rPr>
        <w:t>。</w:t>
      </w:r>
    </w:p>
    <w:p w:rsidR="00816A74" w:rsidRPr="00D55A8A" w:rsidRDefault="00816A74" w:rsidP="00244DE8">
      <w:pPr>
        <w:pStyle w:val="a2"/>
        <w:numPr>
          <w:ilvl w:val="0"/>
          <w:numId w:val="38"/>
        </w:numPr>
      </w:pPr>
      <w:r w:rsidRPr="00D55A8A">
        <w:rPr>
          <w:rFonts w:hint="eastAsia"/>
        </w:rPr>
        <w:t>成效：</w:t>
      </w:r>
    </w:p>
    <w:tbl>
      <w:tblPr>
        <w:tblW w:w="4803" w:type="dxa"/>
        <w:tblInd w:w="1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2121"/>
      </w:tblGrid>
      <w:tr w:rsidR="00816A74" w:rsidRPr="00D55A8A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Banner</w:t>
            </w:r>
            <w:r w:rsidRPr="00D55A8A">
              <w:t>點擊數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4,333 / 2,246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網頁瀏覽數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4,444 / 2,276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總填表人數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1,672 / 1,401</w:t>
            </w:r>
          </w:p>
        </w:tc>
      </w:tr>
    </w:tbl>
    <w:p w:rsidR="00816A74" w:rsidRPr="00D55A8A" w:rsidRDefault="00816A74" w:rsidP="00816A74">
      <w:pPr>
        <w:pStyle w:val="a2"/>
        <w:numPr>
          <w:ilvl w:val="0"/>
          <w:numId w:val="0"/>
        </w:numPr>
        <w:rPr>
          <w:rFonts w:cstheme="minorHAnsi"/>
          <w:kern w:val="0"/>
        </w:rPr>
      </w:pPr>
    </w:p>
    <w:p w:rsidR="00816A74" w:rsidRPr="00112771" w:rsidRDefault="00816A74" w:rsidP="008F03EA">
      <w:pPr>
        <w:pStyle w:val="a2"/>
        <w:numPr>
          <w:ilvl w:val="0"/>
          <w:numId w:val="76"/>
        </w:numPr>
        <w:rPr>
          <w:rFonts w:cstheme="minorHAnsi"/>
          <w:kern w:val="0"/>
        </w:rPr>
      </w:pPr>
      <w:ins w:id="5" w:author="WS" w:date="2020-10-14T16:25:00Z">
        <w:r w:rsidRPr="00D55A8A">
          <w:rPr>
            <w:rFonts w:hint="eastAsia"/>
          </w:rPr>
          <w:t>《</w:t>
        </w:r>
      </w:ins>
      <w:r w:rsidRPr="00D55A8A">
        <w:rPr>
          <w:rFonts w:hint="eastAsia"/>
        </w:rPr>
        <w:t>角落小夥伴</w:t>
      </w:r>
      <w:ins w:id="6" w:author="WS" w:date="2020-10-14T16:25:00Z">
        <w:r w:rsidRPr="00D55A8A">
          <w:rPr>
            <w:rFonts w:hint="eastAsia"/>
          </w:rPr>
          <w:t>》</w:t>
        </w:r>
      </w:ins>
    </w:p>
    <w:p w:rsidR="00816A74" w:rsidRPr="00D55A8A" w:rsidRDefault="00816A74" w:rsidP="00244DE8">
      <w:pPr>
        <w:pStyle w:val="a2"/>
        <w:numPr>
          <w:ilvl w:val="0"/>
          <w:numId w:val="38"/>
        </w:numPr>
        <w:rPr>
          <w:rFonts w:cstheme="minorHAnsi"/>
          <w:kern w:val="0"/>
        </w:rPr>
      </w:pPr>
      <w:r w:rsidRPr="00D55A8A">
        <w:rPr>
          <w:rFonts w:cstheme="minorHAnsi"/>
          <w:kern w:val="0"/>
        </w:rPr>
        <w:t>活動日期：</w:t>
      </w:r>
      <w:r w:rsidRPr="00D55A8A">
        <w:rPr>
          <w:rFonts w:cstheme="minorHAnsi"/>
          <w:kern w:val="0"/>
        </w:rPr>
        <w:t>6/18-6/30</w:t>
      </w:r>
      <w:r w:rsidRPr="00D55A8A">
        <w:rPr>
          <w:rFonts w:cstheme="minorHAnsi" w:hint="eastAsia"/>
          <w:kern w:val="0"/>
        </w:rPr>
        <w:t>(7/10</w:t>
      </w:r>
      <w:r w:rsidRPr="00D55A8A">
        <w:rPr>
          <w:rFonts w:cstheme="minorHAnsi" w:hint="eastAsia"/>
          <w:kern w:val="0"/>
        </w:rPr>
        <w:t>上映</w:t>
      </w:r>
      <w:r w:rsidRPr="00D55A8A">
        <w:rPr>
          <w:rFonts w:cstheme="minorHAnsi" w:hint="eastAsia"/>
          <w:kern w:val="0"/>
        </w:rPr>
        <w:t>)</w:t>
      </w:r>
    </w:p>
    <w:p w:rsidR="00816A74" w:rsidRPr="00D55A8A" w:rsidRDefault="00816A74" w:rsidP="00244DE8">
      <w:pPr>
        <w:pStyle w:val="a2"/>
        <w:numPr>
          <w:ilvl w:val="0"/>
          <w:numId w:val="38"/>
        </w:numPr>
      </w:pPr>
      <w:r w:rsidRPr="00D55A8A">
        <w:rPr>
          <w:rFonts w:cstheme="minorHAnsi"/>
          <w:kern w:val="0"/>
        </w:rPr>
        <w:t>資源：提供</w:t>
      </w:r>
      <w:proofErr w:type="gramStart"/>
      <w:r w:rsidRPr="00D55A8A">
        <w:rPr>
          <w:rFonts w:cstheme="minorHAnsi" w:hint="eastAsia"/>
          <w:kern w:val="0"/>
        </w:rPr>
        <w:t>特映會票券</w:t>
      </w:r>
      <w:proofErr w:type="gramEnd"/>
      <w:r w:rsidRPr="00D55A8A">
        <w:rPr>
          <w:rFonts w:cstheme="minorHAnsi" w:hint="eastAsia"/>
          <w:kern w:val="0"/>
        </w:rPr>
        <w:t>30</w:t>
      </w:r>
      <w:r w:rsidRPr="00D55A8A">
        <w:rPr>
          <w:rFonts w:cstheme="minorHAnsi" w:hint="eastAsia"/>
          <w:kern w:val="0"/>
        </w:rPr>
        <w:t>張。</w:t>
      </w:r>
    </w:p>
    <w:p w:rsidR="00816A74" w:rsidRPr="00D55A8A" w:rsidRDefault="00816A74" w:rsidP="00244DE8">
      <w:pPr>
        <w:pStyle w:val="a2"/>
        <w:numPr>
          <w:ilvl w:val="0"/>
          <w:numId w:val="38"/>
        </w:numPr>
      </w:pPr>
      <w:r w:rsidRPr="00D55A8A">
        <w:rPr>
          <w:rFonts w:cstheme="minorHAnsi" w:hint="eastAsia"/>
          <w:kern w:val="0"/>
        </w:rPr>
        <w:t>宣傳安排：</w:t>
      </w:r>
      <w:r w:rsidRPr="00D55A8A">
        <w:t xml:space="preserve"> </w:t>
      </w:r>
      <w:r w:rsidRPr="00D55A8A">
        <w:rPr>
          <w:rFonts w:hint="eastAsia"/>
        </w:rPr>
        <w:t>MR</w:t>
      </w:r>
      <w:proofErr w:type="gramStart"/>
      <w:r w:rsidRPr="00D55A8A">
        <w:rPr>
          <w:rFonts w:hint="eastAsia"/>
        </w:rPr>
        <w:t>臉書貼文</w:t>
      </w:r>
      <w:proofErr w:type="gramEnd"/>
      <w:r w:rsidRPr="00D55A8A">
        <w:rPr>
          <w:rFonts w:hint="eastAsia"/>
        </w:rPr>
        <w:t>。</w:t>
      </w:r>
    </w:p>
    <w:p w:rsidR="00816A74" w:rsidRPr="00D55A8A" w:rsidRDefault="00816A74" w:rsidP="00244DE8">
      <w:pPr>
        <w:pStyle w:val="a2"/>
        <w:numPr>
          <w:ilvl w:val="0"/>
          <w:numId w:val="38"/>
        </w:numPr>
      </w:pPr>
      <w:r w:rsidRPr="00D55A8A">
        <w:rPr>
          <w:rFonts w:hint="eastAsia"/>
        </w:rPr>
        <w:t>成效：</w:t>
      </w:r>
    </w:p>
    <w:tbl>
      <w:tblPr>
        <w:tblW w:w="4803" w:type="dxa"/>
        <w:tblInd w:w="1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2121"/>
      </w:tblGrid>
      <w:tr w:rsidR="00816A74" w:rsidRPr="00D55A8A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Banner</w:t>
            </w:r>
            <w:r w:rsidRPr="00D55A8A">
              <w:t>點擊數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11,883 / 6,441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網頁瀏覽數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14,958 / 8,260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總填表人數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4,313 / 3,568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t>推播人數</w:t>
            </w:r>
            <w:r w:rsidRPr="00D55A8A">
              <w:t>/</w:t>
            </w:r>
            <w:r w:rsidRPr="00D55A8A">
              <w:t>開啟數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t>66,715 / 2,940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rPr>
                <w:rFonts w:hint="eastAsia"/>
              </w:rPr>
              <w:t>推播</w:t>
            </w:r>
            <w:r w:rsidRPr="00D55A8A">
              <w:t>開啟率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t>4.40%</w:t>
            </w:r>
          </w:p>
        </w:tc>
      </w:tr>
    </w:tbl>
    <w:p w:rsidR="00816A74" w:rsidRPr="00112771" w:rsidRDefault="00816A74" w:rsidP="00816A74">
      <w:pPr>
        <w:pStyle w:val="a2"/>
        <w:numPr>
          <w:ilvl w:val="0"/>
          <w:numId w:val="0"/>
        </w:numPr>
        <w:rPr>
          <w:rStyle w:val="afd"/>
          <w:color w:val="auto"/>
          <w:u w:val="none"/>
        </w:rPr>
      </w:pPr>
    </w:p>
    <w:p w:rsidR="00816A74" w:rsidRPr="00112771" w:rsidRDefault="00816A74" w:rsidP="008F03EA">
      <w:pPr>
        <w:pStyle w:val="a2"/>
        <w:numPr>
          <w:ilvl w:val="0"/>
          <w:numId w:val="75"/>
        </w:numPr>
      </w:pPr>
      <w:r w:rsidRPr="00112771">
        <w:rPr>
          <w:rFonts w:hint="eastAsia"/>
          <w:b/>
          <w:kern w:val="0"/>
        </w:rPr>
        <w:t>木棉花娛樂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9</w:t>
      </w:r>
      <w:r>
        <w:rPr>
          <w:kern w:val="0"/>
        </w:rPr>
        <w:t>/9</w:t>
      </w:r>
      <w:r>
        <w:rPr>
          <w:kern w:val="0"/>
        </w:rPr>
        <w:t>會議後，願意和</w:t>
      </w:r>
      <w:r>
        <w:rPr>
          <w:kern w:val="0"/>
        </w:rPr>
        <w:t>MR</w:t>
      </w:r>
      <w:r>
        <w:rPr>
          <w:kern w:val="0"/>
        </w:rPr>
        <w:t>長期合作廣</w:t>
      </w:r>
      <w:r>
        <w:rPr>
          <w:rFonts w:hint="eastAsia"/>
          <w:kern w:val="0"/>
        </w:rPr>
        <w:t>宣</w:t>
      </w:r>
      <w:r>
        <w:rPr>
          <w:kern w:val="0"/>
        </w:rPr>
        <w:t>交換活動</w:t>
      </w:r>
    </w:p>
    <w:p w:rsidR="00816A74" w:rsidRPr="00112771" w:rsidRDefault="00816A74" w:rsidP="008F03EA">
      <w:pPr>
        <w:pStyle w:val="a2"/>
        <w:numPr>
          <w:ilvl w:val="0"/>
          <w:numId w:val="77"/>
        </w:numPr>
      </w:pPr>
      <w:proofErr w:type="gramStart"/>
      <w:r w:rsidRPr="009E10F4">
        <w:rPr>
          <w:rFonts w:cstheme="minorHAnsi"/>
          <w:kern w:val="0"/>
        </w:rPr>
        <w:t>《</w:t>
      </w:r>
      <w:proofErr w:type="gramEnd"/>
      <w:r w:rsidRPr="009E10F4">
        <w:rPr>
          <w:rFonts w:cstheme="minorHAnsi"/>
          <w:kern w:val="0"/>
        </w:rPr>
        <w:t>工作細胞特別上映版</w:t>
      </w:r>
      <w:r w:rsidRPr="009E10F4">
        <w:rPr>
          <w:rFonts w:cstheme="minorHAnsi"/>
          <w:kern w:val="0"/>
        </w:rPr>
        <w:t>-</w:t>
      </w:r>
      <w:r w:rsidRPr="009E10F4">
        <w:rPr>
          <w:rFonts w:cstheme="minorHAnsi"/>
          <w:kern w:val="0"/>
        </w:rPr>
        <w:t>強菌來襲！人體腸道大騷動！》</w:t>
      </w:r>
    </w:p>
    <w:p w:rsidR="00816A74" w:rsidRPr="00D55A8A" w:rsidRDefault="00816A74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活動日期：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9/21-9/28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，共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8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日。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(10/8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上映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)</w:t>
      </w:r>
    </w:p>
    <w:p w:rsidR="00816A74" w:rsidRPr="00D55A8A" w:rsidRDefault="00816A74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資源：提供電影交換</w:t>
      </w:r>
      <w:proofErr w:type="gramStart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券</w:t>
      </w:r>
      <w:proofErr w:type="gramEnd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20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張</w:t>
      </w:r>
    </w:p>
    <w:p w:rsidR="00816A74" w:rsidRPr="00D55A8A" w:rsidRDefault="00816A74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成效：</w:t>
      </w:r>
    </w:p>
    <w:tbl>
      <w:tblPr>
        <w:tblW w:w="4803" w:type="dxa"/>
        <w:tblInd w:w="1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2121"/>
      </w:tblGrid>
      <w:tr w:rsidR="00816A74" w:rsidRPr="00D55A8A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Banner</w:t>
            </w:r>
            <w:r w:rsidRPr="00D55A8A">
              <w:t>點擊數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9,753 / 6,984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網頁瀏覽數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10,383 / 7,390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總填表人數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5,783 / 4,419</w:t>
            </w:r>
          </w:p>
        </w:tc>
      </w:tr>
    </w:tbl>
    <w:p w:rsidR="00816A74" w:rsidRPr="00112771" w:rsidRDefault="00816A74" w:rsidP="00816A74">
      <w:pPr>
        <w:pStyle w:val="a2"/>
        <w:numPr>
          <w:ilvl w:val="0"/>
          <w:numId w:val="0"/>
        </w:numPr>
      </w:pPr>
    </w:p>
    <w:p w:rsidR="00816A74" w:rsidRDefault="00816A74" w:rsidP="008F03EA">
      <w:pPr>
        <w:pStyle w:val="a1"/>
        <w:numPr>
          <w:ilvl w:val="0"/>
          <w:numId w:val="77"/>
        </w:numPr>
        <w:rPr>
          <w:rFonts w:cstheme="minorHAnsi"/>
          <w:kern w:val="0"/>
        </w:rPr>
      </w:pPr>
      <w:r w:rsidRPr="009E10F4">
        <w:rPr>
          <w:rFonts w:cstheme="minorHAnsi"/>
          <w:kern w:val="0"/>
        </w:rPr>
        <w:t>《鬼滅之刃劇場版</w:t>
      </w:r>
      <w:r w:rsidRPr="009E10F4">
        <w:rPr>
          <w:rFonts w:cstheme="minorHAnsi"/>
          <w:kern w:val="0"/>
        </w:rPr>
        <w:t>-</w:t>
      </w:r>
      <w:r w:rsidRPr="009E10F4">
        <w:rPr>
          <w:rFonts w:cstheme="minorHAnsi"/>
          <w:kern w:val="0"/>
        </w:rPr>
        <w:t>無限列車篇》</w:t>
      </w:r>
      <w:r w:rsidRPr="00D55A8A">
        <w:rPr>
          <w:rFonts w:cstheme="minorHAnsi"/>
          <w:kern w:val="0"/>
        </w:rPr>
        <w:t>：</w:t>
      </w:r>
      <w:r w:rsidRPr="00D55A8A">
        <w:rPr>
          <w:rFonts w:cstheme="minorHAnsi"/>
          <w:kern w:val="0"/>
        </w:rPr>
        <w:tab/>
      </w:r>
    </w:p>
    <w:p w:rsidR="00816A74" w:rsidRPr="00D55A8A" w:rsidRDefault="00816A74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活動日期：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10/</w:t>
      </w: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7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-10/18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，共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11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日。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(10/31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上映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)</w:t>
      </w:r>
    </w:p>
    <w:p w:rsidR="00816A74" w:rsidRPr="00D55A8A" w:rsidRDefault="00816A74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資源：提供電影交換</w:t>
      </w:r>
      <w:proofErr w:type="gramStart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券</w:t>
      </w:r>
      <w:proofErr w:type="gramEnd"/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20</w:t>
      </w:r>
      <w:r w:rsidRPr="00D55A8A"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  <w:t>張</w:t>
      </w:r>
    </w:p>
    <w:p w:rsidR="00816A74" w:rsidRPr="00D55A8A" w:rsidRDefault="00816A74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宣傳安排：</w:t>
      </w: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10/12</w:t>
      </w:r>
      <w:proofErr w:type="gramStart"/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臉書</w:t>
      </w:r>
      <w:proofErr w:type="gramEnd"/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(</w:t>
      </w: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串聯人壽抽獎</w:t>
      </w: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)</w:t>
      </w: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、</w:t>
      </w: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10/13</w:t>
      </w: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推播</w:t>
      </w:r>
    </w:p>
    <w:p w:rsidR="00816A74" w:rsidRPr="00D55A8A" w:rsidRDefault="00816A74" w:rsidP="00244DE8">
      <w:pPr>
        <w:pStyle w:val="Default"/>
        <w:numPr>
          <w:ilvl w:val="0"/>
          <w:numId w:val="58"/>
        </w:numPr>
        <w:ind w:left="1701" w:hanging="283"/>
        <w:rPr>
          <w:rFonts w:ascii="Century Gothic" w:eastAsia="標楷體" w:hAnsi="Century Gothic" w:cstheme="minorHAnsi"/>
          <w:color w:val="auto"/>
          <w:kern w:val="2"/>
          <w:sz w:val="26"/>
          <w:szCs w:val="26"/>
        </w:rPr>
      </w:pPr>
      <w:r w:rsidRPr="00D55A8A">
        <w:rPr>
          <w:rFonts w:ascii="Century Gothic" w:eastAsia="標楷體" w:hAnsi="Century Gothic" w:cstheme="minorHAnsi" w:hint="eastAsia"/>
          <w:color w:val="auto"/>
          <w:kern w:val="2"/>
          <w:sz w:val="26"/>
          <w:szCs w:val="26"/>
        </w:rPr>
        <w:t>成效：</w:t>
      </w:r>
    </w:p>
    <w:tbl>
      <w:tblPr>
        <w:tblW w:w="4803" w:type="dxa"/>
        <w:tblInd w:w="1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2121"/>
      </w:tblGrid>
      <w:tr w:rsidR="00816A74" w:rsidRPr="00D55A8A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Banner</w:t>
            </w:r>
            <w:r w:rsidRPr="00D55A8A">
              <w:t>點擊數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rPr>
                <w:rFonts w:hint="eastAsia"/>
              </w:rPr>
              <w:t>22</w:t>
            </w:r>
            <w:r w:rsidRPr="00D55A8A">
              <w:t>,011/13,629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網頁瀏覽數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24,585 /16,190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總填表人數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14,506/10,308</w:t>
            </w:r>
          </w:p>
        </w:tc>
      </w:tr>
      <w:tr w:rsidR="00816A74" w:rsidRPr="00D55A8A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>
              <w:rPr>
                <w:rFonts w:hint="eastAsia"/>
              </w:rPr>
              <w:t>推播人數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開啟人數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>
              <w:rPr>
                <w:rFonts w:hint="eastAsia"/>
              </w:rPr>
              <w:t>46,579/1,920</w:t>
            </w:r>
          </w:p>
        </w:tc>
      </w:tr>
    </w:tbl>
    <w:p w:rsidR="00816A74" w:rsidRPr="00112771" w:rsidRDefault="00816A74" w:rsidP="00816A74">
      <w:pPr>
        <w:pStyle w:val="a2"/>
        <w:numPr>
          <w:ilvl w:val="0"/>
          <w:numId w:val="0"/>
        </w:numPr>
      </w:pPr>
    </w:p>
    <w:p w:rsidR="00816A74" w:rsidRDefault="00816A74" w:rsidP="008F03EA">
      <w:pPr>
        <w:pStyle w:val="a2"/>
        <w:numPr>
          <w:ilvl w:val="0"/>
          <w:numId w:val="75"/>
        </w:numPr>
        <w:rPr>
          <w:rStyle w:val="afd"/>
          <w:color w:val="auto"/>
          <w:u w:val="none"/>
        </w:rPr>
      </w:pPr>
      <w:proofErr w:type="gramStart"/>
      <w:r w:rsidRPr="00BC495C">
        <w:rPr>
          <w:rStyle w:val="afd"/>
          <w:rFonts w:hint="eastAsia"/>
          <w:b/>
          <w:color w:val="auto"/>
          <w:u w:val="none"/>
        </w:rPr>
        <w:t>曼迪</w:t>
      </w:r>
      <w:proofErr w:type="gramEnd"/>
      <w:r w:rsidRPr="00BC495C">
        <w:rPr>
          <w:rStyle w:val="afd"/>
          <w:rFonts w:hint="eastAsia"/>
          <w:b/>
          <w:color w:val="auto"/>
          <w:u w:val="none"/>
        </w:rPr>
        <w:t>傳播</w:t>
      </w:r>
      <w:r>
        <w:rPr>
          <w:rStyle w:val="afd"/>
          <w:rFonts w:hint="eastAsia"/>
          <w:color w:val="auto"/>
          <w:u w:val="none"/>
        </w:rPr>
        <w:t>：</w:t>
      </w:r>
    </w:p>
    <w:p w:rsidR="00816A74" w:rsidRDefault="00816A74" w:rsidP="008F03EA">
      <w:pPr>
        <w:pStyle w:val="a2"/>
        <w:numPr>
          <w:ilvl w:val="0"/>
          <w:numId w:val="78"/>
        </w:numPr>
      </w:pPr>
      <w:proofErr w:type="gramStart"/>
      <w:r w:rsidRPr="00112771">
        <w:rPr>
          <w:rFonts w:hint="eastAsia"/>
        </w:rPr>
        <w:t>《</w:t>
      </w:r>
      <w:proofErr w:type="gramEnd"/>
      <w:r w:rsidRPr="00112771">
        <w:rPr>
          <w:rFonts w:hint="eastAsia"/>
        </w:rPr>
        <w:t>名偵探柯南：紅之校外旅行</w:t>
      </w:r>
      <w:proofErr w:type="gramStart"/>
      <w:r w:rsidRPr="00112771">
        <w:rPr>
          <w:rFonts w:hint="eastAsia"/>
        </w:rPr>
        <w:t>》</w:t>
      </w:r>
      <w:proofErr w:type="gramEnd"/>
    </w:p>
    <w:p w:rsidR="00816A74" w:rsidRPr="00D55A8A" w:rsidRDefault="00816A74" w:rsidP="009D270E">
      <w:pPr>
        <w:pStyle w:val="a2"/>
        <w:numPr>
          <w:ilvl w:val="0"/>
          <w:numId w:val="28"/>
        </w:numPr>
      </w:pPr>
      <w:r w:rsidRPr="00D55A8A">
        <w:rPr>
          <w:rFonts w:cstheme="minorHAnsi"/>
          <w:kern w:val="0"/>
        </w:rPr>
        <w:t>活動日期：</w:t>
      </w:r>
      <w:r w:rsidRPr="00D55A8A">
        <w:rPr>
          <w:rFonts w:cstheme="minorHAnsi"/>
          <w:kern w:val="0"/>
        </w:rPr>
        <w:t>10/27-11/8</w:t>
      </w:r>
      <w:r w:rsidRPr="00D55A8A">
        <w:rPr>
          <w:rFonts w:cstheme="minorHAnsi"/>
          <w:kern w:val="0"/>
        </w:rPr>
        <w:t>，共</w:t>
      </w:r>
      <w:r w:rsidRPr="00D55A8A">
        <w:rPr>
          <w:rFonts w:cstheme="minorHAnsi"/>
          <w:kern w:val="0"/>
        </w:rPr>
        <w:t>13</w:t>
      </w:r>
      <w:r w:rsidRPr="00D55A8A">
        <w:rPr>
          <w:rFonts w:cstheme="minorHAnsi"/>
          <w:kern w:val="0"/>
        </w:rPr>
        <w:t>日。</w:t>
      </w:r>
      <w:r w:rsidRPr="00D55A8A">
        <w:rPr>
          <w:rFonts w:cstheme="minorHAnsi"/>
          <w:kern w:val="0"/>
        </w:rPr>
        <w:t>(</w:t>
      </w:r>
      <w:r w:rsidRPr="00D55A8A">
        <w:rPr>
          <w:rFonts w:cstheme="minorHAnsi" w:hint="eastAsia"/>
          <w:kern w:val="0"/>
        </w:rPr>
        <w:t>11</w:t>
      </w:r>
      <w:r w:rsidRPr="00D55A8A">
        <w:rPr>
          <w:rFonts w:cstheme="minorHAnsi"/>
          <w:kern w:val="0"/>
        </w:rPr>
        <w:t>/20</w:t>
      </w:r>
      <w:r w:rsidRPr="00D55A8A">
        <w:rPr>
          <w:rFonts w:cstheme="minorHAnsi"/>
          <w:kern w:val="0"/>
        </w:rPr>
        <w:t>上映</w:t>
      </w:r>
      <w:r w:rsidRPr="00D55A8A">
        <w:rPr>
          <w:rFonts w:cstheme="minorHAnsi" w:hint="eastAsia"/>
          <w:kern w:val="0"/>
        </w:rPr>
        <w:t>，</w:t>
      </w:r>
      <w:r w:rsidRPr="00D55A8A">
        <w:rPr>
          <w:rFonts w:cstheme="minorHAnsi" w:hint="eastAsia"/>
          <w:kern w:val="0"/>
        </w:rPr>
        <w:t>11/18</w:t>
      </w:r>
      <w:proofErr w:type="gramStart"/>
      <w:r w:rsidRPr="00D55A8A">
        <w:rPr>
          <w:rFonts w:cstheme="minorHAnsi" w:hint="eastAsia"/>
          <w:kern w:val="0"/>
        </w:rPr>
        <w:t>特映會</w:t>
      </w:r>
      <w:proofErr w:type="gramEnd"/>
      <w:r w:rsidRPr="00D55A8A">
        <w:rPr>
          <w:rFonts w:cstheme="minorHAnsi"/>
          <w:kern w:val="0"/>
        </w:rPr>
        <w:t>)</w:t>
      </w:r>
    </w:p>
    <w:p w:rsidR="00816A74" w:rsidRPr="00D55A8A" w:rsidRDefault="00816A74" w:rsidP="009D270E">
      <w:pPr>
        <w:pStyle w:val="a2"/>
        <w:numPr>
          <w:ilvl w:val="0"/>
          <w:numId w:val="28"/>
        </w:numPr>
      </w:pPr>
      <w:r w:rsidRPr="00D55A8A">
        <w:rPr>
          <w:rFonts w:cstheme="minorHAnsi"/>
          <w:kern w:val="0"/>
        </w:rPr>
        <w:t>資源：提供</w:t>
      </w:r>
      <w:proofErr w:type="gramStart"/>
      <w:r w:rsidRPr="00D55A8A">
        <w:rPr>
          <w:rFonts w:cstheme="minorHAnsi" w:hint="eastAsia"/>
          <w:kern w:val="0"/>
        </w:rPr>
        <w:t>特映會票券</w:t>
      </w:r>
      <w:proofErr w:type="gramEnd"/>
      <w:r w:rsidRPr="00D55A8A">
        <w:rPr>
          <w:rFonts w:cstheme="minorHAnsi" w:hint="eastAsia"/>
          <w:kern w:val="0"/>
        </w:rPr>
        <w:t>30</w:t>
      </w:r>
      <w:r w:rsidRPr="00D55A8A">
        <w:rPr>
          <w:rFonts w:cstheme="minorHAnsi" w:hint="eastAsia"/>
          <w:kern w:val="0"/>
        </w:rPr>
        <w:t>張、</w:t>
      </w:r>
      <w:r w:rsidRPr="00D55A8A">
        <w:rPr>
          <w:rFonts w:cstheme="minorHAnsi"/>
          <w:kern w:val="0"/>
        </w:rPr>
        <w:t>電影交換</w:t>
      </w:r>
      <w:proofErr w:type="gramStart"/>
      <w:r w:rsidRPr="00D55A8A">
        <w:rPr>
          <w:rFonts w:cstheme="minorHAnsi"/>
          <w:kern w:val="0"/>
        </w:rPr>
        <w:t>券</w:t>
      </w:r>
      <w:proofErr w:type="gramEnd"/>
      <w:r w:rsidRPr="00D55A8A">
        <w:rPr>
          <w:rFonts w:cstheme="minorHAnsi" w:hint="eastAsia"/>
          <w:kern w:val="0"/>
        </w:rPr>
        <w:t>1</w:t>
      </w:r>
      <w:r w:rsidRPr="00D55A8A">
        <w:rPr>
          <w:rFonts w:cstheme="minorHAnsi"/>
          <w:kern w:val="0"/>
        </w:rPr>
        <w:t>0</w:t>
      </w:r>
      <w:r w:rsidRPr="00D55A8A">
        <w:rPr>
          <w:rFonts w:cstheme="minorHAnsi"/>
          <w:kern w:val="0"/>
        </w:rPr>
        <w:t>張</w:t>
      </w:r>
      <w:r w:rsidRPr="00D55A8A">
        <w:rPr>
          <w:rFonts w:cstheme="minorHAnsi" w:hint="eastAsia"/>
          <w:kern w:val="0"/>
        </w:rPr>
        <w:t>、非賣品之周邊商品</w:t>
      </w:r>
      <w:r w:rsidRPr="00D55A8A">
        <w:rPr>
          <w:rFonts w:cstheme="minorHAnsi" w:hint="eastAsia"/>
          <w:kern w:val="0"/>
        </w:rPr>
        <w:t>24</w:t>
      </w:r>
      <w:r w:rsidRPr="00D55A8A">
        <w:rPr>
          <w:rFonts w:cstheme="minorHAnsi" w:hint="eastAsia"/>
          <w:kern w:val="0"/>
        </w:rPr>
        <w:t>個。</w:t>
      </w:r>
    </w:p>
    <w:p w:rsidR="00816A74" w:rsidRDefault="00816A74" w:rsidP="009D270E">
      <w:pPr>
        <w:pStyle w:val="a2"/>
        <w:numPr>
          <w:ilvl w:val="0"/>
          <w:numId w:val="28"/>
        </w:numPr>
      </w:pPr>
      <w:r w:rsidRPr="00D55A8A">
        <w:rPr>
          <w:rFonts w:cstheme="minorHAnsi" w:hint="eastAsia"/>
          <w:kern w:val="0"/>
        </w:rPr>
        <w:t>宣傳安排：</w:t>
      </w:r>
      <w:r w:rsidRPr="00D55A8A">
        <w:t xml:space="preserve"> </w:t>
      </w:r>
      <w:r w:rsidRPr="00D55A8A">
        <w:rPr>
          <w:rFonts w:hint="eastAsia"/>
        </w:rPr>
        <w:t>MR</w:t>
      </w:r>
      <w:proofErr w:type="gramStart"/>
      <w:r w:rsidRPr="00D55A8A">
        <w:rPr>
          <w:rFonts w:hint="eastAsia"/>
        </w:rPr>
        <w:t>臉書貼文</w:t>
      </w:r>
      <w:proofErr w:type="gramEnd"/>
      <w:r w:rsidRPr="00D55A8A">
        <w:rPr>
          <w:rFonts w:hint="eastAsia"/>
        </w:rPr>
        <w:t>、國壽</w:t>
      </w:r>
      <w:proofErr w:type="gramStart"/>
      <w:r w:rsidRPr="00D55A8A">
        <w:rPr>
          <w:rFonts w:hint="eastAsia"/>
        </w:rPr>
        <w:t>臉書貼文</w:t>
      </w:r>
      <w:proofErr w:type="gramEnd"/>
      <w:r w:rsidRPr="00D55A8A">
        <w:rPr>
          <w:rFonts w:hint="eastAsia"/>
        </w:rPr>
        <w:t>、國壽</w:t>
      </w:r>
      <w:r w:rsidRPr="00D55A8A">
        <w:rPr>
          <w:rFonts w:hint="eastAsia"/>
        </w:rPr>
        <w:t>IG</w:t>
      </w:r>
      <w:proofErr w:type="gramStart"/>
      <w:r w:rsidRPr="00D55A8A">
        <w:rPr>
          <w:rFonts w:hint="eastAsia"/>
        </w:rPr>
        <w:t>貼文</w:t>
      </w:r>
      <w:proofErr w:type="gramEnd"/>
      <w:r w:rsidRPr="00D55A8A">
        <w:rPr>
          <w:rFonts w:hint="eastAsia"/>
        </w:rPr>
        <w:t>。</w:t>
      </w:r>
    </w:p>
    <w:p w:rsidR="00816A74" w:rsidRPr="00112771" w:rsidRDefault="00816A74" w:rsidP="009D270E">
      <w:pPr>
        <w:pStyle w:val="a2"/>
        <w:numPr>
          <w:ilvl w:val="0"/>
          <w:numId w:val="28"/>
        </w:numPr>
      </w:pPr>
      <w:r w:rsidRPr="00112771">
        <w:rPr>
          <w:rFonts w:hint="eastAsia"/>
        </w:rPr>
        <w:t>成效：</w:t>
      </w:r>
    </w:p>
    <w:p w:rsidR="00816A74" w:rsidRPr="00112771" w:rsidRDefault="00816A74" w:rsidP="00816A74">
      <w:pPr>
        <w:pStyle w:val="a2"/>
        <w:numPr>
          <w:ilvl w:val="0"/>
          <w:numId w:val="0"/>
        </w:numPr>
        <w:ind w:left="1469"/>
      </w:pPr>
      <w:r w:rsidRPr="00112771">
        <w:rPr>
          <w:rFonts w:hint="eastAsia"/>
        </w:rPr>
        <w:t>MR</w:t>
      </w:r>
      <w:r w:rsidRPr="00112771">
        <w:rPr>
          <w:rFonts w:hint="eastAsia"/>
        </w:rPr>
        <w:t>內活動：</w:t>
      </w:r>
    </w:p>
    <w:tbl>
      <w:tblPr>
        <w:tblW w:w="5092" w:type="dxa"/>
        <w:tblInd w:w="1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2410"/>
      </w:tblGrid>
      <w:tr w:rsidR="00816A74" w:rsidRPr="00112771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t>Banner</w:t>
            </w:r>
            <w:r w:rsidRPr="00112771">
              <w:t>點擊數</w:t>
            </w:r>
            <w:r w:rsidRPr="00112771">
              <w:t>/</w:t>
            </w:r>
            <w:r w:rsidRPr="00112771">
              <w:t>不重複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rPr>
                <w:rFonts w:hint="eastAsia"/>
              </w:rPr>
              <w:t>26</w:t>
            </w:r>
            <w:r w:rsidRPr="00112771">
              <w:t>,110/17,070</w:t>
            </w:r>
          </w:p>
        </w:tc>
      </w:tr>
      <w:tr w:rsidR="00816A74" w:rsidRPr="00112771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t>網頁瀏覽數</w:t>
            </w:r>
            <w:r w:rsidRPr="00112771">
              <w:t>/</w:t>
            </w:r>
            <w:r w:rsidRPr="00112771">
              <w:t>不重複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t>28,589 /19,678</w:t>
            </w:r>
          </w:p>
        </w:tc>
      </w:tr>
      <w:tr w:rsidR="00816A74" w:rsidRPr="00112771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t>總填表人數</w:t>
            </w:r>
            <w:r w:rsidRPr="00112771">
              <w:t>/</w:t>
            </w:r>
            <w:r w:rsidRPr="00112771">
              <w:t>不重複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t>16,532/12,310</w:t>
            </w:r>
          </w:p>
        </w:tc>
      </w:tr>
      <w:tr w:rsidR="00816A74" w:rsidRPr="00112771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112771" w:rsidRDefault="00816A74" w:rsidP="00615AE1">
            <w:r w:rsidRPr="00112771">
              <w:rPr>
                <w:rFonts w:hint="eastAsia"/>
              </w:rPr>
              <w:t>推播人數</w:t>
            </w:r>
            <w:r w:rsidRPr="00112771">
              <w:rPr>
                <w:rFonts w:hint="eastAsia"/>
              </w:rPr>
              <w:t>/</w:t>
            </w:r>
            <w:r w:rsidRPr="00112771">
              <w:rPr>
                <w:rFonts w:hint="eastAsia"/>
              </w:rPr>
              <w:t>開啟人數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112771" w:rsidRDefault="00816A74" w:rsidP="00615AE1">
            <w:r w:rsidRPr="00112771">
              <w:rPr>
                <w:rFonts w:hint="eastAsia"/>
              </w:rPr>
              <w:t>40,557/2,188</w:t>
            </w:r>
            <w:r w:rsidRPr="00112771">
              <w:t>(</w:t>
            </w:r>
            <w:r w:rsidRPr="00112771">
              <w:rPr>
                <w:rFonts w:hint="eastAsia"/>
              </w:rPr>
              <w:t>5.4%)</w:t>
            </w:r>
          </w:p>
        </w:tc>
      </w:tr>
    </w:tbl>
    <w:p w:rsidR="00816A74" w:rsidRPr="00112771" w:rsidRDefault="00816A74" w:rsidP="00816A74">
      <w:pPr>
        <w:pStyle w:val="a2"/>
        <w:numPr>
          <w:ilvl w:val="0"/>
          <w:numId w:val="0"/>
        </w:numPr>
        <w:ind w:left="1469"/>
      </w:pPr>
      <w:r w:rsidRPr="00112771">
        <w:rPr>
          <w:rFonts w:hint="eastAsia"/>
        </w:rPr>
        <w:t>MR Fa</w:t>
      </w:r>
      <w:r w:rsidRPr="00112771">
        <w:t>cebook</w:t>
      </w:r>
      <w:r w:rsidRPr="00112771">
        <w:rPr>
          <w:rFonts w:hint="eastAsia"/>
        </w:rPr>
        <w:t>抽票活動：</w:t>
      </w:r>
    </w:p>
    <w:tbl>
      <w:tblPr>
        <w:tblW w:w="5092" w:type="dxa"/>
        <w:tblInd w:w="1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2410"/>
      </w:tblGrid>
      <w:tr w:rsidR="00816A74" w:rsidRPr="00112771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rPr>
                <w:rFonts w:hint="eastAsia"/>
              </w:rPr>
              <w:t>觸及人數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t>4,357</w:t>
            </w:r>
          </w:p>
        </w:tc>
      </w:tr>
      <w:tr w:rsidR="00816A74" w:rsidRPr="00112771" w:rsidTr="00615AE1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rPr>
                <w:rFonts w:hint="eastAsia"/>
              </w:rPr>
              <w:t>留言數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t>577</w:t>
            </w:r>
          </w:p>
        </w:tc>
      </w:tr>
      <w:tr w:rsidR="00816A74" w:rsidRPr="00112771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proofErr w:type="gramStart"/>
            <w:r w:rsidRPr="00112771">
              <w:rPr>
                <w:rFonts w:hint="eastAsia"/>
              </w:rPr>
              <w:t>讚</w:t>
            </w:r>
            <w:proofErr w:type="gramEnd"/>
            <w:r w:rsidRPr="00112771">
              <w:rPr>
                <w:rFonts w:hint="eastAsia"/>
              </w:rPr>
              <w:t>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112771" w:rsidRDefault="00816A74" w:rsidP="00615AE1">
            <w:r w:rsidRPr="00112771">
              <w:t>554</w:t>
            </w:r>
          </w:p>
        </w:tc>
      </w:tr>
      <w:tr w:rsidR="00816A74" w:rsidRPr="00112771" w:rsidTr="00615AE1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112771" w:rsidRDefault="00816A74" w:rsidP="00615AE1">
            <w:r w:rsidRPr="00112771">
              <w:rPr>
                <w:rFonts w:hint="eastAsia"/>
              </w:rPr>
              <w:t>分享人數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112771" w:rsidRDefault="00816A74" w:rsidP="00615AE1">
            <w:r w:rsidRPr="00112771">
              <w:rPr>
                <w:rFonts w:hint="eastAsia"/>
              </w:rPr>
              <w:t>314</w:t>
            </w:r>
          </w:p>
        </w:tc>
      </w:tr>
    </w:tbl>
    <w:p w:rsidR="00816A74" w:rsidRDefault="00816A74" w:rsidP="00816A74">
      <w:pPr>
        <w:pStyle w:val="a2"/>
        <w:numPr>
          <w:ilvl w:val="0"/>
          <w:numId w:val="0"/>
        </w:numPr>
        <w:rPr>
          <w:rStyle w:val="afd"/>
          <w:color w:val="auto"/>
          <w:u w:val="none"/>
        </w:rPr>
      </w:pPr>
    </w:p>
    <w:p w:rsidR="00816A74" w:rsidRDefault="00816A74" w:rsidP="008F03EA">
      <w:pPr>
        <w:pStyle w:val="a2"/>
        <w:numPr>
          <w:ilvl w:val="0"/>
          <w:numId w:val="75"/>
        </w:numPr>
      </w:pPr>
      <w:r>
        <w:rPr>
          <w:rStyle w:val="afd"/>
          <w:rFonts w:hint="eastAsia"/>
          <w:color w:val="auto"/>
          <w:u w:val="none"/>
        </w:rPr>
        <w:t>華映娛樂：</w:t>
      </w:r>
      <w:r w:rsidRPr="00112771">
        <w:rPr>
          <w:rFonts w:hint="eastAsia"/>
        </w:rPr>
        <w:t>10/26</w:t>
      </w:r>
      <w:r w:rsidRPr="00112771">
        <w:t xml:space="preserve"> </w:t>
      </w:r>
      <w:r w:rsidRPr="00112771">
        <w:rPr>
          <w:rFonts w:hint="eastAsia"/>
        </w:rPr>
        <w:t>電話會議討論後，願意長期合作廣宣交換合作，並提供了</w:t>
      </w:r>
      <w:r w:rsidRPr="00112771">
        <w:rPr>
          <w:rFonts w:hint="eastAsia"/>
        </w:rPr>
        <w:t>2021</w:t>
      </w:r>
      <w:r w:rsidRPr="00112771">
        <w:rPr>
          <w:rFonts w:hint="eastAsia"/>
        </w:rPr>
        <w:t>年投資拍片計畫。</w:t>
      </w:r>
    </w:p>
    <w:p w:rsidR="00445818" w:rsidRPr="00F72EDE" w:rsidRDefault="00445818" w:rsidP="008F03EA">
      <w:pPr>
        <w:pStyle w:val="a2"/>
        <w:numPr>
          <w:ilvl w:val="0"/>
          <w:numId w:val="79"/>
        </w:numPr>
      </w:pPr>
      <w:r w:rsidRPr="00F72EDE">
        <w:rPr>
          <w:rFonts w:hint="eastAsia"/>
        </w:rPr>
        <w:t>《拆彈專家</w:t>
      </w:r>
      <w:r w:rsidRPr="00F72EDE">
        <w:rPr>
          <w:rFonts w:hint="eastAsia"/>
        </w:rPr>
        <w:t>2</w:t>
      </w:r>
      <w:r w:rsidRPr="00F72EDE">
        <w:rPr>
          <w:rFonts w:hint="eastAsia"/>
        </w:rPr>
        <w:t>》</w:t>
      </w:r>
    </w:p>
    <w:p w:rsidR="00445818" w:rsidRPr="00F72EDE" w:rsidRDefault="00445818" w:rsidP="00244DE8">
      <w:pPr>
        <w:pStyle w:val="a2"/>
        <w:numPr>
          <w:ilvl w:val="0"/>
          <w:numId w:val="65"/>
        </w:numPr>
      </w:pPr>
      <w:r w:rsidRPr="00F72EDE">
        <w:rPr>
          <w:rFonts w:hint="eastAsia"/>
        </w:rPr>
        <w:t>活動日期：</w:t>
      </w:r>
      <w:r w:rsidRPr="00F72EDE">
        <w:rPr>
          <w:rFonts w:hint="eastAsia"/>
        </w:rPr>
        <w:t>12/</w:t>
      </w:r>
      <w:r w:rsidRPr="00F72EDE">
        <w:t>23</w:t>
      </w:r>
      <w:r w:rsidRPr="00F72EDE">
        <w:rPr>
          <w:rFonts w:hint="eastAsia"/>
        </w:rPr>
        <w:t>-1</w:t>
      </w:r>
      <w:r w:rsidRPr="00F72EDE">
        <w:t>2/28</w:t>
      </w:r>
      <w:r w:rsidRPr="00F72EDE">
        <w:rPr>
          <w:rFonts w:hint="eastAsia"/>
        </w:rPr>
        <w:t>，共</w:t>
      </w:r>
      <w:r w:rsidRPr="00F72EDE">
        <w:rPr>
          <w:rFonts w:hint="eastAsia"/>
        </w:rPr>
        <w:t>6</w:t>
      </w:r>
      <w:r w:rsidRPr="00F72EDE">
        <w:rPr>
          <w:rFonts w:hint="eastAsia"/>
        </w:rPr>
        <w:t>日。</w:t>
      </w:r>
      <w:r w:rsidRPr="00F72EDE">
        <w:rPr>
          <w:rFonts w:hint="eastAsia"/>
        </w:rPr>
        <w:t>(</w:t>
      </w:r>
      <w:r w:rsidRPr="00F72EDE">
        <w:t>12/31</w:t>
      </w:r>
      <w:r w:rsidRPr="00F72EDE">
        <w:rPr>
          <w:rFonts w:hint="eastAsia"/>
        </w:rPr>
        <w:t>上映</w:t>
      </w:r>
      <w:r w:rsidRPr="00F72EDE">
        <w:rPr>
          <w:rFonts w:hint="eastAsia"/>
        </w:rPr>
        <w:t>)</w:t>
      </w:r>
    </w:p>
    <w:p w:rsidR="00445818" w:rsidRPr="00F72EDE" w:rsidRDefault="00445818" w:rsidP="00244DE8">
      <w:pPr>
        <w:pStyle w:val="a2"/>
        <w:numPr>
          <w:ilvl w:val="0"/>
          <w:numId w:val="65"/>
        </w:numPr>
      </w:pPr>
      <w:r w:rsidRPr="00F72EDE">
        <w:rPr>
          <w:rFonts w:hint="eastAsia"/>
        </w:rPr>
        <w:t>資源：電影首四日交換</w:t>
      </w:r>
      <w:proofErr w:type="gramStart"/>
      <w:r w:rsidRPr="00F72EDE">
        <w:rPr>
          <w:rFonts w:hint="eastAsia"/>
        </w:rPr>
        <w:t>券</w:t>
      </w:r>
      <w:proofErr w:type="gramEnd"/>
      <w:r w:rsidRPr="00F72EDE">
        <w:rPr>
          <w:rFonts w:hint="eastAsia"/>
        </w:rPr>
        <w:t>20</w:t>
      </w:r>
      <w:r w:rsidRPr="00F72EDE">
        <w:rPr>
          <w:rFonts w:hint="eastAsia"/>
        </w:rPr>
        <w:t>張。</w:t>
      </w:r>
    </w:p>
    <w:p w:rsidR="00445818" w:rsidRPr="00F72EDE" w:rsidRDefault="00445818" w:rsidP="00244DE8">
      <w:pPr>
        <w:pStyle w:val="a2"/>
        <w:numPr>
          <w:ilvl w:val="0"/>
          <w:numId w:val="65"/>
        </w:numPr>
      </w:pPr>
      <w:r w:rsidRPr="00F72EDE">
        <w:rPr>
          <w:rFonts w:hint="eastAsia"/>
        </w:rPr>
        <w:t>宣傳安排：</w:t>
      </w:r>
      <w:r w:rsidRPr="00F72EDE">
        <w:rPr>
          <w:rFonts w:hint="eastAsia"/>
        </w:rPr>
        <w:t>MR</w:t>
      </w:r>
      <w:r w:rsidRPr="00F72EDE">
        <w:rPr>
          <w:rFonts w:hint="eastAsia"/>
        </w:rPr>
        <w:t>內活動</w:t>
      </w:r>
    </w:p>
    <w:p w:rsidR="00816A74" w:rsidRPr="00EC5F0A" w:rsidRDefault="00816A74" w:rsidP="008F03EA">
      <w:pPr>
        <w:pStyle w:val="a2"/>
        <w:numPr>
          <w:ilvl w:val="0"/>
          <w:numId w:val="79"/>
        </w:numPr>
      </w:pPr>
      <w:r w:rsidRPr="00EC5F0A">
        <w:rPr>
          <w:rFonts w:hint="eastAsia"/>
        </w:rPr>
        <w:t>《逃獄兄弟》</w:t>
      </w:r>
    </w:p>
    <w:p w:rsidR="00816A74" w:rsidRPr="00EC5F0A" w:rsidRDefault="00816A74" w:rsidP="00244DE8">
      <w:pPr>
        <w:pStyle w:val="a2"/>
        <w:numPr>
          <w:ilvl w:val="0"/>
          <w:numId w:val="65"/>
        </w:numPr>
      </w:pPr>
      <w:r w:rsidRPr="00EC5F0A">
        <w:rPr>
          <w:rFonts w:hint="eastAsia"/>
        </w:rPr>
        <w:t>活動日期：</w:t>
      </w:r>
      <w:r w:rsidRPr="00EC5F0A">
        <w:rPr>
          <w:rFonts w:hint="eastAsia"/>
        </w:rPr>
        <w:t>12/</w:t>
      </w:r>
      <w:r w:rsidRPr="00EC5F0A">
        <w:t>1</w:t>
      </w:r>
      <w:r w:rsidRPr="00EC5F0A">
        <w:rPr>
          <w:rFonts w:hint="eastAsia"/>
        </w:rPr>
        <w:t>-1</w:t>
      </w:r>
      <w:r w:rsidRPr="00EC5F0A">
        <w:t>2/7</w:t>
      </w:r>
      <w:r w:rsidRPr="00EC5F0A">
        <w:rPr>
          <w:rFonts w:hint="eastAsia"/>
        </w:rPr>
        <w:t>，共</w:t>
      </w:r>
      <w:r w:rsidRPr="00EC5F0A">
        <w:rPr>
          <w:rFonts w:hint="eastAsia"/>
        </w:rPr>
        <w:t>7</w:t>
      </w:r>
      <w:r w:rsidRPr="00EC5F0A">
        <w:rPr>
          <w:rFonts w:hint="eastAsia"/>
        </w:rPr>
        <w:t>日。</w:t>
      </w:r>
      <w:r w:rsidRPr="00EC5F0A">
        <w:rPr>
          <w:rFonts w:hint="eastAsia"/>
        </w:rPr>
        <w:t>(</w:t>
      </w:r>
      <w:r w:rsidRPr="00EC5F0A">
        <w:t>12/11</w:t>
      </w:r>
      <w:r w:rsidRPr="00EC5F0A">
        <w:rPr>
          <w:rFonts w:hint="eastAsia"/>
        </w:rPr>
        <w:t>上映</w:t>
      </w:r>
      <w:r w:rsidRPr="00EC5F0A">
        <w:rPr>
          <w:rFonts w:hint="eastAsia"/>
        </w:rPr>
        <w:t>)</w:t>
      </w:r>
    </w:p>
    <w:p w:rsidR="00816A74" w:rsidRPr="00EC5F0A" w:rsidRDefault="00816A74" w:rsidP="00244DE8">
      <w:pPr>
        <w:pStyle w:val="a2"/>
        <w:numPr>
          <w:ilvl w:val="0"/>
          <w:numId w:val="65"/>
        </w:numPr>
      </w:pPr>
      <w:r w:rsidRPr="00EC5F0A">
        <w:rPr>
          <w:rFonts w:hint="eastAsia"/>
        </w:rPr>
        <w:t>資源：電影首三日交換</w:t>
      </w:r>
      <w:proofErr w:type="gramStart"/>
      <w:r w:rsidRPr="00EC5F0A">
        <w:rPr>
          <w:rFonts w:hint="eastAsia"/>
        </w:rPr>
        <w:t>券</w:t>
      </w:r>
      <w:proofErr w:type="gramEnd"/>
      <w:r w:rsidRPr="00EC5F0A">
        <w:rPr>
          <w:rFonts w:hint="eastAsia"/>
        </w:rPr>
        <w:t>30</w:t>
      </w:r>
      <w:r w:rsidRPr="00EC5F0A">
        <w:rPr>
          <w:rFonts w:hint="eastAsia"/>
        </w:rPr>
        <w:t>張。</w:t>
      </w:r>
    </w:p>
    <w:p w:rsidR="00816A74" w:rsidRDefault="00816A74" w:rsidP="00244DE8">
      <w:pPr>
        <w:pStyle w:val="a2"/>
        <w:numPr>
          <w:ilvl w:val="0"/>
          <w:numId w:val="65"/>
        </w:numPr>
      </w:pPr>
      <w:r w:rsidRPr="00EC5F0A">
        <w:rPr>
          <w:rFonts w:hint="eastAsia"/>
        </w:rPr>
        <w:t>宣傳安排：</w:t>
      </w:r>
      <w:r w:rsidRPr="00EC5F0A">
        <w:rPr>
          <w:rFonts w:hint="eastAsia"/>
        </w:rPr>
        <w:t>MR</w:t>
      </w:r>
      <w:r w:rsidRPr="00EC5F0A">
        <w:rPr>
          <w:rFonts w:hint="eastAsia"/>
        </w:rPr>
        <w:t>內活動</w:t>
      </w:r>
      <w:r w:rsidR="00F72EDE">
        <w:rPr>
          <w:rFonts w:hint="eastAsia"/>
        </w:rPr>
        <w:t>\</w:t>
      </w:r>
    </w:p>
    <w:p w:rsidR="00F72EDE" w:rsidRPr="00EC5F0A" w:rsidRDefault="00F72EDE" w:rsidP="00F72EDE">
      <w:pPr>
        <w:pStyle w:val="a2"/>
        <w:numPr>
          <w:ilvl w:val="0"/>
          <w:numId w:val="65"/>
        </w:numPr>
      </w:pPr>
      <w:r>
        <w:rPr>
          <w:rFonts w:hint="eastAsia"/>
        </w:rPr>
        <w:t>成效：</w:t>
      </w:r>
    </w:p>
    <w:tbl>
      <w:tblPr>
        <w:tblW w:w="5092" w:type="dxa"/>
        <w:tblInd w:w="1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2"/>
        <w:gridCol w:w="2410"/>
      </w:tblGrid>
      <w:tr w:rsidR="00F72EDE" w:rsidRPr="00AC6F16" w:rsidTr="00267E90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2EDE" w:rsidRPr="0076771E" w:rsidRDefault="00F72EDE" w:rsidP="00267E90">
            <w:r w:rsidRPr="0076771E">
              <w:t>Banner</w:t>
            </w:r>
            <w:r w:rsidRPr="0076771E">
              <w:t>點擊數</w:t>
            </w:r>
            <w:r w:rsidRPr="0076771E">
              <w:t>/</w:t>
            </w:r>
            <w:r w:rsidRPr="0076771E">
              <w:t>不重複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2EDE" w:rsidRPr="0076771E" w:rsidRDefault="00F72EDE" w:rsidP="00267E90">
            <w:r w:rsidRPr="0076771E">
              <w:rPr>
                <w:rFonts w:hint="eastAsia"/>
              </w:rPr>
              <w:t>11</w:t>
            </w:r>
            <w:r w:rsidRPr="0076771E">
              <w:t>,</w:t>
            </w:r>
            <w:r w:rsidRPr="0076771E">
              <w:rPr>
                <w:rFonts w:hint="eastAsia"/>
              </w:rPr>
              <w:t xml:space="preserve">052 </w:t>
            </w:r>
            <w:r w:rsidRPr="0076771E">
              <w:t>/</w:t>
            </w:r>
            <w:r w:rsidRPr="0076771E">
              <w:rPr>
                <w:rFonts w:hint="eastAsia"/>
              </w:rPr>
              <w:t xml:space="preserve"> 8</w:t>
            </w:r>
            <w:r w:rsidRPr="0076771E">
              <w:t>,</w:t>
            </w:r>
            <w:r w:rsidRPr="0076771E">
              <w:rPr>
                <w:rFonts w:hint="eastAsia"/>
              </w:rPr>
              <w:t>619</w:t>
            </w:r>
          </w:p>
        </w:tc>
      </w:tr>
      <w:tr w:rsidR="00F72EDE" w:rsidRPr="00AC6F16" w:rsidTr="00267E90">
        <w:trPr>
          <w:trHeight w:val="36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2EDE" w:rsidRPr="0076771E" w:rsidRDefault="00F72EDE" w:rsidP="00267E90">
            <w:r w:rsidRPr="0076771E">
              <w:t>網頁瀏覽數</w:t>
            </w:r>
            <w:r w:rsidRPr="0076771E">
              <w:t>/</w:t>
            </w:r>
            <w:r w:rsidRPr="0076771E">
              <w:t>不重複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2EDE" w:rsidRPr="0076771E" w:rsidRDefault="00F72EDE" w:rsidP="00267E90">
            <w:r w:rsidRPr="0076771E">
              <w:rPr>
                <w:rFonts w:hint="eastAsia"/>
              </w:rPr>
              <w:t>11</w:t>
            </w:r>
            <w:r w:rsidRPr="0076771E">
              <w:t>,</w:t>
            </w:r>
            <w:r w:rsidRPr="0076771E">
              <w:rPr>
                <w:rFonts w:hint="eastAsia"/>
              </w:rPr>
              <w:t>163</w:t>
            </w:r>
            <w:r w:rsidRPr="0076771E">
              <w:t xml:space="preserve"> /</w:t>
            </w:r>
            <w:r w:rsidRPr="0076771E">
              <w:rPr>
                <w:rFonts w:hint="eastAsia"/>
              </w:rPr>
              <w:t xml:space="preserve"> 8</w:t>
            </w:r>
            <w:r w:rsidRPr="0076771E">
              <w:t>,</w:t>
            </w:r>
            <w:r w:rsidRPr="0076771E">
              <w:rPr>
                <w:rFonts w:hint="eastAsia"/>
              </w:rPr>
              <w:t>765</w:t>
            </w:r>
          </w:p>
        </w:tc>
      </w:tr>
      <w:tr w:rsidR="00F72EDE" w:rsidRPr="00AC6F16" w:rsidTr="00267E90">
        <w:trPr>
          <w:trHeight w:val="36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2EDE" w:rsidRPr="0076771E" w:rsidRDefault="00F72EDE" w:rsidP="00267E90">
            <w:r w:rsidRPr="0076771E">
              <w:t>總填表人數</w:t>
            </w:r>
            <w:r w:rsidRPr="0076771E">
              <w:t>/</w:t>
            </w:r>
            <w:r w:rsidRPr="0076771E">
              <w:t>不重複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2EDE" w:rsidRPr="0076771E" w:rsidRDefault="00F72EDE" w:rsidP="00267E90">
            <w:r w:rsidRPr="0076771E">
              <w:t>6,</w:t>
            </w:r>
            <w:r w:rsidRPr="0076771E">
              <w:rPr>
                <w:rFonts w:hint="eastAsia"/>
              </w:rPr>
              <w:t xml:space="preserve">810 </w:t>
            </w:r>
            <w:r w:rsidRPr="0076771E">
              <w:t>/</w:t>
            </w:r>
            <w:r w:rsidRPr="0076771E">
              <w:rPr>
                <w:rFonts w:hint="eastAsia"/>
              </w:rPr>
              <w:t xml:space="preserve"> 5</w:t>
            </w:r>
            <w:r w:rsidRPr="0076771E">
              <w:t>,131</w:t>
            </w:r>
          </w:p>
        </w:tc>
      </w:tr>
    </w:tbl>
    <w:p w:rsidR="00F72EDE" w:rsidRPr="00EC5F0A" w:rsidRDefault="00F72EDE" w:rsidP="00F72EDE">
      <w:pPr>
        <w:pStyle w:val="a2"/>
        <w:numPr>
          <w:ilvl w:val="0"/>
          <w:numId w:val="0"/>
        </w:numPr>
      </w:pPr>
    </w:p>
    <w:p w:rsidR="00816A74" w:rsidRDefault="00816A74" w:rsidP="008F03EA">
      <w:pPr>
        <w:pStyle w:val="a2"/>
        <w:numPr>
          <w:ilvl w:val="0"/>
          <w:numId w:val="79"/>
        </w:numPr>
      </w:pPr>
      <w:r w:rsidRPr="00112771">
        <w:rPr>
          <w:rFonts w:hint="eastAsia"/>
        </w:rPr>
        <w:t>《無間行者之生死潛行》</w:t>
      </w:r>
    </w:p>
    <w:p w:rsidR="00816A74" w:rsidRPr="00BC495C" w:rsidRDefault="00816A74" w:rsidP="00244DE8">
      <w:pPr>
        <w:pStyle w:val="a2"/>
        <w:numPr>
          <w:ilvl w:val="0"/>
          <w:numId w:val="65"/>
        </w:numPr>
      </w:pPr>
      <w:r w:rsidRPr="00BC495C">
        <w:rPr>
          <w:rFonts w:hint="eastAsia"/>
        </w:rPr>
        <w:t>活動日期：</w:t>
      </w:r>
      <w:r w:rsidRPr="00BC495C">
        <w:rPr>
          <w:rFonts w:hint="eastAsia"/>
        </w:rPr>
        <w:t>11/</w:t>
      </w:r>
      <w:r w:rsidRPr="00BC495C">
        <w:t>20</w:t>
      </w:r>
      <w:r w:rsidRPr="00BC495C">
        <w:rPr>
          <w:rFonts w:hint="eastAsia"/>
        </w:rPr>
        <w:t>-1</w:t>
      </w:r>
      <w:r w:rsidRPr="00BC495C">
        <w:t>1/22</w:t>
      </w:r>
      <w:r w:rsidRPr="00BC495C">
        <w:rPr>
          <w:rFonts w:hint="eastAsia"/>
        </w:rPr>
        <w:t>，共</w:t>
      </w:r>
      <w:r w:rsidRPr="00BC495C">
        <w:rPr>
          <w:rFonts w:hint="eastAsia"/>
        </w:rPr>
        <w:t>3</w:t>
      </w:r>
      <w:r w:rsidRPr="00BC495C">
        <w:rPr>
          <w:rFonts w:hint="eastAsia"/>
        </w:rPr>
        <w:t>日。</w:t>
      </w:r>
      <w:r w:rsidRPr="00BC495C">
        <w:rPr>
          <w:rFonts w:hint="eastAsia"/>
        </w:rPr>
        <w:t>(</w:t>
      </w:r>
      <w:r w:rsidRPr="00BC495C">
        <w:t>11/27</w:t>
      </w:r>
      <w:r w:rsidRPr="00BC495C">
        <w:rPr>
          <w:rFonts w:hint="eastAsia"/>
        </w:rPr>
        <w:t>上映</w:t>
      </w:r>
      <w:r w:rsidRPr="00BC495C">
        <w:rPr>
          <w:rFonts w:hint="eastAsia"/>
        </w:rPr>
        <w:t>)</w:t>
      </w:r>
    </w:p>
    <w:p w:rsidR="00816A74" w:rsidRPr="00BC495C" w:rsidRDefault="00816A74" w:rsidP="00244DE8">
      <w:pPr>
        <w:pStyle w:val="a2"/>
        <w:numPr>
          <w:ilvl w:val="0"/>
          <w:numId w:val="65"/>
        </w:numPr>
      </w:pPr>
      <w:r w:rsidRPr="00BC495C">
        <w:rPr>
          <w:rFonts w:hint="eastAsia"/>
        </w:rPr>
        <w:t>資源：電影首三日交換</w:t>
      </w:r>
      <w:proofErr w:type="gramStart"/>
      <w:r w:rsidRPr="00BC495C">
        <w:rPr>
          <w:rFonts w:hint="eastAsia"/>
        </w:rPr>
        <w:t>券</w:t>
      </w:r>
      <w:proofErr w:type="gramEnd"/>
      <w:r w:rsidRPr="00BC495C">
        <w:rPr>
          <w:rFonts w:hint="eastAsia"/>
        </w:rPr>
        <w:t>20</w:t>
      </w:r>
      <w:r w:rsidRPr="00BC495C">
        <w:rPr>
          <w:rFonts w:hint="eastAsia"/>
        </w:rPr>
        <w:t>張。</w:t>
      </w:r>
    </w:p>
    <w:p w:rsidR="00816A74" w:rsidRPr="00BC495C" w:rsidRDefault="00816A74" w:rsidP="00244DE8">
      <w:pPr>
        <w:pStyle w:val="a2"/>
        <w:numPr>
          <w:ilvl w:val="0"/>
          <w:numId w:val="65"/>
        </w:numPr>
      </w:pPr>
      <w:r w:rsidRPr="00BC495C">
        <w:rPr>
          <w:rFonts w:hint="eastAsia"/>
        </w:rPr>
        <w:t>宣傳安排：</w:t>
      </w:r>
      <w:r w:rsidRPr="00BC495C">
        <w:rPr>
          <w:rFonts w:hint="eastAsia"/>
        </w:rPr>
        <w:t>MR</w:t>
      </w:r>
      <w:proofErr w:type="gramStart"/>
      <w:r w:rsidRPr="00BC495C">
        <w:rPr>
          <w:rFonts w:hint="eastAsia"/>
        </w:rPr>
        <w:t>臉書貼</w:t>
      </w:r>
      <w:proofErr w:type="gramEnd"/>
      <w:r w:rsidRPr="00BC495C">
        <w:rPr>
          <w:rFonts w:hint="eastAsia"/>
        </w:rPr>
        <w:t>文</w:t>
      </w:r>
    </w:p>
    <w:p w:rsidR="00816A74" w:rsidRDefault="00816A74" w:rsidP="008F03EA">
      <w:pPr>
        <w:pStyle w:val="a2"/>
        <w:numPr>
          <w:ilvl w:val="0"/>
          <w:numId w:val="75"/>
        </w:numPr>
        <w:rPr>
          <w:rStyle w:val="afd"/>
          <w:color w:val="auto"/>
          <w:u w:val="none"/>
        </w:rPr>
      </w:pPr>
      <w:r w:rsidRPr="00112771">
        <w:rPr>
          <w:rStyle w:val="afd"/>
          <w:rFonts w:hint="eastAsia"/>
          <w:color w:val="auto"/>
          <w:u w:val="none"/>
        </w:rPr>
        <w:t>甲上娛樂</w:t>
      </w:r>
    </w:p>
    <w:p w:rsidR="00816A74" w:rsidRPr="00112771" w:rsidRDefault="00816A74" w:rsidP="008F03EA">
      <w:pPr>
        <w:pStyle w:val="a2"/>
        <w:numPr>
          <w:ilvl w:val="0"/>
          <w:numId w:val="80"/>
        </w:numPr>
        <w:rPr>
          <w:rStyle w:val="afd"/>
          <w:color w:val="auto"/>
          <w:u w:val="none"/>
        </w:rPr>
      </w:pPr>
      <w:r>
        <w:rPr>
          <w:rFonts w:hint="eastAsia"/>
        </w:rPr>
        <w:t>《阿公當家</w:t>
      </w:r>
      <w:r w:rsidRPr="00112771">
        <w:rPr>
          <w:rFonts w:hint="eastAsia"/>
        </w:rPr>
        <w:t>》</w:t>
      </w:r>
    </w:p>
    <w:p w:rsidR="00816A74" w:rsidRPr="00D55A8A" w:rsidRDefault="00816A74" w:rsidP="00244DE8">
      <w:pPr>
        <w:pStyle w:val="a2"/>
        <w:numPr>
          <w:ilvl w:val="0"/>
          <w:numId w:val="33"/>
        </w:numPr>
        <w:ind w:leftChars="418" w:left="1567"/>
      </w:pPr>
      <w:r w:rsidRPr="00D55A8A">
        <w:t>MRFB</w:t>
      </w:r>
      <w:r w:rsidRPr="00D55A8A">
        <w:rPr>
          <w:rFonts w:hint="eastAsia"/>
        </w:rPr>
        <w:t>宣傳</w:t>
      </w:r>
      <w:r w:rsidRPr="00D55A8A">
        <w:t>TSP-</w:t>
      </w:r>
      <w:r w:rsidRPr="00D55A8A">
        <w:rPr>
          <w:rFonts w:hint="eastAsia"/>
        </w:rPr>
        <w:t>E</w:t>
      </w:r>
      <w:r w:rsidRPr="00D55A8A">
        <w:t>Z</w:t>
      </w:r>
      <w:r w:rsidRPr="00D55A8A">
        <w:rPr>
          <w:rFonts w:hint="eastAsia"/>
        </w:rPr>
        <w:t>訂，留言</w:t>
      </w:r>
      <w:proofErr w:type="gramStart"/>
      <w:r w:rsidRPr="00D55A8A">
        <w:rPr>
          <w:rFonts w:hint="eastAsia"/>
        </w:rPr>
        <w:t>截圖可</w:t>
      </w:r>
      <w:proofErr w:type="gramEnd"/>
      <w:r w:rsidRPr="00D55A8A">
        <w:rPr>
          <w:rFonts w:hint="eastAsia"/>
        </w:rPr>
        <w:t>抽</w:t>
      </w:r>
      <w:r w:rsidRPr="00D55A8A">
        <w:t>5</w:t>
      </w:r>
      <w:r w:rsidRPr="00D55A8A">
        <w:rPr>
          <w:rFonts w:hint="eastAsia"/>
        </w:rPr>
        <w:t>組雙人票。</w:t>
      </w:r>
      <w:r w:rsidRPr="00D55A8A">
        <w:rPr>
          <w:rFonts w:hint="eastAsia"/>
        </w:rPr>
        <w:t>(</w:t>
      </w:r>
      <w:r w:rsidRPr="00D55A8A">
        <w:t>9/18-21)</w:t>
      </w:r>
    </w:p>
    <w:p w:rsidR="00816A74" w:rsidRPr="00D55A8A" w:rsidRDefault="00816A74" w:rsidP="00244DE8">
      <w:pPr>
        <w:pStyle w:val="a2"/>
        <w:numPr>
          <w:ilvl w:val="0"/>
          <w:numId w:val="33"/>
        </w:numPr>
        <w:ind w:leftChars="418" w:left="1567"/>
      </w:pPr>
      <w:r w:rsidRPr="00D55A8A">
        <w:t>MR</w:t>
      </w:r>
      <w:r w:rsidRPr="00D55A8A">
        <w:rPr>
          <w:rFonts w:hint="eastAsia"/>
        </w:rPr>
        <w:t>看預告答題互動抽電影交換</w:t>
      </w:r>
      <w:proofErr w:type="gramStart"/>
      <w:r w:rsidRPr="00D55A8A">
        <w:rPr>
          <w:rFonts w:hint="eastAsia"/>
        </w:rPr>
        <w:t>券</w:t>
      </w:r>
      <w:proofErr w:type="gramEnd"/>
      <w:r w:rsidRPr="00D55A8A">
        <w:t>15</w:t>
      </w:r>
      <w:r w:rsidRPr="00D55A8A">
        <w:rPr>
          <w:rFonts w:hint="eastAsia"/>
        </w:rPr>
        <w:t>組雙人票。</w:t>
      </w:r>
      <w:r w:rsidRPr="00D55A8A">
        <w:rPr>
          <w:rFonts w:hint="eastAsia"/>
        </w:rPr>
        <w:t xml:space="preserve"> </w:t>
      </w:r>
      <w:r w:rsidRPr="00D55A8A">
        <w:t>(9/21-25)</w:t>
      </w:r>
    </w:p>
    <w:tbl>
      <w:tblPr>
        <w:tblW w:w="7497" w:type="dxa"/>
        <w:tblInd w:w="12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693"/>
        <w:gridCol w:w="2693"/>
        <w:gridCol w:w="1843"/>
      </w:tblGrid>
      <w:tr w:rsidR="00816A74" w:rsidRPr="00D55A8A" w:rsidTr="00615AE1">
        <w:trPr>
          <w:trHeight w:val="288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rPr>
                <w:rFonts w:hint="eastAsia"/>
              </w:rPr>
              <w:t>活動</w:t>
            </w:r>
            <w:r w:rsidRPr="00D55A8A">
              <w:t>名稱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proofErr w:type="gramStart"/>
            <w:r w:rsidRPr="00D55A8A">
              <w:rPr>
                <w:rFonts w:hint="eastAsia"/>
              </w:rPr>
              <w:t>截圖留言</w:t>
            </w:r>
            <w:proofErr w:type="gramEnd"/>
            <w:r w:rsidRPr="00D55A8A">
              <w:rPr>
                <w:rFonts w:hint="eastAsia"/>
              </w:rPr>
              <w:t>抽票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6A74" w:rsidRPr="00D55A8A" w:rsidRDefault="00816A74" w:rsidP="00615AE1">
            <w:r w:rsidRPr="00D55A8A">
              <w:rPr>
                <w:rFonts w:hint="eastAsia"/>
              </w:rPr>
              <w:t>阿公當家電影票限時抽</w:t>
            </w:r>
          </w:p>
        </w:tc>
      </w:tr>
      <w:tr w:rsidR="00816A74" w:rsidRPr="00D55A8A" w:rsidTr="00615AE1">
        <w:trPr>
          <w:trHeight w:val="288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t>活動走期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rPr>
                <w:rFonts w:hint="eastAsia"/>
              </w:rPr>
              <w:t>9</w:t>
            </w:r>
            <w:r w:rsidRPr="00D55A8A">
              <w:t>/18-21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6A74" w:rsidRPr="00D55A8A" w:rsidRDefault="00816A74" w:rsidP="00615AE1">
            <w:r w:rsidRPr="00D55A8A">
              <w:t>9/21-25</w:t>
            </w:r>
          </w:p>
        </w:tc>
      </w:tr>
      <w:tr w:rsidR="00816A74" w:rsidRPr="00D55A8A" w:rsidTr="00615AE1">
        <w:trPr>
          <w:trHeight w:val="288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t>票</w:t>
            </w:r>
            <w:proofErr w:type="gramStart"/>
            <w:r w:rsidRPr="00D55A8A">
              <w:t>券</w:t>
            </w:r>
            <w:proofErr w:type="gramEnd"/>
            <w:r w:rsidRPr="00D55A8A">
              <w:t>數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t>1</w:t>
            </w:r>
            <w:r w:rsidRPr="00D55A8A">
              <w:rPr>
                <w:rFonts w:hint="eastAsia"/>
              </w:rPr>
              <w:t>0</w:t>
            </w:r>
            <w:r w:rsidRPr="00D55A8A">
              <w:rPr>
                <w:rFonts w:hint="eastAsia"/>
              </w:rPr>
              <w:t>張交換</w:t>
            </w:r>
            <w:proofErr w:type="gramStart"/>
            <w:r w:rsidRPr="00D55A8A">
              <w:rPr>
                <w:rFonts w:hint="eastAsia"/>
              </w:rPr>
              <w:t>券</w:t>
            </w:r>
            <w:proofErr w:type="gramEnd"/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6A74" w:rsidRPr="00D55A8A" w:rsidRDefault="00816A74" w:rsidP="00615AE1">
            <w:r w:rsidRPr="00D55A8A">
              <w:t>30</w:t>
            </w:r>
            <w:r w:rsidRPr="00D55A8A">
              <w:rPr>
                <w:rFonts w:hint="eastAsia"/>
              </w:rPr>
              <w:t>張交換</w:t>
            </w:r>
            <w:proofErr w:type="gramStart"/>
            <w:r w:rsidRPr="00D55A8A">
              <w:rPr>
                <w:rFonts w:hint="eastAsia"/>
              </w:rPr>
              <w:t>券</w:t>
            </w:r>
            <w:proofErr w:type="gramEnd"/>
          </w:p>
        </w:tc>
      </w:tr>
      <w:tr w:rsidR="00816A74" w:rsidRPr="00D55A8A" w:rsidTr="00615AE1">
        <w:trPr>
          <w:trHeight w:val="288"/>
        </w:trPr>
        <w:tc>
          <w:tcPr>
            <w:tcW w:w="7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6A74" w:rsidRPr="00D55A8A" w:rsidRDefault="00816A74" w:rsidP="00615AE1">
            <w:r w:rsidRPr="00D55A8A">
              <w:rPr>
                <w:rFonts w:hint="eastAsia"/>
              </w:rPr>
              <w:t>成效</w:t>
            </w:r>
          </w:p>
        </w:tc>
      </w:tr>
      <w:tr w:rsidR="00816A74" w:rsidRPr="00D55A8A" w:rsidTr="00615AE1">
        <w:trPr>
          <w:trHeight w:val="288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proofErr w:type="gramStart"/>
            <w:r w:rsidRPr="00D55A8A">
              <w:rPr>
                <w:rFonts w:hint="eastAsia"/>
              </w:rPr>
              <w:t>留言截圖</w:t>
            </w:r>
            <w:proofErr w:type="gramEnd"/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240</w:t>
            </w:r>
            <w:r w:rsidRPr="00D55A8A">
              <w:rPr>
                <w:rFonts w:hint="eastAsia"/>
              </w:rPr>
              <w:t>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16A74" w:rsidRPr="00D55A8A" w:rsidRDefault="00816A74" w:rsidP="00615AE1">
            <w:r w:rsidRPr="00D55A8A">
              <w:t>Banner</w:t>
            </w:r>
            <w:r w:rsidRPr="00D55A8A">
              <w:t>點擊數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A74" w:rsidRPr="00D55A8A" w:rsidRDefault="00816A74" w:rsidP="00615AE1">
            <w:r w:rsidRPr="00D55A8A">
              <w:t>8,057 / 5,346</w:t>
            </w:r>
          </w:p>
        </w:tc>
      </w:tr>
      <w:tr w:rsidR="00816A74" w:rsidRPr="00D55A8A" w:rsidTr="00615AE1">
        <w:trPr>
          <w:trHeight w:val="288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rPr>
                <w:rFonts w:hint="eastAsia"/>
              </w:rPr>
              <w:t>分享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t>107</w:t>
            </w:r>
            <w:r w:rsidRPr="00D55A8A">
              <w:rPr>
                <w:rFonts w:hint="eastAsia"/>
              </w:rPr>
              <w:t>次分享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6A74" w:rsidRPr="00D55A8A" w:rsidRDefault="00816A74" w:rsidP="00615AE1">
            <w:r w:rsidRPr="00D55A8A">
              <w:t>網頁瀏覽數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A74" w:rsidRPr="00D55A8A" w:rsidRDefault="00816A74" w:rsidP="00615AE1">
            <w:r w:rsidRPr="00D55A8A">
              <w:t>8,526 / 5,689</w:t>
            </w:r>
          </w:p>
        </w:tc>
      </w:tr>
      <w:tr w:rsidR="00816A74" w:rsidRPr="00D55A8A" w:rsidTr="00615AE1">
        <w:trPr>
          <w:trHeight w:val="288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proofErr w:type="gramStart"/>
            <w:r w:rsidRPr="00D55A8A">
              <w:rPr>
                <w:rFonts w:hint="eastAsia"/>
              </w:rPr>
              <w:t>讚</w:t>
            </w:r>
            <w:proofErr w:type="gramEnd"/>
            <w:r w:rsidRPr="00D55A8A">
              <w:rPr>
                <w:rFonts w:hint="eastAsia"/>
              </w:rPr>
              <w:t>數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6A74" w:rsidRPr="00D55A8A" w:rsidRDefault="00816A74" w:rsidP="00615AE1">
            <w:r w:rsidRPr="00D55A8A">
              <w:rPr>
                <w:rFonts w:hint="eastAsia"/>
              </w:rPr>
              <w:t>2</w:t>
            </w:r>
            <w:r w:rsidRPr="00D55A8A">
              <w:t>32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16A74" w:rsidRPr="00D55A8A" w:rsidRDefault="00816A74" w:rsidP="00615AE1">
            <w:r w:rsidRPr="00D55A8A">
              <w:t>總填表人數</w:t>
            </w:r>
            <w:r w:rsidRPr="00D55A8A">
              <w:t>/</w:t>
            </w:r>
            <w:r w:rsidRPr="00D55A8A">
              <w:t>不重複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16A74" w:rsidRPr="00D55A8A" w:rsidRDefault="00816A74" w:rsidP="00615AE1">
            <w:r w:rsidRPr="00D55A8A">
              <w:t>5,225 / 3,528</w:t>
            </w:r>
          </w:p>
        </w:tc>
      </w:tr>
    </w:tbl>
    <w:p w:rsidR="00816A74" w:rsidRPr="00112771" w:rsidRDefault="00816A74" w:rsidP="00244DE8">
      <w:pPr>
        <w:pStyle w:val="a2"/>
        <w:numPr>
          <w:ilvl w:val="0"/>
          <w:numId w:val="33"/>
        </w:numPr>
        <w:ind w:leftChars="418" w:left="1567"/>
        <w:rPr>
          <w:rStyle w:val="afd"/>
          <w:color w:val="auto"/>
          <w:u w:val="none"/>
        </w:rPr>
      </w:pPr>
      <w:r w:rsidRPr="00D55A8A">
        <w:rPr>
          <w:rFonts w:hint="eastAsia"/>
        </w:rPr>
        <w:t>甲上</w:t>
      </w:r>
      <w:r>
        <w:rPr>
          <w:rFonts w:hint="eastAsia"/>
        </w:rPr>
        <w:t>後續策略為希望與金融業洽談</w:t>
      </w:r>
      <w:r>
        <w:rPr>
          <w:rFonts w:hint="eastAsia"/>
        </w:rPr>
        <w:t>ATM</w:t>
      </w:r>
      <w:r>
        <w:rPr>
          <w:rFonts w:hint="eastAsia"/>
        </w:rPr>
        <w:t>全面合作，唯目前銀行已與</w:t>
      </w:r>
      <w:r>
        <w:rPr>
          <w:rFonts w:hint="eastAsia"/>
        </w:rPr>
        <w:t>Catchplay</w:t>
      </w:r>
      <w:r>
        <w:rPr>
          <w:rFonts w:hint="eastAsia"/>
        </w:rPr>
        <w:t>深度合作，</w:t>
      </w:r>
      <w:proofErr w:type="gramStart"/>
      <w:r>
        <w:rPr>
          <w:rFonts w:hint="eastAsia"/>
        </w:rPr>
        <w:t>故贈票予</w:t>
      </w:r>
      <w:proofErr w:type="gramEnd"/>
      <w:r>
        <w:rPr>
          <w:rFonts w:hint="eastAsia"/>
        </w:rPr>
        <w:t>國泰執行廣宣交換</w:t>
      </w:r>
      <w:r>
        <w:rPr>
          <w:rFonts w:hint="eastAsia"/>
        </w:rPr>
        <w:t>2020</w:t>
      </w:r>
      <w:r>
        <w:rPr>
          <w:rFonts w:hint="eastAsia"/>
        </w:rPr>
        <w:t>將暫緩。</w:t>
      </w:r>
    </w:p>
    <w:p w:rsidR="00816A74" w:rsidRPr="00D55A8A" w:rsidRDefault="00816A74" w:rsidP="008F03EA">
      <w:pPr>
        <w:pStyle w:val="a2"/>
        <w:numPr>
          <w:ilvl w:val="0"/>
          <w:numId w:val="75"/>
        </w:numPr>
      </w:pPr>
      <w:r>
        <w:rPr>
          <w:rStyle w:val="afd"/>
          <w:rFonts w:hint="eastAsia"/>
          <w:color w:val="auto"/>
          <w:u w:val="none"/>
        </w:rPr>
        <w:t>華文創：</w:t>
      </w:r>
      <w:r w:rsidRPr="00D55A8A">
        <w:rPr>
          <w:rFonts w:hint="eastAsia"/>
        </w:rPr>
        <w:t>有意願</w:t>
      </w:r>
      <w:r w:rsidRPr="00D55A8A">
        <w:rPr>
          <w:rFonts w:hint="eastAsia"/>
        </w:rPr>
        <w:t>11</w:t>
      </w:r>
      <w:r w:rsidRPr="00D55A8A">
        <w:rPr>
          <w:rFonts w:hint="eastAsia"/>
        </w:rPr>
        <w:t>月合作《腿》及</w:t>
      </w:r>
      <w:r w:rsidRPr="00D55A8A">
        <w:rPr>
          <w:rFonts w:hint="eastAsia"/>
        </w:rPr>
        <w:t>12</w:t>
      </w:r>
      <w:r>
        <w:rPr>
          <w:rFonts w:hint="eastAsia"/>
        </w:rPr>
        <w:t>月《同學麥娜絲》，並提供牽猴子聯繫窗口，後續將進一步聯繫</w:t>
      </w:r>
    </w:p>
    <w:p w:rsidR="00172950" w:rsidRPr="00D55A8A" w:rsidRDefault="00F436FA" w:rsidP="00661892">
      <w:pPr>
        <w:pStyle w:val="a0"/>
      </w:pPr>
      <w:r w:rsidRPr="00D55A8A">
        <w:t>傳說對決校園聯賽贊助案【林昱宏</w:t>
      </w:r>
      <w:r w:rsidRPr="00D55A8A">
        <w:rPr>
          <w:rFonts w:hint="eastAsia"/>
        </w:rPr>
        <w:t>、</w:t>
      </w:r>
      <w:r w:rsidRPr="00D55A8A">
        <w:t>黃薇】</w:t>
      </w:r>
    </w:p>
    <w:p w:rsidR="004022EF" w:rsidRPr="003F3853" w:rsidRDefault="004022EF" w:rsidP="008F03EA">
      <w:pPr>
        <w:pStyle w:val="a2"/>
        <w:numPr>
          <w:ilvl w:val="0"/>
          <w:numId w:val="86"/>
        </w:numPr>
        <w:rPr>
          <w:rFonts w:cstheme="minorHAnsi"/>
          <w:kern w:val="0"/>
        </w:rPr>
      </w:pPr>
      <w:r w:rsidRPr="003F3853">
        <w:rPr>
          <w:b/>
        </w:rPr>
        <w:t>案由</w:t>
      </w:r>
      <w:r w:rsidRPr="00D55A8A">
        <w:t>：</w:t>
      </w:r>
      <w:r w:rsidRPr="00D55A8A">
        <w:t>Garena</w:t>
      </w:r>
      <w:r w:rsidRPr="00D55A8A">
        <w:t>提供傳說對決校園聯賽贊助提案，</w:t>
      </w:r>
      <w:r w:rsidRPr="00D55A8A">
        <w:rPr>
          <w:rFonts w:hint="eastAsia"/>
        </w:rPr>
        <w:t>且</w:t>
      </w:r>
      <w:r w:rsidRPr="00D55A8A">
        <w:t>無須費用，評估和國壽、</w:t>
      </w:r>
      <w:r w:rsidRPr="00D55A8A">
        <w:t>KOKO</w:t>
      </w:r>
      <w:r w:rsidRPr="00D55A8A">
        <w:t>想主打校園的策略相符。</w:t>
      </w:r>
    </w:p>
    <w:p w:rsidR="004022EF" w:rsidRPr="003D3709" w:rsidRDefault="004022EF" w:rsidP="004022EF">
      <w:pPr>
        <w:pStyle w:val="a2"/>
        <w:numPr>
          <w:ilvl w:val="0"/>
          <w:numId w:val="3"/>
        </w:numPr>
        <w:rPr>
          <w:rFonts w:cstheme="minorHAnsi"/>
          <w:kern w:val="0"/>
        </w:rPr>
      </w:pPr>
      <w:r w:rsidRPr="003D3709">
        <w:rPr>
          <w:rFonts w:hint="eastAsia"/>
          <w:b/>
        </w:rPr>
        <w:t>宣傳內容</w:t>
      </w:r>
      <w:r>
        <w:rPr>
          <w:rFonts w:hint="eastAsia"/>
        </w:rPr>
        <w:t>：</w:t>
      </w:r>
    </w:p>
    <w:p w:rsidR="004022EF" w:rsidRPr="003D3709" w:rsidRDefault="004022EF" w:rsidP="008F03EA">
      <w:pPr>
        <w:pStyle w:val="a2"/>
        <w:numPr>
          <w:ilvl w:val="0"/>
          <w:numId w:val="82"/>
        </w:numPr>
        <w:rPr>
          <w:rFonts w:cstheme="minorHAnsi"/>
          <w:kern w:val="0"/>
        </w:rPr>
      </w:pPr>
      <w:r w:rsidRPr="00D55A8A">
        <w:t>國壽：</w:t>
      </w:r>
      <w:r w:rsidRPr="00D55A8A">
        <w:rPr>
          <w:rFonts w:hint="eastAsia"/>
        </w:rPr>
        <w:t>宣傳</w:t>
      </w:r>
      <w:r w:rsidRPr="00D55A8A">
        <w:rPr>
          <w:rFonts w:hint="eastAsia"/>
        </w:rPr>
        <w:t>youtube</w:t>
      </w:r>
      <w:r w:rsidRPr="00D55A8A">
        <w:rPr>
          <w:rFonts w:hint="eastAsia"/>
        </w:rPr>
        <w:t>頻道</w:t>
      </w:r>
      <w:r w:rsidRPr="00D55A8A">
        <w:noBreakHyphen/>
      </w:r>
      <w:r w:rsidRPr="00D55A8A">
        <w:rPr>
          <w:rFonts w:hint="eastAsia"/>
        </w:rPr>
        <w:t>這國泰好看</w:t>
      </w:r>
      <w:r w:rsidRPr="00D55A8A">
        <w:t>。</w:t>
      </w:r>
    </w:p>
    <w:p w:rsidR="004022EF" w:rsidRPr="00D55A8A" w:rsidRDefault="004022EF" w:rsidP="008F03EA">
      <w:pPr>
        <w:pStyle w:val="a1"/>
        <w:numPr>
          <w:ilvl w:val="0"/>
          <w:numId w:val="82"/>
        </w:numPr>
      </w:pPr>
      <w:r w:rsidRPr="00D55A8A">
        <w:t>KOKO</w:t>
      </w:r>
      <w:r w:rsidRPr="00D55A8A">
        <w:t>：宣傳</w:t>
      </w:r>
      <w:r w:rsidRPr="00D55A8A">
        <w:t>KOKO</w:t>
      </w:r>
      <w:r w:rsidRPr="00D55A8A">
        <w:t>系列卡於影音娛樂通路</w:t>
      </w:r>
      <w:r w:rsidRPr="00D55A8A">
        <w:t>7%</w:t>
      </w:r>
      <w:r w:rsidRPr="00D55A8A">
        <w:t>的回饋資訊，賽事期間申辦享</w:t>
      </w:r>
      <w:r w:rsidRPr="00D55A8A">
        <w:t>$100</w:t>
      </w:r>
      <w:r w:rsidRPr="00D55A8A">
        <w:t>紅包。</w:t>
      </w:r>
    </w:p>
    <w:p w:rsidR="004022EF" w:rsidRPr="003D3709" w:rsidRDefault="004022EF" w:rsidP="008F03EA">
      <w:pPr>
        <w:pStyle w:val="a2"/>
        <w:numPr>
          <w:ilvl w:val="0"/>
          <w:numId w:val="82"/>
        </w:numPr>
        <w:rPr>
          <w:rFonts w:cstheme="minorHAnsi"/>
          <w:kern w:val="0"/>
        </w:rPr>
      </w:pPr>
      <w:proofErr w:type="gramStart"/>
      <w:r w:rsidRPr="00D55A8A">
        <w:rPr>
          <w:rFonts w:hint="eastAsia"/>
        </w:rPr>
        <w:t>金控</w:t>
      </w:r>
      <w:proofErr w:type="gramEnd"/>
      <w:r w:rsidRPr="00D55A8A">
        <w:rPr>
          <w:rFonts w:hint="eastAsia"/>
        </w:rPr>
        <w:t>：剩餘有價值的版</w:t>
      </w:r>
      <w:proofErr w:type="gramStart"/>
      <w:r w:rsidRPr="00D55A8A">
        <w:rPr>
          <w:rFonts w:hint="eastAsia"/>
        </w:rPr>
        <w:t>位放上金控</w:t>
      </w:r>
      <w:proofErr w:type="gramEnd"/>
      <w:r w:rsidRPr="00D55A8A">
        <w:t>logo</w:t>
      </w:r>
      <w:r>
        <w:rPr>
          <w:rFonts w:hint="eastAsia"/>
        </w:rPr>
        <w:t>。</w:t>
      </w:r>
    </w:p>
    <w:p w:rsidR="004022EF" w:rsidRDefault="004022EF" w:rsidP="004022EF">
      <w:pPr>
        <w:pStyle w:val="a2"/>
        <w:rPr>
          <w:rFonts w:cstheme="minorHAnsi"/>
          <w:kern w:val="0"/>
        </w:rPr>
      </w:pPr>
      <w:r w:rsidRPr="003D3709">
        <w:rPr>
          <w:rFonts w:hint="eastAsia"/>
          <w:b/>
        </w:rPr>
        <w:t>執行</w:t>
      </w:r>
      <w:r w:rsidRPr="003D3709">
        <w:rPr>
          <w:b/>
        </w:rPr>
        <w:t>進度</w:t>
      </w:r>
      <w:r w:rsidRPr="00D55A8A">
        <w:t>：</w:t>
      </w:r>
    </w:p>
    <w:p w:rsidR="004022EF" w:rsidRPr="003D3709" w:rsidRDefault="004022EF" w:rsidP="008F03EA">
      <w:pPr>
        <w:pStyle w:val="a2"/>
        <w:numPr>
          <w:ilvl w:val="0"/>
          <w:numId w:val="83"/>
        </w:numPr>
        <w:rPr>
          <w:rFonts w:cstheme="minorHAnsi"/>
          <w:kern w:val="0"/>
        </w:rPr>
      </w:pPr>
      <w:r w:rsidRPr="00D55A8A">
        <w:t>9/4</w:t>
      </w:r>
      <w:r w:rsidRPr="00D55A8A">
        <w:rPr>
          <w:rFonts w:hint="eastAsia"/>
        </w:rPr>
        <w:t xml:space="preserve"> Garena</w:t>
      </w:r>
      <w:r w:rsidRPr="00D55A8A">
        <w:rPr>
          <w:rFonts w:hint="eastAsia"/>
        </w:rPr>
        <w:t>來提案</w:t>
      </w:r>
      <w:r w:rsidRPr="00D55A8A">
        <w:t>，國壽和</w:t>
      </w:r>
      <w:r w:rsidRPr="00D55A8A">
        <w:t>KOKO</w:t>
      </w:r>
      <w:r w:rsidRPr="00D55A8A">
        <w:t>皆有興趣。</w:t>
      </w:r>
    </w:p>
    <w:p w:rsidR="004022EF" w:rsidRPr="003D3709" w:rsidRDefault="004022EF" w:rsidP="008F03EA">
      <w:pPr>
        <w:pStyle w:val="a2"/>
        <w:numPr>
          <w:ilvl w:val="0"/>
          <w:numId w:val="83"/>
        </w:numPr>
        <w:rPr>
          <w:rFonts w:cstheme="minorHAnsi"/>
          <w:kern w:val="0"/>
        </w:rPr>
      </w:pPr>
      <w:r w:rsidRPr="00D55A8A">
        <w:rPr>
          <w:rFonts w:hint="eastAsia"/>
        </w:rPr>
        <w:t>9/30</w:t>
      </w:r>
      <w:r w:rsidRPr="00D55A8A">
        <w:rPr>
          <w:rFonts w:hint="eastAsia"/>
        </w:rPr>
        <w:t>已提供素材給</w:t>
      </w:r>
      <w:r w:rsidRPr="00D55A8A">
        <w:rPr>
          <w:rFonts w:hint="eastAsia"/>
        </w:rPr>
        <w:t>Garena</w:t>
      </w:r>
      <w:r w:rsidRPr="00D55A8A">
        <w:rPr>
          <w:rFonts w:hint="eastAsia"/>
        </w:rPr>
        <w:t>。</w:t>
      </w:r>
    </w:p>
    <w:p w:rsidR="004022EF" w:rsidRPr="003D3709" w:rsidRDefault="004022EF" w:rsidP="008F03EA">
      <w:pPr>
        <w:pStyle w:val="a2"/>
        <w:numPr>
          <w:ilvl w:val="0"/>
          <w:numId w:val="83"/>
        </w:numPr>
        <w:rPr>
          <w:rFonts w:cstheme="minorHAnsi"/>
          <w:kern w:val="0"/>
        </w:rPr>
      </w:pPr>
      <w:r w:rsidRPr="009C0CBC">
        <w:rPr>
          <w:rFonts w:hint="eastAsia"/>
        </w:rPr>
        <w:t>11/10</w:t>
      </w:r>
      <w:r w:rsidRPr="009C0CBC">
        <w:rPr>
          <w:rFonts w:hint="eastAsia"/>
        </w:rPr>
        <w:t>於傳說對決競賽</w:t>
      </w:r>
      <w:r w:rsidRPr="009C0CBC">
        <w:rPr>
          <w:rFonts w:hint="eastAsia"/>
        </w:rPr>
        <w:t>Facebook</w:t>
      </w:r>
      <w:r>
        <w:rPr>
          <w:rFonts w:hint="eastAsia"/>
        </w:rPr>
        <w:t>發佈與</w:t>
      </w:r>
      <w:proofErr w:type="gramStart"/>
      <w:r>
        <w:rPr>
          <w:rFonts w:hint="eastAsia"/>
        </w:rPr>
        <w:t>國泰金控合作確認</w:t>
      </w:r>
      <w:r w:rsidRPr="009C0CBC">
        <w:rPr>
          <w:rFonts w:hint="eastAsia"/>
        </w:rPr>
        <w:t>貼文</w:t>
      </w:r>
      <w:proofErr w:type="gramEnd"/>
      <w:r w:rsidRPr="009C0CBC">
        <w:rPr>
          <w:rFonts w:hint="eastAsia"/>
        </w:rPr>
        <w:t>。</w:t>
      </w:r>
    </w:p>
    <w:p w:rsidR="004022EF" w:rsidRPr="009E6266" w:rsidRDefault="004022EF" w:rsidP="008F03EA">
      <w:pPr>
        <w:pStyle w:val="a2"/>
        <w:numPr>
          <w:ilvl w:val="0"/>
          <w:numId w:val="83"/>
        </w:numPr>
        <w:rPr>
          <w:rFonts w:cstheme="minorHAnsi"/>
          <w:kern w:val="0"/>
        </w:rPr>
      </w:pPr>
      <w:r w:rsidRPr="009C0CBC">
        <w:rPr>
          <w:rFonts w:hint="eastAsia"/>
        </w:rPr>
        <w:t>11/10 18:00</w:t>
      </w:r>
      <w:r>
        <w:rPr>
          <w:rFonts w:hint="eastAsia"/>
        </w:rPr>
        <w:t>已開始賽事轉播。</w:t>
      </w:r>
    </w:p>
    <w:p w:rsidR="00675066" w:rsidRPr="0057609F" w:rsidRDefault="009E6266" w:rsidP="008F03EA">
      <w:pPr>
        <w:pStyle w:val="a2"/>
        <w:numPr>
          <w:ilvl w:val="0"/>
          <w:numId w:val="83"/>
        </w:numPr>
        <w:rPr>
          <w:rFonts w:cstheme="minorHAnsi"/>
          <w:kern w:val="0"/>
        </w:rPr>
      </w:pPr>
      <w:r w:rsidRPr="0057609F">
        <w:rPr>
          <w:rFonts w:hint="eastAsia"/>
        </w:rPr>
        <w:t>1</w:t>
      </w:r>
      <w:r w:rsidR="00675066" w:rsidRPr="0057609F">
        <w:t>2/18</w:t>
      </w:r>
      <w:r w:rsidR="00675066" w:rsidRPr="0057609F">
        <w:rPr>
          <w:rFonts w:hint="eastAsia"/>
        </w:rPr>
        <w:t xml:space="preserve"> </w:t>
      </w:r>
      <w:r w:rsidR="00675066" w:rsidRPr="0057609F">
        <w:rPr>
          <w:rFonts w:hint="eastAsia"/>
        </w:rPr>
        <w:t>宣傳</w:t>
      </w:r>
      <w:r w:rsidR="00675066" w:rsidRPr="0057609F">
        <w:rPr>
          <w:rFonts w:hint="eastAsia"/>
        </w:rPr>
        <w:t>KOKO</w:t>
      </w:r>
      <w:r w:rsidR="00675066" w:rsidRPr="0057609F">
        <w:rPr>
          <w:rFonts w:hint="eastAsia"/>
        </w:rPr>
        <w:t>刷卡</w:t>
      </w:r>
      <w:proofErr w:type="gramStart"/>
      <w:r w:rsidR="00675066" w:rsidRPr="0057609F">
        <w:rPr>
          <w:rFonts w:hint="eastAsia"/>
        </w:rPr>
        <w:t>優惠貼文於</w:t>
      </w:r>
      <w:proofErr w:type="gramEnd"/>
      <w:r w:rsidR="00675066" w:rsidRPr="0057609F">
        <w:rPr>
          <w:rFonts w:hint="eastAsia"/>
        </w:rPr>
        <w:t>傳說對決</w:t>
      </w:r>
      <w:r w:rsidR="00675066" w:rsidRPr="0057609F">
        <w:rPr>
          <w:rFonts w:hint="eastAsia"/>
        </w:rPr>
        <w:t>ACS</w:t>
      </w:r>
      <w:proofErr w:type="gramStart"/>
      <w:r w:rsidR="00675066" w:rsidRPr="0057609F">
        <w:rPr>
          <w:rFonts w:hint="eastAsia"/>
        </w:rPr>
        <w:t>競賽粉專發佈</w:t>
      </w:r>
      <w:proofErr w:type="gramEnd"/>
      <w:r w:rsidR="00675066" w:rsidRPr="0057609F">
        <w:rPr>
          <w:rFonts w:hint="eastAsia"/>
        </w:rPr>
        <w:t>。</w:t>
      </w:r>
    </w:p>
    <w:p w:rsidR="0057609F" w:rsidRPr="0076771E" w:rsidRDefault="0057609F" w:rsidP="008F03EA">
      <w:pPr>
        <w:pStyle w:val="a2"/>
        <w:numPr>
          <w:ilvl w:val="0"/>
          <w:numId w:val="83"/>
        </w:numPr>
        <w:rPr>
          <w:rFonts w:cstheme="minorHAnsi"/>
          <w:kern w:val="0"/>
        </w:rPr>
      </w:pPr>
      <w:r w:rsidRPr="0076771E">
        <w:rPr>
          <w:rFonts w:hint="eastAsia"/>
        </w:rPr>
        <w:t>12/24</w:t>
      </w:r>
      <w:r w:rsidRPr="0076771E">
        <w:t xml:space="preserve"> </w:t>
      </w:r>
      <w:r w:rsidRPr="0076771E">
        <w:rPr>
          <w:rFonts w:hint="eastAsia"/>
        </w:rPr>
        <w:t>宣傳國壽「這國泰好看」</w:t>
      </w:r>
      <w:r w:rsidRPr="0076771E">
        <w:rPr>
          <w:rFonts w:hint="eastAsia"/>
        </w:rPr>
        <w:t>Youtube</w:t>
      </w:r>
      <w:proofErr w:type="gramStart"/>
      <w:r w:rsidRPr="0076771E">
        <w:rPr>
          <w:rFonts w:hint="eastAsia"/>
        </w:rPr>
        <w:t>頻道貼文於</w:t>
      </w:r>
      <w:proofErr w:type="gramEnd"/>
      <w:r w:rsidRPr="0076771E">
        <w:rPr>
          <w:rFonts w:hint="eastAsia"/>
        </w:rPr>
        <w:t>ACS</w:t>
      </w:r>
      <w:proofErr w:type="gramStart"/>
      <w:r w:rsidRPr="0076771E">
        <w:rPr>
          <w:rFonts w:hint="eastAsia"/>
        </w:rPr>
        <w:t>競賽粉專發佈</w:t>
      </w:r>
      <w:proofErr w:type="gramEnd"/>
      <w:r w:rsidRPr="0076771E">
        <w:rPr>
          <w:rFonts w:hint="eastAsia"/>
        </w:rPr>
        <w:t>。</w:t>
      </w:r>
    </w:p>
    <w:p w:rsidR="004022EF" w:rsidRPr="00313CCA" w:rsidRDefault="004022EF" w:rsidP="004022EF">
      <w:pPr>
        <w:pStyle w:val="a2"/>
      </w:pPr>
      <w:r w:rsidRPr="003D3709">
        <w:rPr>
          <w:rFonts w:hint="eastAsia"/>
          <w:b/>
        </w:rPr>
        <w:t>國泰集團電競賽</w:t>
      </w:r>
      <w:r w:rsidRPr="00313CCA">
        <w:rPr>
          <w:rFonts w:hint="eastAsia"/>
        </w:rPr>
        <w:t>：</w:t>
      </w:r>
    </w:p>
    <w:p w:rsidR="004022EF" w:rsidRDefault="004022EF" w:rsidP="008F03EA">
      <w:pPr>
        <w:pStyle w:val="a1"/>
        <w:numPr>
          <w:ilvl w:val="0"/>
          <w:numId w:val="94"/>
        </w:numPr>
      </w:pPr>
      <w:r w:rsidRPr="00313CCA">
        <w:rPr>
          <w:rFonts w:hint="eastAsia"/>
        </w:rPr>
        <w:t>2021</w:t>
      </w:r>
      <w:r w:rsidRPr="00313CCA">
        <w:rPr>
          <w:rFonts w:hint="eastAsia"/>
        </w:rPr>
        <w:t>年將由西瓜皮執行，主打英雄</w:t>
      </w:r>
      <w:proofErr w:type="gramStart"/>
      <w:r w:rsidRPr="00313CCA">
        <w:rPr>
          <w:rFonts w:hint="eastAsia"/>
        </w:rPr>
        <w:t>聯盟手遊</w:t>
      </w:r>
      <w:proofErr w:type="gramEnd"/>
      <w:r w:rsidRPr="00313CCA">
        <w:rPr>
          <w:rFonts w:hint="eastAsia"/>
        </w:rPr>
        <w:t>，目前確定國壽、</w:t>
      </w:r>
      <w:proofErr w:type="gramStart"/>
      <w:r w:rsidRPr="00313CCA">
        <w:rPr>
          <w:rFonts w:hint="eastAsia"/>
        </w:rPr>
        <w:t>金控</w:t>
      </w:r>
      <w:proofErr w:type="gramEnd"/>
      <w:r w:rsidRPr="00313CCA">
        <w:rPr>
          <w:rFonts w:hint="eastAsia"/>
        </w:rPr>
        <w:t>、產險參加。</w:t>
      </w:r>
    </w:p>
    <w:p w:rsidR="004022EF" w:rsidRPr="001B7766" w:rsidRDefault="004022EF" w:rsidP="004022EF">
      <w:pPr>
        <w:pStyle w:val="a2"/>
      </w:pPr>
      <w:r w:rsidRPr="001B7766">
        <w:rPr>
          <w:b/>
        </w:rPr>
        <w:t>2021</w:t>
      </w:r>
      <w:r w:rsidRPr="001B7766">
        <w:rPr>
          <w:rFonts w:hint="eastAsia"/>
          <w:b/>
        </w:rPr>
        <w:t>贊助與行銷規劃討論：</w:t>
      </w:r>
      <w:r w:rsidR="00400BD4" w:rsidRPr="00E7167C">
        <w:rPr>
          <w:rFonts w:hint="eastAsia"/>
        </w:rPr>
        <w:t>11/26</w:t>
      </w:r>
      <w:r w:rsidR="00400BD4">
        <w:rPr>
          <w:rFonts w:hint="eastAsia"/>
        </w:rPr>
        <w:t>下午四點將前往西瓜皮會議討論，包含形象影片是否要拍攝</w:t>
      </w:r>
      <w:r w:rsidRPr="001B7766">
        <w:rPr>
          <w:rFonts w:hint="eastAsia"/>
        </w:rPr>
        <w:t>。</w:t>
      </w:r>
    </w:p>
    <w:p w:rsidR="003F3853" w:rsidRDefault="003F3853" w:rsidP="00661892">
      <w:pPr>
        <w:pStyle w:val="a0"/>
      </w:pPr>
      <w:r w:rsidRPr="003F3853">
        <w:rPr>
          <w:rFonts w:hint="eastAsia"/>
        </w:rPr>
        <w:t>ONE Team</w:t>
      </w:r>
      <w:proofErr w:type="gramStart"/>
      <w:r w:rsidRPr="003F3853">
        <w:rPr>
          <w:rFonts w:hint="eastAsia"/>
        </w:rPr>
        <w:t>冠名贊助</w:t>
      </w:r>
      <w:proofErr w:type="gramEnd"/>
      <w:r w:rsidRPr="003F3853">
        <w:rPr>
          <w:rFonts w:hint="eastAsia"/>
        </w:rPr>
        <w:t>合約檢視</w:t>
      </w:r>
      <w:r w:rsidRPr="003F3853">
        <w:t>【</w:t>
      </w:r>
      <w:r w:rsidRPr="003F3853">
        <w:rPr>
          <w:rFonts w:hint="eastAsia"/>
        </w:rPr>
        <w:t>林昱宏、黃薇</w:t>
      </w:r>
      <w:r w:rsidRPr="003F3853">
        <w:t>】</w:t>
      </w:r>
    </w:p>
    <w:p w:rsidR="003F3853" w:rsidRPr="00193D75" w:rsidRDefault="003F3853" w:rsidP="008F03EA">
      <w:pPr>
        <w:pStyle w:val="a2"/>
        <w:numPr>
          <w:ilvl w:val="0"/>
          <w:numId w:val="87"/>
        </w:numPr>
      </w:pPr>
      <w:r w:rsidRPr="000B6650">
        <w:rPr>
          <w:rFonts w:hint="eastAsia"/>
          <w:b/>
        </w:rPr>
        <w:t>案由</w:t>
      </w:r>
      <w:r w:rsidRPr="00193D75">
        <w:rPr>
          <w:rFonts w:hint="eastAsia"/>
        </w:rPr>
        <w:t>：因</w:t>
      </w:r>
      <w:r w:rsidRPr="00193D75">
        <w:rPr>
          <w:rFonts w:hint="eastAsia"/>
        </w:rPr>
        <w:t xml:space="preserve">One Team </w:t>
      </w:r>
      <w:r w:rsidRPr="00193D75">
        <w:t>2021</w:t>
      </w:r>
      <w:r w:rsidRPr="00193D75">
        <w:rPr>
          <w:rFonts w:hint="eastAsia"/>
        </w:rPr>
        <w:t>年將參加英雄聯盟</w:t>
      </w:r>
      <w:proofErr w:type="gramStart"/>
      <w:r w:rsidRPr="00193D75">
        <w:rPr>
          <w:rFonts w:hint="eastAsia"/>
        </w:rPr>
        <w:t>手遊版</w:t>
      </w:r>
      <w:proofErr w:type="gramEnd"/>
      <w:r w:rsidRPr="00193D75">
        <w:rPr>
          <w:rFonts w:hint="eastAsia"/>
        </w:rPr>
        <w:t>賽事，且將擴大營運內容，如內容直播、短影片拍攝等多元行銷活動，已與原始合約</w:t>
      </w:r>
      <w:proofErr w:type="gramStart"/>
      <w:r w:rsidRPr="00193D75">
        <w:rPr>
          <w:rFonts w:hint="eastAsia"/>
        </w:rPr>
        <w:t>中冠名贊助</w:t>
      </w:r>
      <w:proofErr w:type="gramEnd"/>
      <w:r w:rsidRPr="00193D75">
        <w:rPr>
          <w:rFonts w:hint="eastAsia"/>
        </w:rPr>
        <w:t>參與傳說對決賽事內容不符，在與法務討論後，將展開修改合約流程。</w:t>
      </w:r>
    </w:p>
    <w:p w:rsidR="00CB09BD" w:rsidRPr="000B6650" w:rsidRDefault="003F3853" w:rsidP="008F03EA">
      <w:pPr>
        <w:pStyle w:val="a2"/>
        <w:numPr>
          <w:ilvl w:val="0"/>
          <w:numId w:val="87"/>
        </w:numPr>
      </w:pPr>
      <w:r w:rsidRPr="000B6650">
        <w:rPr>
          <w:rFonts w:hint="eastAsia"/>
          <w:b/>
        </w:rPr>
        <w:t>進度</w:t>
      </w:r>
      <w:r w:rsidRPr="000B6650">
        <w:rPr>
          <w:rFonts w:hint="eastAsia"/>
        </w:rPr>
        <w:t>：</w:t>
      </w:r>
    </w:p>
    <w:p w:rsidR="00AC06AE" w:rsidRPr="000B6650" w:rsidRDefault="00AC06AE" w:rsidP="00AC06AE">
      <w:pPr>
        <w:pStyle w:val="a1"/>
        <w:numPr>
          <w:ilvl w:val="0"/>
          <w:numId w:val="40"/>
        </w:numPr>
        <w:rPr>
          <w:color w:val="FF0000"/>
        </w:rPr>
      </w:pPr>
      <w:r w:rsidRPr="00BE5EBF">
        <w:rPr>
          <w:rFonts w:hint="eastAsia"/>
          <w:b/>
        </w:rPr>
        <w:t>2021</w:t>
      </w:r>
      <w:r w:rsidRPr="00BE5EBF">
        <w:rPr>
          <w:rFonts w:hint="eastAsia"/>
          <w:b/>
        </w:rPr>
        <w:t>第一季董事會</w:t>
      </w:r>
      <w:r w:rsidRPr="00BE5EBF">
        <w:rPr>
          <w:rFonts w:hint="eastAsia"/>
        </w:rPr>
        <w:t>：</w:t>
      </w:r>
      <w:r w:rsidRPr="00BE5EBF">
        <w:rPr>
          <w:rFonts w:hint="eastAsia"/>
        </w:rPr>
        <w:t>3</w:t>
      </w:r>
      <w:r w:rsidRPr="00BE5EBF">
        <w:t>/10</w:t>
      </w:r>
      <w:r w:rsidRPr="00BE5EBF">
        <w:rPr>
          <w:rFonts w:hint="eastAsia"/>
        </w:rPr>
        <w:t>召開，</w:t>
      </w:r>
      <w:r w:rsidRPr="00BE5EBF">
        <w:rPr>
          <w:rFonts w:hint="eastAsia"/>
        </w:rPr>
        <w:t>2/20</w:t>
      </w:r>
      <w:r w:rsidRPr="00BE5EBF">
        <w:rPr>
          <w:rFonts w:hint="eastAsia"/>
        </w:rPr>
        <w:t>前提供資料。</w:t>
      </w:r>
    </w:p>
    <w:p w:rsidR="00AC06AE" w:rsidRPr="00BE5EBF" w:rsidRDefault="00AC06AE" w:rsidP="00AC06AE">
      <w:pPr>
        <w:pStyle w:val="a1"/>
        <w:numPr>
          <w:ilvl w:val="0"/>
          <w:numId w:val="40"/>
        </w:numPr>
      </w:pPr>
      <w:r w:rsidRPr="00BE5EBF">
        <w:rPr>
          <w:rFonts w:hint="eastAsia"/>
          <w:b/>
        </w:rPr>
        <w:t>董事會提案資料</w:t>
      </w:r>
      <w:r w:rsidRPr="00BE5EBF">
        <w:rPr>
          <w:rFonts w:hint="eastAsia"/>
        </w:rPr>
        <w:t>：</w:t>
      </w:r>
    </w:p>
    <w:p w:rsidR="00AC06AE" w:rsidRDefault="00AC06AE" w:rsidP="008F03EA">
      <w:pPr>
        <w:pStyle w:val="a1"/>
        <w:numPr>
          <w:ilvl w:val="0"/>
          <w:numId w:val="105"/>
        </w:numPr>
        <w:rPr>
          <w:color w:val="FF0000"/>
        </w:rPr>
      </w:pPr>
      <w:r w:rsidRPr="00F92AC6">
        <w:rPr>
          <w:rFonts w:hint="eastAsia"/>
          <w:b/>
          <w:color w:val="FF0000"/>
        </w:rPr>
        <w:t>合約</w:t>
      </w:r>
      <w:r w:rsidRPr="00F92AC6">
        <w:rPr>
          <w:rFonts w:hint="eastAsia"/>
          <w:color w:val="FF0000"/>
        </w:rPr>
        <w:t>：</w:t>
      </w:r>
      <w:r w:rsidR="0076771E">
        <w:rPr>
          <w:rFonts w:hint="eastAsia"/>
          <w:color w:val="FF0000"/>
        </w:rPr>
        <w:t>內容已完成</w:t>
      </w:r>
      <w:r w:rsidRPr="00CB09BD">
        <w:rPr>
          <w:rFonts w:hint="eastAsia"/>
          <w:color w:val="FF0000"/>
        </w:rPr>
        <w:t>。</w:t>
      </w:r>
    </w:p>
    <w:p w:rsidR="00AC06AE" w:rsidRDefault="00AC06AE" w:rsidP="008F03EA">
      <w:pPr>
        <w:pStyle w:val="a1"/>
        <w:numPr>
          <w:ilvl w:val="0"/>
          <w:numId w:val="105"/>
        </w:numPr>
        <w:rPr>
          <w:color w:val="FF0000"/>
        </w:rPr>
      </w:pPr>
      <w:r w:rsidRPr="00F92AC6">
        <w:rPr>
          <w:rFonts w:hint="eastAsia"/>
          <w:b/>
          <w:color w:val="FF0000"/>
        </w:rPr>
        <w:t>贊助費用合理意見書</w:t>
      </w:r>
      <w:r>
        <w:rPr>
          <w:rFonts w:hint="eastAsia"/>
          <w:color w:val="FF0000"/>
        </w:rPr>
        <w:t>：</w:t>
      </w:r>
      <w:r w:rsidRPr="00BE5EBF">
        <w:rPr>
          <w:rFonts w:hint="eastAsia"/>
        </w:rPr>
        <w:t>12/21</w:t>
      </w:r>
      <w:r w:rsidRPr="00BE5EBF">
        <w:rPr>
          <w:rFonts w:hint="eastAsia"/>
        </w:rPr>
        <w:t>已將</w:t>
      </w:r>
      <w:r w:rsidRPr="00BE5EBF">
        <w:rPr>
          <w:rFonts w:hint="eastAsia"/>
        </w:rPr>
        <w:t>2021</w:t>
      </w:r>
      <w:r w:rsidRPr="00BE5EBF">
        <w:rPr>
          <w:rFonts w:hint="eastAsia"/>
        </w:rPr>
        <w:t>曝光價值計算表、戰隊經營費用提供</w:t>
      </w:r>
      <w:proofErr w:type="gramStart"/>
      <w:r w:rsidRPr="00BE5EBF">
        <w:rPr>
          <w:rFonts w:hint="eastAsia"/>
        </w:rPr>
        <w:t>給鼎茂會計師</w:t>
      </w:r>
      <w:proofErr w:type="gramEnd"/>
      <w:r w:rsidRPr="00BE5EBF">
        <w:rPr>
          <w:rFonts w:hint="eastAsia"/>
        </w:rPr>
        <w:t>事務所出贊助費用合理意見書</w:t>
      </w:r>
      <w:r w:rsidR="0076771E" w:rsidRPr="0076771E">
        <w:rPr>
          <w:rFonts w:hint="eastAsia"/>
        </w:rPr>
        <w:t>，</w:t>
      </w:r>
      <w:r w:rsidRPr="00BE5EBF">
        <w:rPr>
          <w:rFonts w:hint="eastAsia"/>
        </w:rPr>
        <w:t>本次費用和之前相同，</w:t>
      </w:r>
      <w:r w:rsidRPr="00BE5EBF">
        <w:rPr>
          <w:rFonts w:hint="eastAsia"/>
        </w:rPr>
        <w:t>$25,000</w:t>
      </w:r>
      <w:r w:rsidRPr="00BE5EBF">
        <w:rPr>
          <w:rFonts w:hint="eastAsia"/>
        </w:rPr>
        <w:t>。</w:t>
      </w:r>
      <w:r w:rsidR="0076771E" w:rsidRPr="0076771E">
        <w:rPr>
          <w:rFonts w:hint="eastAsia"/>
          <w:color w:val="FF0000"/>
        </w:rPr>
        <w:t>合理意見書草稿已完成。</w:t>
      </w:r>
    </w:p>
    <w:p w:rsidR="0076771E" w:rsidRPr="0076771E" w:rsidRDefault="0076771E" w:rsidP="0076771E">
      <w:pPr>
        <w:pStyle w:val="a1"/>
        <w:numPr>
          <w:ilvl w:val="0"/>
          <w:numId w:val="105"/>
        </w:numPr>
        <w:rPr>
          <w:rFonts w:hint="eastAsia"/>
          <w:color w:val="FF0000"/>
        </w:rPr>
      </w:pPr>
      <w:r>
        <w:rPr>
          <w:rFonts w:hint="eastAsia"/>
          <w:b/>
          <w:color w:val="FF0000"/>
        </w:rPr>
        <w:t>簽呈：</w:t>
      </w:r>
      <w:r w:rsidRPr="0076771E">
        <w:rPr>
          <w:rFonts w:hint="eastAsia"/>
          <w:color w:val="FF0000"/>
        </w:rPr>
        <w:t>文字草擬中。</w:t>
      </w:r>
      <w:bookmarkStart w:id="7" w:name="_GoBack"/>
      <w:bookmarkEnd w:id="7"/>
    </w:p>
    <w:p w:rsidR="0016636B" w:rsidRDefault="00AC06AE" w:rsidP="008F03EA">
      <w:pPr>
        <w:pStyle w:val="a1"/>
        <w:numPr>
          <w:ilvl w:val="0"/>
          <w:numId w:val="105"/>
        </w:numPr>
      </w:pPr>
      <w:r w:rsidRPr="00BE5EBF">
        <w:rPr>
          <w:rFonts w:hint="eastAsia"/>
          <w:b/>
        </w:rPr>
        <w:t>One team</w:t>
      </w:r>
      <w:proofErr w:type="gramStart"/>
      <w:r w:rsidRPr="00BE5EBF">
        <w:rPr>
          <w:rFonts w:hint="eastAsia"/>
          <w:b/>
        </w:rPr>
        <w:t>冠名贊助</w:t>
      </w:r>
      <w:proofErr w:type="gramEnd"/>
      <w:r w:rsidRPr="00BE5EBF">
        <w:rPr>
          <w:rFonts w:hint="eastAsia"/>
          <w:b/>
        </w:rPr>
        <w:t>成效</w:t>
      </w:r>
      <w:proofErr w:type="gramStart"/>
      <w:r w:rsidRPr="00BE5EBF">
        <w:rPr>
          <w:rFonts w:hint="eastAsia"/>
          <w:b/>
        </w:rPr>
        <w:t>與電競產業</w:t>
      </w:r>
      <w:proofErr w:type="gramEnd"/>
      <w:r w:rsidRPr="00BE5EBF">
        <w:rPr>
          <w:rFonts w:hint="eastAsia"/>
          <w:b/>
        </w:rPr>
        <w:t>概況簡報</w:t>
      </w:r>
      <w:r w:rsidRPr="00BE5EBF">
        <w:rPr>
          <w:rFonts w:hint="eastAsia"/>
        </w:rPr>
        <w:t>：</w:t>
      </w:r>
      <w:r w:rsidRPr="00BE5EBF">
        <w:rPr>
          <w:rFonts w:hint="eastAsia"/>
        </w:rPr>
        <w:t>12/23Jim</w:t>
      </w:r>
      <w:r w:rsidR="0076771E">
        <w:rPr>
          <w:rFonts w:hint="eastAsia"/>
        </w:rPr>
        <w:t>提供資料，</w:t>
      </w:r>
      <w:r w:rsidR="0076771E" w:rsidRPr="0076771E">
        <w:rPr>
          <w:rFonts w:hint="eastAsia"/>
          <w:color w:val="FF0000"/>
        </w:rPr>
        <w:t>1/6</w:t>
      </w:r>
      <w:r w:rsidR="0076771E" w:rsidRPr="0076771E">
        <w:rPr>
          <w:rFonts w:hint="eastAsia"/>
          <w:color w:val="FF0000"/>
        </w:rPr>
        <w:t>已提供修改後一版</w:t>
      </w:r>
      <w:r w:rsidRPr="00BE5EBF">
        <w:rPr>
          <w:rFonts w:hint="eastAsia"/>
        </w:rPr>
        <w:t>。</w:t>
      </w:r>
    </w:p>
    <w:p w:rsidR="009E7B8E" w:rsidRPr="009E7B8E" w:rsidRDefault="009E7B8E" w:rsidP="009E7B8E">
      <w:pPr>
        <w:pStyle w:val="a1"/>
        <w:rPr>
          <w:color w:val="FF0000"/>
        </w:rPr>
      </w:pPr>
      <w:r w:rsidRPr="009E7B8E">
        <w:rPr>
          <w:rFonts w:hint="eastAsia"/>
          <w:color w:val="FF0000"/>
        </w:rPr>
        <w:t>西瓜皮預計</w:t>
      </w:r>
      <w:r w:rsidRPr="009E7B8E">
        <w:rPr>
          <w:rFonts w:hint="eastAsia"/>
          <w:color w:val="FF0000"/>
        </w:rPr>
        <w:t>1/21</w:t>
      </w:r>
      <w:r w:rsidRPr="009E7B8E">
        <w:rPr>
          <w:rFonts w:hint="eastAsia"/>
          <w:color w:val="FF0000"/>
        </w:rPr>
        <w:t>向三位主管報告。</w:t>
      </w:r>
    </w:p>
    <w:p w:rsidR="0016636B" w:rsidRDefault="0016636B" w:rsidP="0016636B">
      <w:pPr>
        <w:pStyle w:val="a0"/>
      </w:pPr>
      <w:r>
        <w:rPr>
          <w:rFonts w:hint="eastAsia"/>
        </w:rPr>
        <w:t>集團數位資源協調</w:t>
      </w:r>
      <w:r w:rsidRPr="0016636B">
        <w:rPr>
          <w:rFonts w:hint="eastAsia"/>
        </w:rPr>
        <w:t>【林</w:t>
      </w:r>
      <w:r>
        <w:rPr>
          <w:rFonts w:hint="eastAsia"/>
        </w:rPr>
        <w:t>芝萱</w:t>
      </w:r>
      <w:r w:rsidRPr="0016636B">
        <w:rPr>
          <w:rFonts w:hint="eastAsia"/>
        </w:rPr>
        <w:t>】</w:t>
      </w:r>
    </w:p>
    <w:p w:rsidR="0016636B" w:rsidRPr="0016636B" w:rsidRDefault="0016636B" w:rsidP="00186183">
      <w:pPr>
        <w:pStyle w:val="a2"/>
        <w:numPr>
          <w:ilvl w:val="0"/>
          <w:numId w:val="119"/>
        </w:numPr>
        <w:rPr>
          <w:color w:val="FF0000"/>
        </w:rPr>
      </w:pPr>
      <w:r w:rsidRPr="0016636B">
        <w:rPr>
          <w:rFonts w:hint="eastAsia"/>
          <w:color w:val="FF0000"/>
        </w:rPr>
        <w:t>集團角色行銷整合：</w:t>
      </w:r>
      <w:r w:rsidRPr="0016636B">
        <w:rPr>
          <w:rFonts w:hint="eastAsia"/>
          <w:color w:val="FF0000"/>
        </w:rPr>
        <w:t>1/6(</w:t>
      </w:r>
      <w:r w:rsidRPr="0016636B">
        <w:rPr>
          <w:rFonts w:hint="eastAsia"/>
          <w:color w:val="FF0000"/>
        </w:rPr>
        <w:t>三</w:t>
      </w:r>
      <w:r w:rsidRPr="0016636B">
        <w:rPr>
          <w:rFonts w:hint="eastAsia"/>
          <w:color w:val="FF0000"/>
        </w:rPr>
        <w:t>)16:00</w:t>
      </w:r>
      <w:r w:rsidRPr="0016636B">
        <w:rPr>
          <w:rFonts w:hint="eastAsia"/>
          <w:color w:val="FF0000"/>
        </w:rPr>
        <w:t>召開會議</w:t>
      </w:r>
    </w:p>
    <w:p w:rsidR="0016636B" w:rsidRPr="0016636B" w:rsidRDefault="0016636B" w:rsidP="00186183">
      <w:pPr>
        <w:pStyle w:val="a2"/>
        <w:numPr>
          <w:ilvl w:val="0"/>
          <w:numId w:val="119"/>
        </w:numPr>
        <w:rPr>
          <w:color w:val="FF0000"/>
        </w:rPr>
      </w:pPr>
      <w:proofErr w:type="gramStart"/>
      <w:r w:rsidRPr="0016636B">
        <w:rPr>
          <w:rFonts w:hint="eastAsia"/>
          <w:color w:val="FF0000"/>
        </w:rPr>
        <w:t>金控官網</w:t>
      </w:r>
      <w:proofErr w:type="gramEnd"/>
      <w:r w:rsidRPr="0016636B">
        <w:rPr>
          <w:rFonts w:hint="eastAsia"/>
          <w:color w:val="FF0000"/>
        </w:rPr>
        <w:t>檢視：待廠商回覆網站數據</w:t>
      </w:r>
    </w:p>
    <w:p w:rsidR="00F436FA" w:rsidRPr="00D55A8A" w:rsidRDefault="00F436FA" w:rsidP="00333A2D">
      <w:pPr>
        <w:pStyle w:val="a0"/>
        <w:ind w:left="851" w:hanging="851"/>
      </w:pPr>
      <w:r w:rsidRPr="00D55A8A">
        <w:t>部門事務</w:t>
      </w:r>
    </w:p>
    <w:p w:rsidR="00A37EEE" w:rsidRDefault="00A37EEE" w:rsidP="009D270E">
      <w:pPr>
        <w:pStyle w:val="a2"/>
        <w:numPr>
          <w:ilvl w:val="0"/>
          <w:numId w:val="26"/>
        </w:numPr>
      </w:pPr>
      <w:r>
        <w:rPr>
          <w:rFonts w:hint="eastAsia"/>
        </w:rPr>
        <w:t>2020</w:t>
      </w:r>
      <w:r>
        <w:rPr>
          <w:rFonts w:hint="eastAsia"/>
        </w:rPr>
        <w:t>內控自查</w:t>
      </w:r>
    </w:p>
    <w:p w:rsidR="00C33DE7" w:rsidRDefault="00C33DE7" w:rsidP="009D270E">
      <w:pPr>
        <w:pStyle w:val="a2"/>
        <w:numPr>
          <w:ilvl w:val="0"/>
          <w:numId w:val="26"/>
        </w:numPr>
      </w:pPr>
      <w:r>
        <w:rPr>
          <w:rFonts w:hint="eastAsia"/>
        </w:rPr>
        <w:t>金融消費爭議專線</w:t>
      </w:r>
    </w:p>
    <w:p w:rsidR="00F436FA" w:rsidRPr="00D55A8A" w:rsidRDefault="00F436FA" w:rsidP="009D270E">
      <w:pPr>
        <w:pStyle w:val="a2"/>
        <w:numPr>
          <w:ilvl w:val="0"/>
          <w:numId w:val="26"/>
        </w:numPr>
      </w:pPr>
      <w:r w:rsidRPr="00D55A8A">
        <w:t>國泰工具吧：為提供更安全便利的職場工具、落實集團政策「資料不落地」減少被稽核或檢查的風險，</w:t>
      </w:r>
      <w:proofErr w:type="gramStart"/>
      <w:r w:rsidRPr="00D55A8A">
        <w:t>資安戰情室</w:t>
      </w:r>
      <w:proofErr w:type="gramEnd"/>
      <w:r w:rsidRPr="00D55A8A">
        <w:t>預告推出系列新工具：</w:t>
      </w:r>
      <w:r w:rsidRPr="00D55A8A">
        <w:t xml:space="preserve"> C_Team+</w:t>
      </w:r>
      <w:r w:rsidRPr="00D55A8A">
        <w:t>、</w:t>
      </w:r>
      <w:r w:rsidRPr="00D55A8A">
        <w:t>C_Mail</w:t>
      </w:r>
      <w:r w:rsidRPr="00D55A8A">
        <w:t>、</w:t>
      </w:r>
      <w:r w:rsidRPr="00D55A8A">
        <w:t>C_Drive</w:t>
      </w:r>
      <w:r w:rsidRPr="00D55A8A">
        <w:t>、新</w:t>
      </w:r>
      <w:r w:rsidRPr="00D55A8A">
        <w:t>AD</w:t>
      </w:r>
      <w:r w:rsidRPr="00D55A8A">
        <w:t>系統。</w:t>
      </w:r>
    </w:p>
    <w:p w:rsidR="00F436FA" w:rsidRPr="00D55A8A" w:rsidRDefault="00F436FA" w:rsidP="00244DE8">
      <w:pPr>
        <w:pStyle w:val="a1"/>
        <w:numPr>
          <w:ilvl w:val="0"/>
          <w:numId w:val="64"/>
        </w:numPr>
      </w:pPr>
      <w:r w:rsidRPr="00D55A8A">
        <w:t>C_Team+</w:t>
      </w:r>
      <w:r w:rsidRPr="00D55A8A">
        <w:t>：已在正式環境下，請前往下載使用：</w:t>
      </w:r>
    </w:p>
    <w:p w:rsidR="00F436FA" w:rsidRPr="00D55A8A" w:rsidRDefault="00F436FA" w:rsidP="002C4445">
      <w:pPr>
        <w:ind w:leftChars="400" w:left="1040"/>
      </w:pPr>
      <w:r w:rsidRPr="00D55A8A">
        <w:rPr>
          <w:rFonts w:ascii="微軟正黑體" w:eastAsia="微軟正黑體" w:hAnsi="微軟正黑體" w:cs="微軟正黑體" w:hint="eastAsia"/>
        </w:rPr>
        <w:t>①</w:t>
      </w:r>
      <w:r w:rsidRPr="00D55A8A">
        <w:rPr>
          <w:rFonts w:cs="標楷體"/>
        </w:rPr>
        <w:t xml:space="preserve"> </w:t>
      </w:r>
      <w:r w:rsidRPr="00D55A8A">
        <w:t>於</w:t>
      </w:r>
      <w:r w:rsidRPr="00D55A8A">
        <w:t>App Store</w:t>
      </w:r>
      <w:r w:rsidRPr="00D55A8A">
        <w:t>搜尋「</w:t>
      </w:r>
      <w:r w:rsidRPr="00D55A8A">
        <w:t>C_Team+</w:t>
      </w:r>
      <w:r w:rsidRPr="00D55A8A">
        <w:t>」下載</w:t>
      </w:r>
    </w:p>
    <w:p w:rsidR="00F436FA" w:rsidRPr="00D55A8A" w:rsidRDefault="00F436FA" w:rsidP="002C4445">
      <w:pPr>
        <w:ind w:leftChars="400" w:left="1040"/>
      </w:pPr>
      <w:r w:rsidRPr="00D55A8A">
        <w:rPr>
          <w:rFonts w:ascii="微軟正黑體" w:eastAsia="微軟正黑體" w:hAnsi="微軟正黑體" w:cs="微軟正黑體" w:hint="eastAsia"/>
        </w:rPr>
        <w:t>②</w:t>
      </w:r>
      <w:r w:rsidRPr="00D55A8A">
        <w:rPr>
          <w:rFonts w:cs="標楷體"/>
        </w:rPr>
        <w:t xml:space="preserve"> </w:t>
      </w:r>
      <w:r w:rsidRPr="00D55A8A">
        <w:t>開啟</w:t>
      </w:r>
      <w:r w:rsidRPr="00D55A8A">
        <w:t>APP</w:t>
      </w:r>
      <w:r w:rsidRPr="00D55A8A">
        <w:t>輸入</w:t>
      </w:r>
      <w:r w:rsidRPr="00D55A8A">
        <w:t>Teamplus Code</w:t>
      </w:r>
      <w:r w:rsidRPr="00D55A8A">
        <w:t>：</w:t>
      </w:r>
      <w:r w:rsidRPr="00D55A8A">
        <w:t>emp.cathay</w:t>
      </w:r>
    </w:p>
    <w:p w:rsidR="00F436FA" w:rsidRPr="00D55A8A" w:rsidRDefault="00F436FA" w:rsidP="002C4445">
      <w:pPr>
        <w:ind w:leftChars="400" w:left="1040"/>
      </w:pPr>
      <w:r w:rsidRPr="00D55A8A">
        <w:rPr>
          <w:rFonts w:ascii="微軟正黑體" w:eastAsia="微軟正黑體" w:hAnsi="微軟正黑體" w:cs="微軟正黑體" w:hint="eastAsia"/>
        </w:rPr>
        <w:t>③</w:t>
      </w:r>
      <w:r w:rsidRPr="00D55A8A">
        <w:rPr>
          <w:rFonts w:cs="標楷體"/>
        </w:rPr>
        <w:t xml:space="preserve"> </w:t>
      </w:r>
      <w:r w:rsidRPr="00D55A8A">
        <w:t>帳號：員工</w:t>
      </w:r>
      <w:r w:rsidRPr="00D55A8A">
        <w:rPr>
          <w:u w:val="single"/>
        </w:rPr>
        <w:t>身分證字號</w:t>
      </w:r>
    </w:p>
    <w:p w:rsidR="00F436FA" w:rsidRPr="00D55A8A" w:rsidRDefault="00F436FA" w:rsidP="002C4445">
      <w:pPr>
        <w:ind w:leftChars="400" w:left="1040"/>
        <w:rPr>
          <w:rFonts w:cstheme="minorHAnsi"/>
          <w:kern w:val="0"/>
          <w:szCs w:val="26"/>
        </w:rPr>
      </w:pPr>
      <w:r w:rsidRPr="00D55A8A">
        <w:rPr>
          <w:rFonts w:ascii="微軟正黑體" w:eastAsia="微軟正黑體" w:hAnsi="微軟正黑體" w:cs="微軟正黑體" w:hint="eastAsia"/>
        </w:rPr>
        <w:t>④</w:t>
      </w:r>
      <w:r w:rsidRPr="00D55A8A">
        <w:rPr>
          <w:rFonts w:cs="標楷體"/>
        </w:rPr>
        <w:t xml:space="preserve"> </w:t>
      </w:r>
      <w:r w:rsidRPr="00D55A8A">
        <w:rPr>
          <w:rFonts w:cstheme="minorHAnsi"/>
          <w:kern w:val="0"/>
          <w:szCs w:val="26"/>
        </w:rPr>
        <w:t>密碼：員工入口網密碼</w:t>
      </w:r>
      <w:r w:rsidRPr="00D55A8A">
        <w:rPr>
          <w:rFonts w:cstheme="minorHAnsi"/>
          <w:kern w:val="0"/>
          <w:szCs w:val="26"/>
        </w:rPr>
        <w:br/>
        <w:t>C_Team+ PC</w:t>
      </w:r>
      <w:r w:rsidRPr="00D55A8A">
        <w:rPr>
          <w:rFonts w:cstheme="minorHAnsi"/>
          <w:kern w:val="0"/>
          <w:szCs w:val="26"/>
        </w:rPr>
        <w:t>版：</w:t>
      </w:r>
      <w:hyperlink r:id="rId10" w:history="1">
        <w:r w:rsidRPr="00D55A8A">
          <w:rPr>
            <w:rStyle w:val="afd"/>
          </w:rPr>
          <w:t>https://emp.cathayholdings.com/EIM/User/WallMain.aspx</w:t>
        </w:r>
      </w:hyperlink>
    </w:p>
    <w:p w:rsidR="00FC3E65" w:rsidRPr="00D55A8A" w:rsidRDefault="00FC3E65" w:rsidP="00F728A0">
      <w:pPr>
        <w:pStyle w:val="a1"/>
      </w:pPr>
      <w:r w:rsidRPr="00D55A8A">
        <w:t>C_Mail &amp; AD</w:t>
      </w:r>
      <w:r w:rsidRPr="00D55A8A">
        <w:t>系統轉換：</w:t>
      </w:r>
    </w:p>
    <w:p w:rsidR="00FC3E65" w:rsidRPr="00D55A8A" w:rsidRDefault="00FC3E65" w:rsidP="00244DE8">
      <w:pPr>
        <w:pStyle w:val="a"/>
        <w:numPr>
          <w:ilvl w:val="0"/>
          <w:numId w:val="34"/>
        </w:numPr>
      </w:pPr>
      <w:proofErr w:type="gramStart"/>
      <w:r w:rsidRPr="00D55A8A">
        <w:t>金控種子</w:t>
      </w:r>
      <w:proofErr w:type="gramEnd"/>
      <w:r w:rsidRPr="00D55A8A">
        <w:t>8/5</w:t>
      </w:r>
      <w:r w:rsidRPr="00D55A8A">
        <w:t>已轉換</w:t>
      </w:r>
      <w:r w:rsidRPr="00D55A8A">
        <w:t>server</w:t>
      </w:r>
      <w:r w:rsidRPr="00D55A8A">
        <w:t>和</w:t>
      </w:r>
      <w:r w:rsidRPr="00D55A8A">
        <w:t>e-mail</w:t>
      </w:r>
      <w:r w:rsidRPr="00D55A8A">
        <w:t>系統試用，若遇使用問題將回報行管</w:t>
      </w:r>
      <w:r w:rsidRPr="00D55A8A">
        <w:t>/</w:t>
      </w:r>
      <w:r w:rsidRPr="00D55A8A">
        <w:t>資訊處紀錄與排除。</w:t>
      </w:r>
      <w:r w:rsidRPr="00D55A8A">
        <w:t>(</w:t>
      </w:r>
      <w:r w:rsidRPr="00D55A8A">
        <w:rPr>
          <w:rFonts w:hint="eastAsia"/>
        </w:rPr>
        <w:t>新</w:t>
      </w:r>
      <w:r w:rsidRPr="00D55A8A">
        <w:t>AD</w:t>
      </w:r>
      <w:r w:rsidRPr="00D55A8A">
        <w:t>曾遇</w:t>
      </w:r>
      <w:r w:rsidRPr="00D55A8A">
        <w:t>VDI</w:t>
      </w:r>
      <w:r w:rsidRPr="00D55A8A">
        <w:t>無法使用登入，已排除</w:t>
      </w:r>
      <w:r w:rsidRPr="00D55A8A">
        <w:t>)</w:t>
      </w:r>
    </w:p>
    <w:p w:rsidR="00FC3E65" w:rsidRPr="00D55A8A" w:rsidRDefault="00FC3E65" w:rsidP="00F728A0">
      <w:pPr>
        <w:pStyle w:val="a"/>
      </w:pPr>
      <w:r w:rsidRPr="00D55A8A">
        <w:rPr>
          <w:rFonts w:hint="eastAsia"/>
        </w:rPr>
        <w:t>盤</w:t>
      </w:r>
      <w:r w:rsidRPr="00D55A8A">
        <w:t>點部門安排轉換</w:t>
      </w:r>
      <w:proofErr w:type="gramStart"/>
      <w:r w:rsidRPr="00D55A8A">
        <w:t>的桌機</w:t>
      </w:r>
      <w:proofErr w:type="gramEnd"/>
      <w:r w:rsidRPr="00D55A8A">
        <w:t>(11)</w:t>
      </w:r>
      <w:r w:rsidRPr="00D55A8A">
        <w:t>、公務信箱數量</w:t>
      </w:r>
      <w:r w:rsidRPr="00D55A8A">
        <w:t>(1)</w:t>
      </w:r>
      <w:r w:rsidRPr="00D55A8A">
        <w:t>及有登入公務信箱需求之名單</w:t>
      </w:r>
      <w:r w:rsidRPr="00D55A8A">
        <w:t>(</w:t>
      </w:r>
      <w:r w:rsidRPr="00D55A8A">
        <w:t>權限：協理、</w:t>
      </w:r>
      <w:proofErr w:type="gramStart"/>
      <w:r w:rsidRPr="00D55A8A">
        <w:t>蛋哥</w:t>
      </w:r>
      <w:proofErr w:type="gramEnd"/>
      <w:r w:rsidRPr="00D55A8A">
        <w:t>、宛霖、芝</w:t>
      </w:r>
      <w:proofErr w:type="gramStart"/>
      <w:r w:rsidRPr="00D55A8A">
        <w:t>萱</w:t>
      </w:r>
      <w:proofErr w:type="gramEnd"/>
      <w:r w:rsidRPr="00D55A8A">
        <w:t>)</w:t>
      </w:r>
      <w:r w:rsidRPr="00D55A8A">
        <w:t>。</w:t>
      </w:r>
    </w:p>
    <w:p w:rsidR="00FC3E65" w:rsidRPr="00D55A8A" w:rsidRDefault="00FC3E65" w:rsidP="00F728A0">
      <w:pPr>
        <w:pStyle w:val="a"/>
      </w:pPr>
      <w:r w:rsidRPr="00D55A8A">
        <w:t>其餘仁愛大樓同仁將自</w:t>
      </w:r>
      <w:r w:rsidRPr="00D55A8A">
        <w:t>9/7</w:t>
      </w:r>
      <w:r w:rsidRPr="00D55A8A">
        <w:t>正式開始安排轉換</w:t>
      </w:r>
      <w:r w:rsidRPr="00D55A8A">
        <w:t>AD</w:t>
      </w:r>
      <w:r w:rsidRPr="00D55A8A">
        <w:t>及</w:t>
      </w:r>
      <w:r w:rsidRPr="00D55A8A">
        <w:t>C_Mail</w:t>
      </w:r>
      <w:r w:rsidRPr="00D55A8A">
        <w:t>。將另通知安排時間與需注意事項。</w:t>
      </w:r>
    </w:p>
    <w:p w:rsidR="00FC3E65" w:rsidRPr="00D55A8A" w:rsidRDefault="00FC3E65" w:rsidP="00F728A0">
      <w:pPr>
        <w:pStyle w:val="a"/>
      </w:pPr>
      <w:r w:rsidRPr="00D55A8A">
        <w:t>行管</w:t>
      </w:r>
      <w:r w:rsidRPr="00D55A8A">
        <w:t>9/9</w:t>
      </w:r>
      <w:r w:rsidRPr="00D55A8A">
        <w:t>公告轉換暫緩，待種子反映之意見優化後進行。</w:t>
      </w:r>
    </w:p>
    <w:p w:rsidR="00FC3E65" w:rsidRPr="00D55A8A" w:rsidRDefault="00FC3E65" w:rsidP="00F728A0">
      <w:pPr>
        <w:pStyle w:val="a"/>
      </w:pPr>
      <w:r w:rsidRPr="00D55A8A">
        <w:rPr>
          <w:rFonts w:hint="eastAsia"/>
        </w:rPr>
        <w:t>終於：下</w:t>
      </w:r>
      <w:proofErr w:type="gramStart"/>
      <w:r w:rsidRPr="00D55A8A">
        <w:rPr>
          <w:rFonts w:hint="eastAsia"/>
        </w:rPr>
        <w:t>週</w:t>
      </w:r>
      <w:proofErr w:type="gramEnd"/>
      <w:r w:rsidRPr="00D55A8A">
        <w:rPr>
          <w:rFonts w:hint="eastAsia"/>
        </w:rPr>
        <w:t>將開始安排</w:t>
      </w:r>
      <w:proofErr w:type="gramStart"/>
      <w:r w:rsidRPr="00D55A8A">
        <w:rPr>
          <w:rFonts w:hint="eastAsia"/>
        </w:rPr>
        <w:t>金控整</w:t>
      </w:r>
      <w:proofErr w:type="gramEnd"/>
      <w:r w:rsidRPr="00D55A8A">
        <w:rPr>
          <w:rFonts w:hint="eastAsia"/>
        </w:rPr>
        <w:t>行</w:t>
      </w:r>
      <w:r w:rsidRPr="00D55A8A">
        <w:t>AD</w:t>
      </w:r>
      <w:r w:rsidRPr="00D55A8A">
        <w:rPr>
          <w:rFonts w:hint="eastAsia"/>
        </w:rPr>
        <w:t>轉移，會寄信給大家協助回覆確認「員工編號」、「轉換時間選擇」、「特殊上網權限」之資訊。</w:t>
      </w:r>
    </w:p>
    <w:p w:rsidR="00FC3E65" w:rsidRPr="00D55A8A" w:rsidRDefault="00FC3E65" w:rsidP="00F728A0">
      <w:pPr>
        <w:pStyle w:val="a"/>
      </w:pPr>
      <w:r w:rsidRPr="00D55A8A">
        <w:rPr>
          <w:rFonts w:hint="eastAsia"/>
        </w:rPr>
        <w:t>除了</w:t>
      </w:r>
      <w:r w:rsidRPr="00D55A8A">
        <w:t>svr33</w:t>
      </w:r>
      <w:proofErr w:type="gramStart"/>
      <w:r w:rsidRPr="00D55A8A">
        <w:rPr>
          <w:rFonts w:hint="eastAsia"/>
        </w:rPr>
        <w:t>之公槽</w:t>
      </w:r>
      <w:proofErr w:type="gramEnd"/>
      <w:r w:rsidRPr="00D55A8A">
        <w:rPr>
          <w:rFonts w:hint="eastAsia"/>
        </w:rPr>
        <w:t>，部門內是否還有其他檔案共享，負責人是</w:t>
      </w:r>
      <w:r w:rsidRPr="00D55A8A">
        <w:t>~</w:t>
      </w:r>
      <w:r w:rsidRPr="00D55A8A">
        <w:rPr>
          <w:rFonts w:hint="eastAsia"/>
        </w:rPr>
        <w:t>？轉換完</w:t>
      </w:r>
      <w:r w:rsidRPr="00D55A8A">
        <w:t>AD</w:t>
      </w:r>
      <w:r w:rsidRPr="00D55A8A">
        <w:rPr>
          <w:rFonts w:hint="eastAsia"/>
        </w:rPr>
        <w:t>需要請負責人重新設定。</w:t>
      </w:r>
    </w:p>
    <w:p w:rsidR="00D541B3" w:rsidRPr="00D7574D" w:rsidRDefault="00FC3E65" w:rsidP="001A4F7A">
      <w:pPr>
        <w:pStyle w:val="a1"/>
      </w:pPr>
      <w:r w:rsidRPr="00D55A8A">
        <w:t>C_Drive</w:t>
      </w:r>
      <w:r w:rsidRPr="00D55A8A">
        <w:rPr>
          <w:rFonts w:hint="eastAsia"/>
        </w:rPr>
        <w:t>：暫時沒消息</w:t>
      </w:r>
    </w:p>
    <w:sectPr w:rsidR="00D541B3" w:rsidRPr="00D7574D" w:rsidSect="00E303AA">
      <w:headerReference w:type="default" r:id="rId11"/>
      <w:footerReference w:type="default" r:id="rId12"/>
      <w:pgSz w:w="11906" w:h="16838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99E" w:rsidRDefault="00D8499E" w:rsidP="00F728A0">
      <w:r>
        <w:separator/>
      </w:r>
    </w:p>
    <w:p w:rsidR="00D8499E" w:rsidRDefault="00D8499E" w:rsidP="00F728A0"/>
  </w:endnote>
  <w:endnote w:type="continuationSeparator" w:id="0">
    <w:p w:rsidR="00D8499E" w:rsidRDefault="00D8499E" w:rsidP="00F728A0">
      <w:r>
        <w:continuationSeparator/>
      </w:r>
    </w:p>
    <w:p w:rsidR="00D8499E" w:rsidRDefault="00D8499E" w:rsidP="00F728A0"/>
  </w:endnote>
  <w:endnote w:type="continuationNotice" w:id="1">
    <w:p w:rsidR="00D8499E" w:rsidRDefault="00D8499E" w:rsidP="00F728A0"/>
    <w:p w:rsidR="00D8499E" w:rsidRDefault="00D8499E" w:rsidP="00F728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wTeX 明體">
    <w:altName w:val="Microsoft JhengHei UI"/>
    <w:charset w:val="88"/>
    <w:family w:val="modern"/>
    <w:pitch w:val="fixed"/>
    <w:sig w:usb0="00000000" w:usb1="39DF7CFB" w:usb2="00000016" w:usb3="00000000" w:csb0="803E000D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1036631"/>
      <w:docPartObj>
        <w:docPartGallery w:val="Page Numbers (Bottom of Page)"/>
        <w:docPartUnique/>
      </w:docPartObj>
    </w:sdtPr>
    <w:sdtEndPr/>
    <w:sdtContent>
      <w:p w:rsidR="00D8499E" w:rsidRDefault="00D8499E" w:rsidP="004965C6">
        <w:pPr>
          <w:pStyle w:val="af3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6771E" w:rsidRPr="0076771E">
          <w:rPr>
            <w:noProof/>
            <w:lang w:val="zh-TW"/>
          </w:rPr>
          <w:t>28</w:t>
        </w:r>
        <w:r>
          <w:fldChar w:fldCharType="end"/>
        </w:r>
        <w:r>
          <w:rPr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99E" w:rsidRDefault="00D8499E" w:rsidP="00F728A0">
      <w:r>
        <w:separator/>
      </w:r>
    </w:p>
    <w:p w:rsidR="00D8499E" w:rsidRDefault="00D8499E" w:rsidP="00F728A0"/>
  </w:footnote>
  <w:footnote w:type="continuationSeparator" w:id="0">
    <w:p w:rsidR="00D8499E" w:rsidRDefault="00D8499E" w:rsidP="00F728A0">
      <w:r>
        <w:continuationSeparator/>
      </w:r>
    </w:p>
    <w:p w:rsidR="00D8499E" w:rsidRDefault="00D8499E" w:rsidP="00F728A0"/>
  </w:footnote>
  <w:footnote w:type="continuationNotice" w:id="1">
    <w:p w:rsidR="00D8499E" w:rsidRDefault="00D8499E" w:rsidP="00F728A0"/>
    <w:p w:rsidR="00D8499E" w:rsidRDefault="00D8499E" w:rsidP="00F728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99E" w:rsidRDefault="00D8499E" w:rsidP="00F728A0">
    <w:pPr>
      <w:pStyle w:val="af1"/>
    </w:pPr>
  </w:p>
  <w:p w:rsidR="00D8499E" w:rsidRDefault="00D8499E" w:rsidP="00F728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666"/>
    <w:multiLevelType w:val="hybridMultilevel"/>
    <w:tmpl w:val="C4E63D08"/>
    <w:lvl w:ilvl="0" w:tplc="AC86023E">
      <w:start w:val="1"/>
      <w:numFmt w:val="upperLetter"/>
      <w:pStyle w:val="a"/>
      <w:lvlText w:val="%1."/>
      <w:lvlJc w:val="left"/>
      <w:pPr>
        <w:ind w:left="1363" w:hanging="480"/>
      </w:pPr>
      <w:rPr>
        <w:rFonts w:hint="eastAsia"/>
        <w:b w:val="0"/>
        <w:i w:val="0"/>
        <w:color w:val="auto"/>
      </w:rPr>
    </w:lvl>
    <w:lvl w:ilvl="1" w:tplc="9E860AA4">
      <w:start w:val="1"/>
      <w:numFmt w:val="lowerLetter"/>
      <w:lvlText w:val="(%2)"/>
      <w:lvlJc w:val="left"/>
      <w:pPr>
        <w:ind w:left="2083" w:hanging="72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23" w:hanging="480"/>
      </w:pPr>
    </w:lvl>
    <w:lvl w:ilvl="3" w:tplc="0409000F" w:tentative="1">
      <w:start w:val="1"/>
      <w:numFmt w:val="decimal"/>
      <w:lvlText w:val="%4."/>
      <w:lvlJc w:val="left"/>
      <w:pPr>
        <w:ind w:left="28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3" w:hanging="480"/>
      </w:pPr>
    </w:lvl>
    <w:lvl w:ilvl="5" w:tplc="0409001B" w:tentative="1">
      <w:start w:val="1"/>
      <w:numFmt w:val="lowerRoman"/>
      <w:lvlText w:val="%6."/>
      <w:lvlJc w:val="right"/>
      <w:pPr>
        <w:ind w:left="3763" w:hanging="480"/>
      </w:pPr>
    </w:lvl>
    <w:lvl w:ilvl="6" w:tplc="0409000F" w:tentative="1">
      <w:start w:val="1"/>
      <w:numFmt w:val="decimal"/>
      <w:lvlText w:val="%7."/>
      <w:lvlJc w:val="left"/>
      <w:pPr>
        <w:ind w:left="42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3" w:hanging="480"/>
      </w:pPr>
    </w:lvl>
    <w:lvl w:ilvl="8" w:tplc="0409001B" w:tentative="1">
      <w:start w:val="1"/>
      <w:numFmt w:val="lowerRoman"/>
      <w:lvlText w:val="%9."/>
      <w:lvlJc w:val="right"/>
      <w:pPr>
        <w:ind w:left="5203" w:hanging="480"/>
      </w:pPr>
    </w:lvl>
  </w:abstractNum>
  <w:abstractNum w:abstractNumId="1" w15:restartNumberingAfterBreak="0">
    <w:nsid w:val="02300B8D"/>
    <w:multiLevelType w:val="hybridMultilevel"/>
    <w:tmpl w:val="D08AFAB0"/>
    <w:lvl w:ilvl="0" w:tplc="BD840D02">
      <w:start w:val="1"/>
      <w:numFmt w:val="decimalZero"/>
      <w:pStyle w:val="a0"/>
      <w:lvlText w:val="¶ 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700FA9"/>
    <w:multiLevelType w:val="hybridMultilevel"/>
    <w:tmpl w:val="F65E3A6E"/>
    <w:lvl w:ilvl="0" w:tplc="F0C4544A">
      <w:start w:val="1"/>
      <w:numFmt w:val="decimal"/>
      <w:pStyle w:val="a1"/>
      <w:lvlText w:val="(%1)"/>
      <w:lvlJc w:val="left"/>
      <w:pPr>
        <w:ind w:left="1047" w:hanging="480"/>
      </w:pPr>
      <w:rPr>
        <w:rFonts w:hint="eastAsia"/>
        <w:b w:val="0"/>
        <w:color w:val="000000" w:themeColor="text1"/>
      </w:rPr>
    </w:lvl>
    <w:lvl w:ilvl="1" w:tplc="2166C74E">
      <w:start w:val="2"/>
      <w:numFmt w:val="bullet"/>
      <w:lvlText w:val="-"/>
      <w:lvlJc w:val="left"/>
      <w:pPr>
        <w:ind w:left="1527" w:hanging="480"/>
      </w:pPr>
      <w:rPr>
        <w:rFonts w:ascii="標楷體" w:eastAsia="標楷體" w:hAnsi="標楷體" w:cs="Times New Roman" w:hint="eastAsia"/>
      </w:rPr>
    </w:lvl>
    <w:lvl w:ilvl="2" w:tplc="FE22F3F2">
      <w:start w:val="1"/>
      <w:numFmt w:val="lowerRoman"/>
      <w:lvlText w:val="(%3)"/>
      <w:lvlJc w:val="left"/>
      <w:pPr>
        <w:ind w:left="2607" w:hanging="10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" w15:restartNumberingAfterBreak="0">
    <w:nsid w:val="049D21E5"/>
    <w:multiLevelType w:val="hybridMultilevel"/>
    <w:tmpl w:val="11229024"/>
    <w:lvl w:ilvl="0" w:tplc="25F20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07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EE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47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60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3AF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4F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565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8A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FF3E95"/>
    <w:multiLevelType w:val="hybridMultilevel"/>
    <w:tmpl w:val="5A9ED4D4"/>
    <w:lvl w:ilvl="0" w:tplc="7F36AF1A">
      <w:start w:val="1"/>
      <w:numFmt w:val="decimal"/>
      <w:lvlText w:val="(%1)"/>
      <w:lvlJc w:val="left"/>
      <w:pPr>
        <w:ind w:left="514" w:hanging="480"/>
      </w:pPr>
      <w:rPr>
        <w:rFonts w:hAnsi="Arial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14E4438">
      <w:start w:val="1"/>
      <w:numFmt w:val="decimal"/>
      <w:lvlText w:val="%2."/>
      <w:lvlJc w:val="left"/>
      <w:pPr>
        <w:ind w:left="3845" w:hanging="480"/>
      </w:pPr>
      <w:rPr>
        <w:rFonts w:hint="default"/>
        <w:b w:val="0"/>
      </w:rPr>
    </w:lvl>
    <w:lvl w:ilvl="2" w:tplc="A1861260">
      <w:start w:val="1"/>
      <w:numFmt w:val="decimal"/>
      <w:lvlText w:val="(%3)"/>
      <w:lvlJc w:val="left"/>
      <w:pPr>
        <w:ind w:left="4205" w:hanging="360"/>
      </w:pPr>
      <w:rPr>
        <w:rFonts w:hAnsi="Arial" w:hint="eastAsia"/>
        <w:color w:val="FF0000"/>
      </w:rPr>
    </w:lvl>
    <w:lvl w:ilvl="3" w:tplc="0409000F">
      <w:start w:val="1"/>
      <w:numFmt w:val="decimal"/>
      <w:lvlText w:val="%4."/>
      <w:lvlJc w:val="left"/>
      <w:pPr>
        <w:tabs>
          <w:tab w:val="num" w:pos="4805"/>
        </w:tabs>
        <w:ind w:left="4805" w:hanging="480"/>
      </w:pPr>
    </w:lvl>
    <w:lvl w:ilvl="4" w:tplc="02A2708E">
      <w:start w:val="1"/>
      <w:numFmt w:val="upperLetter"/>
      <w:lvlText w:val="%5."/>
      <w:lvlJc w:val="left"/>
      <w:pPr>
        <w:ind w:left="5165" w:hanging="360"/>
      </w:pPr>
      <w:rPr>
        <w:rFonts w:hint="default"/>
        <w:color w:val="auto"/>
      </w:rPr>
    </w:lvl>
    <w:lvl w:ilvl="5" w:tplc="4C30374C">
      <w:start w:val="1"/>
      <w:numFmt w:val="lowerLetter"/>
      <w:lvlText w:val="%6."/>
      <w:lvlJc w:val="left"/>
      <w:pPr>
        <w:ind w:left="6005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6245"/>
        </w:tabs>
        <w:ind w:left="62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5"/>
        </w:tabs>
        <w:ind w:left="67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5"/>
        </w:tabs>
        <w:ind w:left="7205" w:hanging="480"/>
      </w:pPr>
    </w:lvl>
  </w:abstractNum>
  <w:abstractNum w:abstractNumId="5" w15:restartNumberingAfterBreak="0">
    <w:nsid w:val="0E371827"/>
    <w:multiLevelType w:val="hybridMultilevel"/>
    <w:tmpl w:val="38B87D46"/>
    <w:lvl w:ilvl="0" w:tplc="E6805D0A">
      <w:start w:val="1"/>
      <w:numFmt w:val="decimal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6" w15:restartNumberingAfterBreak="0">
    <w:nsid w:val="10746CD1"/>
    <w:multiLevelType w:val="hybridMultilevel"/>
    <w:tmpl w:val="26C83790"/>
    <w:lvl w:ilvl="0" w:tplc="5F0CB3D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820AE4"/>
    <w:multiLevelType w:val="hybridMultilevel"/>
    <w:tmpl w:val="EB6A088E"/>
    <w:lvl w:ilvl="0" w:tplc="75524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BAE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8D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A1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6F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89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8F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09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62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1F274F"/>
    <w:multiLevelType w:val="hybridMultilevel"/>
    <w:tmpl w:val="DF0C739A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A51BB9"/>
    <w:multiLevelType w:val="hybridMultilevel"/>
    <w:tmpl w:val="DB669696"/>
    <w:lvl w:ilvl="0" w:tplc="E6805D0A">
      <w:start w:val="1"/>
      <w:numFmt w:val="decimal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0" w15:restartNumberingAfterBreak="0">
    <w:nsid w:val="24480B43"/>
    <w:multiLevelType w:val="hybridMultilevel"/>
    <w:tmpl w:val="24A400EC"/>
    <w:lvl w:ilvl="0" w:tplc="04090011">
      <w:start w:val="1"/>
      <w:numFmt w:val="upperLetter"/>
      <w:lvlText w:val="%1."/>
      <w:lvlJc w:val="left"/>
      <w:pPr>
        <w:ind w:left="14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49" w:hanging="480"/>
      </w:pPr>
    </w:lvl>
    <w:lvl w:ilvl="2" w:tplc="0409001B" w:tentative="1">
      <w:start w:val="1"/>
      <w:numFmt w:val="lowerRoman"/>
      <w:lvlText w:val="%3."/>
      <w:lvlJc w:val="right"/>
      <w:pPr>
        <w:ind w:left="2429" w:hanging="480"/>
      </w:pPr>
    </w:lvl>
    <w:lvl w:ilvl="3" w:tplc="0409000F" w:tentative="1">
      <w:start w:val="1"/>
      <w:numFmt w:val="decimal"/>
      <w:lvlText w:val="%4."/>
      <w:lvlJc w:val="left"/>
      <w:pPr>
        <w:ind w:left="2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9" w:hanging="480"/>
      </w:pPr>
    </w:lvl>
    <w:lvl w:ilvl="5" w:tplc="0409001B" w:tentative="1">
      <w:start w:val="1"/>
      <w:numFmt w:val="lowerRoman"/>
      <w:lvlText w:val="%6."/>
      <w:lvlJc w:val="right"/>
      <w:pPr>
        <w:ind w:left="3869" w:hanging="480"/>
      </w:pPr>
    </w:lvl>
    <w:lvl w:ilvl="6" w:tplc="0409000F" w:tentative="1">
      <w:start w:val="1"/>
      <w:numFmt w:val="decimal"/>
      <w:lvlText w:val="%7."/>
      <w:lvlJc w:val="left"/>
      <w:pPr>
        <w:ind w:left="4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9" w:hanging="480"/>
      </w:pPr>
    </w:lvl>
    <w:lvl w:ilvl="8" w:tplc="0409001B" w:tentative="1">
      <w:start w:val="1"/>
      <w:numFmt w:val="lowerRoman"/>
      <w:lvlText w:val="%9."/>
      <w:lvlJc w:val="right"/>
      <w:pPr>
        <w:ind w:left="5309" w:hanging="480"/>
      </w:pPr>
    </w:lvl>
  </w:abstractNum>
  <w:abstractNum w:abstractNumId="11" w15:restartNumberingAfterBreak="0">
    <w:nsid w:val="24B021C5"/>
    <w:multiLevelType w:val="hybridMultilevel"/>
    <w:tmpl w:val="7E4CC8D0"/>
    <w:lvl w:ilvl="0" w:tplc="AF8E8412">
      <w:start w:val="1"/>
      <w:numFmt w:val="decimal"/>
      <w:lvlText w:val="(%1)"/>
      <w:lvlJc w:val="left"/>
      <w:pPr>
        <w:ind w:left="989" w:hanging="480"/>
      </w:pPr>
      <w:rPr>
        <w:rFonts w:hint="eastAsia"/>
        <w:b w:val="0"/>
        <w:i w:val="0"/>
        <w:color w:val="00000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69" w:hanging="480"/>
      </w:pPr>
    </w:lvl>
    <w:lvl w:ilvl="2" w:tplc="0409001B" w:tentative="1">
      <w:start w:val="1"/>
      <w:numFmt w:val="lowerRoman"/>
      <w:lvlText w:val="%3."/>
      <w:lvlJc w:val="right"/>
      <w:pPr>
        <w:ind w:left="1949" w:hanging="480"/>
      </w:pPr>
    </w:lvl>
    <w:lvl w:ilvl="3" w:tplc="0409000F" w:tentative="1">
      <w:start w:val="1"/>
      <w:numFmt w:val="decimal"/>
      <w:lvlText w:val="%4."/>
      <w:lvlJc w:val="left"/>
      <w:pPr>
        <w:ind w:left="24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9" w:hanging="480"/>
      </w:pPr>
    </w:lvl>
    <w:lvl w:ilvl="5" w:tplc="0409001B" w:tentative="1">
      <w:start w:val="1"/>
      <w:numFmt w:val="lowerRoman"/>
      <w:lvlText w:val="%6."/>
      <w:lvlJc w:val="right"/>
      <w:pPr>
        <w:ind w:left="3389" w:hanging="480"/>
      </w:pPr>
    </w:lvl>
    <w:lvl w:ilvl="6" w:tplc="0409000F" w:tentative="1">
      <w:start w:val="1"/>
      <w:numFmt w:val="decimal"/>
      <w:lvlText w:val="%7."/>
      <w:lvlJc w:val="left"/>
      <w:pPr>
        <w:ind w:left="38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9" w:hanging="480"/>
      </w:pPr>
    </w:lvl>
    <w:lvl w:ilvl="8" w:tplc="0409001B" w:tentative="1">
      <w:start w:val="1"/>
      <w:numFmt w:val="lowerRoman"/>
      <w:lvlText w:val="%9."/>
      <w:lvlJc w:val="right"/>
      <w:pPr>
        <w:ind w:left="4829" w:hanging="480"/>
      </w:pPr>
    </w:lvl>
  </w:abstractNum>
  <w:abstractNum w:abstractNumId="12" w15:restartNumberingAfterBreak="0">
    <w:nsid w:val="26013FDE"/>
    <w:multiLevelType w:val="hybridMultilevel"/>
    <w:tmpl w:val="E410FC16"/>
    <w:lvl w:ilvl="0" w:tplc="AAB21F02">
      <w:start w:val="2"/>
      <w:numFmt w:val="bullet"/>
      <w:lvlText w:val="-"/>
      <w:lvlJc w:val="left"/>
      <w:pPr>
        <w:ind w:left="1659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9" w:hanging="480"/>
      </w:pPr>
      <w:rPr>
        <w:rFonts w:ascii="Wingdings" w:hAnsi="Wingdings" w:hint="default"/>
      </w:rPr>
    </w:lvl>
  </w:abstractNum>
  <w:abstractNum w:abstractNumId="13" w15:restartNumberingAfterBreak="0">
    <w:nsid w:val="27B6308A"/>
    <w:multiLevelType w:val="hybridMultilevel"/>
    <w:tmpl w:val="CA6E7510"/>
    <w:lvl w:ilvl="0" w:tplc="E6805D0A">
      <w:start w:val="1"/>
      <w:numFmt w:val="decimal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4" w15:restartNumberingAfterBreak="0">
    <w:nsid w:val="29F0261E"/>
    <w:multiLevelType w:val="hybridMultilevel"/>
    <w:tmpl w:val="988A893E"/>
    <w:lvl w:ilvl="0" w:tplc="ED58F27C">
      <w:start w:val="1"/>
      <w:numFmt w:val="bullet"/>
      <w:lvlText w:val="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5" w15:restartNumberingAfterBreak="0">
    <w:nsid w:val="2ACE534B"/>
    <w:multiLevelType w:val="hybridMultilevel"/>
    <w:tmpl w:val="7E4CC8D0"/>
    <w:lvl w:ilvl="0" w:tplc="AF8E8412">
      <w:start w:val="1"/>
      <w:numFmt w:val="decimal"/>
      <w:lvlText w:val="(%1)"/>
      <w:lvlJc w:val="left"/>
      <w:pPr>
        <w:ind w:left="989" w:hanging="480"/>
      </w:pPr>
      <w:rPr>
        <w:rFonts w:hint="eastAsia"/>
        <w:b w:val="0"/>
        <w:i w:val="0"/>
        <w:color w:val="00000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69" w:hanging="480"/>
      </w:pPr>
    </w:lvl>
    <w:lvl w:ilvl="2" w:tplc="0409001B" w:tentative="1">
      <w:start w:val="1"/>
      <w:numFmt w:val="lowerRoman"/>
      <w:lvlText w:val="%3."/>
      <w:lvlJc w:val="right"/>
      <w:pPr>
        <w:ind w:left="1949" w:hanging="480"/>
      </w:pPr>
    </w:lvl>
    <w:lvl w:ilvl="3" w:tplc="0409000F" w:tentative="1">
      <w:start w:val="1"/>
      <w:numFmt w:val="decimal"/>
      <w:lvlText w:val="%4."/>
      <w:lvlJc w:val="left"/>
      <w:pPr>
        <w:ind w:left="24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9" w:hanging="480"/>
      </w:pPr>
    </w:lvl>
    <w:lvl w:ilvl="5" w:tplc="0409001B" w:tentative="1">
      <w:start w:val="1"/>
      <w:numFmt w:val="lowerRoman"/>
      <w:lvlText w:val="%6."/>
      <w:lvlJc w:val="right"/>
      <w:pPr>
        <w:ind w:left="3389" w:hanging="480"/>
      </w:pPr>
    </w:lvl>
    <w:lvl w:ilvl="6" w:tplc="0409000F" w:tentative="1">
      <w:start w:val="1"/>
      <w:numFmt w:val="decimal"/>
      <w:lvlText w:val="%7."/>
      <w:lvlJc w:val="left"/>
      <w:pPr>
        <w:ind w:left="38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9" w:hanging="480"/>
      </w:pPr>
    </w:lvl>
    <w:lvl w:ilvl="8" w:tplc="0409001B" w:tentative="1">
      <w:start w:val="1"/>
      <w:numFmt w:val="lowerRoman"/>
      <w:lvlText w:val="%9."/>
      <w:lvlJc w:val="right"/>
      <w:pPr>
        <w:ind w:left="4829" w:hanging="480"/>
      </w:pPr>
    </w:lvl>
  </w:abstractNum>
  <w:abstractNum w:abstractNumId="16" w15:restartNumberingAfterBreak="0">
    <w:nsid w:val="2FEA6799"/>
    <w:multiLevelType w:val="hybridMultilevel"/>
    <w:tmpl w:val="629A0742"/>
    <w:lvl w:ilvl="0" w:tplc="B12C6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02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EA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A4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048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06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0D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04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0E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783B58"/>
    <w:multiLevelType w:val="hybridMultilevel"/>
    <w:tmpl w:val="B6E4EEA2"/>
    <w:lvl w:ilvl="0" w:tplc="49E08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E8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38F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AB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8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C9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48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6E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EE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3050A2D"/>
    <w:multiLevelType w:val="hybridMultilevel"/>
    <w:tmpl w:val="1CA08994"/>
    <w:lvl w:ilvl="0" w:tplc="AAB21F02">
      <w:start w:val="2"/>
      <w:numFmt w:val="bullet"/>
      <w:lvlText w:val="-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3F0343E"/>
    <w:multiLevelType w:val="hybridMultilevel"/>
    <w:tmpl w:val="C0CE2D8E"/>
    <w:lvl w:ilvl="0" w:tplc="AAB21F02">
      <w:start w:val="2"/>
      <w:numFmt w:val="bullet"/>
      <w:lvlText w:val="-"/>
      <w:lvlJc w:val="left"/>
      <w:pPr>
        <w:ind w:left="1469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9" w:hanging="480"/>
      </w:pPr>
      <w:rPr>
        <w:rFonts w:ascii="Wingdings" w:hAnsi="Wingdings" w:hint="default"/>
      </w:rPr>
    </w:lvl>
  </w:abstractNum>
  <w:abstractNum w:abstractNumId="20" w15:restartNumberingAfterBreak="0">
    <w:nsid w:val="3B2D6F84"/>
    <w:multiLevelType w:val="hybridMultilevel"/>
    <w:tmpl w:val="B0CE4414"/>
    <w:lvl w:ilvl="0" w:tplc="3C10A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C8F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C3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1E5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87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8D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C6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4E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E8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15041B"/>
    <w:multiLevelType w:val="hybridMultilevel"/>
    <w:tmpl w:val="B69C0D34"/>
    <w:lvl w:ilvl="0" w:tplc="E6805D0A">
      <w:start w:val="1"/>
      <w:numFmt w:val="decimal"/>
      <w:lvlText w:val="(%1)"/>
      <w:lvlJc w:val="left"/>
      <w:pPr>
        <w:ind w:left="1048" w:hanging="48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22" w15:restartNumberingAfterBreak="0">
    <w:nsid w:val="3F641C20"/>
    <w:multiLevelType w:val="hybridMultilevel"/>
    <w:tmpl w:val="5044BBC2"/>
    <w:lvl w:ilvl="0" w:tplc="AAB21F02">
      <w:start w:val="2"/>
      <w:numFmt w:val="bullet"/>
      <w:lvlText w:val="-"/>
      <w:lvlJc w:val="left"/>
      <w:pPr>
        <w:ind w:left="1469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9" w:hanging="480"/>
      </w:pPr>
      <w:rPr>
        <w:rFonts w:ascii="Wingdings" w:hAnsi="Wingdings" w:hint="default"/>
      </w:rPr>
    </w:lvl>
  </w:abstractNum>
  <w:abstractNum w:abstractNumId="23" w15:restartNumberingAfterBreak="0">
    <w:nsid w:val="3F97561D"/>
    <w:multiLevelType w:val="hybridMultilevel"/>
    <w:tmpl w:val="A4C6D17C"/>
    <w:lvl w:ilvl="0" w:tplc="0A723B06">
      <w:start w:val="1"/>
      <w:numFmt w:val="decimal"/>
      <w:pStyle w:val="a2"/>
      <w:lvlText w:val="%1."/>
      <w:lvlJc w:val="left"/>
      <w:pPr>
        <w:ind w:left="509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A1861260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FF0000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4C30374C">
      <w:start w:val="1"/>
      <w:numFmt w:val="lowerLetter"/>
      <w:pStyle w:val="a3"/>
      <w:lvlText w:val="%6."/>
      <w:lvlJc w:val="left"/>
      <w:pPr>
        <w:ind w:left="60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4" w15:restartNumberingAfterBreak="0">
    <w:nsid w:val="42270282"/>
    <w:multiLevelType w:val="hybridMultilevel"/>
    <w:tmpl w:val="CB529CF6"/>
    <w:lvl w:ilvl="0" w:tplc="02A2708E">
      <w:start w:val="1"/>
      <w:numFmt w:val="upperLetter"/>
      <w:lvlText w:val="%1."/>
      <w:lvlJc w:val="left"/>
      <w:pPr>
        <w:ind w:left="1469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49" w:hanging="480"/>
      </w:pPr>
    </w:lvl>
    <w:lvl w:ilvl="2" w:tplc="0409001B" w:tentative="1">
      <w:start w:val="1"/>
      <w:numFmt w:val="lowerRoman"/>
      <w:lvlText w:val="%3."/>
      <w:lvlJc w:val="right"/>
      <w:pPr>
        <w:ind w:left="2429" w:hanging="480"/>
      </w:pPr>
    </w:lvl>
    <w:lvl w:ilvl="3" w:tplc="0409000F" w:tentative="1">
      <w:start w:val="1"/>
      <w:numFmt w:val="decimal"/>
      <w:lvlText w:val="%4."/>
      <w:lvlJc w:val="left"/>
      <w:pPr>
        <w:ind w:left="2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9" w:hanging="480"/>
      </w:pPr>
    </w:lvl>
    <w:lvl w:ilvl="5" w:tplc="0409001B" w:tentative="1">
      <w:start w:val="1"/>
      <w:numFmt w:val="lowerRoman"/>
      <w:lvlText w:val="%6."/>
      <w:lvlJc w:val="right"/>
      <w:pPr>
        <w:ind w:left="3869" w:hanging="480"/>
      </w:pPr>
    </w:lvl>
    <w:lvl w:ilvl="6" w:tplc="0409000F" w:tentative="1">
      <w:start w:val="1"/>
      <w:numFmt w:val="decimal"/>
      <w:lvlText w:val="%7."/>
      <w:lvlJc w:val="left"/>
      <w:pPr>
        <w:ind w:left="4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9" w:hanging="480"/>
      </w:pPr>
    </w:lvl>
    <w:lvl w:ilvl="8" w:tplc="0409001B" w:tentative="1">
      <w:start w:val="1"/>
      <w:numFmt w:val="lowerRoman"/>
      <w:lvlText w:val="%9."/>
      <w:lvlJc w:val="right"/>
      <w:pPr>
        <w:ind w:left="5309" w:hanging="480"/>
      </w:pPr>
    </w:lvl>
  </w:abstractNum>
  <w:abstractNum w:abstractNumId="25" w15:restartNumberingAfterBreak="0">
    <w:nsid w:val="46700C7F"/>
    <w:multiLevelType w:val="hybridMultilevel"/>
    <w:tmpl w:val="C654FB04"/>
    <w:lvl w:ilvl="0" w:tplc="04090011">
      <w:start w:val="1"/>
      <w:numFmt w:val="upperLetter"/>
      <w:lvlText w:val="%1."/>
      <w:lvlJc w:val="left"/>
      <w:pPr>
        <w:ind w:left="14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49" w:hanging="480"/>
      </w:pPr>
    </w:lvl>
    <w:lvl w:ilvl="2" w:tplc="0409001B" w:tentative="1">
      <w:start w:val="1"/>
      <w:numFmt w:val="lowerRoman"/>
      <w:lvlText w:val="%3."/>
      <w:lvlJc w:val="right"/>
      <w:pPr>
        <w:ind w:left="2429" w:hanging="480"/>
      </w:pPr>
    </w:lvl>
    <w:lvl w:ilvl="3" w:tplc="0409000F" w:tentative="1">
      <w:start w:val="1"/>
      <w:numFmt w:val="decimal"/>
      <w:lvlText w:val="%4."/>
      <w:lvlJc w:val="left"/>
      <w:pPr>
        <w:ind w:left="2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9" w:hanging="480"/>
      </w:pPr>
    </w:lvl>
    <w:lvl w:ilvl="5" w:tplc="0409001B" w:tentative="1">
      <w:start w:val="1"/>
      <w:numFmt w:val="lowerRoman"/>
      <w:lvlText w:val="%6."/>
      <w:lvlJc w:val="right"/>
      <w:pPr>
        <w:ind w:left="3869" w:hanging="480"/>
      </w:pPr>
    </w:lvl>
    <w:lvl w:ilvl="6" w:tplc="0409000F" w:tentative="1">
      <w:start w:val="1"/>
      <w:numFmt w:val="decimal"/>
      <w:lvlText w:val="%7."/>
      <w:lvlJc w:val="left"/>
      <w:pPr>
        <w:ind w:left="4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9" w:hanging="480"/>
      </w:pPr>
    </w:lvl>
    <w:lvl w:ilvl="8" w:tplc="0409001B" w:tentative="1">
      <w:start w:val="1"/>
      <w:numFmt w:val="lowerRoman"/>
      <w:lvlText w:val="%9."/>
      <w:lvlJc w:val="right"/>
      <w:pPr>
        <w:ind w:left="5309" w:hanging="480"/>
      </w:pPr>
    </w:lvl>
  </w:abstractNum>
  <w:abstractNum w:abstractNumId="26" w15:restartNumberingAfterBreak="0">
    <w:nsid w:val="46E87B83"/>
    <w:multiLevelType w:val="hybridMultilevel"/>
    <w:tmpl w:val="2CA4108E"/>
    <w:lvl w:ilvl="0" w:tplc="5F0CB3D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CB74187"/>
    <w:multiLevelType w:val="hybridMultilevel"/>
    <w:tmpl w:val="99EED79C"/>
    <w:lvl w:ilvl="0" w:tplc="5F0CB3D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</w:rPr>
    </w:lvl>
    <w:lvl w:ilvl="1" w:tplc="AF8E8412">
      <w:start w:val="1"/>
      <w:numFmt w:val="decimal"/>
      <w:lvlText w:val="(%2)"/>
      <w:lvlJc w:val="left"/>
      <w:pPr>
        <w:ind w:left="960" w:hanging="480"/>
      </w:pPr>
      <w:rPr>
        <w:rFonts w:hint="eastAsia"/>
        <w:b w:val="0"/>
        <w:i w:val="0"/>
        <w:color w:val="00000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F105704"/>
    <w:multiLevelType w:val="hybridMultilevel"/>
    <w:tmpl w:val="A34626AA"/>
    <w:lvl w:ilvl="0" w:tplc="04090011">
      <w:start w:val="1"/>
      <w:numFmt w:val="upperLetter"/>
      <w:lvlText w:val="%1."/>
      <w:lvlJc w:val="left"/>
      <w:pPr>
        <w:ind w:left="14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49" w:hanging="480"/>
      </w:pPr>
    </w:lvl>
    <w:lvl w:ilvl="2" w:tplc="0409001B" w:tentative="1">
      <w:start w:val="1"/>
      <w:numFmt w:val="lowerRoman"/>
      <w:lvlText w:val="%3."/>
      <w:lvlJc w:val="right"/>
      <w:pPr>
        <w:ind w:left="2429" w:hanging="480"/>
      </w:pPr>
    </w:lvl>
    <w:lvl w:ilvl="3" w:tplc="0409000F" w:tentative="1">
      <w:start w:val="1"/>
      <w:numFmt w:val="decimal"/>
      <w:lvlText w:val="%4."/>
      <w:lvlJc w:val="left"/>
      <w:pPr>
        <w:ind w:left="2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9" w:hanging="480"/>
      </w:pPr>
    </w:lvl>
    <w:lvl w:ilvl="5" w:tplc="0409001B" w:tentative="1">
      <w:start w:val="1"/>
      <w:numFmt w:val="lowerRoman"/>
      <w:lvlText w:val="%6."/>
      <w:lvlJc w:val="right"/>
      <w:pPr>
        <w:ind w:left="3869" w:hanging="480"/>
      </w:pPr>
    </w:lvl>
    <w:lvl w:ilvl="6" w:tplc="0409000F" w:tentative="1">
      <w:start w:val="1"/>
      <w:numFmt w:val="decimal"/>
      <w:lvlText w:val="%7."/>
      <w:lvlJc w:val="left"/>
      <w:pPr>
        <w:ind w:left="4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9" w:hanging="480"/>
      </w:pPr>
    </w:lvl>
    <w:lvl w:ilvl="8" w:tplc="0409001B" w:tentative="1">
      <w:start w:val="1"/>
      <w:numFmt w:val="lowerRoman"/>
      <w:lvlText w:val="%9."/>
      <w:lvlJc w:val="right"/>
      <w:pPr>
        <w:ind w:left="5309" w:hanging="480"/>
      </w:pPr>
    </w:lvl>
  </w:abstractNum>
  <w:abstractNum w:abstractNumId="29" w15:restartNumberingAfterBreak="0">
    <w:nsid w:val="522B10B7"/>
    <w:multiLevelType w:val="hybridMultilevel"/>
    <w:tmpl w:val="C2E8DC18"/>
    <w:lvl w:ilvl="0" w:tplc="ED58F27C">
      <w:start w:val="1"/>
      <w:numFmt w:val="bullet"/>
      <w:lvlText w:val="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0" w15:restartNumberingAfterBreak="0">
    <w:nsid w:val="577E356D"/>
    <w:multiLevelType w:val="hybridMultilevel"/>
    <w:tmpl w:val="C654FB04"/>
    <w:lvl w:ilvl="0" w:tplc="04090011">
      <w:start w:val="1"/>
      <w:numFmt w:val="upperLetter"/>
      <w:lvlText w:val="%1."/>
      <w:lvlJc w:val="left"/>
      <w:pPr>
        <w:ind w:left="14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49" w:hanging="480"/>
      </w:pPr>
    </w:lvl>
    <w:lvl w:ilvl="2" w:tplc="0409001B" w:tentative="1">
      <w:start w:val="1"/>
      <w:numFmt w:val="lowerRoman"/>
      <w:lvlText w:val="%3."/>
      <w:lvlJc w:val="right"/>
      <w:pPr>
        <w:ind w:left="2429" w:hanging="480"/>
      </w:pPr>
    </w:lvl>
    <w:lvl w:ilvl="3" w:tplc="0409000F" w:tentative="1">
      <w:start w:val="1"/>
      <w:numFmt w:val="decimal"/>
      <w:lvlText w:val="%4."/>
      <w:lvlJc w:val="left"/>
      <w:pPr>
        <w:ind w:left="2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9" w:hanging="480"/>
      </w:pPr>
    </w:lvl>
    <w:lvl w:ilvl="5" w:tplc="0409001B" w:tentative="1">
      <w:start w:val="1"/>
      <w:numFmt w:val="lowerRoman"/>
      <w:lvlText w:val="%6."/>
      <w:lvlJc w:val="right"/>
      <w:pPr>
        <w:ind w:left="3869" w:hanging="480"/>
      </w:pPr>
    </w:lvl>
    <w:lvl w:ilvl="6" w:tplc="0409000F" w:tentative="1">
      <w:start w:val="1"/>
      <w:numFmt w:val="decimal"/>
      <w:lvlText w:val="%7."/>
      <w:lvlJc w:val="left"/>
      <w:pPr>
        <w:ind w:left="4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9" w:hanging="480"/>
      </w:pPr>
    </w:lvl>
    <w:lvl w:ilvl="8" w:tplc="0409001B" w:tentative="1">
      <w:start w:val="1"/>
      <w:numFmt w:val="lowerRoman"/>
      <w:lvlText w:val="%9."/>
      <w:lvlJc w:val="right"/>
      <w:pPr>
        <w:ind w:left="5309" w:hanging="480"/>
      </w:pPr>
    </w:lvl>
  </w:abstractNum>
  <w:abstractNum w:abstractNumId="31" w15:restartNumberingAfterBreak="0">
    <w:nsid w:val="5A2E514D"/>
    <w:multiLevelType w:val="hybridMultilevel"/>
    <w:tmpl w:val="AD1C976A"/>
    <w:lvl w:ilvl="0" w:tplc="5C48A0B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F0D4E33"/>
    <w:multiLevelType w:val="hybridMultilevel"/>
    <w:tmpl w:val="6C2440A2"/>
    <w:lvl w:ilvl="0" w:tplc="04090011">
      <w:start w:val="1"/>
      <w:numFmt w:val="upperLetter"/>
      <w:lvlText w:val="%1."/>
      <w:lvlJc w:val="left"/>
      <w:pPr>
        <w:ind w:left="152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33" w15:restartNumberingAfterBreak="0">
    <w:nsid w:val="5FD24A1C"/>
    <w:multiLevelType w:val="hybridMultilevel"/>
    <w:tmpl w:val="9856A3C8"/>
    <w:lvl w:ilvl="0" w:tplc="BE78A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E20F5C">
      <w:numFmt w:val="none"/>
      <w:lvlText w:val=""/>
      <w:lvlJc w:val="left"/>
      <w:pPr>
        <w:tabs>
          <w:tab w:val="num" w:pos="360"/>
        </w:tabs>
      </w:pPr>
    </w:lvl>
    <w:lvl w:ilvl="2" w:tplc="B5366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2F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AA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AD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48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6B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64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9753C6"/>
    <w:multiLevelType w:val="hybridMultilevel"/>
    <w:tmpl w:val="4A3AEAE6"/>
    <w:lvl w:ilvl="0" w:tplc="25208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5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64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CA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EE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03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49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C9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27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93D0A08"/>
    <w:multiLevelType w:val="hybridMultilevel"/>
    <w:tmpl w:val="2EFCCFA6"/>
    <w:lvl w:ilvl="0" w:tplc="CD4C9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80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8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03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C0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67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C0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6B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AB60A57"/>
    <w:multiLevelType w:val="hybridMultilevel"/>
    <w:tmpl w:val="5AA4B40E"/>
    <w:lvl w:ilvl="0" w:tplc="0409001B">
      <w:start w:val="1"/>
      <w:numFmt w:val="lowerRoman"/>
      <w:lvlText w:val="%1."/>
      <w:lvlJc w:val="right"/>
      <w:pPr>
        <w:ind w:left="23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780" w:hanging="480"/>
      </w:pPr>
    </w:lvl>
    <w:lvl w:ilvl="2" w:tplc="12CC707E">
      <w:start w:val="1"/>
      <w:numFmt w:val="lowerRoman"/>
      <w:lvlText w:val="%3."/>
      <w:lvlJc w:val="right"/>
      <w:pPr>
        <w:ind w:left="3260" w:hanging="48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37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20" w:hanging="480"/>
      </w:pPr>
    </w:lvl>
    <w:lvl w:ilvl="5" w:tplc="0409001B" w:tentative="1">
      <w:start w:val="1"/>
      <w:numFmt w:val="lowerRoman"/>
      <w:lvlText w:val="%6."/>
      <w:lvlJc w:val="right"/>
      <w:pPr>
        <w:ind w:left="4700" w:hanging="480"/>
      </w:pPr>
    </w:lvl>
    <w:lvl w:ilvl="6" w:tplc="0409000F" w:tentative="1">
      <w:start w:val="1"/>
      <w:numFmt w:val="decimal"/>
      <w:lvlText w:val="%7."/>
      <w:lvlJc w:val="left"/>
      <w:pPr>
        <w:ind w:left="51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60" w:hanging="480"/>
      </w:pPr>
    </w:lvl>
    <w:lvl w:ilvl="8" w:tplc="0409001B" w:tentative="1">
      <w:start w:val="1"/>
      <w:numFmt w:val="lowerRoman"/>
      <w:lvlText w:val="%9."/>
      <w:lvlJc w:val="right"/>
      <w:pPr>
        <w:ind w:left="6140" w:hanging="480"/>
      </w:pPr>
    </w:lvl>
  </w:abstractNum>
  <w:abstractNum w:abstractNumId="37" w15:restartNumberingAfterBreak="0">
    <w:nsid w:val="6D856805"/>
    <w:multiLevelType w:val="hybridMultilevel"/>
    <w:tmpl w:val="8974A45E"/>
    <w:lvl w:ilvl="0" w:tplc="AF8E8412">
      <w:start w:val="1"/>
      <w:numFmt w:val="decimal"/>
      <w:lvlText w:val="(%1)"/>
      <w:lvlJc w:val="left"/>
      <w:pPr>
        <w:ind w:left="989" w:hanging="480"/>
      </w:pPr>
      <w:rPr>
        <w:rFonts w:hint="eastAsia"/>
        <w:b w:val="0"/>
        <w:i w:val="0"/>
        <w:color w:val="00000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69" w:hanging="480"/>
      </w:pPr>
    </w:lvl>
    <w:lvl w:ilvl="2" w:tplc="0409001B" w:tentative="1">
      <w:start w:val="1"/>
      <w:numFmt w:val="lowerRoman"/>
      <w:lvlText w:val="%3."/>
      <w:lvlJc w:val="right"/>
      <w:pPr>
        <w:ind w:left="1949" w:hanging="480"/>
      </w:pPr>
    </w:lvl>
    <w:lvl w:ilvl="3" w:tplc="0409000F" w:tentative="1">
      <w:start w:val="1"/>
      <w:numFmt w:val="decimal"/>
      <w:lvlText w:val="%4."/>
      <w:lvlJc w:val="left"/>
      <w:pPr>
        <w:ind w:left="24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9" w:hanging="480"/>
      </w:pPr>
    </w:lvl>
    <w:lvl w:ilvl="5" w:tplc="0409001B" w:tentative="1">
      <w:start w:val="1"/>
      <w:numFmt w:val="lowerRoman"/>
      <w:lvlText w:val="%6."/>
      <w:lvlJc w:val="right"/>
      <w:pPr>
        <w:ind w:left="3389" w:hanging="480"/>
      </w:pPr>
    </w:lvl>
    <w:lvl w:ilvl="6" w:tplc="0409000F" w:tentative="1">
      <w:start w:val="1"/>
      <w:numFmt w:val="decimal"/>
      <w:lvlText w:val="%7."/>
      <w:lvlJc w:val="left"/>
      <w:pPr>
        <w:ind w:left="38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9" w:hanging="480"/>
      </w:pPr>
    </w:lvl>
    <w:lvl w:ilvl="8" w:tplc="0409001B" w:tentative="1">
      <w:start w:val="1"/>
      <w:numFmt w:val="lowerRoman"/>
      <w:lvlText w:val="%9."/>
      <w:lvlJc w:val="right"/>
      <w:pPr>
        <w:ind w:left="4829" w:hanging="480"/>
      </w:pPr>
    </w:lvl>
  </w:abstractNum>
  <w:abstractNum w:abstractNumId="38" w15:restartNumberingAfterBreak="0">
    <w:nsid w:val="752015AE"/>
    <w:multiLevelType w:val="hybridMultilevel"/>
    <w:tmpl w:val="7E4CC8D0"/>
    <w:lvl w:ilvl="0" w:tplc="AF8E8412">
      <w:start w:val="1"/>
      <w:numFmt w:val="decimal"/>
      <w:lvlText w:val="(%1)"/>
      <w:lvlJc w:val="left"/>
      <w:pPr>
        <w:ind w:left="989" w:hanging="480"/>
      </w:pPr>
      <w:rPr>
        <w:rFonts w:hint="eastAsia"/>
        <w:b w:val="0"/>
        <w:i w:val="0"/>
        <w:color w:val="00000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69" w:hanging="480"/>
      </w:pPr>
    </w:lvl>
    <w:lvl w:ilvl="2" w:tplc="0409001B" w:tentative="1">
      <w:start w:val="1"/>
      <w:numFmt w:val="lowerRoman"/>
      <w:lvlText w:val="%3."/>
      <w:lvlJc w:val="right"/>
      <w:pPr>
        <w:ind w:left="1949" w:hanging="480"/>
      </w:pPr>
    </w:lvl>
    <w:lvl w:ilvl="3" w:tplc="0409000F" w:tentative="1">
      <w:start w:val="1"/>
      <w:numFmt w:val="decimal"/>
      <w:lvlText w:val="%4."/>
      <w:lvlJc w:val="left"/>
      <w:pPr>
        <w:ind w:left="24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9" w:hanging="480"/>
      </w:pPr>
    </w:lvl>
    <w:lvl w:ilvl="5" w:tplc="0409001B" w:tentative="1">
      <w:start w:val="1"/>
      <w:numFmt w:val="lowerRoman"/>
      <w:lvlText w:val="%6."/>
      <w:lvlJc w:val="right"/>
      <w:pPr>
        <w:ind w:left="3389" w:hanging="480"/>
      </w:pPr>
    </w:lvl>
    <w:lvl w:ilvl="6" w:tplc="0409000F" w:tentative="1">
      <w:start w:val="1"/>
      <w:numFmt w:val="decimal"/>
      <w:lvlText w:val="%7."/>
      <w:lvlJc w:val="left"/>
      <w:pPr>
        <w:ind w:left="38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9" w:hanging="480"/>
      </w:pPr>
    </w:lvl>
    <w:lvl w:ilvl="8" w:tplc="0409001B" w:tentative="1">
      <w:start w:val="1"/>
      <w:numFmt w:val="lowerRoman"/>
      <w:lvlText w:val="%9."/>
      <w:lvlJc w:val="right"/>
      <w:pPr>
        <w:ind w:left="4829" w:hanging="480"/>
      </w:pPr>
    </w:lvl>
  </w:abstractNum>
  <w:abstractNum w:abstractNumId="39" w15:restartNumberingAfterBreak="0">
    <w:nsid w:val="76666F19"/>
    <w:multiLevelType w:val="hybridMultilevel"/>
    <w:tmpl w:val="DF0C739A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5C4B27"/>
    <w:multiLevelType w:val="hybridMultilevel"/>
    <w:tmpl w:val="D2024564"/>
    <w:lvl w:ilvl="0" w:tplc="5F0CB3DE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2A23F0"/>
    <w:multiLevelType w:val="hybridMultilevel"/>
    <w:tmpl w:val="0CECF65C"/>
    <w:lvl w:ilvl="0" w:tplc="E6805D0A">
      <w:start w:val="1"/>
      <w:numFmt w:val="decimal"/>
      <w:lvlText w:val="(%1)"/>
      <w:lvlJc w:val="left"/>
      <w:pPr>
        <w:ind w:left="1048" w:hanging="480"/>
      </w:pPr>
      <w:rPr>
        <w:rFonts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num w:numId="1">
    <w:abstractNumId w:val="23"/>
  </w:num>
  <w:num w:numId="2">
    <w:abstractNumId w:val="1"/>
  </w:num>
  <w:num w:numId="3">
    <w:abstractNumId w:val="23"/>
    <w:lvlOverride w:ilvl="0">
      <w:startOverride w:val="1"/>
    </w:lvlOverride>
  </w:num>
  <w:num w:numId="4">
    <w:abstractNumId w:val="23"/>
    <w:lvlOverride w:ilvl="0">
      <w:startOverride w:val="1"/>
    </w:lvlOverride>
  </w:num>
  <w:num w:numId="5">
    <w:abstractNumId w:val="23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6"/>
  </w:num>
  <w:num w:numId="10">
    <w:abstractNumId w:val="27"/>
  </w:num>
  <w:num w:numId="11">
    <w:abstractNumId w:val="26"/>
  </w:num>
  <w:num w:numId="12">
    <w:abstractNumId w:val="0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40"/>
  </w:num>
  <w:num w:numId="15">
    <w:abstractNumId w:val="0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31"/>
  </w:num>
  <w:num w:numId="28">
    <w:abstractNumId w:val="22"/>
  </w:num>
  <w:num w:numId="29">
    <w:abstractNumId w:val="41"/>
  </w:num>
  <w:num w:numId="30">
    <w:abstractNumId w:val="21"/>
  </w:num>
  <w:num w:numId="31">
    <w:abstractNumId w:val="9"/>
  </w:num>
  <w:num w:numId="32">
    <w:abstractNumId w:val="13"/>
  </w:num>
  <w:num w:numId="33">
    <w:abstractNumId w:val="5"/>
  </w:num>
  <w:num w:numId="34">
    <w:abstractNumId w:val="0"/>
    <w:lvlOverride w:ilvl="0">
      <w:startOverride w:val="1"/>
    </w:lvlOverride>
  </w:num>
  <w:num w:numId="35">
    <w:abstractNumId w:val="0"/>
  </w:num>
  <w:num w:numId="36">
    <w:abstractNumId w:val="0"/>
    <w:lvlOverride w:ilvl="0">
      <w:startOverride w:val="1"/>
    </w:lvlOverride>
  </w:num>
  <w:num w:numId="37">
    <w:abstractNumId w:val="23"/>
    <w:lvlOverride w:ilvl="0">
      <w:startOverride w:val="1"/>
    </w:lvlOverride>
  </w:num>
  <w:num w:numId="38">
    <w:abstractNumId w:val="12"/>
  </w:num>
  <w:num w:numId="39">
    <w:abstractNumId w:val="2"/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2"/>
    <w:lvlOverride w:ilvl="0">
      <w:startOverride w:val="1"/>
    </w:lvlOverride>
  </w:num>
  <w:num w:numId="48">
    <w:abstractNumId w:val="2"/>
    <w:lvlOverride w:ilvl="0">
      <w:startOverride w:val="1"/>
    </w:lvlOverride>
  </w:num>
  <w:num w:numId="49">
    <w:abstractNumId w:val="2"/>
    <w:lvlOverride w:ilvl="0">
      <w:startOverride w:val="1"/>
    </w:lvlOverride>
  </w:num>
  <w:num w:numId="50">
    <w:abstractNumId w:val="2"/>
    <w:lvlOverride w:ilvl="0">
      <w:startOverride w:val="1"/>
    </w:lvlOverride>
  </w:num>
  <w:num w:numId="51">
    <w:abstractNumId w:val="2"/>
    <w:lvlOverride w:ilvl="0">
      <w:startOverride w:val="1"/>
    </w:lvlOverride>
  </w:num>
  <w:num w:numId="52">
    <w:abstractNumId w:val="2"/>
    <w:lvlOverride w:ilvl="0">
      <w:startOverride w:val="1"/>
    </w:lvlOverride>
  </w:num>
  <w:num w:numId="53">
    <w:abstractNumId w:val="2"/>
    <w:lvlOverride w:ilvl="0">
      <w:startOverride w:val="1"/>
    </w:lvlOverride>
  </w:num>
  <w:num w:numId="54">
    <w:abstractNumId w:val="2"/>
    <w:lvlOverride w:ilvl="0">
      <w:startOverride w:val="1"/>
    </w:lvlOverride>
  </w:num>
  <w:num w:numId="55">
    <w:abstractNumId w:val="2"/>
    <w:lvlOverride w:ilvl="0">
      <w:startOverride w:val="1"/>
    </w:lvlOverride>
  </w:num>
  <w:num w:numId="56">
    <w:abstractNumId w:val="2"/>
    <w:lvlOverride w:ilvl="0">
      <w:startOverride w:val="1"/>
    </w:lvlOverride>
  </w:num>
  <w:num w:numId="57">
    <w:abstractNumId w:val="2"/>
    <w:lvlOverride w:ilvl="0">
      <w:startOverride w:val="1"/>
    </w:lvlOverride>
  </w:num>
  <w:num w:numId="58">
    <w:abstractNumId w:val="18"/>
  </w:num>
  <w:num w:numId="59">
    <w:abstractNumId w:val="2"/>
    <w:lvlOverride w:ilvl="0">
      <w:startOverride w:val="1"/>
    </w:lvlOverride>
  </w:num>
  <w:num w:numId="60">
    <w:abstractNumId w:val="2"/>
    <w:lvlOverride w:ilvl="0">
      <w:startOverride w:val="1"/>
    </w:lvlOverride>
  </w:num>
  <w:num w:numId="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9"/>
  </w:num>
  <w:num w:numId="63">
    <w:abstractNumId w:val="2"/>
    <w:lvlOverride w:ilvl="0">
      <w:startOverride w:val="1"/>
    </w:lvlOverride>
  </w:num>
  <w:num w:numId="64">
    <w:abstractNumId w:val="2"/>
    <w:lvlOverride w:ilvl="0">
      <w:startOverride w:val="1"/>
    </w:lvlOverride>
  </w:num>
  <w:num w:numId="65">
    <w:abstractNumId w:val="19"/>
  </w:num>
  <w:num w:numId="66">
    <w:abstractNumId w:val="2"/>
    <w:lvlOverride w:ilvl="0">
      <w:startOverride w:val="1"/>
    </w:lvlOverride>
  </w:num>
  <w:num w:numId="67">
    <w:abstractNumId w:val="2"/>
    <w:lvlOverride w:ilvl="0">
      <w:startOverride w:val="1"/>
    </w:lvlOverride>
  </w:num>
  <w:num w:numId="68">
    <w:abstractNumId w:val="23"/>
    <w:lvlOverride w:ilvl="0">
      <w:startOverride w:val="1"/>
    </w:lvlOverride>
  </w:num>
  <w:num w:numId="69">
    <w:abstractNumId w:val="2"/>
    <w:lvlOverride w:ilvl="0">
      <w:startOverride w:val="1"/>
    </w:lvlOverride>
  </w:num>
  <w:num w:numId="70">
    <w:abstractNumId w:val="23"/>
    <w:lvlOverride w:ilvl="0">
      <w:startOverride w:val="1"/>
    </w:lvlOverride>
  </w:num>
  <w:num w:numId="71">
    <w:abstractNumId w:val="2"/>
    <w:lvlOverride w:ilvl="0">
      <w:startOverride w:val="1"/>
    </w:lvlOverride>
  </w:num>
  <w:num w:numId="72">
    <w:abstractNumId w:val="2"/>
    <w:lvlOverride w:ilvl="0">
      <w:startOverride w:val="1"/>
    </w:lvlOverride>
  </w:num>
  <w:num w:numId="73">
    <w:abstractNumId w:val="2"/>
    <w:lvlOverride w:ilvl="0">
      <w:startOverride w:val="1"/>
    </w:lvlOverride>
  </w:num>
  <w:num w:numId="74">
    <w:abstractNumId w:val="4"/>
  </w:num>
  <w:num w:numId="75">
    <w:abstractNumId w:val="38"/>
  </w:num>
  <w:num w:numId="76">
    <w:abstractNumId w:val="10"/>
  </w:num>
  <w:num w:numId="77">
    <w:abstractNumId w:val="28"/>
  </w:num>
  <w:num w:numId="78">
    <w:abstractNumId w:val="30"/>
  </w:num>
  <w:num w:numId="79">
    <w:abstractNumId w:val="25"/>
  </w:num>
  <w:num w:numId="80">
    <w:abstractNumId w:val="24"/>
  </w:num>
  <w:num w:numId="81">
    <w:abstractNumId w:val="23"/>
    <w:lvlOverride w:ilvl="0">
      <w:startOverride w:val="1"/>
    </w:lvlOverride>
  </w:num>
  <w:num w:numId="82">
    <w:abstractNumId w:val="11"/>
  </w:num>
  <w:num w:numId="83">
    <w:abstractNumId w:val="15"/>
  </w:num>
  <w:num w:numId="84">
    <w:abstractNumId w:val="23"/>
    <w:lvlOverride w:ilvl="0">
      <w:startOverride w:val="1"/>
    </w:lvlOverride>
  </w:num>
  <w:num w:numId="85">
    <w:abstractNumId w:val="23"/>
  </w:num>
  <w:num w:numId="86">
    <w:abstractNumId w:val="23"/>
    <w:lvlOverride w:ilvl="0">
      <w:startOverride w:val="1"/>
    </w:lvlOverride>
  </w:num>
  <w:num w:numId="87">
    <w:abstractNumId w:val="23"/>
    <w:lvlOverride w:ilvl="0">
      <w:startOverride w:val="1"/>
    </w:lvlOverride>
  </w:num>
  <w:num w:numId="88">
    <w:abstractNumId w:val="23"/>
    <w:lvlOverride w:ilvl="0">
      <w:startOverride w:val="1"/>
    </w:lvlOverride>
  </w:num>
  <w:num w:numId="89">
    <w:abstractNumId w:val="2"/>
    <w:lvlOverride w:ilvl="0">
      <w:startOverride w:val="1"/>
    </w:lvlOverride>
  </w:num>
  <w:num w:numId="90">
    <w:abstractNumId w:val="2"/>
    <w:lvlOverride w:ilvl="0">
      <w:startOverride w:val="1"/>
    </w:lvlOverride>
  </w:num>
  <w:num w:numId="91">
    <w:abstractNumId w:val="2"/>
    <w:lvlOverride w:ilvl="0">
      <w:startOverride w:val="1"/>
    </w:lvlOverride>
  </w:num>
  <w:num w:numId="92">
    <w:abstractNumId w:val="2"/>
    <w:lvlOverride w:ilvl="0">
      <w:startOverride w:val="1"/>
    </w:lvlOverride>
  </w:num>
  <w:num w:numId="93">
    <w:abstractNumId w:val="0"/>
    <w:lvlOverride w:ilvl="0">
      <w:startOverride w:val="1"/>
    </w:lvlOverride>
  </w:num>
  <w:num w:numId="94">
    <w:abstractNumId w:val="2"/>
    <w:lvlOverride w:ilvl="0">
      <w:startOverride w:val="1"/>
    </w:lvlOverride>
  </w:num>
  <w:num w:numId="95">
    <w:abstractNumId w:val="37"/>
  </w:num>
  <w:num w:numId="96">
    <w:abstractNumId w:val="2"/>
    <w:lvlOverride w:ilvl="0">
      <w:startOverride w:val="1"/>
    </w:lvlOverride>
  </w:num>
  <w:num w:numId="97">
    <w:abstractNumId w:val="0"/>
    <w:lvlOverride w:ilvl="0">
      <w:startOverride w:val="1"/>
    </w:lvlOverride>
  </w:num>
  <w:num w:numId="98">
    <w:abstractNumId w:val="2"/>
    <w:lvlOverride w:ilvl="0">
      <w:startOverride w:val="1"/>
    </w:lvlOverride>
  </w:num>
  <w:num w:numId="99">
    <w:abstractNumId w:val="2"/>
    <w:lvlOverride w:ilvl="0">
      <w:startOverride w:val="1"/>
    </w:lvlOverride>
  </w:num>
  <w:num w:numId="100">
    <w:abstractNumId w:val="36"/>
  </w:num>
  <w:num w:numId="101">
    <w:abstractNumId w:val="0"/>
    <w:lvlOverride w:ilvl="0">
      <w:startOverride w:val="1"/>
    </w:lvlOverride>
  </w:num>
  <w:num w:numId="102">
    <w:abstractNumId w:val="14"/>
  </w:num>
  <w:num w:numId="103">
    <w:abstractNumId w:val="29"/>
  </w:num>
  <w:num w:numId="104">
    <w:abstractNumId w:val="2"/>
    <w:lvlOverride w:ilvl="0">
      <w:startOverride w:val="1"/>
    </w:lvlOverride>
  </w:num>
  <w:num w:numId="105">
    <w:abstractNumId w:val="32"/>
  </w:num>
  <w:num w:numId="106">
    <w:abstractNumId w:val="2"/>
    <w:lvlOverride w:ilvl="0">
      <w:startOverride w:val="1"/>
    </w:lvlOverride>
  </w:num>
  <w:num w:numId="107">
    <w:abstractNumId w:val="23"/>
    <w:lvlOverride w:ilvl="0">
      <w:startOverride w:val="1"/>
    </w:lvlOverride>
  </w:num>
  <w:num w:numId="108">
    <w:abstractNumId w:val="2"/>
    <w:lvlOverride w:ilvl="0">
      <w:startOverride w:val="1"/>
    </w:lvlOverride>
  </w:num>
  <w:num w:numId="109">
    <w:abstractNumId w:val="23"/>
    <w:lvlOverride w:ilvl="0">
      <w:startOverride w:val="1"/>
    </w:lvlOverride>
  </w:num>
  <w:num w:numId="110">
    <w:abstractNumId w:val="2"/>
    <w:lvlOverride w:ilvl="0">
      <w:startOverride w:val="1"/>
    </w:lvlOverride>
  </w:num>
  <w:num w:numId="111">
    <w:abstractNumId w:val="0"/>
    <w:lvlOverride w:ilvl="0">
      <w:startOverride w:val="1"/>
    </w:lvlOverride>
  </w:num>
  <w:num w:numId="112">
    <w:abstractNumId w:val="0"/>
    <w:lvlOverride w:ilvl="0">
      <w:startOverride w:val="1"/>
    </w:lvlOverride>
  </w:num>
  <w:num w:numId="113">
    <w:abstractNumId w:val="0"/>
    <w:lvlOverride w:ilvl="0">
      <w:startOverride w:val="1"/>
    </w:lvlOverride>
  </w:num>
  <w:num w:numId="114">
    <w:abstractNumId w:val="23"/>
    <w:lvlOverride w:ilvl="0">
      <w:startOverride w:val="1"/>
    </w:lvlOverride>
  </w:num>
  <w:num w:numId="115">
    <w:abstractNumId w:val="0"/>
    <w:lvlOverride w:ilvl="0">
      <w:startOverride w:val="1"/>
    </w:lvlOverride>
  </w:num>
  <w:num w:numId="116">
    <w:abstractNumId w:val="23"/>
    <w:lvlOverride w:ilvl="0">
      <w:startOverride w:val="1"/>
    </w:lvlOverride>
  </w:num>
  <w:num w:numId="117">
    <w:abstractNumId w:val="2"/>
    <w:lvlOverride w:ilvl="0">
      <w:startOverride w:val="1"/>
    </w:lvlOverride>
  </w:num>
  <w:num w:numId="118">
    <w:abstractNumId w:val="2"/>
    <w:lvlOverride w:ilvl="0">
      <w:startOverride w:val="1"/>
    </w:lvlOverride>
  </w:num>
  <w:num w:numId="119">
    <w:abstractNumId w:val="23"/>
    <w:lvlOverride w:ilvl="0">
      <w:startOverride w:val="1"/>
    </w:lvlOverride>
  </w:num>
  <w:num w:numId="120">
    <w:abstractNumId w:val="0"/>
    <w:lvlOverride w:ilvl="0">
      <w:startOverride w:val="1"/>
    </w:lvlOverride>
  </w:num>
  <w:num w:numId="121">
    <w:abstractNumId w:val="0"/>
    <w:lvlOverride w:ilvl="0">
      <w:startOverride w:val="1"/>
    </w:lvlOverride>
  </w:num>
  <w:num w:numId="122">
    <w:abstractNumId w:val="0"/>
    <w:lvlOverride w:ilvl="0">
      <w:startOverride w:val="1"/>
    </w:lvlOverride>
  </w:num>
  <w:num w:numId="123">
    <w:abstractNumId w:val="0"/>
    <w:lvlOverride w:ilvl="0">
      <w:startOverride w:val="1"/>
    </w:lvlOverride>
  </w:num>
  <w:num w:numId="124">
    <w:abstractNumId w:val="2"/>
    <w:lvlOverride w:ilvl="0">
      <w:startOverride w:val="1"/>
    </w:lvlOverride>
  </w:num>
  <w:num w:numId="125">
    <w:abstractNumId w:val="0"/>
    <w:lvlOverride w:ilvl="0">
      <w:startOverride w:val="1"/>
    </w:lvlOverride>
  </w:num>
  <w:num w:numId="126">
    <w:abstractNumId w:val="35"/>
  </w:num>
  <w:num w:numId="127">
    <w:abstractNumId w:val="33"/>
  </w:num>
  <w:num w:numId="128">
    <w:abstractNumId w:val="3"/>
  </w:num>
  <w:num w:numId="129">
    <w:abstractNumId w:val="34"/>
  </w:num>
  <w:num w:numId="130">
    <w:abstractNumId w:val="16"/>
  </w:num>
  <w:num w:numId="131">
    <w:abstractNumId w:val="17"/>
  </w:num>
  <w:num w:numId="132">
    <w:abstractNumId w:val="20"/>
  </w:num>
  <w:num w:numId="133">
    <w:abstractNumId w:val="7"/>
  </w:num>
  <w:num w:numId="134">
    <w:abstractNumId w:val="2"/>
    <w:lvlOverride w:ilvl="0">
      <w:startOverride w:val="1"/>
    </w:lvlOverride>
  </w:num>
  <w:num w:numId="135">
    <w:abstractNumId w:val="23"/>
    <w:lvlOverride w:ilvl="0">
      <w:startOverride w:val="1"/>
    </w:lvlOverride>
  </w:num>
  <w:num w:numId="136">
    <w:abstractNumId w:val="23"/>
    <w:lvlOverride w:ilvl="0">
      <w:startOverride w:val="1"/>
    </w:lvlOverride>
  </w:num>
  <w:numIdMacAtCleanup w:val="1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S">
    <w15:presenceInfo w15:providerId="None" w15:userId="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0"/>
  <w:displayHorizontalDrawingGridEvery w:val="0"/>
  <w:displayVerticalDrawingGridEvery w:val="2"/>
  <w:characterSpacingControl w:val="compressPunctuation"/>
  <w:hdrShapeDefaults>
    <o:shapedefaults v:ext="edit" spidmax="3624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38"/>
    <w:rsid w:val="000030AE"/>
    <w:rsid w:val="00003388"/>
    <w:rsid w:val="0000774C"/>
    <w:rsid w:val="00011B72"/>
    <w:rsid w:val="00014DC4"/>
    <w:rsid w:val="00017326"/>
    <w:rsid w:val="000322E2"/>
    <w:rsid w:val="000354EF"/>
    <w:rsid w:val="0003706B"/>
    <w:rsid w:val="00043BB7"/>
    <w:rsid w:val="00044EA2"/>
    <w:rsid w:val="000456E3"/>
    <w:rsid w:val="000457B1"/>
    <w:rsid w:val="0005177D"/>
    <w:rsid w:val="00053106"/>
    <w:rsid w:val="00054906"/>
    <w:rsid w:val="000567BE"/>
    <w:rsid w:val="000629DA"/>
    <w:rsid w:val="00062DEC"/>
    <w:rsid w:val="00066020"/>
    <w:rsid w:val="00066BEA"/>
    <w:rsid w:val="000673E2"/>
    <w:rsid w:val="00071E55"/>
    <w:rsid w:val="00076FE5"/>
    <w:rsid w:val="00080CE8"/>
    <w:rsid w:val="0008541A"/>
    <w:rsid w:val="00086B66"/>
    <w:rsid w:val="00086D92"/>
    <w:rsid w:val="00087CED"/>
    <w:rsid w:val="0009029E"/>
    <w:rsid w:val="0009155A"/>
    <w:rsid w:val="00091F99"/>
    <w:rsid w:val="000922E6"/>
    <w:rsid w:val="00097A05"/>
    <w:rsid w:val="000A2575"/>
    <w:rsid w:val="000B033B"/>
    <w:rsid w:val="000B1BD8"/>
    <w:rsid w:val="000B6650"/>
    <w:rsid w:val="000C4172"/>
    <w:rsid w:val="000D0778"/>
    <w:rsid w:val="000D0E88"/>
    <w:rsid w:val="000D42C4"/>
    <w:rsid w:val="000D45C1"/>
    <w:rsid w:val="000E3951"/>
    <w:rsid w:val="000E4336"/>
    <w:rsid w:val="000E5BE5"/>
    <w:rsid w:val="000F0906"/>
    <w:rsid w:val="000F4614"/>
    <w:rsid w:val="000F7B54"/>
    <w:rsid w:val="00100360"/>
    <w:rsid w:val="00100937"/>
    <w:rsid w:val="00110D89"/>
    <w:rsid w:val="00111799"/>
    <w:rsid w:val="0012032E"/>
    <w:rsid w:val="001203BA"/>
    <w:rsid w:val="001219DB"/>
    <w:rsid w:val="00122027"/>
    <w:rsid w:val="0012501A"/>
    <w:rsid w:val="00125725"/>
    <w:rsid w:val="001345FD"/>
    <w:rsid w:val="00140653"/>
    <w:rsid w:val="00140BFA"/>
    <w:rsid w:val="0014420B"/>
    <w:rsid w:val="001461BE"/>
    <w:rsid w:val="00147652"/>
    <w:rsid w:val="00150493"/>
    <w:rsid w:val="00151403"/>
    <w:rsid w:val="00151779"/>
    <w:rsid w:val="0015188F"/>
    <w:rsid w:val="00153CDD"/>
    <w:rsid w:val="00157B16"/>
    <w:rsid w:val="00165818"/>
    <w:rsid w:val="0016636B"/>
    <w:rsid w:val="00171C9A"/>
    <w:rsid w:val="001720DB"/>
    <w:rsid w:val="00172950"/>
    <w:rsid w:val="00173287"/>
    <w:rsid w:val="00173DE6"/>
    <w:rsid w:val="00174B64"/>
    <w:rsid w:val="00176F64"/>
    <w:rsid w:val="00177136"/>
    <w:rsid w:val="001779D2"/>
    <w:rsid w:val="00182FBA"/>
    <w:rsid w:val="00186183"/>
    <w:rsid w:val="00186666"/>
    <w:rsid w:val="00193D75"/>
    <w:rsid w:val="00195339"/>
    <w:rsid w:val="001A1801"/>
    <w:rsid w:val="001A469B"/>
    <w:rsid w:val="001A4F7A"/>
    <w:rsid w:val="001A603E"/>
    <w:rsid w:val="001B134C"/>
    <w:rsid w:val="001B34F3"/>
    <w:rsid w:val="001B4CFC"/>
    <w:rsid w:val="001B5476"/>
    <w:rsid w:val="001B60B3"/>
    <w:rsid w:val="001B7766"/>
    <w:rsid w:val="001B7A6C"/>
    <w:rsid w:val="001C2ED9"/>
    <w:rsid w:val="001C4386"/>
    <w:rsid w:val="001C4B11"/>
    <w:rsid w:val="001C56CD"/>
    <w:rsid w:val="001C7BD2"/>
    <w:rsid w:val="001D234E"/>
    <w:rsid w:val="001D4E13"/>
    <w:rsid w:val="001D52CF"/>
    <w:rsid w:val="001E1899"/>
    <w:rsid w:val="001E5B3C"/>
    <w:rsid w:val="001E5DF6"/>
    <w:rsid w:val="001F5CC3"/>
    <w:rsid w:val="001F664A"/>
    <w:rsid w:val="00206474"/>
    <w:rsid w:val="002222D2"/>
    <w:rsid w:val="002242A1"/>
    <w:rsid w:val="00227196"/>
    <w:rsid w:val="002302B1"/>
    <w:rsid w:val="00231B03"/>
    <w:rsid w:val="002406F7"/>
    <w:rsid w:val="0024244D"/>
    <w:rsid w:val="00244DE8"/>
    <w:rsid w:val="002509FD"/>
    <w:rsid w:val="00250B40"/>
    <w:rsid w:val="00251DDA"/>
    <w:rsid w:val="00252E4F"/>
    <w:rsid w:val="00260AF0"/>
    <w:rsid w:val="00261977"/>
    <w:rsid w:val="00265CDA"/>
    <w:rsid w:val="00267E90"/>
    <w:rsid w:val="00270489"/>
    <w:rsid w:val="00271549"/>
    <w:rsid w:val="00273C20"/>
    <w:rsid w:val="002745B1"/>
    <w:rsid w:val="00274FFD"/>
    <w:rsid w:val="002759D5"/>
    <w:rsid w:val="00275D5F"/>
    <w:rsid w:val="00276380"/>
    <w:rsid w:val="002806BD"/>
    <w:rsid w:val="002808B1"/>
    <w:rsid w:val="00280C16"/>
    <w:rsid w:val="00282B06"/>
    <w:rsid w:val="00284F9E"/>
    <w:rsid w:val="00285CF0"/>
    <w:rsid w:val="00287991"/>
    <w:rsid w:val="00296403"/>
    <w:rsid w:val="002A1B90"/>
    <w:rsid w:val="002A34FC"/>
    <w:rsid w:val="002B17B9"/>
    <w:rsid w:val="002C1EE8"/>
    <w:rsid w:val="002C3299"/>
    <w:rsid w:val="002C4445"/>
    <w:rsid w:val="002C6726"/>
    <w:rsid w:val="002D2416"/>
    <w:rsid w:val="002D3E96"/>
    <w:rsid w:val="002D6F08"/>
    <w:rsid w:val="002D7D9C"/>
    <w:rsid w:val="002E0362"/>
    <w:rsid w:val="002E1515"/>
    <w:rsid w:val="002E3A37"/>
    <w:rsid w:val="002E6250"/>
    <w:rsid w:val="002F2E0F"/>
    <w:rsid w:val="002F597E"/>
    <w:rsid w:val="002F619E"/>
    <w:rsid w:val="00304B7E"/>
    <w:rsid w:val="00310667"/>
    <w:rsid w:val="00310CE2"/>
    <w:rsid w:val="0031249A"/>
    <w:rsid w:val="00313CCA"/>
    <w:rsid w:val="00316BBA"/>
    <w:rsid w:val="00320D32"/>
    <w:rsid w:val="00321CDF"/>
    <w:rsid w:val="00323896"/>
    <w:rsid w:val="00325FBE"/>
    <w:rsid w:val="0032661A"/>
    <w:rsid w:val="00327291"/>
    <w:rsid w:val="003336F6"/>
    <w:rsid w:val="00333A2D"/>
    <w:rsid w:val="003345CF"/>
    <w:rsid w:val="0034151B"/>
    <w:rsid w:val="00342179"/>
    <w:rsid w:val="003451C3"/>
    <w:rsid w:val="0034585B"/>
    <w:rsid w:val="00352AAE"/>
    <w:rsid w:val="00353BD0"/>
    <w:rsid w:val="00356138"/>
    <w:rsid w:val="003575E0"/>
    <w:rsid w:val="00357ADC"/>
    <w:rsid w:val="003627C8"/>
    <w:rsid w:val="00365049"/>
    <w:rsid w:val="00365468"/>
    <w:rsid w:val="003749D2"/>
    <w:rsid w:val="00374BDC"/>
    <w:rsid w:val="0038059A"/>
    <w:rsid w:val="00380A13"/>
    <w:rsid w:val="00385D28"/>
    <w:rsid w:val="00386DC4"/>
    <w:rsid w:val="003873F0"/>
    <w:rsid w:val="00391ABE"/>
    <w:rsid w:val="003924C1"/>
    <w:rsid w:val="003A09E8"/>
    <w:rsid w:val="003A1F3F"/>
    <w:rsid w:val="003A2BB4"/>
    <w:rsid w:val="003A7F73"/>
    <w:rsid w:val="003B1A97"/>
    <w:rsid w:val="003B2A3C"/>
    <w:rsid w:val="003B65CC"/>
    <w:rsid w:val="003C49F4"/>
    <w:rsid w:val="003C54C9"/>
    <w:rsid w:val="003C5D1A"/>
    <w:rsid w:val="003D4D10"/>
    <w:rsid w:val="003E07A8"/>
    <w:rsid w:val="003E0C75"/>
    <w:rsid w:val="003E2127"/>
    <w:rsid w:val="003E23E6"/>
    <w:rsid w:val="003E4472"/>
    <w:rsid w:val="003E5533"/>
    <w:rsid w:val="003E566E"/>
    <w:rsid w:val="003F29E4"/>
    <w:rsid w:val="003F3853"/>
    <w:rsid w:val="003F38C3"/>
    <w:rsid w:val="003F7EA6"/>
    <w:rsid w:val="00400BD4"/>
    <w:rsid w:val="0040197B"/>
    <w:rsid w:val="004022EF"/>
    <w:rsid w:val="0041107B"/>
    <w:rsid w:val="004155E7"/>
    <w:rsid w:val="004162C9"/>
    <w:rsid w:val="004164E2"/>
    <w:rsid w:val="00422582"/>
    <w:rsid w:val="00422CBA"/>
    <w:rsid w:val="00425206"/>
    <w:rsid w:val="00425820"/>
    <w:rsid w:val="0042796D"/>
    <w:rsid w:val="00431CC8"/>
    <w:rsid w:val="0043215D"/>
    <w:rsid w:val="0043708C"/>
    <w:rsid w:val="00441BFE"/>
    <w:rsid w:val="00442EA7"/>
    <w:rsid w:val="00444767"/>
    <w:rsid w:val="00445818"/>
    <w:rsid w:val="00445F1B"/>
    <w:rsid w:val="00450B30"/>
    <w:rsid w:val="004520AF"/>
    <w:rsid w:val="00452D53"/>
    <w:rsid w:val="00453837"/>
    <w:rsid w:val="004544B5"/>
    <w:rsid w:val="004547BB"/>
    <w:rsid w:val="00455507"/>
    <w:rsid w:val="0045583F"/>
    <w:rsid w:val="0046050B"/>
    <w:rsid w:val="004613B0"/>
    <w:rsid w:val="00463730"/>
    <w:rsid w:val="00464502"/>
    <w:rsid w:val="004652AA"/>
    <w:rsid w:val="00476756"/>
    <w:rsid w:val="00485A8C"/>
    <w:rsid w:val="004965C6"/>
    <w:rsid w:val="00496B0F"/>
    <w:rsid w:val="004A0C04"/>
    <w:rsid w:val="004A7901"/>
    <w:rsid w:val="004A793D"/>
    <w:rsid w:val="004B05B2"/>
    <w:rsid w:val="004B21F2"/>
    <w:rsid w:val="004B3246"/>
    <w:rsid w:val="004C0134"/>
    <w:rsid w:val="004C6BC4"/>
    <w:rsid w:val="004E1C8A"/>
    <w:rsid w:val="004E4617"/>
    <w:rsid w:val="004F0FA8"/>
    <w:rsid w:val="004F4BFE"/>
    <w:rsid w:val="00500137"/>
    <w:rsid w:val="00501F4F"/>
    <w:rsid w:val="005034A2"/>
    <w:rsid w:val="00503C37"/>
    <w:rsid w:val="00506754"/>
    <w:rsid w:val="00510F94"/>
    <w:rsid w:val="005146DF"/>
    <w:rsid w:val="00515A6C"/>
    <w:rsid w:val="005177BC"/>
    <w:rsid w:val="0052110B"/>
    <w:rsid w:val="00522DEC"/>
    <w:rsid w:val="00523B1E"/>
    <w:rsid w:val="005245D5"/>
    <w:rsid w:val="00525AA9"/>
    <w:rsid w:val="005320F0"/>
    <w:rsid w:val="00545F7E"/>
    <w:rsid w:val="00554CD9"/>
    <w:rsid w:val="00555CA8"/>
    <w:rsid w:val="00560C88"/>
    <w:rsid w:val="005616B9"/>
    <w:rsid w:val="00561F0A"/>
    <w:rsid w:val="00573F3C"/>
    <w:rsid w:val="0057499D"/>
    <w:rsid w:val="005755EE"/>
    <w:rsid w:val="0057609F"/>
    <w:rsid w:val="0057757D"/>
    <w:rsid w:val="005802BE"/>
    <w:rsid w:val="005805A2"/>
    <w:rsid w:val="0058550D"/>
    <w:rsid w:val="00585D40"/>
    <w:rsid w:val="00594112"/>
    <w:rsid w:val="00594C48"/>
    <w:rsid w:val="00597CE8"/>
    <w:rsid w:val="005A4B5C"/>
    <w:rsid w:val="005A4DFB"/>
    <w:rsid w:val="005B1487"/>
    <w:rsid w:val="005B68FC"/>
    <w:rsid w:val="005B71B2"/>
    <w:rsid w:val="005B79B1"/>
    <w:rsid w:val="005C0FBC"/>
    <w:rsid w:val="005C28E9"/>
    <w:rsid w:val="005C782E"/>
    <w:rsid w:val="005D03FF"/>
    <w:rsid w:val="005D14FF"/>
    <w:rsid w:val="005D2342"/>
    <w:rsid w:val="005E6A26"/>
    <w:rsid w:val="005F4582"/>
    <w:rsid w:val="00612055"/>
    <w:rsid w:val="006156C7"/>
    <w:rsid w:val="00615AE1"/>
    <w:rsid w:val="00615B77"/>
    <w:rsid w:val="00622A31"/>
    <w:rsid w:val="00625380"/>
    <w:rsid w:val="00625967"/>
    <w:rsid w:val="006301B5"/>
    <w:rsid w:val="0063591E"/>
    <w:rsid w:val="006404CF"/>
    <w:rsid w:val="00641505"/>
    <w:rsid w:val="006415F5"/>
    <w:rsid w:val="006451BB"/>
    <w:rsid w:val="006455A3"/>
    <w:rsid w:val="00652A96"/>
    <w:rsid w:val="00654092"/>
    <w:rsid w:val="00656BF1"/>
    <w:rsid w:val="00661892"/>
    <w:rsid w:val="00664919"/>
    <w:rsid w:val="00672242"/>
    <w:rsid w:val="00675066"/>
    <w:rsid w:val="00676658"/>
    <w:rsid w:val="00682013"/>
    <w:rsid w:val="00685F22"/>
    <w:rsid w:val="00687D36"/>
    <w:rsid w:val="006903C5"/>
    <w:rsid w:val="00690B7B"/>
    <w:rsid w:val="00692E35"/>
    <w:rsid w:val="006947C6"/>
    <w:rsid w:val="00694F76"/>
    <w:rsid w:val="006A07A2"/>
    <w:rsid w:val="006A0B38"/>
    <w:rsid w:val="006C2334"/>
    <w:rsid w:val="006C24B0"/>
    <w:rsid w:val="006C2CF6"/>
    <w:rsid w:val="006C32FC"/>
    <w:rsid w:val="006C4381"/>
    <w:rsid w:val="006E1632"/>
    <w:rsid w:val="006E2228"/>
    <w:rsid w:val="006E7A2D"/>
    <w:rsid w:val="006F088F"/>
    <w:rsid w:val="006F70FC"/>
    <w:rsid w:val="006F7C50"/>
    <w:rsid w:val="007008AA"/>
    <w:rsid w:val="00701CC5"/>
    <w:rsid w:val="00703DF1"/>
    <w:rsid w:val="00705C34"/>
    <w:rsid w:val="00710A49"/>
    <w:rsid w:val="00711670"/>
    <w:rsid w:val="00711D0D"/>
    <w:rsid w:val="00715241"/>
    <w:rsid w:val="00721C7D"/>
    <w:rsid w:val="00723B81"/>
    <w:rsid w:val="0072645C"/>
    <w:rsid w:val="00726C28"/>
    <w:rsid w:val="00726E02"/>
    <w:rsid w:val="0073093C"/>
    <w:rsid w:val="00734778"/>
    <w:rsid w:val="00735223"/>
    <w:rsid w:val="00735496"/>
    <w:rsid w:val="00737BEB"/>
    <w:rsid w:val="00737CC5"/>
    <w:rsid w:val="00737DFF"/>
    <w:rsid w:val="007462B4"/>
    <w:rsid w:val="00750163"/>
    <w:rsid w:val="0075108A"/>
    <w:rsid w:val="0075471F"/>
    <w:rsid w:val="0075791F"/>
    <w:rsid w:val="00763305"/>
    <w:rsid w:val="0076446A"/>
    <w:rsid w:val="0076771E"/>
    <w:rsid w:val="00773B7B"/>
    <w:rsid w:val="00774695"/>
    <w:rsid w:val="00775AFA"/>
    <w:rsid w:val="00776FCC"/>
    <w:rsid w:val="00782BA3"/>
    <w:rsid w:val="00783A0C"/>
    <w:rsid w:val="00783F61"/>
    <w:rsid w:val="00792F5C"/>
    <w:rsid w:val="0079382D"/>
    <w:rsid w:val="007A0013"/>
    <w:rsid w:val="007A72C6"/>
    <w:rsid w:val="007B0B9C"/>
    <w:rsid w:val="007B10A6"/>
    <w:rsid w:val="007B2F07"/>
    <w:rsid w:val="007C31E4"/>
    <w:rsid w:val="007C612C"/>
    <w:rsid w:val="007D20A3"/>
    <w:rsid w:val="007D222D"/>
    <w:rsid w:val="007D5D05"/>
    <w:rsid w:val="007E7937"/>
    <w:rsid w:val="007F0F1C"/>
    <w:rsid w:val="007F2281"/>
    <w:rsid w:val="007F2A7A"/>
    <w:rsid w:val="007F2B7E"/>
    <w:rsid w:val="007F3247"/>
    <w:rsid w:val="007F49E8"/>
    <w:rsid w:val="007F5316"/>
    <w:rsid w:val="007F7190"/>
    <w:rsid w:val="0080407E"/>
    <w:rsid w:val="0080584F"/>
    <w:rsid w:val="00806692"/>
    <w:rsid w:val="00807A14"/>
    <w:rsid w:val="00807A27"/>
    <w:rsid w:val="0081368E"/>
    <w:rsid w:val="00813783"/>
    <w:rsid w:val="00815038"/>
    <w:rsid w:val="0081511F"/>
    <w:rsid w:val="00816A74"/>
    <w:rsid w:val="00820511"/>
    <w:rsid w:val="0082228A"/>
    <w:rsid w:val="00827BA7"/>
    <w:rsid w:val="0083045F"/>
    <w:rsid w:val="008323A7"/>
    <w:rsid w:val="00835138"/>
    <w:rsid w:val="008435A2"/>
    <w:rsid w:val="0084508A"/>
    <w:rsid w:val="00846036"/>
    <w:rsid w:val="00847B79"/>
    <w:rsid w:val="00851165"/>
    <w:rsid w:val="00851E9E"/>
    <w:rsid w:val="008533B9"/>
    <w:rsid w:val="008548E7"/>
    <w:rsid w:val="00856BB2"/>
    <w:rsid w:val="00861392"/>
    <w:rsid w:val="00865D65"/>
    <w:rsid w:val="00865DF0"/>
    <w:rsid w:val="00867B62"/>
    <w:rsid w:val="008720A3"/>
    <w:rsid w:val="00873351"/>
    <w:rsid w:val="008749C9"/>
    <w:rsid w:val="00876E76"/>
    <w:rsid w:val="00881CC2"/>
    <w:rsid w:val="00883506"/>
    <w:rsid w:val="00883E83"/>
    <w:rsid w:val="00885974"/>
    <w:rsid w:val="00885CB6"/>
    <w:rsid w:val="00885E82"/>
    <w:rsid w:val="008877C4"/>
    <w:rsid w:val="0089252E"/>
    <w:rsid w:val="0089562E"/>
    <w:rsid w:val="00897A06"/>
    <w:rsid w:val="008A03A7"/>
    <w:rsid w:val="008A17FE"/>
    <w:rsid w:val="008A3201"/>
    <w:rsid w:val="008A4EFC"/>
    <w:rsid w:val="008A53AE"/>
    <w:rsid w:val="008B3D0D"/>
    <w:rsid w:val="008B4A8F"/>
    <w:rsid w:val="008B4FE1"/>
    <w:rsid w:val="008B55B4"/>
    <w:rsid w:val="008B5F08"/>
    <w:rsid w:val="008B76CE"/>
    <w:rsid w:val="008C4BB6"/>
    <w:rsid w:val="008C5785"/>
    <w:rsid w:val="008C7979"/>
    <w:rsid w:val="008D0980"/>
    <w:rsid w:val="008D3012"/>
    <w:rsid w:val="008D65DC"/>
    <w:rsid w:val="008D6FB8"/>
    <w:rsid w:val="008D778D"/>
    <w:rsid w:val="008D7790"/>
    <w:rsid w:val="008E1808"/>
    <w:rsid w:val="008E35E8"/>
    <w:rsid w:val="008E485B"/>
    <w:rsid w:val="008E642B"/>
    <w:rsid w:val="008F03EA"/>
    <w:rsid w:val="008F2D95"/>
    <w:rsid w:val="008F37B2"/>
    <w:rsid w:val="009019B5"/>
    <w:rsid w:val="009055C6"/>
    <w:rsid w:val="00912D9D"/>
    <w:rsid w:val="00913560"/>
    <w:rsid w:val="00913EF7"/>
    <w:rsid w:val="00920ECC"/>
    <w:rsid w:val="00923646"/>
    <w:rsid w:val="00923CBF"/>
    <w:rsid w:val="00930BE9"/>
    <w:rsid w:val="00931153"/>
    <w:rsid w:val="0093451A"/>
    <w:rsid w:val="009353FA"/>
    <w:rsid w:val="00936E73"/>
    <w:rsid w:val="009416C2"/>
    <w:rsid w:val="0094172F"/>
    <w:rsid w:val="009434EB"/>
    <w:rsid w:val="0094431F"/>
    <w:rsid w:val="0094682B"/>
    <w:rsid w:val="00946BC3"/>
    <w:rsid w:val="00950090"/>
    <w:rsid w:val="00951192"/>
    <w:rsid w:val="00957592"/>
    <w:rsid w:val="009579AF"/>
    <w:rsid w:val="009604AE"/>
    <w:rsid w:val="009624E6"/>
    <w:rsid w:val="009671AA"/>
    <w:rsid w:val="0097139A"/>
    <w:rsid w:val="0097191D"/>
    <w:rsid w:val="009743DC"/>
    <w:rsid w:val="00975BF5"/>
    <w:rsid w:val="00982DC5"/>
    <w:rsid w:val="0098368B"/>
    <w:rsid w:val="00990428"/>
    <w:rsid w:val="00990746"/>
    <w:rsid w:val="00996128"/>
    <w:rsid w:val="00997EAE"/>
    <w:rsid w:val="009A04D1"/>
    <w:rsid w:val="009A107A"/>
    <w:rsid w:val="009A2622"/>
    <w:rsid w:val="009A4D4B"/>
    <w:rsid w:val="009A66A4"/>
    <w:rsid w:val="009A7110"/>
    <w:rsid w:val="009B2113"/>
    <w:rsid w:val="009B3066"/>
    <w:rsid w:val="009B4523"/>
    <w:rsid w:val="009B4621"/>
    <w:rsid w:val="009B78D4"/>
    <w:rsid w:val="009C0CBC"/>
    <w:rsid w:val="009C2A39"/>
    <w:rsid w:val="009C2CF5"/>
    <w:rsid w:val="009C4063"/>
    <w:rsid w:val="009C5AD7"/>
    <w:rsid w:val="009D270E"/>
    <w:rsid w:val="009D501C"/>
    <w:rsid w:val="009E10F4"/>
    <w:rsid w:val="009E1F5A"/>
    <w:rsid w:val="009E3544"/>
    <w:rsid w:val="009E48E3"/>
    <w:rsid w:val="009E6266"/>
    <w:rsid w:val="009E76AC"/>
    <w:rsid w:val="009E778E"/>
    <w:rsid w:val="009E79D4"/>
    <w:rsid w:val="009E7B8E"/>
    <w:rsid w:val="009F2174"/>
    <w:rsid w:val="009F28E3"/>
    <w:rsid w:val="00A0063D"/>
    <w:rsid w:val="00A0297F"/>
    <w:rsid w:val="00A050C5"/>
    <w:rsid w:val="00A226BA"/>
    <w:rsid w:val="00A2377C"/>
    <w:rsid w:val="00A23D76"/>
    <w:rsid w:val="00A2570E"/>
    <w:rsid w:val="00A264F6"/>
    <w:rsid w:val="00A33CE2"/>
    <w:rsid w:val="00A33E73"/>
    <w:rsid w:val="00A35DD9"/>
    <w:rsid w:val="00A36D0C"/>
    <w:rsid w:val="00A37EEE"/>
    <w:rsid w:val="00A40B33"/>
    <w:rsid w:val="00A46671"/>
    <w:rsid w:val="00A46D7B"/>
    <w:rsid w:val="00A47C81"/>
    <w:rsid w:val="00A5044A"/>
    <w:rsid w:val="00A509D2"/>
    <w:rsid w:val="00A52A96"/>
    <w:rsid w:val="00A53DA3"/>
    <w:rsid w:val="00A54FE8"/>
    <w:rsid w:val="00A553B2"/>
    <w:rsid w:val="00A73324"/>
    <w:rsid w:val="00A75958"/>
    <w:rsid w:val="00A770E2"/>
    <w:rsid w:val="00A77EA6"/>
    <w:rsid w:val="00A80C20"/>
    <w:rsid w:val="00A824D4"/>
    <w:rsid w:val="00A84516"/>
    <w:rsid w:val="00A91A12"/>
    <w:rsid w:val="00AA08A4"/>
    <w:rsid w:val="00AA1334"/>
    <w:rsid w:val="00AA77F2"/>
    <w:rsid w:val="00AB2BAA"/>
    <w:rsid w:val="00AB57DE"/>
    <w:rsid w:val="00AB6E7C"/>
    <w:rsid w:val="00AC06AE"/>
    <w:rsid w:val="00AC3ED1"/>
    <w:rsid w:val="00AC4339"/>
    <w:rsid w:val="00AC51A3"/>
    <w:rsid w:val="00AD0DAE"/>
    <w:rsid w:val="00AD29A6"/>
    <w:rsid w:val="00AD2C35"/>
    <w:rsid w:val="00AE26A9"/>
    <w:rsid w:val="00AE6591"/>
    <w:rsid w:val="00AE6CB4"/>
    <w:rsid w:val="00AF061E"/>
    <w:rsid w:val="00AF0BA1"/>
    <w:rsid w:val="00AF1417"/>
    <w:rsid w:val="00AF327E"/>
    <w:rsid w:val="00AF3D4B"/>
    <w:rsid w:val="00B0514A"/>
    <w:rsid w:val="00B075E6"/>
    <w:rsid w:val="00B11E8E"/>
    <w:rsid w:val="00B15EFA"/>
    <w:rsid w:val="00B16239"/>
    <w:rsid w:val="00B258A1"/>
    <w:rsid w:val="00B25D68"/>
    <w:rsid w:val="00B26BBC"/>
    <w:rsid w:val="00B30A48"/>
    <w:rsid w:val="00B355DA"/>
    <w:rsid w:val="00B367F8"/>
    <w:rsid w:val="00B370BD"/>
    <w:rsid w:val="00B37AD8"/>
    <w:rsid w:val="00B4539B"/>
    <w:rsid w:val="00B529B8"/>
    <w:rsid w:val="00B54775"/>
    <w:rsid w:val="00B64A72"/>
    <w:rsid w:val="00B65228"/>
    <w:rsid w:val="00B6612C"/>
    <w:rsid w:val="00B75F65"/>
    <w:rsid w:val="00B777E3"/>
    <w:rsid w:val="00B80322"/>
    <w:rsid w:val="00B80743"/>
    <w:rsid w:val="00B81C76"/>
    <w:rsid w:val="00B82A58"/>
    <w:rsid w:val="00B85DC5"/>
    <w:rsid w:val="00B9052B"/>
    <w:rsid w:val="00B91DE3"/>
    <w:rsid w:val="00B95EB6"/>
    <w:rsid w:val="00BA0278"/>
    <w:rsid w:val="00BA5646"/>
    <w:rsid w:val="00BA666E"/>
    <w:rsid w:val="00BB0A10"/>
    <w:rsid w:val="00BB3A19"/>
    <w:rsid w:val="00BB4ACE"/>
    <w:rsid w:val="00BC09BF"/>
    <w:rsid w:val="00BC49A1"/>
    <w:rsid w:val="00BC5868"/>
    <w:rsid w:val="00BD02E1"/>
    <w:rsid w:val="00BD455D"/>
    <w:rsid w:val="00BD6557"/>
    <w:rsid w:val="00BD67BF"/>
    <w:rsid w:val="00BF68F8"/>
    <w:rsid w:val="00C0277B"/>
    <w:rsid w:val="00C04451"/>
    <w:rsid w:val="00C05422"/>
    <w:rsid w:val="00C10054"/>
    <w:rsid w:val="00C11A28"/>
    <w:rsid w:val="00C128C0"/>
    <w:rsid w:val="00C15D4B"/>
    <w:rsid w:val="00C22E46"/>
    <w:rsid w:val="00C272D0"/>
    <w:rsid w:val="00C30C0B"/>
    <w:rsid w:val="00C31452"/>
    <w:rsid w:val="00C33DE7"/>
    <w:rsid w:val="00C35C01"/>
    <w:rsid w:val="00C367E8"/>
    <w:rsid w:val="00C41E60"/>
    <w:rsid w:val="00C42F81"/>
    <w:rsid w:val="00C4430F"/>
    <w:rsid w:val="00C47D9A"/>
    <w:rsid w:val="00C5137A"/>
    <w:rsid w:val="00C547D5"/>
    <w:rsid w:val="00C62FE2"/>
    <w:rsid w:val="00C657F8"/>
    <w:rsid w:val="00C65E2D"/>
    <w:rsid w:val="00C715F0"/>
    <w:rsid w:val="00C72390"/>
    <w:rsid w:val="00C72935"/>
    <w:rsid w:val="00C76D6D"/>
    <w:rsid w:val="00C82B78"/>
    <w:rsid w:val="00C82CD5"/>
    <w:rsid w:val="00C83403"/>
    <w:rsid w:val="00C85F4F"/>
    <w:rsid w:val="00C86A73"/>
    <w:rsid w:val="00C91600"/>
    <w:rsid w:val="00C91A99"/>
    <w:rsid w:val="00C91DD6"/>
    <w:rsid w:val="00CA316B"/>
    <w:rsid w:val="00CB09BD"/>
    <w:rsid w:val="00CB46DB"/>
    <w:rsid w:val="00CB5EE7"/>
    <w:rsid w:val="00CC0FE1"/>
    <w:rsid w:val="00CC115F"/>
    <w:rsid w:val="00CC130B"/>
    <w:rsid w:val="00CC15B9"/>
    <w:rsid w:val="00CC3112"/>
    <w:rsid w:val="00CC4E31"/>
    <w:rsid w:val="00CC62EB"/>
    <w:rsid w:val="00CD0605"/>
    <w:rsid w:val="00CD6AAB"/>
    <w:rsid w:val="00CD70FC"/>
    <w:rsid w:val="00CE0487"/>
    <w:rsid w:val="00CE34A2"/>
    <w:rsid w:val="00CE36E2"/>
    <w:rsid w:val="00CE6F55"/>
    <w:rsid w:val="00CF26C5"/>
    <w:rsid w:val="00CF3043"/>
    <w:rsid w:val="00CF4238"/>
    <w:rsid w:val="00CF736B"/>
    <w:rsid w:val="00D01737"/>
    <w:rsid w:val="00D13021"/>
    <w:rsid w:val="00D136B2"/>
    <w:rsid w:val="00D15BC8"/>
    <w:rsid w:val="00D15F83"/>
    <w:rsid w:val="00D20234"/>
    <w:rsid w:val="00D26B61"/>
    <w:rsid w:val="00D33C2F"/>
    <w:rsid w:val="00D3789A"/>
    <w:rsid w:val="00D40242"/>
    <w:rsid w:val="00D452FB"/>
    <w:rsid w:val="00D47746"/>
    <w:rsid w:val="00D505B6"/>
    <w:rsid w:val="00D50D35"/>
    <w:rsid w:val="00D522BD"/>
    <w:rsid w:val="00D52A39"/>
    <w:rsid w:val="00D541B3"/>
    <w:rsid w:val="00D55346"/>
    <w:rsid w:val="00D55645"/>
    <w:rsid w:val="00D55A8A"/>
    <w:rsid w:val="00D56EA9"/>
    <w:rsid w:val="00D574F6"/>
    <w:rsid w:val="00D61800"/>
    <w:rsid w:val="00D64B93"/>
    <w:rsid w:val="00D65E66"/>
    <w:rsid w:val="00D672A0"/>
    <w:rsid w:val="00D70720"/>
    <w:rsid w:val="00D714A8"/>
    <w:rsid w:val="00D7156D"/>
    <w:rsid w:val="00D7460D"/>
    <w:rsid w:val="00D7574D"/>
    <w:rsid w:val="00D759C8"/>
    <w:rsid w:val="00D801E8"/>
    <w:rsid w:val="00D83A3E"/>
    <w:rsid w:val="00D84152"/>
    <w:rsid w:val="00D8499E"/>
    <w:rsid w:val="00D905E5"/>
    <w:rsid w:val="00D94539"/>
    <w:rsid w:val="00D96128"/>
    <w:rsid w:val="00D96DBD"/>
    <w:rsid w:val="00DA1517"/>
    <w:rsid w:val="00DB2DAA"/>
    <w:rsid w:val="00DB34CF"/>
    <w:rsid w:val="00DB5982"/>
    <w:rsid w:val="00DB64B1"/>
    <w:rsid w:val="00DB6A6C"/>
    <w:rsid w:val="00DC38E2"/>
    <w:rsid w:val="00DC520D"/>
    <w:rsid w:val="00DC5347"/>
    <w:rsid w:val="00DD60C7"/>
    <w:rsid w:val="00DE0F82"/>
    <w:rsid w:val="00DE37F8"/>
    <w:rsid w:val="00DE4E9F"/>
    <w:rsid w:val="00DF2722"/>
    <w:rsid w:val="00DF71AD"/>
    <w:rsid w:val="00E003D7"/>
    <w:rsid w:val="00E00B40"/>
    <w:rsid w:val="00E0359B"/>
    <w:rsid w:val="00E04F26"/>
    <w:rsid w:val="00E06380"/>
    <w:rsid w:val="00E07755"/>
    <w:rsid w:val="00E100AB"/>
    <w:rsid w:val="00E10B7F"/>
    <w:rsid w:val="00E10C06"/>
    <w:rsid w:val="00E13EBA"/>
    <w:rsid w:val="00E15CB3"/>
    <w:rsid w:val="00E175C9"/>
    <w:rsid w:val="00E2001F"/>
    <w:rsid w:val="00E22B5E"/>
    <w:rsid w:val="00E2520A"/>
    <w:rsid w:val="00E303AA"/>
    <w:rsid w:val="00E318DA"/>
    <w:rsid w:val="00E36741"/>
    <w:rsid w:val="00E37726"/>
    <w:rsid w:val="00E37768"/>
    <w:rsid w:val="00E416E3"/>
    <w:rsid w:val="00E41926"/>
    <w:rsid w:val="00E46F0D"/>
    <w:rsid w:val="00E5252B"/>
    <w:rsid w:val="00E52CD4"/>
    <w:rsid w:val="00E537B1"/>
    <w:rsid w:val="00E54FC0"/>
    <w:rsid w:val="00E61CFA"/>
    <w:rsid w:val="00E65BD1"/>
    <w:rsid w:val="00E66A74"/>
    <w:rsid w:val="00E748D8"/>
    <w:rsid w:val="00E90CBE"/>
    <w:rsid w:val="00EA5518"/>
    <w:rsid w:val="00EB1440"/>
    <w:rsid w:val="00EB382C"/>
    <w:rsid w:val="00EB3A20"/>
    <w:rsid w:val="00EB45E9"/>
    <w:rsid w:val="00EB4827"/>
    <w:rsid w:val="00EB49E2"/>
    <w:rsid w:val="00EB58EB"/>
    <w:rsid w:val="00EB6437"/>
    <w:rsid w:val="00EB65BB"/>
    <w:rsid w:val="00EC5271"/>
    <w:rsid w:val="00EC5329"/>
    <w:rsid w:val="00EC5F0A"/>
    <w:rsid w:val="00ED03B3"/>
    <w:rsid w:val="00ED0BDD"/>
    <w:rsid w:val="00ED22AD"/>
    <w:rsid w:val="00EE0797"/>
    <w:rsid w:val="00EE239D"/>
    <w:rsid w:val="00EE6072"/>
    <w:rsid w:val="00EE66FA"/>
    <w:rsid w:val="00EE7121"/>
    <w:rsid w:val="00EF0616"/>
    <w:rsid w:val="00EF0CEB"/>
    <w:rsid w:val="00EF1A33"/>
    <w:rsid w:val="00EF48EF"/>
    <w:rsid w:val="00EF4F87"/>
    <w:rsid w:val="00EF68D4"/>
    <w:rsid w:val="00F01C09"/>
    <w:rsid w:val="00F01D9B"/>
    <w:rsid w:val="00F05BCC"/>
    <w:rsid w:val="00F12C1E"/>
    <w:rsid w:val="00F12E0C"/>
    <w:rsid w:val="00F14DBE"/>
    <w:rsid w:val="00F14E7F"/>
    <w:rsid w:val="00F1725F"/>
    <w:rsid w:val="00F1741C"/>
    <w:rsid w:val="00F2326E"/>
    <w:rsid w:val="00F264C9"/>
    <w:rsid w:val="00F27FF4"/>
    <w:rsid w:val="00F31A0B"/>
    <w:rsid w:val="00F33AFD"/>
    <w:rsid w:val="00F341C4"/>
    <w:rsid w:val="00F3632B"/>
    <w:rsid w:val="00F402DE"/>
    <w:rsid w:val="00F41CF6"/>
    <w:rsid w:val="00F436FA"/>
    <w:rsid w:val="00F474FB"/>
    <w:rsid w:val="00F47601"/>
    <w:rsid w:val="00F54511"/>
    <w:rsid w:val="00F640CA"/>
    <w:rsid w:val="00F66229"/>
    <w:rsid w:val="00F679AE"/>
    <w:rsid w:val="00F728A0"/>
    <w:rsid w:val="00F72EDE"/>
    <w:rsid w:val="00F777CC"/>
    <w:rsid w:val="00F8048E"/>
    <w:rsid w:val="00F82F8D"/>
    <w:rsid w:val="00F83D86"/>
    <w:rsid w:val="00F842FF"/>
    <w:rsid w:val="00F86ABE"/>
    <w:rsid w:val="00F9081E"/>
    <w:rsid w:val="00F923B9"/>
    <w:rsid w:val="00F925C2"/>
    <w:rsid w:val="00F92AC6"/>
    <w:rsid w:val="00F93EDB"/>
    <w:rsid w:val="00F9631D"/>
    <w:rsid w:val="00F9730D"/>
    <w:rsid w:val="00F97672"/>
    <w:rsid w:val="00F97DDE"/>
    <w:rsid w:val="00FA7D6F"/>
    <w:rsid w:val="00FB38EC"/>
    <w:rsid w:val="00FB5E27"/>
    <w:rsid w:val="00FC0F6B"/>
    <w:rsid w:val="00FC2216"/>
    <w:rsid w:val="00FC3E65"/>
    <w:rsid w:val="00FD1BAB"/>
    <w:rsid w:val="00FD34A2"/>
    <w:rsid w:val="00FD4783"/>
    <w:rsid w:val="00FD7570"/>
    <w:rsid w:val="00FE0928"/>
    <w:rsid w:val="00FE2205"/>
    <w:rsid w:val="00FE3B40"/>
    <w:rsid w:val="00FF7155"/>
    <w:rsid w:val="00FF71C2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2497"/>
    <o:shapelayout v:ext="edit">
      <o:idmap v:ext="edit" data="1"/>
    </o:shapelayout>
  </w:shapeDefaults>
  <w:decimalSymbol w:val="."/>
  <w:listSeparator w:val=","/>
  <w14:docId w14:val="75893348"/>
  <w15:chartTrackingRefBased/>
  <w15:docId w15:val="{FE7D8589-00D2-40C2-AF3F-0244244B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wTeX 明體" w:eastAsia="cwTeX 明體" w:hAnsi="cwTeX 明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F728A0"/>
    <w:pPr>
      <w:widowControl w:val="0"/>
      <w:spacing w:line="400" w:lineRule="exact"/>
    </w:pPr>
    <w:rPr>
      <w:rFonts w:ascii="Century Gothic" w:eastAsia="標楷體" w:hAnsi="Century Gothic"/>
      <w:sz w:val="26"/>
    </w:rPr>
  </w:style>
  <w:style w:type="paragraph" w:styleId="1">
    <w:name w:val="heading 1"/>
    <w:basedOn w:val="a4"/>
    <w:next w:val="a4"/>
    <w:link w:val="10"/>
    <w:uiPriority w:val="9"/>
    <w:rsid w:val="00CF4238"/>
    <w:pPr>
      <w:keepNext/>
      <w:pBdr>
        <w:left w:val="single" w:sz="48" w:space="4" w:color="538135" w:themeColor="accent6" w:themeShade="BF"/>
      </w:pBd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4"/>
    <w:next w:val="a4"/>
    <w:link w:val="20"/>
    <w:uiPriority w:val="9"/>
    <w:unhideWhenUsed/>
    <w:rsid w:val="00AA77F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4"/>
    <w:next w:val="a4"/>
    <w:link w:val="30"/>
    <w:uiPriority w:val="9"/>
    <w:unhideWhenUsed/>
    <w:rsid w:val="00AA77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4"/>
    <w:next w:val="a4"/>
    <w:link w:val="40"/>
    <w:uiPriority w:val="9"/>
    <w:unhideWhenUsed/>
    <w:rsid w:val="00AA77F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5"/>
    <w:next w:val="a4"/>
    <w:link w:val="50"/>
    <w:uiPriority w:val="9"/>
    <w:unhideWhenUsed/>
    <w:rsid w:val="00F640CA"/>
    <w:pPr>
      <w:pBdr>
        <w:left w:val="none" w:sz="0" w:space="0" w:color="auto"/>
      </w:pBdr>
      <w:shd w:val="clear" w:color="auto" w:fill="auto"/>
      <w:autoSpaceDE w:val="0"/>
      <w:autoSpaceDN w:val="0"/>
      <w:adjustRightInd w:val="0"/>
      <w:spacing w:beforeLines="0" w:before="0" w:afterLines="0" w:after="0"/>
      <w:ind w:left="861" w:hanging="425"/>
      <w:jc w:val="both"/>
      <w:outlineLvl w:val="4"/>
    </w:pPr>
    <w:rPr>
      <w:rFonts w:ascii="Century Gothic" w:eastAsia="標楷體" w:hAnsi="Century Gothic" w:cs="Arial"/>
      <w:b w:val="0"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標題 1 字元"/>
    <w:basedOn w:val="a6"/>
    <w:link w:val="1"/>
    <w:uiPriority w:val="9"/>
    <w:rsid w:val="00CF423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9">
    <w:name w:val="Table Grid"/>
    <w:basedOn w:val="a7"/>
    <w:uiPriority w:val="59"/>
    <w:rsid w:val="00CF4238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aliases w:val="x"/>
    <w:basedOn w:val="a4"/>
    <w:link w:val="aa"/>
    <w:uiPriority w:val="34"/>
    <w:qFormat/>
    <w:rsid w:val="00252E4F"/>
    <w:pPr>
      <w:pBdr>
        <w:left w:val="single" w:sz="48" w:space="4" w:color="auto"/>
      </w:pBdr>
      <w:shd w:val="clear" w:color="auto" w:fill="FFFFFF" w:themeFill="background1"/>
      <w:spacing w:beforeLines="150" w:before="150" w:afterLines="50" w:after="50"/>
    </w:pPr>
    <w:rPr>
      <w:rFonts w:ascii="Arial" w:eastAsia="微軟正黑體" w:hAnsi="Arial"/>
      <w:b/>
      <w:sz w:val="32"/>
    </w:rPr>
  </w:style>
  <w:style w:type="character" w:customStyle="1" w:styleId="aa">
    <w:name w:val="清單段落 字元"/>
    <w:aliases w:val="x 字元"/>
    <w:link w:val="a5"/>
    <w:uiPriority w:val="34"/>
    <w:locked/>
    <w:rsid w:val="00252E4F"/>
    <w:rPr>
      <w:rFonts w:ascii="Arial" w:eastAsia="微軟正黑體" w:hAnsi="Arial"/>
      <w:b/>
      <w:sz w:val="32"/>
      <w:shd w:val="clear" w:color="auto" w:fill="FFFFFF" w:themeFill="background1"/>
    </w:rPr>
  </w:style>
  <w:style w:type="character" w:customStyle="1" w:styleId="20">
    <w:name w:val="標題 2 字元"/>
    <w:basedOn w:val="a6"/>
    <w:link w:val="2"/>
    <w:uiPriority w:val="9"/>
    <w:rsid w:val="00AA77F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6"/>
    <w:link w:val="3"/>
    <w:uiPriority w:val="9"/>
    <w:rsid w:val="00AA77F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6"/>
    <w:link w:val="4"/>
    <w:uiPriority w:val="9"/>
    <w:rsid w:val="00AA77F2"/>
    <w:rPr>
      <w:rFonts w:asciiTheme="majorHAnsi" w:eastAsiaTheme="majorEastAsia" w:hAnsiTheme="majorHAnsi" w:cstheme="majorBidi"/>
      <w:sz w:val="36"/>
      <w:szCs w:val="36"/>
    </w:rPr>
  </w:style>
  <w:style w:type="paragraph" w:styleId="ab">
    <w:name w:val="Title"/>
    <w:basedOn w:val="a4"/>
    <w:next w:val="a4"/>
    <w:link w:val="ac"/>
    <w:uiPriority w:val="10"/>
    <w:rsid w:val="00AA77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6"/>
    <w:link w:val="ab"/>
    <w:uiPriority w:val="10"/>
    <w:rsid w:val="00AA77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4"/>
    <w:next w:val="a4"/>
    <w:link w:val="ae"/>
    <w:uiPriority w:val="11"/>
    <w:rsid w:val="00AA77F2"/>
    <w:pPr>
      <w:spacing w:after="60"/>
      <w:jc w:val="center"/>
      <w:outlineLvl w:val="1"/>
    </w:pPr>
    <w:rPr>
      <w:rFonts w:asciiTheme="minorHAnsi" w:eastAsiaTheme="minorEastAsia" w:hAnsiTheme="minorHAnsi"/>
      <w:szCs w:val="24"/>
    </w:rPr>
  </w:style>
  <w:style w:type="character" w:customStyle="1" w:styleId="ae">
    <w:name w:val="副標題 字元"/>
    <w:basedOn w:val="a6"/>
    <w:link w:val="ad"/>
    <w:uiPriority w:val="11"/>
    <w:rsid w:val="00AA77F2"/>
    <w:rPr>
      <w:rFonts w:asciiTheme="minorHAnsi" w:eastAsiaTheme="minorEastAsia" w:hAnsiTheme="minorHAnsi"/>
      <w:szCs w:val="24"/>
    </w:rPr>
  </w:style>
  <w:style w:type="character" w:styleId="af">
    <w:name w:val="Subtle Emphasis"/>
    <w:basedOn w:val="a6"/>
    <w:uiPriority w:val="19"/>
    <w:qFormat/>
    <w:rsid w:val="00AA77F2"/>
    <w:rPr>
      <w:i/>
      <w:iCs/>
      <w:color w:val="404040" w:themeColor="text1" w:themeTint="BF"/>
    </w:rPr>
  </w:style>
  <w:style w:type="character" w:styleId="af0">
    <w:name w:val="Emphasis"/>
    <w:basedOn w:val="a6"/>
    <w:uiPriority w:val="20"/>
    <w:rsid w:val="00AA77F2"/>
    <w:rPr>
      <w:i/>
      <w:iCs/>
    </w:rPr>
  </w:style>
  <w:style w:type="paragraph" w:styleId="af1">
    <w:name w:val="header"/>
    <w:basedOn w:val="a4"/>
    <w:link w:val="af2"/>
    <w:uiPriority w:val="99"/>
    <w:unhideWhenUsed/>
    <w:rsid w:val="006540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6"/>
    <w:link w:val="af1"/>
    <w:uiPriority w:val="99"/>
    <w:rsid w:val="00654092"/>
    <w:rPr>
      <w:sz w:val="20"/>
      <w:szCs w:val="20"/>
    </w:rPr>
  </w:style>
  <w:style w:type="paragraph" w:styleId="af3">
    <w:name w:val="footer"/>
    <w:basedOn w:val="a4"/>
    <w:link w:val="af4"/>
    <w:uiPriority w:val="99"/>
    <w:unhideWhenUsed/>
    <w:rsid w:val="006540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6"/>
    <w:link w:val="af3"/>
    <w:uiPriority w:val="99"/>
    <w:rsid w:val="00654092"/>
    <w:rPr>
      <w:sz w:val="20"/>
      <w:szCs w:val="20"/>
    </w:rPr>
  </w:style>
  <w:style w:type="paragraph" w:customStyle="1" w:styleId="a2">
    <w:name w:val="週報階一"/>
    <w:basedOn w:val="a5"/>
    <w:qFormat/>
    <w:rsid w:val="00157B16"/>
    <w:pPr>
      <w:numPr>
        <w:numId w:val="85"/>
      </w:numPr>
      <w:pBdr>
        <w:left w:val="none" w:sz="0" w:space="0" w:color="auto"/>
      </w:pBdr>
      <w:shd w:val="clear" w:color="auto" w:fill="auto"/>
      <w:autoSpaceDE w:val="0"/>
      <w:autoSpaceDN w:val="0"/>
      <w:adjustRightInd w:val="0"/>
      <w:spacing w:beforeLines="0" w:before="0" w:afterLines="0" w:after="0"/>
    </w:pPr>
    <w:rPr>
      <w:rFonts w:ascii="Century Gothic" w:eastAsia="標楷體" w:hAnsi="Century Gothic" w:cs="Arial"/>
      <w:b w:val="0"/>
      <w:sz w:val="26"/>
      <w:szCs w:val="26"/>
    </w:rPr>
  </w:style>
  <w:style w:type="paragraph" w:customStyle="1" w:styleId="a0">
    <w:name w:val="周報標題"/>
    <w:basedOn w:val="a5"/>
    <w:next w:val="a4"/>
    <w:qFormat/>
    <w:rsid w:val="00661892"/>
    <w:pPr>
      <w:numPr>
        <w:numId w:val="2"/>
      </w:numPr>
      <w:pBdr>
        <w:left w:val="single" w:sz="48" w:space="4" w:color="808080" w:themeColor="background1" w:themeShade="80"/>
      </w:pBdr>
      <w:spacing w:before="540" w:after="180" w:line="600" w:lineRule="exact"/>
    </w:pPr>
    <w:rPr>
      <w:rFonts w:ascii="Century Gothic" w:eastAsia="標楷體" w:hAnsi="Century Gothic"/>
    </w:rPr>
  </w:style>
  <w:style w:type="character" w:customStyle="1" w:styleId="50">
    <w:name w:val="標題 5 字元"/>
    <w:basedOn w:val="a6"/>
    <w:link w:val="5"/>
    <w:uiPriority w:val="9"/>
    <w:rsid w:val="00F640CA"/>
    <w:rPr>
      <w:rFonts w:ascii="Century Gothic" w:eastAsia="標楷體" w:hAnsi="Century Gothic" w:cs="Arial"/>
      <w:sz w:val="26"/>
      <w:szCs w:val="26"/>
    </w:rPr>
  </w:style>
  <w:style w:type="paragraph" w:customStyle="1" w:styleId="a1">
    <w:name w:val="週報階二"/>
    <w:basedOn w:val="a5"/>
    <w:qFormat/>
    <w:rsid w:val="008877C4"/>
    <w:pPr>
      <w:numPr>
        <w:numId w:val="39"/>
      </w:numPr>
      <w:pBdr>
        <w:left w:val="none" w:sz="0" w:space="0" w:color="auto"/>
      </w:pBdr>
      <w:shd w:val="clear" w:color="auto" w:fill="auto"/>
      <w:autoSpaceDE w:val="0"/>
      <w:autoSpaceDN w:val="0"/>
      <w:adjustRightInd w:val="0"/>
      <w:spacing w:beforeLines="0" w:before="0" w:afterLines="0" w:after="0"/>
      <w:jc w:val="both"/>
    </w:pPr>
    <w:rPr>
      <w:rFonts w:ascii="Century Gothic" w:eastAsia="標楷體" w:hAnsi="Century Gothic" w:cs="Arial"/>
      <w:b w:val="0"/>
      <w:sz w:val="26"/>
      <w:szCs w:val="26"/>
    </w:rPr>
  </w:style>
  <w:style w:type="paragraph" w:customStyle="1" w:styleId="a">
    <w:name w:val="週報階三"/>
    <w:basedOn w:val="a5"/>
    <w:qFormat/>
    <w:rsid w:val="00883E83"/>
    <w:pPr>
      <w:numPr>
        <w:numId w:val="35"/>
      </w:numPr>
      <w:pBdr>
        <w:left w:val="none" w:sz="0" w:space="0" w:color="auto"/>
      </w:pBdr>
      <w:shd w:val="clear" w:color="auto" w:fill="auto"/>
      <w:autoSpaceDE w:val="0"/>
      <w:autoSpaceDN w:val="0"/>
      <w:adjustRightInd w:val="0"/>
      <w:spacing w:beforeLines="0" w:before="0" w:afterLines="0" w:after="0"/>
      <w:jc w:val="both"/>
    </w:pPr>
    <w:rPr>
      <w:rFonts w:ascii="Century Gothic" w:eastAsia="標楷體" w:hAnsi="Century Gothic" w:cstheme="minorHAnsi"/>
      <w:b w:val="0"/>
      <w:sz w:val="26"/>
      <w:szCs w:val="26"/>
    </w:rPr>
  </w:style>
  <w:style w:type="paragraph" w:customStyle="1" w:styleId="a3">
    <w:name w:val="週報階四"/>
    <w:basedOn w:val="a5"/>
    <w:qFormat/>
    <w:rsid w:val="00CF26C5"/>
    <w:pPr>
      <w:widowControl/>
      <w:numPr>
        <w:ilvl w:val="5"/>
        <w:numId w:val="1"/>
      </w:numPr>
      <w:pBdr>
        <w:left w:val="none" w:sz="0" w:space="0" w:color="auto"/>
      </w:pBdr>
      <w:shd w:val="clear" w:color="auto" w:fill="auto"/>
      <w:spacing w:beforeLines="0" w:before="0" w:afterLines="0" w:after="0"/>
      <w:ind w:left="1843" w:rightChars="50" w:right="120" w:hanging="425"/>
    </w:pPr>
    <w:rPr>
      <w:rFonts w:ascii="Century Gothic" w:eastAsia="標楷體" w:hAnsi="Century Gothic" w:cs="Arial"/>
      <w:b w:val="0"/>
      <w:sz w:val="26"/>
      <w:szCs w:val="26"/>
    </w:rPr>
  </w:style>
  <w:style w:type="paragraph" w:styleId="af5">
    <w:name w:val="annotation text"/>
    <w:basedOn w:val="a4"/>
    <w:link w:val="af6"/>
    <w:uiPriority w:val="99"/>
    <w:semiHidden/>
    <w:unhideWhenUsed/>
    <w:rsid w:val="008877C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6"/>
    <w:link w:val="af5"/>
    <w:uiPriority w:val="99"/>
    <w:semiHidden/>
    <w:rsid w:val="008877C4"/>
    <w:rPr>
      <w:rFonts w:ascii="Times New Roman" w:eastAsia="新細明體" w:hAnsi="Times New Roman" w:cs="Times New Roman"/>
      <w:szCs w:val="24"/>
    </w:rPr>
  </w:style>
  <w:style w:type="character" w:styleId="af7">
    <w:name w:val="FollowedHyperlink"/>
    <w:basedOn w:val="a6"/>
    <w:uiPriority w:val="99"/>
    <w:semiHidden/>
    <w:unhideWhenUsed/>
    <w:rsid w:val="008877C4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CC4E31"/>
    <w:pPr>
      <w:widowControl w:val="0"/>
    </w:pPr>
    <w:rPr>
      <w:rFonts w:ascii="Century Gothic" w:eastAsia="標楷體" w:hAnsi="Century Gothic"/>
      <w:sz w:val="26"/>
    </w:rPr>
  </w:style>
  <w:style w:type="paragraph" w:styleId="af9">
    <w:name w:val="Date"/>
    <w:basedOn w:val="a4"/>
    <w:next w:val="a4"/>
    <w:link w:val="afa"/>
    <w:uiPriority w:val="99"/>
    <w:semiHidden/>
    <w:unhideWhenUsed/>
    <w:rsid w:val="00CC4E31"/>
    <w:pPr>
      <w:jc w:val="right"/>
    </w:pPr>
    <w:rPr>
      <w:rFonts w:asciiTheme="minorHAnsi" w:eastAsiaTheme="minorEastAsia" w:hAnsiTheme="minorHAnsi"/>
    </w:rPr>
  </w:style>
  <w:style w:type="character" w:customStyle="1" w:styleId="afa">
    <w:name w:val="日期 字元"/>
    <w:basedOn w:val="a6"/>
    <w:link w:val="af9"/>
    <w:uiPriority w:val="99"/>
    <w:semiHidden/>
    <w:rsid w:val="00CC4E31"/>
    <w:rPr>
      <w:rFonts w:asciiTheme="minorHAnsi" w:eastAsiaTheme="minorEastAsia" w:hAnsiTheme="minorHAnsi"/>
    </w:rPr>
  </w:style>
  <w:style w:type="paragraph" w:customStyle="1" w:styleId="Default">
    <w:name w:val="Default"/>
    <w:qFormat/>
    <w:rsid w:val="00AD0DAE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afb">
    <w:name w:val="annotation subject"/>
    <w:basedOn w:val="af5"/>
    <w:next w:val="af5"/>
    <w:link w:val="afc"/>
    <w:uiPriority w:val="99"/>
    <w:semiHidden/>
    <w:unhideWhenUsed/>
    <w:rsid w:val="00AD29A6"/>
    <w:rPr>
      <w:b/>
      <w:bCs/>
    </w:rPr>
  </w:style>
  <w:style w:type="character" w:customStyle="1" w:styleId="afc">
    <w:name w:val="註解主旨 字元"/>
    <w:basedOn w:val="af6"/>
    <w:link w:val="afb"/>
    <w:uiPriority w:val="99"/>
    <w:semiHidden/>
    <w:rsid w:val="00AD29A6"/>
    <w:rPr>
      <w:rFonts w:ascii="Times New Roman" w:eastAsia="新細明體" w:hAnsi="Times New Roman" w:cs="Times New Roman"/>
      <w:b/>
      <w:bCs/>
      <w:szCs w:val="24"/>
    </w:rPr>
  </w:style>
  <w:style w:type="character" w:styleId="afd">
    <w:name w:val="Hyperlink"/>
    <w:basedOn w:val="a6"/>
    <w:uiPriority w:val="99"/>
    <w:unhideWhenUsed/>
    <w:rsid w:val="002406F7"/>
    <w:rPr>
      <w:color w:val="0000FF"/>
      <w:u w:val="single"/>
    </w:rPr>
  </w:style>
  <w:style w:type="table" w:customStyle="1" w:styleId="11">
    <w:name w:val="表格格線 (淺色)1"/>
    <w:basedOn w:val="a7"/>
    <w:uiPriority w:val="40"/>
    <w:rsid w:val="002406F7"/>
    <w:rPr>
      <w:rFonts w:asciiTheme="minorHAnsi" w:eastAsiaTheme="minorEastAsia" w:hAnsi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7"/>
    <w:uiPriority w:val="44"/>
    <w:rsid w:val="00F33A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Revision"/>
    <w:hidden/>
    <w:uiPriority w:val="99"/>
    <w:semiHidden/>
    <w:rsid w:val="008B55B4"/>
  </w:style>
  <w:style w:type="paragraph" w:styleId="aff">
    <w:name w:val="Balloon Text"/>
    <w:basedOn w:val="a4"/>
    <w:link w:val="aff0"/>
    <w:uiPriority w:val="99"/>
    <w:semiHidden/>
    <w:unhideWhenUsed/>
    <w:rsid w:val="008B55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註解方塊文字 字元"/>
    <w:basedOn w:val="a6"/>
    <w:link w:val="aff"/>
    <w:uiPriority w:val="99"/>
    <w:semiHidden/>
    <w:rsid w:val="008B55B4"/>
    <w:rPr>
      <w:rFonts w:asciiTheme="majorHAnsi" w:eastAsiaTheme="majorEastAsia" w:hAnsiTheme="majorHAnsi" w:cstheme="majorBidi"/>
      <w:sz w:val="18"/>
      <w:szCs w:val="18"/>
    </w:rPr>
  </w:style>
  <w:style w:type="character" w:styleId="aff1">
    <w:name w:val="annotation reference"/>
    <w:basedOn w:val="a6"/>
    <w:uiPriority w:val="99"/>
    <w:semiHidden/>
    <w:unhideWhenUsed/>
    <w:rsid w:val="00F2326E"/>
    <w:rPr>
      <w:sz w:val="18"/>
      <w:szCs w:val="18"/>
    </w:rPr>
  </w:style>
  <w:style w:type="paragraph" w:customStyle="1" w:styleId="standard">
    <w:name w:val="standard"/>
    <w:basedOn w:val="a4"/>
    <w:rsid w:val="000E433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Web">
    <w:name w:val="Normal (Web)"/>
    <w:basedOn w:val="a4"/>
    <w:uiPriority w:val="99"/>
    <w:semiHidden/>
    <w:unhideWhenUsed/>
    <w:rsid w:val="00450B30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34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66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2781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343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421">
          <w:marLeft w:val="0"/>
          <w:marRight w:val="0"/>
          <w:marTop w:val="12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EGs5u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mp.cathayholdings.com/EIM/User/WallMai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cdpYzmdNqA7CKC4zAgb8Q-X1iIUtXa4/view?usp=sharing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2A643-49F0-40F7-B04B-8B80AA34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30</Pages>
  <Words>2965</Words>
  <Characters>16904</Characters>
  <Application>Microsoft Office Word</Application>
  <DocSecurity>0</DocSecurity>
  <Lines>140</Lines>
  <Paragraphs>39</Paragraphs>
  <ScaleCrop>false</ScaleCrop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許瑞宏</dc:creator>
  <cp:keywords/>
  <dc:description/>
  <cp:lastModifiedBy>WS</cp:lastModifiedBy>
  <cp:revision>406</cp:revision>
  <cp:lastPrinted>2020-09-24T07:20:00Z</cp:lastPrinted>
  <dcterms:created xsi:type="dcterms:W3CDTF">2020-11-12T08:11:00Z</dcterms:created>
  <dcterms:modified xsi:type="dcterms:W3CDTF">2021-01-07T01:28:00Z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491261320</vt:i4>
  </property>
</Properties>
</file>