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F0960" w14:textId="14C16D62" w:rsidR="00DC2AC1" w:rsidRPr="00C23ED8" w:rsidRDefault="00691AA5" w:rsidP="00C23ED8">
      <w:pPr>
        <w:spacing w:after="0" w:line="240" w:lineRule="auto"/>
        <w:jc w:val="center"/>
        <w:rPr>
          <w:rFonts w:eastAsia="Times New Roman" w:cs="Times New Roman"/>
          <w:sz w:val="36"/>
          <w:szCs w:val="36"/>
          <w:lang w:eastAsia="en-IN" w:bidi="hi-IN"/>
        </w:rPr>
      </w:pPr>
      <w:r w:rsidRPr="00C23ED8">
        <w:rPr>
          <w:rFonts w:eastAsia="Times New Roman" w:cs="Times New Roman"/>
          <w:b/>
          <w:bCs/>
          <w:color w:val="000000"/>
          <w:szCs w:val="36"/>
          <w:lang w:eastAsia="en-IN" w:bidi="hi-IN"/>
        </w:rPr>
        <w:t>A Personal Finance Management System: Insights Through Spen</w:t>
      </w:r>
      <w:r w:rsidR="00823236" w:rsidRPr="00C23ED8">
        <w:rPr>
          <w:rFonts w:eastAsia="Times New Roman" w:cs="Times New Roman"/>
          <w:b/>
          <w:bCs/>
          <w:color w:val="000000"/>
          <w:szCs w:val="36"/>
          <w:lang w:eastAsia="en-IN" w:bidi="hi-IN"/>
        </w:rPr>
        <w:t>ding Analytics</w:t>
      </w:r>
    </w:p>
    <w:p w14:paraId="02F768B1" w14:textId="77777777" w:rsidR="00DC2AC1" w:rsidRPr="00E85BC0" w:rsidRDefault="00DC2AC1" w:rsidP="00DC2AC1">
      <w:pPr>
        <w:spacing w:after="0" w:line="240" w:lineRule="auto"/>
        <w:jc w:val="center"/>
        <w:rPr>
          <w:rFonts w:eastAsia="Times New Roman" w:cs="Times New Roman"/>
          <w:sz w:val="32"/>
          <w:szCs w:val="32"/>
          <w:lang w:eastAsia="en-IN" w:bidi="hi-IN"/>
        </w:rPr>
      </w:pPr>
    </w:p>
    <w:p w14:paraId="22951757" w14:textId="77777777" w:rsidR="00F93553" w:rsidRDefault="00F93553" w:rsidP="00DC2AC1">
      <w:pPr>
        <w:spacing w:after="0" w:line="240" w:lineRule="auto"/>
        <w:jc w:val="center"/>
        <w:rPr>
          <w:rFonts w:eastAsia="Times New Roman" w:cs="Times New Roman"/>
          <w:color w:val="000000"/>
          <w:szCs w:val="24"/>
          <w:lang w:eastAsia="en-IN" w:bidi="hi-IN"/>
        </w:rPr>
        <w:sectPr w:rsidR="00F93553" w:rsidSect="00DC2AC1">
          <w:headerReference w:type="default" r:id="rId8"/>
          <w:pgSz w:w="11906" w:h="16838"/>
          <w:pgMar w:top="1440" w:right="1440" w:bottom="1440" w:left="1440" w:header="708" w:footer="708" w:gutter="0"/>
          <w:cols w:space="709"/>
          <w:docGrid w:linePitch="360"/>
        </w:sectPr>
      </w:pPr>
    </w:p>
    <w:p w14:paraId="40747310" w14:textId="77777777" w:rsidR="00E85BC0" w:rsidRDefault="00E85BC0" w:rsidP="00F93553">
      <w:pPr>
        <w:spacing w:after="0" w:line="240" w:lineRule="auto"/>
        <w:jc w:val="center"/>
        <w:rPr>
          <w:rFonts w:eastAsia="Times New Roman" w:cs="Times New Roman"/>
          <w:color w:val="000000"/>
          <w:szCs w:val="24"/>
          <w:lang w:eastAsia="en-IN" w:bidi="hi-IN"/>
        </w:rPr>
      </w:pPr>
    </w:p>
    <w:p w14:paraId="1D1FA88F" w14:textId="77777777" w:rsidR="00F93553" w:rsidRDefault="00F93553" w:rsidP="00E85BC0">
      <w:pPr>
        <w:spacing w:after="0" w:line="240" w:lineRule="auto"/>
        <w:rPr>
          <w:rFonts w:eastAsia="Times New Roman" w:cs="Times New Roman"/>
          <w:color w:val="000000"/>
          <w:szCs w:val="24"/>
          <w:lang w:eastAsia="en-IN" w:bidi="hi-IN"/>
        </w:rPr>
        <w:sectPr w:rsidR="00F93553" w:rsidSect="00F93553">
          <w:type w:val="continuous"/>
          <w:pgSz w:w="11906" w:h="16838"/>
          <w:pgMar w:top="1440" w:right="1440" w:bottom="1440" w:left="1440" w:header="708" w:footer="708" w:gutter="0"/>
          <w:cols w:num="3" w:space="709"/>
          <w:docGrid w:linePitch="360"/>
        </w:sectPr>
      </w:pPr>
    </w:p>
    <w:p w14:paraId="1187C710" w14:textId="77777777" w:rsidR="00DC2AC1" w:rsidRDefault="00DC2AC1" w:rsidP="00E85BC0">
      <w:pPr>
        <w:spacing w:after="0" w:line="240" w:lineRule="auto"/>
        <w:rPr>
          <w:rFonts w:eastAsia="Times New Roman" w:cs="Times New Roman"/>
          <w:b/>
          <w:bCs/>
          <w:i/>
          <w:iCs/>
          <w:color w:val="000000"/>
          <w:sz w:val="26"/>
          <w:szCs w:val="26"/>
          <w:lang w:eastAsia="en-IN" w:bidi="hi-IN"/>
        </w:rPr>
      </w:pPr>
    </w:p>
    <w:p w14:paraId="42F3D27B" w14:textId="20EC6AA9" w:rsidR="00E85BC0" w:rsidRPr="00E85BC0" w:rsidRDefault="00E85BC0" w:rsidP="00E85BC0">
      <w:pPr>
        <w:tabs>
          <w:tab w:val="left" w:pos="780"/>
        </w:tabs>
        <w:rPr>
          <w:rFonts w:eastAsia="Times New Roman" w:cs="Times New Roman"/>
          <w:sz w:val="26"/>
          <w:szCs w:val="26"/>
          <w:lang w:eastAsia="en-IN" w:bidi="hi-IN"/>
        </w:rPr>
        <w:sectPr w:rsidR="00E85BC0" w:rsidRPr="00E85BC0" w:rsidSect="00F93553">
          <w:type w:val="continuous"/>
          <w:pgSz w:w="11906" w:h="16838"/>
          <w:pgMar w:top="1440" w:right="1440" w:bottom="1440" w:left="1440" w:header="708" w:footer="708" w:gutter="0"/>
          <w:cols w:space="709"/>
          <w:docGrid w:linePitch="360"/>
        </w:sectPr>
      </w:pPr>
      <w:r>
        <w:rPr>
          <w:rFonts w:eastAsia="Times New Roman" w:cs="Times New Roman"/>
          <w:szCs w:val="26"/>
          <w:lang w:eastAsia="en-IN" w:bidi="hi-IN"/>
        </w:rPr>
        <w:tab/>
      </w:r>
    </w:p>
    <w:p w14:paraId="1FDE754C" w14:textId="4F10B446" w:rsidR="00684ACB" w:rsidRDefault="00684ACB" w:rsidP="00877CA1">
      <w:pPr>
        <w:spacing w:after="0" w:line="240" w:lineRule="auto"/>
        <w:jc w:val="both"/>
        <w:rPr>
          <w:rFonts w:eastAsia="Times New Roman" w:cs="Times New Roman"/>
          <w:color w:val="000000"/>
          <w:szCs w:val="24"/>
          <w:shd w:val="clear" w:color="auto" w:fill="FFFFFF"/>
          <w:lang w:eastAsia="en-IN" w:bidi="hi-IN"/>
        </w:rPr>
      </w:pPr>
      <w:r w:rsidRPr="00AC4694">
        <w:rPr>
          <w:rFonts w:eastAsia="Times New Roman" w:cs="Times New Roman"/>
          <w:b/>
          <w:bCs/>
          <w:color w:val="000000"/>
          <w:szCs w:val="26"/>
          <w:lang w:eastAsia="en-IN" w:bidi="hi-IN"/>
        </w:rPr>
        <w:t>Abstract</w:t>
      </w:r>
      <w:r w:rsidRPr="007B500F">
        <w:rPr>
          <w:rFonts w:eastAsia="Times New Roman" w:cs="Times New Roman"/>
          <w:b/>
          <w:bCs/>
          <w:color w:val="000000"/>
          <w:szCs w:val="26"/>
          <w:lang w:eastAsia="en-IN" w:bidi="hi-IN"/>
        </w:rPr>
        <w:t xml:space="preserve"> -</w:t>
      </w:r>
      <w:r>
        <w:rPr>
          <w:rFonts w:eastAsia="Times New Roman" w:cs="Times New Roman"/>
          <w:szCs w:val="24"/>
          <w:lang w:eastAsia="en-IN" w:bidi="hi-IN"/>
        </w:rPr>
        <w:t xml:space="preserve"> </w:t>
      </w:r>
      <w:r w:rsidR="0021592D" w:rsidRPr="0021592D">
        <w:rPr>
          <w:rFonts w:eastAsia="Times New Roman" w:cs="Times New Roman"/>
          <w:color w:val="000000"/>
          <w:szCs w:val="24"/>
          <w:shd w:val="clear" w:color="auto" w:fill="FFFFFF"/>
          <w:lang w:eastAsia="en-IN" w:bidi="hi-IN"/>
        </w:rPr>
        <w:t>This study develops a comprehensive </w:t>
      </w:r>
      <w:r w:rsidR="0021592D" w:rsidRPr="0021592D">
        <w:rPr>
          <w:rFonts w:eastAsia="Times New Roman" w:cs="Times New Roman"/>
          <w:i/>
          <w:iCs/>
          <w:color w:val="000000"/>
          <w:szCs w:val="24"/>
          <w:shd w:val="clear" w:color="auto" w:fill="FFFFFF"/>
          <w:lang w:eastAsia="en-IN" w:bidi="hi-IN"/>
        </w:rPr>
        <w:t>Personal Finance Management System</w:t>
      </w:r>
      <w:r w:rsidR="0021592D" w:rsidRPr="0021592D">
        <w:rPr>
          <w:rFonts w:eastAsia="Times New Roman" w:cs="Times New Roman"/>
          <w:color w:val="000000"/>
          <w:szCs w:val="24"/>
          <w:shd w:val="clear" w:color="auto" w:fill="FFFFFF"/>
          <w:lang w:eastAsia="en-IN" w:bidi="hi-IN"/>
        </w:rPr>
        <w:t xml:space="preserve"> designed to </w:t>
      </w:r>
      <w:r w:rsidR="00CE5B65" w:rsidRPr="0021592D">
        <w:rPr>
          <w:rFonts w:eastAsia="Times New Roman" w:cs="Times New Roman"/>
          <w:color w:val="000000"/>
          <w:szCs w:val="24"/>
          <w:shd w:val="clear" w:color="auto" w:fill="FFFFFF"/>
          <w:lang w:eastAsia="en-IN" w:bidi="hi-IN"/>
        </w:rPr>
        <w:t>analyse</w:t>
      </w:r>
      <w:r w:rsidR="0021592D" w:rsidRPr="0021592D">
        <w:rPr>
          <w:rFonts w:eastAsia="Times New Roman" w:cs="Times New Roman"/>
          <w:color w:val="000000"/>
          <w:szCs w:val="24"/>
          <w:shd w:val="clear" w:color="auto" w:fill="FFFFFF"/>
          <w:lang w:eastAsia="en-IN" w:bidi="hi-IN"/>
        </w:rPr>
        <w:t xml:space="preserve"> users' financial data, predict future expenses, and generate tailored budgeting plans based on their income and spending habits. The system integrates data preprocessing, clustering, and predictive analytics to uncover spending patterns and project next month's expenses using time-series forecasting. Furthermore,</w:t>
      </w:r>
      <w:r w:rsidR="00470B77">
        <w:rPr>
          <w:rFonts w:eastAsia="Times New Roman" w:cs="Times New Roman"/>
          <w:color w:val="000000"/>
          <w:szCs w:val="24"/>
          <w:shd w:val="clear" w:color="auto" w:fill="FFFFFF"/>
          <w:lang w:eastAsia="en-IN" w:bidi="hi-IN"/>
        </w:rPr>
        <w:t xml:space="preserve"> </w:t>
      </w:r>
      <w:r w:rsidR="0021592D" w:rsidRPr="0021592D">
        <w:rPr>
          <w:rFonts w:eastAsia="Times New Roman" w:cs="Times New Roman"/>
          <w:color w:val="000000"/>
          <w:szCs w:val="24"/>
          <w:shd w:val="clear" w:color="auto" w:fill="FFFFFF"/>
          <w:lang w:eastAsia="en-IN" w:bidi="hi-IN"/>
        </w:rPr>
        <w:t xml:space="preserve">personalized budget recommendations are generated to help users optimize their financial management. Leveraging the Kaggle Personal Finance Dataset, the project employs k-means clustering for </w:t>
      </w:r>
      <w:r w:rsidR="00CE5B65" w:rsidRPr="0021592D">
        <w:rPr>
          <w:rFonts w:eastAsia="Times New Roman" w:cs="Times New Roman"/>
          <w:color w:val="000000"/>
          <w:szCs w:val="24"/>
          <w:shd w:val="clear" w:color="auto" w:fill="FFFFFF"/>
          <w:lang w:eastAsia="en-IN" w:bidi="hi-IN"/>
        </w:rPr>
        <w:t>behaviour</w:t>
      </w:r>
      <w:r w:rsidR="0021592D" w:rsidRPr="0021592D">
        <w:rPr>
          <w:rFonts w:eastAsia="Times New Roman" w:cs="Times New Roman"/>
          <w:color w:val="000000"/>
          <w:szCs w:val="24"/>
          <w:shd w:val="clear" w:color="auto" w:fill="FFFFFF"/>
          <w:lang w:eastAsia="en-IN" w:bidi="hi-IN"/>
        </w:rPr>
        <w:t xml:space="preserve"> analysis, ARIMA and LSTM models for prediction, and visualization tools for presenting actionable insights. The results demonstrate the system's ability to empower users with a deeper understanding of their finances, aiding in achieving financial stability and planning.</w:t>
      </w:r>
    </w:p>
    <w:p w14:paraId="4BCEACEE" w14:textId="77777777" w:rsidR="003D54CC" w:rsidRDefault="003D54CC" w:rsidP="00877CA1">
      <w:pPr>
        <w:spacing w:after="0" w:line="240" w:lineRule="auto"/>
        <w:jc w:val="both"/>
        <w:rPr>
          <w:rFonts w:eastAsia="Times New Roman" w:cs="Times New Roman"/>
          <w:color w:val="000000"/>
          <w:szCs w:val="24"/>
          <w:shd w:val="clear" w:color="auto" w:fill="FFFFFF"/>
          <w:lang w:eastAsia="en-IN" w:bidi="hi-IN"/>
        </w:rPr>
      </w:pPr>
    </w:p>
    <w:p w14:paraId="2076FA48" w14:textId="77777777" w:rsidR="003D54CC" w:rsidRDefault="003D54CC" w:rsidP="00877CA1">
      <w:pPr>
        <w:spacing w:after="0" w:line="240" w:lineRule="auto"/>
        <w:jc w:val="both"/>
        <w:rPr>
          <w:rFonts w:eastAsia="Times New Roman" w:cs="Times New Roman"/>
          <w:color w:val="000000"/>
          <w:szCs w:val="24"/>
          <w:shd w:val="clear" w:color="auto" w:fill="FFFFFF"/>
          <w:lang w:eastAsia="en-IN" w:bidi="hi-IN"/>
        </w:rPr>
      </w:pPr>
    </w:p>
    <w:p w14:paraId="3A4EBA92" w14:textId="77777777" w:rsidR="003D54CC" w:rsidRDefault="003D54CC" w:rsidP="003D54CC">
      <w:pPr>
        <w:spacing w:after="0" w:line="240" w:lineRule="auto"/>
        <w:jc w:val="both"/>
        <w:rPr>
          <w:rFonts w:eastAsia="Times New Roman" w:cs="Times New Roman"/>
          <w:b/>
          <w:bCs/>
          <w:szCs w:val="24"/>
          <w:lang w:val="en-US" w:eastAsia="en-IN" w:bidi="hi-IN"/>
        </w:rPr>
      </w:pPr>
      <w:r w:rsidRPr="003D54CC">
        <w:rPr>
          <w:rFonts w:eastAsia="Times New Roman" w:cs="Times New Roman"/>
          <w:b/>
          <w:bCs/>
          <w:szCs w:val="24"/>
          <w:lang w:val="en-US" w:eastAsia="en-IN" w:bidi="hi-IN"/>
        </w:rPr>
        <w:t>Keywords</w:t>
      </w:r>
    </w:p>
    <w:p w14:paraId="0D9C1781" w14:textId="77777777" w:rsidR="00470B77" w:rsidRPr="003D54CC" w:rsidRDefault="00470B77" w:rsidP="003D54CC">
      <w:pPr>
        <w:spacing w:after="0" w:line="240" w:lineRule="auto"/>
        <w:jc w:val="both"/>
        <w:rPr>
          <w:rFonts w:eastAsia="Times New Roman" w:cs="Times New Roman"/>
          <w:b/>
          <w:bCs/>
          <w:szCs w:val="24"/>
          <w:lang w:val="en-US" w:eastAsia="en-IN" w:bidi="hi-IN"/>
        </w:rPr>
      </w:pPr>
    </w:p>
    <w:p w14:paraId="79583665" w14:textId="77777777" w:rsidR="003D54CC" w:rsidRPr="003D54CC" w:rsidRDefault="003D54CC" w:rsidP="003D54CC">
      <w:pPr>
        <w:spacing w:after="0" w:line="240" w:lineRule="auto"/>
        <w:jc w:val="both"/>
        <w:rPr>
          <w:rFonts w:eastAsia="Times New Roman" w:cs="Times New Roman"/>
          <w:szCs w:val="24"/>
          <w:lang w:val="en-US" w:eastAsia="en-IN" w:bidi="hi-IN"/>
        </w:rPr>
      </w:pPr>
      <w:r w:rsidRPr="003D54CC">
        <w:rPr>
          <w:rFonts w:eastAsia="Times New Roman" w:cs="Times New Roman"/>
          <w:szCs w:val="24"/>
          <w:lang w:val="en-US" w:eastAsia="en-IN" w:bidi="hi-IN"/>
        </w:rPr>
        <w:t>Personal Finance, Machine Learning, Predictive Analytics, Data Visualization, Financial Behavior</w:t>
      </w:r>
    </w:p>
    <w:p w14:paraId="4ACA396B" w14:textId="77777777" w:rsidR="003D54CC" w:rsidRPr="003D54CC" w:rsidRDefault="003D54CC" w:rsidP="00877CA1">
      <w:pPr>
        <w:spacing w:after="0" w:line="240" w:lineRule="auto"/>
        <w:jc w:val="both"/>
        <w:rPr>
          <w:rFonts w:eastAsia="Times New Roman" w:cs="Times New Roman"/>
          <w:szCs w:val="24"/>
          <w:lang w:val="en-US" w:eastAsia="en-IN" w:bidi="hi-IN"/>
        </w:rPr>
      </w:pPr>
    </w:p>
    <w:p w14:paraId="3446A3DA" w14:textId="77777777" w:rsidR="00684ACB" w:rsidRPr="007B500F" w:rsidRDefault="00684ACB" w:rsidP="00877CA1">
      <w:pPr>
        <w:spacing w:after="0" w:line="240" w:lineRule="auto"/>
        <w:jc w:val="both"/>
        <w:rPr>
          <w:rFonts w:eastAsia="Times New Roman" w:cs="Times New Roman"/>
          <w:szCs w:val="24"/>
          <w:lang w:eastAsia="en-IN" w:bidi="hi-IN"/>
        </w:rPr>
      </w:pPr>
    </w:p>
    <w:p w14:paraId="638B6797" w14:textId="77777777" w:rsidR="00684ACB" w:rsidRPr="007B500F" w:rsidRDefault="00684ACB" w:rsidP="00877CA1">
      <w:pPr>
        <w:spacing w:after="0" w:line="240" w:lineRule="auto"/>
        <w:jc w:val="both"/>
        <w:rPr>
          <w:rFonts w:eastAsia="Times New Roman" w:cs="Times New Roman"/>
          <w:szCs w:val="24"/>
          <w:lang w:eastAsia="en-IN" w:bidi="hi-IN"/>
        </w:rPr>
      </w:pPr>
    </w:p>
    <w:p w14:paraId="7611F1AE" w14:textId="3CB32BE9" w:rsidR="00684ACB" w:rsidRPr="00CD3669" w:rsidRDefault="00CD3669" w:rsidP="00CD3669">
      <w:pPr>
        <w:spacing w:after="0" w:line="240" w:lineRule="auto"/>
        <w:jc w:val="both"/>
        <w:rPr>
          <w:rFonts w:eastAsia="Times New Roman" w:cs="Times New Roman"/>
          <w:szCs w:val="24"/>
          <w:lang w:eastAsia="en-IN" w:bidi="hi-IN"/>
        </w:rPr>
      </w:pPr>
      <w:r>
        <w:rPr>
          <w:rFonts w:eastAsia="Times New Roman" w:cs="Times New Roman"/>
          <w:color w:val="000000"/>
          <w:szCs w:val="26"/>
          <w:shd w:val="clear" w:color="auto" w:fill="FFFFFF"/>
          <w:lang w:eastAsia="en-IN" w:bidi="hi-IN"/>
        </w:rPr>
        <w:t xml:space="preserve">                  </w:t>
      </w:r>
      <w:r w:rsidR="00A05AEB">
        <w:rPr>
          <w:rFonts w:eastAsia="Times New Roman" w:cs="Times New Roman"/>
          <w:color w:val="000000"/>
          <w:szCs w:val="26"/>
          <w:shd w:val="clear" w:color="auto" w:fill="FFFFFF"/>
          <w:lang w:eastAsia="en-IN" w:bidi="hi-IN"/>
        </w:rPr>
        <w:t xml:space="preserve"> </w:t>
      </w:r>
      <w:r w:rsidR="00877CA1" w:rsidRPr="00CD3669">
        <w:rPr>
          <w:rFonts w:eastAsia="Times New Roman" w:cs="Times New Roman"/>
          <w:color w:val="000000"/>
          <w:szCs w:val="26"/>
          <w:shd w:val="clear" w:color="auto" w:fill="FFFFFF"/>
          <w:lang w:eastAsia="en-IN" w:bidi="hi-IN"/>
        </w:rPr>
        <w:t>I.</w:t>
      </w:r>
      <w:r w:rsidR="00877CA1" w:rsidRPr="00CD3669">
        <w:rPr>
          <w:rFonts w:eastAsia="Times New Roman" w:cs="Times New Roman"/>
          <w:color w:val="000000"/>
          <w:szCs w:val="36"/>
          <w:shd w:val="clear" w:color="auto" w:fill="FFFFFF"/>
          <w:lang w:eastAsia="en-IN" w:bidi="hi-IN"/>
        </w:rPr>
        <w:t xml:space="preserve"> </w:t>
      </w:r>
      <w:r w:rsidR="00684ACB" w:rsidRPr="00CD3669">
        <w:rPr>
          <w:rFonts w:eastAsia="Times New Roman" w:cs="Times New Roman"/>
          <w:color w:val="000000"/>
          <w:szCs w:val="36"/>
          <w:shd w:val="clear" w:color="auto" w:fill="FFFFFF"/>
          <w:lang w:eastAsia="en-IN" w:bidi="hi-IN"/>
        </w:rPr>
        <w:t>I</w:t>
      </w:r>
      <w:r w:rsidR="00684ACB" w:rsidRPr="00CD3669">
        <w:rPr>
          <w:rFonts w:eastAsia="Times New Roman" w:cs="Times New Roman"/>
          <w:color w:val="000000"/>
          <w:szCs w:val="26"/>
          <w:shd w:val="clear" w:color="auto" w:fill="FFFFFF"/>
          <w:lang w:eastAsia="en-IN" w:bidi="hi-IN"/>
        </w:rPr>
        <w:t>NTRODUCTION</w:t>
      </w:r>
    </w:p>
    <w:p w14:paraId="29719AA5" w14:textId="77777777" w:rsidR="00684ACB" w:rsidRPr="007B500F" w:rsidRDefault="00684ACB" w:rsidP="00877CA1">
      <w:pPr>
        <w:spacing w:after="0" w:line="240" w:lineRule="auto"/>
        <w:jc w:val="both"/>
        <w:rPr>
          <w:rFonts w:eastAsia="Times New Roman" w:cs="Times New Roman"/>
          <w:szCs w:val="24"/>
          <w:lang w:eastAsia="en-IN" w:bidi="hi-IN"/>
        </w:rPr>
      </w:pPr>
    </w:p>
    <w:p w14:paraId="40A6036C" w14:textId="77777777" w:rsidR="002D579B" w:rsidRDefault="00F17EA9" w:rsidP="000D504B">
      <w:pPr>
        <w:spacing w:after="0" w:line="240" w:lineRule="auto"/>
        <w:jc w:val="both"/>
        <w:rPr>
          <w:rFonts w:ascii="Segoe UI" w:hAnsi="Segoe UI" w:cs="Segoe UI"/>
          <w:color w:val="0D0D0D"/>
          <w:shd w:val="clear" w:color="auto" w:fill="FFFFFF"/>
        </w:rPr>
      </w:pPr>
      <w:r>
        <w:rPr>
          <w:rFonts w:eastAsia="Times New Roman" w:cs="Times New Roman"/>
          <w:color w:val="000000"/>
          <w:szCs w:val="60"/>
          <w:shd w:val="clear" w:color="auto" w:fill="FFFFFF"/>
          <w:lang w:eastAsia="en-IN" w:bidi="hi-IN"/>
        </w:rPr>
        <w:t>E</w:t>
      </w:r>
      <w:r w:rsidR="000D504B">
        <w:rPr>
          <w:rFonts w:cs="Segoe UI"/>
          <w:color w:val="0D0D0D"/>
          <w:shd w:val="clear" w:color="auto" w:fill="FFFFFF"/>
        </w:rPr>
        <w:t xml:space="preserve">ffective personal finance management is a critical skill for ensuring financial well-being, yet many individuals lack the tools to make informed decisions. Beyond categorizing expenses, the ability to predict future spending and develop customized budgets based on income offers a proactive approach to financial planning. </w:t>
      </w:r>
    </w:p>
    <w:p w14:paraId="39B887CB" w14:textId="35BFEC15" w:rsidR="000D504B" w:rsidRPr="007B500F" w:rsidRDefault="000D504B" w:rsidP="000D504B">
      <w:pPr>
        <w:spacing w:after="0" w:line="240" w:lineRule="auto"/>
        <w:jc w:val="both"/>
        <w:rPr>
          <w:rFonts w:eastAsia="Times New Roman" w:cs="Times New Roman"/>
          <w:color w:val="000000"/>
          <w:szCs w:val="24"/>
          <w:shd w:val="clear" w:color="auto" w:fill="FFFFFF"/>
          <w:lang w:eastAsia="en-IN" w:bidi="hi-IN"/>
        </w:rPr>
      </w:pPr>
      <w:r>
        <w:rPr>
          <w:rFonts w:cs="Segoe UI"/>
          <w:color w:val="0D0D0D"/>
          <w:shd w:val="clear" w:color="auto" w:fill="FFFFFF"/>
        </w:rPr>
        <w:t>This study introduces a </w:t>
      </w:r>
      <w:r w:rsidR="002D579B" w:rsidRPr="002D579B">
        <w:rPr>
          <w:rFonts w:cs="Segoe UI"/>
          <w:i/>
          <w:iCs/>
          <w:color w:val="0D0D0D"/>
          <w:shd w:val="clear" w:color="auto" w:fill="FFFFFF"/>
        </w:rPr>
        <w:t>Personal Finance Management System</w:t>
      </w:r>
      <w:r>
        <w:rPr>
          <w:rFonts w:cs="Segoe UI"/>
          <w:color w:val="0D0D0D"/>
          <w:shd w:val="clear" w:color="auto" w:fill="FFFFFF"/>
        </w:rPr>
        <w:t> that combines spending analysis, predictive forecasting, and budget generation to empower users in managing their finances.</w:t>
      </w:r>
    </w:p>
    <w:p w14:paraId="6233D8DB" w14:textId="309E3467" w:rsidR="00684ACB" w:rsidRPr="007B500F" w:rsidRDefault="00684ACB" w:rsidP="00877CA1">
      <w:pPr>
        <w:spacing w:after="0" w:line="240" w:lineRule="auto"/>
        <w:jc w:val="both"/>
        <w:rPr>
          <w:rFonts w:eastAsia="Times New Roman" w:cs="Times New Roman"/>
          <w:szCs w:val="24"/>
          <w:lang w:eastAsia="en-IN" w:bidi="hi-IN"/>
        </w:rPr>
      </w:pPr>
    </w:p>
    <w:p w14:paraId="31A8E39F" w14:textId="04C12CCE" w:rsidR="004B2BE2" w:rsidRPr="004B2BE2" w:rsidRDefault="00FA62E7" w:rsidP="00470B77">
      <w:pPr>
        <w:spacing w:line="240" w:lineRule="auto"/>
        <w:jc w:val="both"/>
        <w:rPr>
          <w:rFonts w:eastAsia="Times New Roman" w:cs="Times New Roman"/>
          <w:b/>
          <w:bCs/>
          <w:lang w:val="en-US" w:eastAsia="en-IN" w:bidi="hi-IN"/>
        </w:rPr>
      </w:pPr>
      <w:r w:rsidRPr="00FA62E7">
        <w:rPr>
          <w:rFonts w:eastAsia="Times New Roman" w:cs="Times New Roman"/>
          <w:szCs w:val="24"/>
          <w:lang w:eastAsia="en-IN" w:bidi="hi-IN"/>
        </w:rPr>
        <w:t xml:space="preserve">By </w:t>
      </w:r>
      <w:r w:rsidR="007726DD" w:rsidRPr="00FA62E7">
        <w:rPr>
          <w:rFonts w:eastAsia="Times New Roman" w:cs="Times New Roman"/>
          <w:szCs w:val="24"/>
          <w:lang w:eastAsia="en-IN" w:bidi="hi-IN"/>
        </w:rPr>
        <w:t>analysing</w:t>
      </w:r>
      <w:r w:rsidRPr="00FA62E7">
        <w:rPr>
          <w:rFonts w:eastAsia="Times New Roman" w:cs="Times New Roman"/>
          <w:szCs w:val="24"/>
          <w:lang w:eastAsia="en-IN" w:bidi="hi-IN"/>
        </w:rPr>
        <w:t xml:space="preserve"> transaction data, predicting expenses for the next month, and creating dynamic budgets, the system helps users develop better financial habits. It uses advanced machine learning techniques such as clustering for </w:t>
      </w:r>
      <w:r w:rsidR="007726DD" w:rsidRPr="00FA62E7">
        <w:rPr>
          <w:rFonts w:eastAsia="Times New Roman" w:cs="Times New Roman"/>
          <w:szCs w:val="24"/>
          <w:lang w:eastAsia="en-IN" w:bidi="hi-IN"/>
        </w:rPr>
        <w:t>behaviour</w:t>
      </w:r>
      <w:r w:rsidRPr="00FA62E7">
        <w:rPr>
          <w:rFonts w:eastAsia="Times New Roman" w:cs="Times New Roman"/>
          <w:szCs w:val="24"/>
          <w:lang w:eastAsia="en-IN" w:bidi="hi-IN"/>
        </w:rPr>
        <w:t xml:space="preserve"> segmentation and time-series forecasting models for prediction. Visualization tools ensure the insights are actionable and easily interpretable.</w:t>
      </w:r>
      <w:r w:rsidR="00684ACB" w:rsidRPr="007B500F">
        <w:rPr>
          <w:rFonts w:eastAsia="Times New Roman" w:cs="Times New Roman"/>
          <w:szCs w:val="24"/>
          <w:lang w:eastAsia="en-IN" w:bidi="hi-IN"/>
        </w:rPr>
        <w:br/>
      </w:r>
      <w:r w:rsidR="00684ACB" w:rsidRPr="007B500F">
        <w:rPr>
          <w:rFonts w:eastAsia="Times New Roman" w:cs="Times New Roman"/>
          <w:szCs w:val="24"/>
          <w:lang w:eastAsia="en-IN" w:bidi="hi-IN"/>
        </w:rPr>
        <w:br/>
      </w:r>
      <w:r w:rsidR="00470B77">
        <w:rPr>
          <w:rFonts w:eastAsia="Times New Roman" w:cs="Times New Roman"/>
          <w:b/>
          <w:bCs/>
          <w:lang w:val="en-US" w:eastAsia="en-IN" w:bidi="hi-IN"/>
        </w:rPr>
        <w:t xml:space="preserve">                        </w:t>
      </w:r>
      <w:r w:rsidR="004B2BE2" w:rsidRPr="004B2BE2">
        <w:rPr>
          <w:rFonts w:eastAsia="Times New Roman" w:cs="Times New Roman"/>
          <w:b/>
          <w:bCs/>
          <w:lang w:val="en-US" w:eastAsia="en-IN" w:bidi="hi-IN"/>
        </w:rPr>
        <w:t>II. RELATED WORK</w:t>
      </w:r>
    </w:p>
    <w:p w14:paraId="4CA88395" w14:textId="77777777" w:rsidR="00071E49" w:rsidRPr="00071E49" w:rsidRDefault="00071E49" w:rsidP="00470B77">
      <w:pPr>
        <w:spacing w:after="0" w:line="240" w:lineRule="auto"/>
        <w:jc w:val="both"/>
        <w:rPr>
          <w:rFonts w:eastAsia="Times New Roman" w:cs="Times New Roman"/>
          <w:szCs w:val="24"/>
          <w:lang w:val="en-US" w:eastAsia="en-IN" w:bidi="hi-IN"/>
        </w:rPr>
      </w:pPr>
      <w:r w:rsidRPr="00071E49">
        <w:rPr>
          <w:rFonts w:eastAsia="Times New Roman" w:cs="Times New Roman"/>
          <w:szCs w:val="24"/>
          <w:lang w:val="en-US" w:eastAsia="en-IN" w:bidi="hi-IN"/>
        </w:rPr>
        <w:t>Several existing applications, such as Mint and YNAB, offer tools for categorizing expenses and tracking budgets but often lack predictive capabilities. Predictive analytics in financial systems has been explored in various domains, particularly in forecasting revenues or market trends, but its application to personal finance is less common. Machine learning methods, such as k-means clustering for user segmentation and ARIMA or LSTM models for time-series forecasting, have shown success in other domains and are adapted in this study to enhance personal finance management.</w:t>
      </w:r>
    </w:p>
    <w:p w14:paraId="77CCD6F3" w14:textId="77777777" w:rsidR="00071E49" w:rsidRDefault="00071E49" w:rsidP="00470B77">
      <w:pPr>
        <w:spacing w:after="0" w:line="240" w:lineRule="auto"/>
        <w:jc w:val="both"/>
        <w:rPr>
          <w:rFonts w:eastAsia="Times New Roman" w:cs="Times New Roman"/>
          <w:szCs w:val="24"/>
          <w:lang w:val="en-US" w:eastAsia="en-IN" w:bidi="hi-IN"/>
        </w:rPr>
      </w:pPr>
      <w:r w:rsidRPr="00071E49">
        <w:rPr>
          <w:rFonts w:eastAsia="Times New Roman" w:cs="Times New Roman"/>
          <w:szCs w:val="24"/>
          <w:lang w:val="en-US" w:eastAsia="en-IN" w:bidi="hi-IN"/>
        </w:rPr>
        <w:t>This project builds upon previous works by combining analysis, prediction, and budgeting in a unified system.</w:t>
      </w:r>
    </w:p>
    <w:p w14:paraId="1D7F8021" w14:textId="77777777" w:rsidR="0061000B" w:rsidRDefault="0061000B" w:rsidP="00470B77">
      <w:pPr>
        <w:spacing w:after="0" w:line="240" w:lineRule="auto"/>
        <w:jc w:val="both"/>
        <w:rPr>
          <w:rFonts w:eastAsia="Times New Roman" w:cs="Times New Roman"/>
          <w:szCs w:val="24"/>
          <w:lang w:val="en-US" w:eastAsia="en-IN" w:bidi="hi-IN"/>
        </w:rPr>
      </w:pPr>
    </w:p>
    <w:p w14:paraId="5BA6809F" w14:textId="77777777" w:rsidR="0061000B" w:rsidRDefault="0061000B" w:rsidP="00071E49">
      <w:pPr>
        <w:spacing w:after="0" w:line="240" w:lineRule="auto"/>
        <w:jc w:val="center"/>
        <w:rPr>
          <w:rFonts w:eastAsia="Times New Roman" w:cs="Times New Roman"/>
          <w:szCs w:val="24"/>
          <w:lang w:val="en-US" w:eastAsia="en-IN" w:bidi="hi-IN"/>
        </w:rPr>
      </w:pPr>
    </w:p>
    <w:p w14:paraId="51A551EB" w14:textId="77777777" w:rsidR="0061000B" w:rsidRDefault="0061000B" w:rsidP="0061000B">
      <w:pPr>
        <w:spacing w:after="0" w:line="240" w:lineRule="auto"/>
        <w:jc w:val="center"/>
        <w:rPr>
          <w:rFonts w:eastAsia="Times New Roman" w:cs="Times New Roman"/>
          <w:b/>
          <w:bCs/>
          <w:szCs w:val="24"/>
          <w:lang w:val="en-US" w:eastAsia="en-IN" w:bidi="hi-IN"/>
        </w:rPr>
      </w:pPr>
      <w:r w:rsidRPr="0061000B">
        <w:rPr>
          <w:rFonts w:eastAsia="Times New Roman" w:cs="Times New Roman"/>
          <w:b/>
          <w:bCs/>
          <w:szCs w:val="24"/>
          <w:lang w:val="en-US" w:eastAsia="en-IN" w:bidi="hi-IN"/>
        </w:rPr>
        <w:t>III. Theoretical Basis for Methodology</w:t>
      </w:r>
    </w:p>
    <w:p w14:paraId="1DDD4EF4" w14:textId="77777777" w:rsidR="00470B77" w:rsidRDefault="00470B77" w:rsidP="0061000B">
      <w:pPr>
        <w:spacing w:after="0" w:line="240" w:lineRule="auto"/>
        <w:jc w:val="center"/>
        <w:rPr>
          <w:rFonts w:eastAsia="Times New Roman" w:cs="Times New Roman"/>
          <w:b/>
          <w:bCs/>
          <w:szCs w:val="24"/>
          <w:lang w:val="en-US" w:eastAsia="en-IN" w:bidi="hi-IN"/>
        </w:rPr>
      </w:pPr>
    </w:p>
    <w:p w14:paraId="5621DA25" w14:textId="77777777" w:rsidR="00470B77" w:rsidRPr="0061000B" w:rsidRDefault="00470B77" w:rsidP="0061000B">
      <w:pPr>
        <w:spacing w:after="0" w:line="240" w:lineRule="auto"/>
        <w:jc w:val="center"/>
        <w:rPr>
          <w:rFonts w:eastAsia="Times New Roman" w:cs="Times New Roman"/>
          <w:b/>
          <w:bCs/>
          <w:szCs w:val="24"/>
          <w:lang w:val="en-US" w:eastAsia="en-IN" w:bidi="hi-IN"/>
        </w:rPr>
      </w:pPr>
    </w:p>
    <w:p w14:paraId="1D5130BB" w14:textId="5E159271" w:rsidR="00AB6FEC" w:rsidRPr="00AB6FEC" w:rsidRDefault="0061000B" w:rsidP="00AB6FEC">
      <w:pPr>
        <w:pStyle w:val="ListParagraph"/>
        <w:numPr>
          <w:ilvl w:val="0"/>
          <w:numId w:val="17"/>
        </w:numPr>
        <w:spacing w:after="0" w:line="240" w:lineRule="auto"/>
        <w:jc w:val="both"/>
        <w:rPr>
          <w:rFonts w:eastAsia="Times New Roman" w:cs="Times New Roman"/>
          <w:i/>
          <w:iCs/>
          <w:szCs w:val="24"/>
          <w:u w:val="single"/>
          <w:lang w:val="en-US" w:eastAsia="en-IN" w:bidi="hi-IN"/>
        </w:rPr>
      </w:pPr>
      <w:r w:rsidRPr="00671F5C">
        <w:rPr>
          <w:rFonts w:eastAsia="Times New Roman" w:cs="Times New Roman"/>
          <w:i/>
          <w:iCs/>
          <w:szCs w:val="24"/>
          <w:u w:val="single"/>
          <w:lang w:val="en-US" w:eastAsia="en-IN" w:bidi="hi-IN"/>
        </w:rPr>
        <w:t>Clustering Techniques</w:t>
      </w:r>
      <w:r w:rsidR="00AB6FEC">
        <w:rPr>
          <w:rFonts w:eastAsia="Times New Roman" w:cs="Times New Roman"/>
          <w:i/>
          <w:iCs/>
          <w:szCs w:val="24"/>
          <w:u w:val="single"/>
          <w:lang w:val="en-US" w:eastAsia="en-IN" w:bidi="hi-IN"/>
        </w:rPr>
        <w:t>:</w:t>
      </w:r>
    </w:p>
    <w:p w14:paraId="37B5AC3E" w14:textId="77777777" w:rsidR="0061000B" w:rsidRDefault="0061000B" w:rsidP="00470B77">
      <w:pPr>
        <w:spacing w:after="0" w:line="240" w:lineRule="auto"/>
        <w:jc w:val="both"/>
        <w:rPr>
          <w:rFonts w:eastAsia="Times New Roman" w:cs="Times New Roman"/>
          <w:szCs w:val="24"/>
          <w:lang w:val="en-US" w:eastAsia="en-IN" w:bidi="hi-IN"/>
        </w:rPr>
      </w:pPr>
      <w:r w:rsidRPr="0061000B">
        <w:rPr>
          <w:rFonts w:eastAsia="Times New Roman" w:cs="Times New Roman"/>
          <w:szCs w:val="24"/>
          <w:lang w:val="en-US" w:eastAsia="en-IN" w:bidi="hi-IN"/>
        </w:rPr>
        <w:t>Clustering is a key technique used to group users based on similar spending habits. K-Means clustering, one of the most popular algorithms, works by minimizing intra-cluster variance. Mathematically, the algorithm iteratively adjusts cluster centroids to reduce the sum of squared distances (SSD) from each data point to its assigned cluster center.</w:t>
      </w:r>
    </w:p>
    <w:p w14:paraId="0CC6F755" w14:textId="77777777" w:rsidR="0061000B" w:rsidRDefault="0061000B" w:rsidP="0061000B">
      <w:pPr>
        <w:spacing w:after="0" w:line="240" w:lineRule="auto"/>
        <w:jc w:val="center"/>
        <w:rPr>
          <w:rFonts w:eastAsia="Times New Roman" w:cs="Times New Roman"/>
          <w:szCs w:val="24"/>
          <w:lang w:val="en-US" w:eastAsia="en-IN" w:bidi="hi-IN"/>
        </w:rPr>
      </w:pPr>
    </w:p>
    <w:p w14:paraId="715F9EA6" w14:textId="77777777" w:rsidR="0061000B" w:rsidRPr="0061000B" w:rsidRDefault="0061000B" w:rsidP="0061000B">
      <w:pPr>
        <w:spacing w:after="0" w:line="240" w:lineRule="auto"/>
        <w:jc w:val="center"/>
        <w:rPr>
          <w:rFonts w:eastAsia="Times New Roman" w:cs="Times New Roman"/>
          <w:b/>
          <w:bCs/>
          <w:szCs w:val="24"/>
          <w:lang w:val="en-US" w:eastAsia="en-IN" w:bidi="hi-IN"/>
        </w:rPr>
      </w:pPr>
    </w:p>
    <w:p w14:paraId="70AFD056" w14:textId="0D4C0CAE" w:rsidR="00985B96" w:rsidRDefault="003726AF" w:rsidP="00671F5C">
      <w:pPr>
        <w:spacing w:after="0" w:line="240" w:lineRule="auto"/>
        <w:jc w:val="both"/>
        <w:rPr>
          <w:rFonts w:eastAsia="Times New Roman" w:cs="Times New Roman"/>
          <w:i/>
          <w:iCs/>
          <w:szCs w:val="24"/>
          <w:u w:val="single"/>
          <w:lang w:val="en-US" w:eastAsia="en-IN" w:bidi="hi-IN"/>
        </w:rPr>
      </w:pPr>
      <w:r>
        <w:rPr>
          <w:rFonts w:eastAsia="Times New Roman" w:cs="Times New Roman"/>
          <w:i/>
          <w:iCs/>
          <w:noProof/>
          <w:szCs w:val="24"/>
          <w:u w:val="single"/>
          <w:lang w:val="en-US" w:eastAsia="en-IN" w:bidi="hi-IN"/>
        </w:rPr>
        <w:lastRenderedPageBreak/>
        <w:drawing>
          <wp:inline distT="0" distB="0" distL="0" distR="0" wp14:anchorId="398F1760" wp14:editId="0230A025">
            <wp:extent cx="3097530" cy="1477645"/>
            <wp:effectExtent l="0" t="0" r="7620" b="8255"/>
            <wp:docPr id="2097602258" name="Picture 1" descr="A diagram of a clustering cher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2258" name="Picture 1" descr="A diagram of a clustering cherr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7530" cy="1477645"/>
                    </a:xfrm>
                    <a:prstGeom prst="rect">
                      <a:avLst/>
                    </a:prstGeom>
                  </pic:spPr>
                </pic:pic>
              </a:graphicData>
            </a:graphic>
          </wp:inline>
        </w:drawing>
      </w:r>
    </w:p>
    <w:p w14:paraId="18EB6BBC" w14:textId="77777777" w:rsidR="003726AF" w:rsidRDefault="003726AF" w:rsidP="00671F5C">
      <w:pPr>
        <w:spacing w:after="0" w:line="240" w:lineRule="auto"/>
        <w:jc w:val="both"/>
        <w:rPr>
          <w:rFonts w:eastAsia="Times New Roman" w:cs="Times New Roman"/>
          <w:i/>
          <w:iCs/>
          <w:szCs w:val="24"/>
          <w:u w:val="single"/>
          <w:lang w:val="en-US" w:eastAsia="en-IN" w:bidi="hi-IN"/>
        </w:rPr>
      </w:pPr>
    </w:p>
    <w:p w14:paraId="4D88A523" w14:textId="77777777" w:rsidR="003726AF" w:rsidRDefault="003726AF" w:rsidP="00671F5C">
      <w:pPr>
        <w:spacing w:after="0" w:line="240" w:lineRule="auto"/>
        <w:jc w:val="both"/>
        <w:rPr>
          <w:rFonts w:ascii="Segoe Fluent Icons" w:eastAsia="Times New Roman" w:hAnsi="Segoe Fluent Icons" w:cs="Times New Roman"/>
          <w:i/>
          <w:iCs/>
          <w:sz w:val="16"/>
          <w:szCs w:val="16"/>
          <w:lang w:val="en-US" w:eastAsia="en-IN" w:bidi="hi-IN"/>
        </w:rPr>
      </w:pPr>
    </w:p>
    <w:p w14:paraId="4151DCCE" w14:textId="3C14BA02" w:rsidR="003726AF" w:rsidRDefault="003726AF" w:rsidP="00671F5C">
      <w:pPr>
        <w:spacing w:after="0" w:line="240" w:lineRule="auto"/>
        <w:jc w:val="both"/>
        <w:rPr>
          <w:rFonts w:ascii="Segoe Fluent Icons" w:eastAsia="Times New Roman" w:hAnsi="Segoe Fluent Icons" w:cs="Times New Roman"/>
          <w:i/>
          <w:iCs/>
          <w:sz w:val="16"/>
          <w:szCs w:val="16"/>
          <w:lang w:val="en-US" w:eastAsia="en-IN" w:bidi="hi-IN"/>
        </w:rPr>
      </w:pPr>
      <w:r w:rsidRPr="003726AF">
        <w:rPr>
          <w:rFonts w:ascii="Segoe Fluent Icons" w:eastAsia="Times New Roman" w:hAnsi="Segoe Fluent Icons" w:cs="Times New Roman"/>
          <w:i/>
          <w:iCs/>
          <w:sz w:val="16"/>
          <w:szCs w:val="16"/>
          <w:lang w:val="en-US" w:eastAsia="en-IN" w:bidi="hi-IN"/>
        </w:rPr>
        <w:t>Figure 1:</w:t>
      </w:r>
      <w:r>
        <w:rPr>
          <w:rFonts w:ascii="Segoe Fluent Icons" w:eastAsia="Times New Roman" w:hAnsi="Segoe Fluent Icons" w:cs="Times New Roman"/>
          <w:i/>
          <w:iCs/>
          <w:sz w:val="16"/>
          <w:szCs w:val="16"/>
          <w:lang w:val="en-US" w:eastAsia="en-IN" w:bidi="hi-IN"/>
        </w:rPr>
        <w:t xml:space="preserve"> </w:t>
      </w:r>
      <w:r w:rsidRPr="003726AF">
        <w:rPr>
          <w:rFonts w:ascii="Segoe Fluent Icons" w:eastAsia="Times New Roman" w:hAnsi="Segoe Fluent Icons" w:cs="Times New Roman"/>
          <w:i/>
          <w:iCs/>
          <w:sz w:val="16"/>
          <w:szCs w:val="16"/>
          <w:lang w:val="en-US" w:eastAsia="en-IN" w:bidi="hi-IN"/>
        </w:rPr>
        <w:t>K-Means Clustering</w:t>
      </w:r>
    </w:p>
    <w:p w14:paraId="0019DED6" w14:textId="77777777" w:rsidR="003726AF" w:rsidRDefault="003726AF" w:rsidP="00671F5C">
      <w:pPr>
        <w:spacing w:after="0" w:line="240" w:lineRule="auto"/>
        <w:jc w:val="both"/>
        <w:rPr>
          <w:rFonts w:ascii="Segoe Fluent Icons" w:eastAsia="Times New Roman" w:hAnsi="Segoe Fluent Icons" w:cs="Times New Roman"/>
          <w:i/>
          <w:iCs/>
          <w:sz w:val="16"/>
          <w:szCs w:val="16"/>
          <w:lang w:val="en-US" w:eastAsia="en-IN" w:bidi="hi-IN"/>
        </w:rPr>
      </w:pPr>
    </w:p>
    <w:p w14:paraId="6E227CA5" w14:textId="77777777" w:rsidR="003726AF" w:rsidRPr="003726AF" w:rsidRDefault="003726AF" w:rsidP="00671F5C">
      <w:pPr>
        <w:spacing w:after="0" w:line="240" w:lineRule="auto"/>
        <w:jc w:val="both"/>
        <w:rPr>
          <w:rFonts w:ascii="Segoe Fluent Icons" w:eastAsia="Times New Roman" w:hAnsi="Segoe Fluent Icons" w:cs="Times New Roman"/>
          <w:i/>
          <w:iCs/>
          <w:sz w:val="16"/>
          <w:szCs w:val="16"/>
          <w:lang w:val="en-US" w:eastAsia="en-IN" w:bidi="hi-IN"/>
        </w:rPr>
      </w:pPr>
    </w:p>
    <w:p w14:paraId="4F9D9BA4" w14:textId="244B1D4D" w:rsidR="0061000B" w:rsidRPr="0061000B" w:rsidRDefault="0061000B" w:rsidP="00671F5C">
      <w:pPr>
        <w:spacing w:after="0" w:line="240" w:lineRule="auto"/>
        <w:jc w:val="both"/>
        <w:rPr>
          <w:rFonts w:eastAsia="Times New Roman" w:cs="Times New Roman"/>
          <w:i/>
          <w:iCs/>
          <w:szCs w:val="24"/>
          <w:u w:val="single"/>
          <w:lang w:val="en-US" w:eastAsia="en-IN" w:bidi="hi-IN"/>
        </w:rPr>
      </w:pPr>
      <w:r w:rsidRPr="0061000B">
        <w:rPr>
          <w:rFonts w:eastAsia="Times New Roman" w:cs="Times New Roman"/>
          <w:i/>
          <w:iCs/>
          <w:szCs w:val="24"/>
          <w:u w:val="single"/>
          <w:lang w:val="en-US" w:eastAsia="en-IN" w:bidi="hi-IN"/>
        </w:rPr>
        <w:t>B. Predictive Modeling</w:t>
      </w:r>
    </w:p>
    <w:p w14:paraId="6C68C99A" w14:textId="3FF4D923" w:rsidR="0061000B" w:rsidRDefault="0061000B" w:rsidP="00671F5C">
      <w:pPr>
        <w:spacing w:after="0" w:line="240" w:lineRule="auto"/>
        <w:jc w:val="both"/>
        <w:rPr>
          <w:rFonts w:eastAsia="Times New Roman" w:cs="Times New Roman"/>
          <w:szCs w:val="24"/>
          <w:lang w:val="en-US" w:eastAsia="en-IN" w:bidi="hi-IN"/>
        </w:rPr>
      </w:pPr>
      <w:r w:rsidRPr="0061000B">
        <w:rPr>
          <w:rFonts w:eastAsia="Times New Roman" w:cs="Times New Roman"/>
          <w:szCs w:val="24"/>
          <w:lang w:val="en-US" w:eastAsia="en-IN" w:bidi="hi-IN"/>
        </w:rPr>
        <w:t xml:space="preserve">Linear regression, a cornerstone of predictive analytics, is employed to forecast expenses. The model assumes a linear relationship between independent variables (e.g., income, profession) and the dependent variable (expenses). The equation y = mx + b forms the basis, where m is the </w:t>
      </w:r>
      <w:r w:rsidR="00841C88">
        <w:rPr>
          <w:rFonts w:eastAsia="Times New Roman" w:cs="Times New Roman"/>
          <w:szCs w:val="24"/>
          <w:lang w:val="en-US" w:eastAsia="en-IN" w:bidi="hi-IN"/>
        </w:rPr>
        <w:t xml:space="preserve">   </w:t>
      </w:r>
      <w:r w:rsidRPr="0061000B">
        <w:rPr>
          <w:rFonts w:eastAsia="Times New Roman" w:cs="Times New Roman"/>
          <w:szCs w:val="24"/>
          <w:lang w:val="en-US" w:eastAsia="en-IN" w:bidi="hi-IN"/>
        </w:rPr>
        <w:t xml:space="preserve">slope, x the independent variable, and </w:t>
      </w:r>
      <w:proofErr w:type="spellStart"/>
      <w:r w:rsidRPr="0061000B">
        <w:rPr>
          <w:rFonts w:eastAsia="Times New Roman" w:cs="Times New Roman"/>
          <w:szCs w:val="24"/>
          <w:lang w:val="en-US" w:eastAsia="en-IN" w:bidi="hi-IN"/>
        </w:rPr>
        <w:t>b</w:t>
      </w:r>
      <w:proofErr w:type="spellEnd"/>
      <w:r w:rsidRPr="0061000B">
        <w:rPr>
          <w:rFonts w:eastAsia="Times New Roman" w:cs="Times New Roman"/>
          <w:szCs w:val="24"/>
          <w:lang w:val="en-US" w:eastAsia="en-IN" w:bidi="hi-IN"/>
        </w:rPr>
        <w:t xml:space="preserve"> the intercept. Ensuring the validity of regression assumptions, such as normality and homoscedasticity, is critical for accurate predictions.</w:t>
      </w:r>
    </w:p>
    <w:p w14:paraId="4025213C" w14:textId="77777777" w:rsidR="004F4DE8" w:rsidRDefault="004F4DE8" w:rsidP="00671F5C">
      <w:pPr>
        <w:spacing w:after="0" w:line="240" w:lineRule="auto"/>
        <w:jc w:val="both"/>
        <w:rPr>
          <w:rFonts w:eastAsia="Times New Roman" w:cs="Times New Roman"/>
          <w:szCs w:val="24"/>
          <w:lang w:val="en-US" w:eastAsia="en-IN" w:bidi="hi-IN"/>
        </w:rPr>
      </w:pPr>
    </w:p>
    <w:p w14:paraId="143A91A2" w14:textId="440603AB" w:rsidR="004F4DE8" w:rsidRDefault="004F4DE8" w:rsidP="00671F5C">
      <w:pPr>
        <w:spacing w:after="0" w:line="240" w:lineRule="auto"/>
        <w:jc w:val="both"/>
        <w:rPr>
          <w:rFonts w:eastAsia="Times New Roman" w:cs="Times New Roman"/>
          <w:szCs w:val="24"/>
          <w:lang w:val="en-US" w:eastAsia="en-IN" w:bidi="hi-IN"/>
        </w:rPr>
      </w:pPr>
      <w:r>
        <w:rPr>
          <w:rFonts w:eastAsia="Times New Roman" w:cs="Times New Roman"/>
          <w:noProof/>
          <w:szCs w:val="24"/>
          <w:lang w:val="en-US" w:eastAsia="en-IN" w:bidi="hi-IN"/>
        </w:rPr>
        <w:drawing>
          <wp:inline distT="0" distB="0" distL="0" distR="0" wp14:anchorId="35C794B5" wp14:editId="51612BA1">
            <wp:extent cx="3097530" cy="2142490"/>
            <wp:effectExtent l="0" t="0" r="7620" b="0"/>
            <wp:docPr id="1977374400" name="Picture 2"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74400" name="Picture 2" descr="A diagram of a func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97530" cy="2142490"/>
                    </a:xfrm>
                    <a:prstGeom prst="rect">
                      <a:avLst/>
                    </a:prstGeom>
                  </pic:spPr>
                </pic:pic>
              </a:graphicData>
            </a:graphic>
          </wp:inline>
        </w:drawing>
      </w:r>
    </w:p>
    <w:p w14:paraId="553C1C58" w14:textId="77777777" w:rsidR="004F4DE8" w:rsidRDefault="004F4DE8" w:rsidP="00671F5C">
      <w:pPr>
        <w:spacing w:after="0" w:line="240" w:lineRule="auto"/>
        <w:jc w:val="both"/>
        <w:rPr>
          <w:rFonts w:eastAsia="Times New Roman" w:cs="Times New Roman"/>
          <w:szCs w:val="24"/>
          <w:lang w:val="en-US" w:eastAsia="en-IN" w:bidi="hi-IN"/>
        </w:rPr>
      </w:pPr>
    </w:p>
    <w:p w14:paraId="3F251998" w14:textId="0624976C" w:rsidR="004F4DE8" w:rsidRDefault="004F4DE8" w:rsidP="004F4DE8">
      <w:pPr>
        <w:spacing w:after="0" w:line="240" w:lineRule="auto"/>
        <w:jc w:val="both"/>
        <w:rPr>
          <w:rFonts w:ascii="Cambria" w:eastAsia="Times New Roman" w:hAnsi="Cambria" w:cs="Times New Roman"/>
          <w:i/>
          <w:iCs/>
          <w:sz w:val="16"/>
          <w:szCs w:val="16"/>
          <w:lang w:val="en-US" w:eastAsia="en-IN" w:bidi="hi-IN"/>
        </w:rPr>
      </w:pPr>
      <w:r w:rsidRPr="003726AF">
        <w:rPr>
          <w:rFonts w:ascii="Segoe Fluent Icons" w:eastAsia="Times New Roman" w:hAnsi="Segoe Fluent Icons" w:cs="Times New Roman"/>
          <w:i/>
          <w:iCs/>
          <w:sz w:val="16"/>
          <w:szCs w:val="16"/>
          <w:lang w:val="en-US" w:eastAsia="en-IN" w:bidi="hi-IN"/>
        </w:rPr>
        <w:t>Figure 1:</w:t>
      </w:r>
      <w:r>
        <w:rPr>
          <w:rFonts w:ascii="Segoe Fluent Icons" w:eastAsia="Times New Roman" w:hAnsi="Segoe Fluent Icons" w:cs="Times New Roman"/>
          <w:i/>
          <w:iCs/>
          <w:sz w:val="16"/>
          <w:szCs w:val="16"/>
          <w:lang w:val="en-US" w:eastAsia="en-IN" w:bidi="hi-IN"/>
        </w:rPr>
        <w:t xml:space="preserve"> </w:t>
      </w:r>
      <w:r>
        <w:rPr>
          <w:rFonts w:ascii="Cambria" w:eastAsia="Times New Roman" w:hAnsi="Cambria" w:cs="Times New Roman"/>
          <w:i/>
          <w:iCs/>
          <w:sz w:val="16"/>
          <w:szCs w:val="16"/>
          <w:lang w:val="en-US" w:eastAsia="en-IN" w:bidi="hi-IN"/>
        </w:rPr>
        <w:t>Predictive Modeling using Linear Regression</w:t>
      </w:r>
    </w:p>
    <w:p w14:paraId="24DB50D7" w14:textId="77777777" w:rsidR="004F4DE8" w:rsidRDefault="004F4DE8" w:rsidP="004F4DE8">
      <w:pPr>
        <w:spacing w:after="0" w:line="240" w:lineRule="auto"/>
        <w:jc w:val="both"/>
        <w:rPr>
          <w:rFonts w:ascii="Cambria" w:eastAsia="Times New Roman" w:hAnsi="Cambria" w:cs="Times New Roman"/>
          <w:i/>
          <w:iCs/>
          <w:sz w:val="16"/>
          <w:szCs w:val="16"/>
          <w:lang w:val="en-US" w:eastAsia="en-IN" w:bidi="hi-IN"/>
        </w:rPr>
      </w:pPr>
    </w:p>
    <w:p w14:paraId="34527E5B" w14:textId="5EA572E0" w:rsidR="004F4DE8" w:rsidRDefault="004F4DE8" w:rsidP="004F4DE8">
      <w:pPr>
        <w:spacing w:after="0" w:line="240" w:lineRule="auto"/>
        <w:jc w:val="both"/>
        <w:rPr>
          <w:rFonts w:ascii="Cambria" w:eastAsia="Times New Roman" w:hAnsi="Cambria" w:cs="Times New Roman"/>
          <w:i/>
          <w:iCs/>
          <w:sz w:val="16"/>
          <w:szCs w:val="16"/>
          <w:lang w:val="en-US" w:eastAsia="en-IN" w:bidi="hi-IN"/>
        </w:rPr>
      </w:pPr>
      <w:r>
        <w:rPr>
          <w:rFonts w:ascii="Cambria" w:eastAsia="Times New Roman" w:hAnsi="Cambria" w:cs="Times New Roman"/>
          <w:i/>
          <w:iCs/>
          <w:noProof/>
          <w:sz w:val="16"/>
          <w:szCs w:val="16"/>
          <w:lang w:val="en-US" w:eastAsia="en-IN" w:bidi="hi-IN"/>
        </w:rPr>
        <w:drawing>
          <wp:inline distT="0" distB="0" distL="0" distR="0" wp14:anchorId="0C34D4B1" wp14:editId="40F2E3DC">
            <wp:extent cx="3097530" cy="1680210"/>
            <wp:effectExtent l="0" t="0" r="7620" b="0"/>
            <wp:docPr id="1160901075" name="Picture 3" descr="A graph of function an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1075" name="Picture 3" descr="A graph of function and graph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7530" cy="1680210"/>
                    </a:xfrm>
                    <a:prstGeom prst="rect">
                      <a:avLst/>
                    </a:prstGeom>
                  </pic:spPr>
                </pic:pic>
              </a:graphicData>
            </a:graphic>
          </wp:inline>
        </w:drawing>
      </w:r>
    </w:p>
    <w:p w14:paraId="4DBFFB6E" w14:textId="77777777" w:rsidR="004F4DE8" w:rsidRDefault="004F4DE8" w:rsidP="004F4DE8">
      <w:pPr>
        <w:spacing w:after="0" w:line="240" w:lineRule="auto"/>
        <w:jc w:val="both"/>
        <w:rPr>
          <w:rFonts w:ascii="Cambria" w:eastAsia="Times New Roman" w:hAnsi="Cambria" w:cs="Times New Roman"/>
          <w:i/>
          <w:iCs/>
          <w:sz w:val="16"/>
          <w:szCs w:val="16"/>
          <w:lang w:val="en-US" w:eastAsia="en-IN" w:bidi="hi-IN"/>
        </w:rPr>
      </w:pPr>
    </w:p>
    <w:p w14:paraId="01CC5015" w14:textId="26687530" w:rsidR="004F4DE8" w:rsidRDefault="004F4DE8" w:rsidP="004F4DE8">
      <w:pPr>
        <w:spacing w:after="0" w:line="240" w:lineRule="auto"/>
        <w:jc w:val="both"/>
        <w:rPr>
          <w:rFonts w:ascii="Cambria" w:eastAsia="Times New Roman" w:hAnsi="Cambria" w:cs="Times New Roman"/>
          <w:i/>
          <w:iCs/>
          <w:sz w:val="16"/>
          <w:szCs w:val="16"/>
          <w:lang w:val="en-US" w:eastAsia="en-IN" w:bidi="hi-IN"/>
        </w:rPr>
      </w:pPr>
      <w:r w:rsidRPr="003726AF">
        <w:rPr>
          <w:rFonts w:ascii="Segoe Fluent Icons" w:eastAsia="Times New Roman" w:hAnsi="Segoe Fluent Icons" w:cs="Times New Roman"/>
          <w:i/>
          <w:iCs/>
          <w:sz w:val="16"/>
          <w:szCs w:val="16"/>
          <w:lang w:val="en-US" w:eastAsia="en-IN" w:bidi="hi-IN"/>
        </w:rPr>
        <w:t xml:space="preserve">Figure </w:t>
      </w:r>
      <w:r>
        <w:rPr>
          <w:rFonts w:ascii="Cambria" w:eastAsia="Times New Roman" w:hAnsi="Cambria" w:cs="Times New Roman"/>
          <w:i/>
          <w:iCs/>
          <w:sz w:val="16"/>
          <w:szCs w:val="16"/>
          <w:lang w:val="en-US" w:eastAsia="en-IN" w:bidi="hi-IN"/>
        </w:rPr>
        <w:t>2</w:t>
      </w:r>
      <w:r w:rsidRPr="003726AF">
        <w:rPr>
          <w:rFonts w:ascii="Segoe Fluent Icons" w:eastAsia="Times New Roman" w:hAnsi="Segoe Fluent Icons" w:cs="Times New Roman"/>
          <w:i/>
          <w:iCs/>
          <w:sz w:val="16"/>
          <w:szCs w:val="16"/>
          <w:lang w:val="en-US" w:eastAsia="en-IN" w:bidi="hi-IN"/>
        </w:rPr>
        <w:t>:</w:t>
      </w:r>
      <w:r>
        <w:rPr>
          <w:rFonts w:ascii="Segoe Fluent Icons" w:eastAsia="Times New Roman" w:hAnsi="Segoe Fluent Icons" w:cs="Times New Roman"/>
          <w:i/>
          <w:iCs/>
          <w:sz w:val="16"/>
          <w:szCs w:val="16"/>
          <w:lang w:val="en-US" w:eastAsia="en-IN" w:bidi="hi-IN"/>
        </w:rPr>
        <w:t xml:space="preserve"> </w:t>
      </w:r>
      <w:r>
        <w:rPr>
          <w:rFonts w:ascii="Cambria" w:eastAsia="Times New Roman" w:hAnsi="Cambria" w:cs="Times New Roman"/>
          <w:i/>
          <w:iCs/>
          <w:sz w:val="16"/>
          <w:szCs w:val="16"/>
          <w:lang w:val="en-US" w:eastAsia="en-IN" w:bidi="hi-IN"/>
        </w:rPr>
        <w:t>Example of a best fit line in Linear Regression</w:t>
      </w:r>
    </w:p>
    <w:p w14:paraId="5BF2845A" w14:textId="77777777" w:rsidR="004F4DE8" w:rsidRPr="004F4DE8" w:rsidRDefault="004F4DE8" w:rsidP="004F4DE8">
      <w:pPr>
        <w:spacing w:after="0" w:line="240" w:lineRule="auto"/>
        <w:jc w:val="both"/>
        <w:rPr>
          <w:rFonts w:ascii="Cambria" w:eastAsia="Times New Roman" w:hAnsi="Cambria" w:cs="Times New Roman"/>
          <w:i/>
          <w:iCs/>
          <w:sz w:val="16"/>
          <w:szCs w:val="16"/>
          <w:lang w:val="en-US" w:eastAsia="en-IN" w:bidi="hi-IN"/>
        </w:rPr>
      </w:pPr>
    </w:p>
    <w:p w14:paraId="04B216E6" w14:textId="77777777" w:rsidR="004F4DE8" w:rsidRDefault="004F4DE8" w:rsidP="00671F5C">
      <w:pPr>
        <w:spacing w:after="0" w:line="240" w:lineRule="auto"/>
        <w:jc w:val="both"/>
        <w:rPr>
          <w:rFonts w:eastAsia="Times New Roman" w:cs="Times New Roman"/>
          <w:szCs w:val="24"/>
          <w:lang w:val="en-US" w:eastAsia="en-IN" w:bidi="hi-IN"/>
        </w:rPr>
      </w:pPr>
    </w:p>
    <w:p w14:paraId="11DC3D6E" w14:textId="77777777" w:rsidR="0061000B" w:rsidRPr="0061000B" w:rsidRDefault="0061000B" w:rsidP="00671F5C">
      <w:pPr>
        <w:spacing w:after="0" w:line="240" w:lineRule="auto"/>
        <w:jc w:val="both"/>
        <w:rPr>
          <w:rFonts w:eastAsia="Times New Roman" w:cs="Times New Roman"/>
          <w:szCs w:val="24"/>
          <w:lang w:val="en-US" w:eastAsia="en-IN" w:bidi="hi-IN"/>
        </w:rPr>
      </w:pPr>
    </w:p>
    <w:p w14:paraId="0BF56703" w14:textId="0A913427" w:rsidR="00841C88" w:rsidRPr="00841C88" w:rsidRDefault="0061000B" w:rsidP="00841C88">
      <w:pPr>
        <w:pStyle w:val="ListParagraph"/>
        <w:numPr>
          <w:ilvl w:val="0"/>
          <w:numId w:val="17"/>
        </w:numPr>
        <w:spacing w:after="0" w:line="240" w:lineRule="auto"/>
        <w:jc w:val="both"/>
        <w:rPr>
          <w:rFonts w:eastAsia="Times New Roman" w:cs="Times New Roman"/>
          <w:i/>
          <w:iCs/>
          <w:szCs w:val="24"/>
          <w:u w:val="single"/>
          <w:lang w:val="en-US" w:eastAsia="en-IN" w:bidi="hi-IN"/>
        </w:rPr>
      </w:pPr>
      <w:r w:rsidRPr="00841C88">
        <w:rPr>
          <w:rFonts w:eastAsia="Times New Roman" w:cs="Times New Roman"/>
          <w:i/>
          <w:iCs/>
          <w:szCs w:val="24"/>
          <w:u w:val="single"/>
          <w:lang w:val="en-US" w:eastAsia="en-IN" w:bidi="hi-IN"/>
        </w:rPr>
        <w:t>Visualization Techniques</w:t>
      </w:r>
    </w:p>
    <w:p w14:paraId="426948CB" w14:textId="77777777" w:rsidR="0061000B" w:rsidRDefault="0061000B" w:rsidP="00671F5C">
      <w:pPr>
        <w:spacing w:after="0" w:line="240" w:lineRule="auto"/>
        <w:jc w:val="both"/>
        <w:rPr>
          <w:rFonts w:eastAsia="Times New Roman" w:cs="Times New Roman"/>
          <w:szCs w:val="24"/>
          <w:lang w:val="en-US" w:eastAsia="en-IN" w:bidi="hi-IN"/>
        </w:rPr>
      </w:pPr>
      <w:r w:rsidRPr="0061000B">
        <w:rPr>
          <w:rFonts w:eastAsia="Times New Roman" w:cs="Times New Roman"/>
          <w:szCs w:val="24"/>
          <w:lang w:val="en-US" w:eastAsia="en-IN" w:bidi="hi-IN"/>
        </w:rPr>
        <w:t>Data visualization enhances user engagement by translating analytical findings into intuitive graphics. Tools like pie charts and histograms are used to display categorized expenses, while time-series graphs can illustrate savings trends. The theoretical underpinnings of cognitive load theory emphasize that visual representations reduce the cognitive effort required to process numerical data.</w:t>
      </w:r>
    </w:p>
    <w:p w14:paraId="5FDCC543" w14:textId="2D9174DF" w:rsidR="004F4DE8" w:rsidRDefault="00841C88" w:rsidP="00671F5C">
      <w:pPr>
        <w:spacing w:after="0" w:line="240" w:lineRule="auto"/>
        <w:jc w:val="both"/>
        <w:rPr>
          <w:rFonts w:eastAsia="Times New Roman" w:cs="Times New Roman"/>
          <w:szCs w:val="24"/>
          <w:lang w:val="en-US" w:eastAsia="en-IN" w:bidi="hi-IN"/>
        </w:rPr>
      </w:pPr>
      <w:r>
        <w:rPr>
          <w:rFonts w:eastAsia="Times New Roman" w:cs="Times New Roman"/>
          <w:noProof/>
          <w:szCs w:val="24"/>
          <w:lang w:val="en-US" w:eastAsia="en-IN" w:bidi="hi-IN"/>
        </w:rPr>
        <w:drawing>
          <wp:anchor distT="0" distB="0" distL="114300" distR="114300" simplePos="0" relativeHeight="251658240" behindDoc="1" locked="0" layoutInCell="1" allowOverlap="1" wp14:anchorId="45046C94" wp14:editId="1929260E">
            <wp:simplePos x="0" y="0"/>
            <wp:positionH relativeFrom="column">
              <wp:posOffset>315595</wp:posOffset>
            </wp:positionH>
            <wp:positionV relativeFrom="paragraph">
              <wp:posOffset>358140</wp:posOffset>
            </wp:positionV>
            <wp:extent cx="2316480" cy="1593215"/>
            <wp:effectExtent l="0" t="0" r="7620" b="6985"/>
            <wp:wrapTopAndBottom/>
            <wp:docPr id="546421750" name="Picture 4" descr="A collection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21750" name="Picture 4" descr="A collection of graphs and diagram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6480" cy="1593215"/>
                    </a:xfrm>
                    <a:prstGeom prst="rect">
                      <a:avLst/>
                    </a:prstGeom>
                  </pic:spPr>
                </pic:pic>
              </a:graphicData>
            </a:graphic>
          </wp:anchor>
        </w:drawing>
      </w:r>
    </w:p>
    <w:p w14:paraId="18B8CCB5" w14:textId="79BA7C58" w:rsidR="004F4DE8" w:rsidRDefault="004F4DE8" w:rsidP="00671F5C">
      <w:pPr>
        <w:spacing w:after="0" w:line="240" w:lineRule="auto"/>
        <w:jc w:val="both"/>
        <w:rPr>
          <w:rFonts w:eastAsia="Times New Roman" w:cs="Times New Roman"/>
          <w:szCs w:val="24"/>
          <w:lang w:val="en-US" w:eastAsia="en-IN" w:bidi="hi-IN"/>
        </w:rPr>
      </w:pPr>
    </w:p>
    <w:p w14:paraId="70ACD869" w14:textId="7C0D8418" w:rsidR="004F4DE8" w:rsidRPr="0061000B" w:rsidRDefault="004F4DE8" w:rsidP="00671F5C">
      <w:pPr>
        <w:spacing w:after="0" w:line="240" w:lineRule="auto"/>
        <w:jc w:val="both"/>
        <w:rPr>
          <w:rFonts w:eastAsia="Times New Roman" w:cs="Times New Roman"/>
          <w:szCs w:val="24"/>
          <w:lang w:val="en-US" w:eastAsia="en-IN" w:bidi="hi-IN"/>
        </w:rPr>
      </w:pPr>
    </w:p>
    <w:p w14:paraId="4F1F536C" w14:textId="77777777" w:rsidR="0061000B" w:rsidRPr="00071E49" w:rsidRDefault="0061000B" w:rsidP="00071E49">
      <w:pPr>
        <w:spacing w:after="0" w:line="240" w:lineRule="auto"/>
        <w:jc w:val="center"/>
        <w:rPr>
          <w:rFonts w:eastAsia="Times New Roman" w:cs="Times New Roman"/>
          <w:szCs w:val="24"/>
          <w:lang w:val="en-US" w:eastAsia="en-IN" w:bidi="hi-IN"/>
        </w:rPr>
      </w:pPr>
    </w:p>
    <w:p w14:paraId="7F272A11" w14:textId="373106DB" w:rsidR="00684ACB" w:rsidRDefault="00684ACB" w:rsidP="00877CA1">
      <w:pPr>
        <w:spacing w:after="0" w:line="240" w:lineRule="auto"/>
        <w:jc w:val="center"/>
        <w:rPr>
          <w:rFonts w:eastAsia="Times New Roman" w:cs="Times New Roman"/>
          <w:szCs w:val="24"/>
          <w:lang w:val="en-US" w:eastAsia="en-IN" w:bidi="hi-IN"/>
        </w:rPr>
      </w:pPr>
    </w:p>
    <w:p w14:paraId="562255B5" w14:textId="77777777" w:rsidR="00C75F25" w:rsidRDefault="00C75F25" w:rsidP="00AC6796">
      <w:pPr>
        <w:spacing w:after="0" w:line="240" w:lineRule="auto"/>
        <w:jc w:val="center"/>
        <w:rPr>
          <w:rFonts w:eastAsia="Times New Roman" w:cs="Times New Roman"/>
          <w:b/>
          <w:bCs/>
          <w:szCs w:val="24"/>
          <w:lang w:val="en-US" w:eastAsia="en-IN" w:bidi="hi-IN"/>
        </w:rPr>
      </w:pPr>
    </w:p>
    <w:p w14:paraId="02AC2E10" w14:textId="65C1C7FE" w:rsidR="00AC6796" w:rsidRPr="00AC6796" w:rsidRDefault="00AC6796" w:rsidP="00AC6796">
      <w:pPr>
        <w:spacing w:after="0" w:line="240" w:lineRule="auto"/>
        <w:jc w:val="center"/>
        <w:rPr>
          <w:rFonts w:eastAsia="Times New Roman" w:cs="Times New Roman"/>
          <w:b/>
          <w:bCs/>
          <w:szCs w:val="24"/>
          <w:lang w:val="en-US" w:eastAsia="en-IN" w:bidi="hi-IN"/>
        </w:rPr>
      </w:pPr>
      <w:r w:rsidRPr="00AC6796">
        <w:rPr>
          <w:rFonts w:eastAsia="Times New Roman" w:cs="Times New Roman"/>
          <w:b/>
          <w:bCs/>
          <w:szCs w:val="24"/>
          <w:lang w:val="en-US" w:eastAsia="en-IN" w:bidi="hi-IN"/>
        </w:rPr>
        <w:t>III. DATASET DESCRIPTION</w:t>
      </w:r>
    </w:p>
    <w:p w14:paraId="6BD54899" w14:textId="77777777" w:rsidR="00BF64A4" w:rsidRPr="00BF64A4" w:rsidRDefault="00BF64A4" w:rsidP="00C75F25">
      <w:pPr>
        <w:spacing w:before="240" w:after="240" w:line="240" w:lineRule="auto"/>
        <w:jc w:val="both"/>
        <w:rPr>
          <w:rFonts w:eastAsia="Times New Roman" w:cs="Times New Roman"/>
          <w:szCs w:val="24"/>
          <w:lang w:val="en-US" w:eastAsia="en-IN" w:bidi="hi-IN"/>
        </w:rPr>
      </w:pPr>
      <w:r w:rsidRPr="00BF64A4">
        <w:rPr>
          <w:rFonts w:eastAsia="Times New Roman" w:cs="Times New Roman"/>
          <w:szCs w:val="24"/>
          <w:lang w:val="en-US" w:eastAsia="en-IN" w:bidi="hi-IN"/>
        </w:rPr>
        <w:t>The </w:t>
      </w:r>
      <w:r w:rsidRPr="00BF64A4">
        <w:rPr>
          <w:rFonts w:eastAsia="Times New Roman" w:cs="Times New Roman"/>
          <w:i/>
          <w:iCs/>
          <w:szCs w:val="24"/>
          <w:lang w:val="en-US" w:eastAsia="en-IN" w:bidi="hi-IN"/>
        </w:rPr>
        <w:t>Personal Finance Dataset</w:t>
      </w:r>
      <w:r w:rsidRPr="00BF64A4">
        <w:rPr>
          <w:rFonts w:eastAsia="Times New Roman" w:cs="Times New Roman"/>
          <w:szCs w:val="24"/>
          <w:lang w:val="en-US" w:eastAsia="en-IN" w:bidi="hi-IN"/>
        </w:rPr>
        <w:t> from Kaggle is used as the basis for analysis, prediction, and budgeting.</w:t>
      </w:r>
    </w:p>
    <w:p w14:paraId="704EF6B0" w14:textId="77777777" w:rsidR="00BF64A4" w:rsidRPr="00BF64A4" w:rsidRDefault="00BF64A4" w:rsidP="00C75F25">
      <w:pPr>
        <w:spacing w:before="240" w:after="240" w:line="240" w:lineRule="auto"/>
        <w:jc w:val="both"/>
        <w:rPr>
          <w:rFonts w:eastAsia="Times New Roman" w:cs="Times New Roman"/>
          <w:b/>
          <w:bCs/>
          <w:szCs w:val="24"/>
          <w:lang w:val="en-US" w:eastAsia="en-IN" w:bidi="hi-IN"/>
        </w:rPr>
      </w:pPr>
      <w:r w:rsidRPr="00BF64A4">
        <w:rPr>
          <w:rFonts w:eastAsia="Times New Roman" w:cs="Times New Roman"/>
          <w:b/>
          <w:bCs/>
          <w:szCs w:val="24"/>
          <w:lang w:val="en-US" w:eastAsia="en-IN" w:bidi="hi-IN"/>
        </w:rPr>
        <w:t>A. Dataset Features</w:t>
      </w:r>
    </w:p>
    <w:p w14:paraId="205AA75D" w14:textId="77777777" w:rsidR="00BF64A4" w:rsidRPr="00BF64A4" w:rsidRDefault="00BF64A4" w:rsidP="00C75F25">
      <w:pPr>
        <w:spacing w:before="240" w:after="240" w:line="240" w:lineRule="auto"/>
        <w:jc w:val="both"/>
        <w:rPr>
          <w:rFonts w:eastAsia="Times New Roman" w:cs="Times New Roman"/>
          <w:szCs w:val="24"/>
          <w:lang w:val="en-US" w:eastAsia="en-IN" w:bidi="hi-IN"/>
        </w:rPr>
      </w:pPr>
      <w:r w:rsidRPr="00BF64A4">
        <w:rPr>
          <w:rFonts w:eastAsia="Times New Roman" w:cs="Times New Roman"/>
          <w:szCs w:val="24"/>
          <w:lang w:val="en-US" w:eastAsia="en-IN" w:bidi="hi-IN"/>
        </w:rPr>
        <w:t>The dataset contains individual transaction records with attributes such as:</w:t>
      </w:r>
    </w:p>
    <w:p w14:paraId="50D36424" w14:textId="77777777" w:rsidR="00BF64A4" w:rsidRPr="00841C88" w:rsidRDefault="00BF64A4" w:rsidP="00841C88">
      <w:pPr>
        <w:numPr>
          <w:ilvl w:val="0"/>
          <w:numId w:val="7"/>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b/>
          <w:bCs/>
          <w:sz w:val="20"/>
          <w:szCs w:val="20"/>
          <w:lang w:val="en-US" w:eastAsia="en-IN" w:bidi="hi-IN"/>
        </w:rPr>
        <w:t>Transaction Details</w:t>
      </w:r>
      <w:r w:rsidRPr="00841C88">
        <w:rPr>
          <w:rFonts w:eastAsia="Times New Roman" w:cs="Times New Roman"/>
          <w:sz w:val="20"/>
          <w:szCs w:val="20"/>
          <w:lang w:val="en-US" w:eastAsia="en-IN" w:bidi="hi-IN"/>
        </w:rPr>
        <w:t>: Date, amount, and description.</w:t>
      </w:r>
    </w:p>
    <w:p w14:paraId="58B58C3F" w14:textId="77777777" w:rsidR="00BF64A4" w:rsidRPr="00841C88" w:rsidRDefault="00BF64A4" w:rsidP="00841C88">
      <w:pPr>
        <w:numPr>
          <w:ilvl w:val="0"/>
          <w:numId w:val="7"/>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b/>
          <w:bCs/>
          <w:sz w:val="20"/>
          <w:szCs w:val="20"/>
          <w:lang w:val="en-US" w:eastAsia="en-IN" w:bidi="hi-IN"/>
        </w:rPr>
        <w:t>Categories</w:t>
      </w:r>
      <w:r w:rsidRPr="00841C88">
        <w:rPr>
          <w:rFonts w:eastAsia="Times New Roman" w:cs="Times New Roman"/>
          <w:sz w:val="20"/>
          <w:szCs w:val="20"/>
          <w:lang w:val="en-US" w:eastAsia="en-IN" w:bidi="hi-IN"/>
        </w:rPr>
        <w:t>: Food, transport, utilities, entertainment, etc.</w:t>
      </w:r>
    </w:p>
    <w:p w14:paraId="47D23E8E" w14:textId="77777777" w:rsidR="00BF64A4" w:rsidRPr="00841C88" w:rsidRDefault="00BF64A4" w:rsidP="00841C88">
      <w:pPr>
        <w:numPr>
          <w:ilvl w:val="0"/>
          <w:numId w:val="7"/>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b/>
          <w:bCs/>
          <w:sz w:val="20"/>
          <w:szCs w:val="20"/>
          <w:lang w:val="en-US" w:eastAsia="en-IN" w:bidi="hi-IN"/>
        </w:rPr>
        <w:t>Account Type</w:t>
      </w:r>
      <w:r w:rsidRPr="00841C88">
        <w:rPr>
          <w:rFonts w:eastAsia="Times New Roman" w:cs="Times New Roman"/>
          <w:sz w:val="20"/>
          <w:szCs w:val="20"/>
          <w:lang w:val="en-US" w:eastAsia="en-IN" w:bidi="hi-IN"/>
        </w:rPr>
        <w:t>: Credit, debit, or cash transactions.</w:t>
      </w:r>
    </w:p>
    <w:p w14:paraId="67B6961D" w14:textId="77777777" w:rsidR="00BF64A4" w:rsidRPr="00841C88" w:rsidRDefault="00BF64A4" w:rsidP="00841C88">
      <w:pPr>
        <w:numPr>
          <w:ilvl w:val="0"/>
          <w:numId w:val="7"/>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b/>
          <w:bCs/>
          <w:sz w:val="20"/>
          <w:szCs w:val="20"/>
          <w:lang w:val="en-US" w:eastAsia="en-IN" w:bidi="hi-IN"/>
        </w:rPr>
        <w:t>Income Details</w:t>
      </w:r>
      <w:r w:rsidRPr="00841C88">
        <w:rPr>
          <w:rFonts w:eastAsia="Times New Roman" w:cs="Times New Roman"/>
          <w:sz w:val="20"/>
          <w:szCs w:val="20"/>
          <w:lang w:val="en-US" w:eastAsia="en-IN" w:bidi="hi-IN"/>
        </w:rPr>
        <w:t>: Income records are included, allowing for personalized budgeting.</w:t>
      </w:r>
    </w:p>
    <w:p w14:paraId="62A9D024" w14:textId="77777777" w:rsidR="00BF64A4" w:rsidRPr="00BF64A4" w:rsidRDefault="00BF64A4" w:rsidP="00C75F25">
      <w:pPr>
        <w:spacing w:before="240" w:after="240" w:line="240" w:lineRule="auto"/>
        <w:jc w:val="both"/>
        <w:rPr>
          <w:rFonts w:eastAsia="Times New Roman" w:cs="Times New Roman"/>
          <w:b/>
          <w:bCs/>
          <w:szCs w:val="24"/>
          <w:lang w:val="en-US" w:eastAsia="en-IN" w:bidi="hi-IN"/>
        </w:rPr>
      </w:pPr>
      <w:r w:rsidRPr="00BF64A4">
        <w:rPr>
          <w:rFonts w:eastAsia="Times New Roman" w:cs="Times New Roman"/>
          <w:b/>
          <w:bCs/>
          <w:szCs w:val="24"/>
          <w:lang w:val="en-US" w:eastAsia="en-IN" w:bidi="hi-IN"/>
        </w:rPr>
        <w:t>B. Preprocessing Steps</w:t>
      </w:r>
    </w:p>
    <w:p w14:paraId="27A2EDB7" w14:textId="77777777" w:rsidR="00BF64A4" w:rsidRPr="00841C88" w:rsidRDefault="00BF64A4" w:rsidP="00841C88">
      <w:pPr>
        <w:numPr>
          <w:ilvl w:val="0"/>
          <w:numId w:val="22"/>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sz w:val="20"/>
          <w:szCs w:val="20"/>
          <w:lang w:val="en-US" w:eastAsia="en-IN" w:bidi="hi-IN"/>
        </w:rPr>
        <w:t>Handling missing values and removing duplicates.</w:t>
      </w:r>
    </w:p>
    <w:p w14:paraId="308649E4" w14:textId="77777777" w:rsidR="00BF64A4" w:rsidRPr="00841C88" w:rsidRDefault="00BF64A4" w:rsidP="00841C88">
      <w:pPr>
        <w:numPr>
          <w:ilvl w:val="0"/>
          <w:numId w:val="22"/>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sz w:val="20"/>
          <w:szCs w:val="20"/>
          <w:lang w:val="en-US" w:eastAsia="en-IN" w:bidi="hi-IN"/>
        </w:rPr>
        <w:t>Standardizing categorical labels and normalizing transaction amounts.</w:t>
      </w:r>
    </w:p>
    <w:p w14:paraId="2ACD8373" w14:textId="77777777" w:rsidR="00BF64A4" w:rsidRPr="00841C88" w:rsidRDefault="00BF64A4" w:rsidP="00841C88">
      <w:pPr>
        <w:numPr>
          <w:ilvl w:val="0"/>
          <w:numId w:val="22"/>
        </w:numPr>
        <w:spacing w:before="240" w:after="240" w:line="240" w:lineRule="auto"/>
        <w:jc w:val="both"/>
        <w:rPr>
          <w:rFonts w:eastAsia="Times New Roman" w:cs="Times New Roman"/>
          <w:sz w:val="20"/>
          <w:szCs w:val="20"/>
          <w:lang w:val="en-US" w:eastAsia="en-IN" w:bidi="hi-IN"/>
        </w:rPr>
      </w:pPr>
      <w:r w:rsidRPr="00841C88">
        <w:rPr>
          <w:rFonts w:eastAsia="Times New Roman" w:cs="Times New Roman"/>
          <w:sz w:val="20"/>
          <w:szCs w:val="20"/>
          <w:lang w:val="en-US" w:eastAsia="en-IN" w:bidi="hi-IN"/>
        </w:rPr>
        <w:t>Splitting data into training and testing sets for predictive modeling.</w:t>
      </w:r>
    </w:p>
    <w:p w14:paraId="7BD0CF7A" w14:textId="6E99531B" w:rsidR="00684ACB" w:rsidRDefault="00684ACB" w:rsidP="00BF64A4">
      <w:pPr>
        <w:spacing w:before="240" w:after="240" w:line="240" w:lineRule="auto"/>
        <w:rPr>
          <w:rFonts w:eastAsia="Times New Roman" w:cs="Times New Roman"/>
          <w:szCs w:val="24"/>
          <w:lang w:val="en-US" w:eastAsia="en-IN" w:bidi="hi-IN"/>
        </w:rPr>
      </w:pPr>
    </w:p>
    <w:p w14:paraId="383E60F6" w14:textId="27724EDB" w:rsidR="00813A57" w:rsidRDefault="00813A57" w:rsidP="00813A57">
      <w:pPr>
        <w:spacing w:before="240" w:after="240" w:line="240" w:lineRule="auto"/>
        <w:rPr>
          <w:rFonts w:eastAsia="Times New Roman" w:cs="Times New Roman"/>
          <w:b/>
          <w:bCs/>
          <w:szCs w:val="24"/>
          <w:lang w:val="en-US" w:eastAsia="en-IN" w:bidi="hi-IN"/>
        </w:rPr>
      </w:pPr>
      <w:r>
        <w:rPr>
          <w:rFonts w:eastAsia="Times New Roman" w:cs="Times New Roman"/>
          <w:b/>
          <w:bCs/>
          <w:szCs w:val="24"/>
          <w:lang w:val="en-US" w:eastAsia="en-IN" w:bidi="hi-IN"/>
        </w:rPr>
        <w:lastRenderedPageBreak/>
        <w:t xml:space="preserve">                       </w:t>
      </w:r>
      <w:r w:rsidRPr="00813A57">
        <w:rPr>
          <w:rFonts w:eastAsia="Times New Roman" w:cs="Times New Roman"/>
          <w:b/>
          <w:bCs/>
          <w:szCs w:val="24"/>
          <w:lang w:val="en-US" w:eastAsia="en-IN" w:bidi="hi-IN"/>
        </w:rPr>
        <w:t>IV. METHODOLOGY</w:t>
      </w:r>
    </w:p>
    <w:p w14:paraId="3F2B6C58" w14:textId="77777777" w:rsidR="00005433" w:rsidRDefault="00005433" w:rsidP="00813A57">
      <w:pPr>
        <w:spacing w:before="240" w:after="240" w:line="240" w:lineRule="auto"/>
        <w:rPr>
          <w:rFonts w:eastAsia="Times New Roman" w:cs="Times New Roman"/>
          <w:b/>
          <w:bCs/>
          <w:szCs w:val="24"/>
          <w:lang w:val="en-US" w:eastAsia="en-IN" w:bidi="hi-IN"/>
        </w:rPr>
      </w:pPr>
    </w:p>
    <w:p w14:paraId="3BBFED7F" w14:textId="77777777" w:rsidR="00005433" w:rsidRPr="00C75F25" w:rsidRDefault="00005433" w:rsidP="00C75F25">
      <w:p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A. Data Pipeline</w:t>
      </w:r>
    </w:p>
    <w:p w14:paraId="4D07056E" w14:textId="77777777" w:rsidR="00005433" w:rsidRPr="00C75F25" w:rsidRDefault="00005433" w:rsidP="00C75F25">
      <w:pPr>
        <w:numPr>
          <w:ilvl w:val="0"/>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Data Cleaning and Categorization:</w:t>
      </w:r>
    </w:p>
    <w:p w14:paraId="2168187E" w14:textId="77777777" w:rsidR="00005433" w:rsidRPr="00C75F25" w:rsidRDefault="00005433" w:rsidP="00C75F25">
      <w:pPr>
        <w:numPr>
          <w:ilvl w:val="1"/>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Transactions are grouped into categories based on predefined labels or through unsupervised clustering.</w:t>
      </w:r>
    </w:p>
    <w:p w14:paraId="318050D9" w14:textId="77777777" w:rsidR="00005433" w:rsidRPr="00C75F25" w:rsidRDefault="00005433" w:rsidP="00C75F25">
      <w:pPr>
        <w:numPr>
          <w:ilvl w:val="1"/>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Income records are separated to calculate disposable income.</w:t>
      </w:r>
    </w:p>
    <w:p w14:paraId="22AA5BB7" w14:textId="77777777" w:rsidR="00005433" w:rsidRPr="00C75F25" w:rsidRDefault="00005433" w:rsidP="00C75F25">
      <w:pPr>
        <w:numPr>
          <w:ilvl w:val="0"/>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Feature Engineering:</w:t>
      </w:r>
    </w:p>
    <w:p w14:paraId="7C8D4EDF" w14:textId="77777777" w:rsidR="00005433" w:rsidRPr="00C75F25" w:rsidRDefault="00005433" w:rsidP="00C75F25">
      <w:pPr>
        <w:numPr>
          <w:ilvl w:val="1"/>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Features include transaction frequency, average spending per category, and income-to-expense ratio.</w:t>
      </w:r>
    </w:p>
    <w:p w14:paraId="622259D4" w14:textId="77777777" w:rsidR="00C75F25" w:rsidRDefault="00005433" w:rsidP="00C75F25">
      <w:pPr>
        <w:numPr>
          <w:ilvl w:val="1"/>
          <w:numId w:val="9"/>
        </w:numPr>
        <w:spacing w:before="240" w:after="240" w:line="240" w:lineRule="auto"/>
        <w:jc w:val="both"/>
        <w:rPr>
          <w:rFonts w:eastAsia="Times New Roman" w:cs="Times New Roman"/>
          <w:szCs w:val="24"/>
          <w:lang w:val="en-US" w:eastAsia="en-IN" w:bidi="hi-IN"/>
        </w:rPr>
      </w:pPr>
      <w:r w:rsidRPr="00C75F25">
        <w:rPr>
          <w:rFonts w:eastAsia="Times New Roman" w:cs="Times New Roman"/>
          <w:szCs w:val="24"/>
          <w:lang w:val="en-US" w:eastAsia="en-IN" w:bidi="hi-IN"/>
        </w:rPr>
        <w:t>Time-series data is aggregated by month for forecasting.</w:t>
      </w:r>
    </w:p>
    <w:p w14:paraId="4075DDE2" w14:textId="77777777" w:rsidR="00985B96" w:rsidRDefault="00985B96" w:rsidP="00985B96">
      <w:pPr>
        <w:spacing w:before="240" w:after="240" w:line="240" w:lineRule="auto"/>
        <w:ind w:left="1440"/>
        <w:jc w:val="both"/>
        <w:rPr>
          <w:rFonts w:eastAsia="Times New Roman" w:cs="Times New Roman"/>
          <w:szCs w:val="24"/>
          <w:lang w:val="en-US" w:eastAsia="en-IN" w:bidi="hi-IN"/>
        </w:rPr>
      </w:pPr>
    </w:p>
    <w:p w14:paraId="2F8304D1" w14:textId="77777777" w:rsidR="00BE4C5F" w:rsidRDefault="0097386F" w:rsidP="00BE4C5F">
      <w:pPr>
        <w:pStyle w:val="ListParagraph"/>
        <w:numPr>
          <w:ilvl w:val="0"/>
          <w:numId w:val="17"/>
        </w:numPr>
        <w:spacing w:before="240" w:after="240" w:line="240" w:lineRule="auto"/>
        <w:jc w:val="both"/>
        <w:rPr>
          <w:rFonts w:cs="Times New Roman"/>
          <w:color w:val="000000"/>
          <w:szCs w:val="24"/>
          <w:shd w:val="clear" w:color="auto" w:fill="FFFFFF"/>
          <w:lang w:val="en-US"/>
        </w:rPr>
      </w:pPr>
      <w:r w:rsidRPr="00506FBD">
        <w:rPr>
          <w:rFonts w:cs="Times New Roman"/>
          <w:color w:val="000000"/>
          <w:szCs w:val="24"/>
          <w:shd w:val="clear" w:color="auto" w:fill="FFFFFF"/>
          <w:lang w:val="en-US"/>
        </w:rPr>
        <w:t>Clustering for Spending Analysi</w:t>
      </w:r>
      <w:r w:rsidR="00BE4C5F">
        <w:rPr>
          <w:rFonts w:cs="Times New Roman"/>
          <w:color w:val="000000"/>
          <w:szCs w:val="24"/>
          <w:shd w:val="clear" w:color="auto" w:fill="FFFFFF"/>
          <w:lang w:val="en-US"/>
        </w:rPr>
        <w:t>s:</w:t>
      </w:r>
    </w:p>
    <w:p w14:paraId="0D3341D4" w14:textId="77777777" w:rsidR="00BE4C5F" w:rsidRDefault="00BE4C5F" w:rsidP="00BE4C5F">
      <w:pPr>
        <w:pStyle w:val="ListParagraph"/>
        <w:spacing w:before="240" w:after="240" w:line="240" w:lineRule="auto"/>
        <w:jc w:val="both"/>
        <w:rPr>
          <w:rFonts w:cs="Times New Roman"/>
          <w:color w:val="000000"/>
          <w:szCs w:val="24"/>
          <w:shd w:val="clear" w:color="auto" w:fill="FFFFFF"/>
          <w:lang w:val="en-US"/>
        </w:rPr>
      </w:pPr>
    </w:p>
    <w:p w14:paraId="55EEA0AC" w14:textId="2B7938B2" w:rsidR="00506FBD" w:rsidRPr="00BE4C5F" w:rsidRDefault="00506FBD" w:rsidP="00BE4C5F">
      <w:pPr>
        <w:pStyle w:val="ListParagraph"/>
        <w:spacing w:before="240" w:after="240" w:line="240" w:lineRule="auto"/>
        <w:jc w:val="both"/>
        <w:rPr>
          <w:rFonts w:cs="Times New Roman"/>
          <w:color w:val="000000"/>
          <w:szCs w:val="24"/>
          <w:shd w:val="clear" w:color="auto" w:fill="FFFFFF"/>
          <w:lang w:val="en-US"/>
        </w:rPr>
      </w:pPr>
      <w:r w:rsidRPr="00BE4C5F">
        <w:rPr>
          <w:rFonts w:cs="Times New Roman"/>
          <w:color w:val="000000"/>
          <w:szCs w:val="24"/>
          <w:shd w:val="clear" w:color="auto" w:fill="FFFFFF"/>
          <w:lang w:val="en-US"/>
        </w:rPr>
        <w:t xml:space="preserve">  Clustering is used to group </w:t>
      </w:r>
      <w:r w:rsidR="00BE4C5F" w:rsidRPr="00BE4C5F">
        <w:rPr>
          <w:rFonts w:cs="Times New Roman"/>
          <w:color w:val="000000"/>
          <w:szCs w:val="24"/>
          <w:shd w:val="clear" w:color="auto" w:fill="FFFFFF"/>
          <w:lang w:val="en-US"/>
        </w:rPr>
        <w:t xml:space="preserve">spending </w:t>
      </w:r>
      <w:r w:rsidR="00BE4C5F">
        <w:rPr>
          <w:rFonts w:cs="Times New Roman"/>
          <w:color w:val="000000"/>
          <w:szCs w:val="24"/>
          <w:shd w:val="clear" w:color="auto" w:fill="FFFFFF"/>
          <w:lang w:val="en-US"/>
        </w:rPr>
        <w:t xml:space="preserve">  </w:t>
      </w:r>
      <w:r w:rsidR="00BE4C5F" w:rsidRPr="00BE4C5F">
        <w:rPr>
          <w:rFonts w:cs="Times New Roman"/>
          <w:color w:val="000000"/>
          <w:szCs w:val="24"/>
          <w:shd w:val="clear" w:color="auto" w:fill="FFFFFF"/>
          <w:lang w:val="en-US"/>
        </w:rPr>
        <w:t>behaviors</w:t>
      </w:r>
      <w:r w:rsidRPr="00BE4C5F">
        <w:rPr>
          <w:rFonts w:cs="Times New Roman"/>
          <w:color w:val="000000"/>
          <w:szCs w:val="24"/>
          <w:shd w:val="clear" w:color="auto" w:fill="FFFFFF"/>
          <w:lang w:val="en-US"/>
        </w:rPr>
        <w:t>:</w:t>
      </w:r>
    </w:p>
    <w:p w14:paraId="3E96DA8C" w14:textId="77777777" w:rsidR="00506FBD" w:rsidRDefault="00506FBD" w:rsidP="007675D0">
      <w:pPr>
        <w:pStyle w:val="ListParagraph"/>
        <w:numPr>
          <w:ilvl w:val="1"/>
          <w:numId w:val="10"/>
        </w:numPr>
        <w:spacing w:after="0" w:line="240" w:lineRule="auto"/>
        <w:rPr>
          <w:rFonts w:cs="Times New Roman"/>
          <w:color w:val="000000"/>
          <w:szCs w:val="24"/>
          <w:shd w:val="clear" w:color="auto" w:fill="FFFFFF"/>
          <w:lang w:val="en-US"/>
        </w:rPr>
      </w:pPr>
      <w:r w:rsidRPr="003D484A">
        <w:rPr>
          <w:rFonts w:cs="Times New Roman"/>
          <w:b/>
          <w:bCs/>
          <w:color w:val="000000"/>
          <w:szCs w:val="24"/>
          <w:shd w:val="clear" w:color="auto" w:fill="FFFFFF"/>
          <w:lang w:val="en-US"/>
        </w:rPr>
        <w:t>Algorithm</w:t>
      </w:r>
      <w:r w:rsidRPr="003D484A">
        <w:rPr>
          <w:rFonts w:cs="Times New Roman"/>
          <w:color w:val="000000"/>
          <w:szCs w:val="24"/>
          <w:shd w:val="clear" w:color="auto" w:fill="FFFFFF"/>
          <w:lang w:val="en-US"/>
        </w:rPr>
        <w:t>: k-means clustering identifies spending patterns.</w:t>
      </w:r>
    </w:p>
    <w:p w14:paraId="3C4B1490" w14:textId="77777777" w:rsidR="00506FBD" w:rsidRDefault="00506FBD" w:rsidP="007675D0">
      <w:pPr>
        <w:pStyle w:val="ListParagraph"/>
        <w:numPr>
          <w:ilvl w:val="1"/>
          <w:numId w:val="10"/>
        </w:numPr>
        <w:spacing w:after="0" w:line="240" w:lineRule="auto"/>
        <w:rPr>
          <w:rFonts w:cs="Times New Roman"/>
          <w:color w:val="000000"/>
          <w:szCs w:val="24"/>
          <w:shd w:val="clear" w:color="auto" w:fill="FFFFFF"/>
          <w:lang w:val="en-US"/>
        </w:rPr>
      </w:pPr>
      <w:r w:rsidRPr="003D484A">
        <w:rPr>
          <w:rFonts w:cs="Times New Roman"/>
          <w:b/>
          <w:bCs/>
          <w:color w:val="000000"/>
          <w:szCs w:val="24"/>
          <w:shd w:val="clear" w:color="auto" w:fill="FFFFFF"/>
          <w:lang w:val="en-US"/>
        </w:rPr>
        <w:t>Features</w:t>
      </w:r>
      <w:r w:rsidRPr="003D484A">
        <w:rPr>
          <w:rFonts w:cs="Times New Roman"/>
          <w:color w:val="000000"/>
          <w:szCs w:val="24"/>
          <w:shd w:val="clear" w:color="auto" w:fill="FFFFFF"/>
          <w:lang w:val="en-US"/>
        </w:rPr>
        <w:t>: Total spending, frequency of transactions, and category proportions.</w:t>
      </w:r>
    </w:p>
    <w:p w14:paraId="1F212755" w14:textId="77777777" w:rsidR="00506FBD" w:rsidRDefault="00506FBD" w:rsidP="00506FBD">
      <w:pPr>
        <w:pStyle w:val="ListParagraph"/>
        <w:spacing w:before="240" w:after="240" w:line="240" w:lineRule="auto"/>
        <w:jc w:val="both"/>
        <w:rPr>
          <w:rFonts w:cs="Times New Roman"/>
          <w:color w:val="000000"/>
          <w:szCs w:val="24"/>
          <w:shd w:val="clear" w:color="auto" w:fill="FFFFFF"/>
          <w:lang w:val="en-US"/>
        </w:rPr>
      </w:pPr>
    </w:p>
    <w:p w14:paraId="50A8908B" w14:textId="6C6FF36F" w:rsidR="0097386F" w:rsidRDefault="00506FBD" w:rsidP="003D208D">
      <w:pPr>
        <w:pStyle w:val="ListParagraph"/>
        <w:numPr>
          <w:ilvl w:val="0"/>
          <w:numId w:val="17"/>
        </w:numPr>
        <w:spacing w:before="240" w:after="240" w:line="240" w:lineRule="auto"/>
        <w:jc w:val="both"/>
        <w:rPr>
          <w:rFonts w:cs="Times New Roman"/>
          <w:color w:val="000000"/>
          <w:szCs w:val="24"/>
          <w:shd w:val="clear" w:color="auto" w:fill="FFFFFF"/>
          <w:lang w:val="en-US"/>
        </w:rPr>
      </w:pPr>
      <w:r>
        <w:rPr>
          <w:rFonts w:cs="Times New Roman"/>
          <w:color w:val="000000"/>
          <w:szCs w:val="24"/>
          <w:shd w:val="clear" w:color="auto" w:fill="FFFFFF"/>
          <w:lang w:val="en-US"/>
        </w:rPr>
        <w:t>Predictive Analytics</w:t>
      </w:r>
    </w:p>
    <w:p w14:paraId="7C9C76C7" w14:textId="77777777" w:rsidR="003D208D" w:rsidRDefault="003D208D" w:rsidP="003D208D">
      <w:pPr>
        <w:pStyle w:val="NormalWeb"/>
        <w:ind w:left="720"/>
      </w:pPr>
      <w:r>
        <w:t>Expense Prediction: Time-series forecasting is used to predict next month's expenses.</w:t>
      </w:r>
    </w:p>
    <w:p w14:paraId="771715AB" w14:textId="77777777" w:rsidR="003D208D" w:rsidRPr="003D208D" w:rsidRDefault="003D208D" w:rsidP="003D208D">
      <w:pPr>
        <w:spacing w:before="240" w:after="240" w:line="240" w:lineRule="auto"/>
        <w:ind w:left="720"/>
        <w:jc w:val="both"/>
        <w:rPr>
          <w:rFonts w:cs="Times New Roman"/>
          <w:color w:val="000000"/>
          <w:szCs w:val="24"/>
          <w:shd w:val="clear" w:color="auto" w:fill="FFFFFF"/>
          <w:lang w:val="en-US"/>
        </w:rPr>
      </w:pPr>
      <w:r w:rsidRPr="003D208D">
        <w:rPr>
          <w:rFonts w:cs="Times New Roman"/>
          <w:color w:val="000000"/>
          <w:szCs w:val="24"/>
          <w:shd w:val="clear" w:color="auto" w:fill="FFFFFF"/>
          <w:lang w:val="en-US"/>
        </w:rPr>
        <w:t>• Models: ARIMA (Auto-Regressive Integrated Moving Average) and LSTM (Long Short-Term Memory).</w:t>
      </w:r>
    </w:p>
    <w:p w14:paraId="4BA7381B" w14:textId="77777777" w:rsidR="003D208D" w:rsidRPr="003D208D" w:rsidRDefault="003D208D" w:rsidP="003D208D">
      <w:pPr>
        <w:spacing w:before="240" w:after="240" w:line="240" w:lineRule="auto"/>
        <w:ind w:left="720"/>
        <w:jc w:val="both"/>
        <w:rPr>
          <w:rFonts w:cs="Times New Roman"/>
          <w:color w:val="000000"/>
          <w:szCs w:val="24"/>
          <w:shd w:val="clear" w:color="auto" w:fill="FFFFFF"/>
          <w:lang w:val="en-US"/>
        </w:rPr>
      </w:pPr>
      <w:r w:rsidRPr="003D208D">
        <w:rPr>
          <w:rFonts w:cs="Times New Roman"/>
          <w:color w:val="000000"/>
          <w:szCs w:val="24"/>
          <w:shd w:val="clear" w:color="auto" w:fill="FFFFFF"/>
          <w:lang w:val="en-US"/>
        </w:rPr>
        <w:t>• Performance is evaluated using metrics like Mean Absolute Error (MAE).</w:t>
      </w:r>
    </w:p>
    <w:p w14:paraId="6E8EDC35" w14:textId="77777777" w:rsidR="003D208D" w:rsidRDefault="003D208D" w:rsidP="003D208D">
      <w:pPr>
        <w:spacing w:before="240" w:after="240" w:line="240" w:lineRule="auto"/>
        <w:ind w:left="720"/>
        <w:jc w:val="both"/>
        <w:rPr>
          <w:rFonts w:cs="Times New Roman"/>
          <w:color w:val="000000"/>
          <w:szCs w:val="24"/>
          <w:shd w:val="clear" w:color="auto" w:fill="FFFFFF"/>
          <w:lang w:val="en-US"/>
        </w:rPr>
      </w:pPr>
    </w:p>
    <w:p w14:paraId="62040378" w14:textId="77777777" w:rsidR="00841C88" w:rsidRDefault="00841C88" w:rsidP="003D208D">
      <w:pPr>
        <w:spacing w:before="240" w:after="240" w:line="240" w:lineRule="auto"/>
        <w:ind w:left="720"/>
        <w:jc w:val="both"/>
        <w:rPr>
          <w:rFonts w:cs="Times New Roman"/>
          <w:color w:val="000000"/>
          <w:szCs w:val="24"/>
          <w:shd w:val="clear" w:color="auto" w:fill="FFFFFF"/>
          <w:lang w:val="en-US"/>
        </w:rPr>
      </w:pPr>
    </w:p>
    <w:p w14:paraId="1FC66B50" w14:textId="77777777" w:rsidR="003D208D" w:rsidRDefault="003D208D" w:rsidP="003D208D">
      <w:pPr>
        <w:numPr>
          <w:ilvl w:val="0"/>
          <w:numId w:val="11"/>
        </w:numPr>
        <w:spacing w:before="240" w:after="240" w:line="240" w:lineRule="auto"/>
        <w:jc w:val="both"/>
        <w:rPr>
          <w:rFonts w:cs="Times New Roman"/>
          <w:color w:val="000000"/>
          <w:szCs w:val="24"/>
          <w:shd w:val="clear" w:color="auto" w:fill="FFFFFF"/>
        </w:rPr>
      </w:pPr>
      <w:r w:rsidRPr="003D208D">
        <w:rPr>
          <w:rFonts w:cs="Times New Roman"/>
          <w:b/>
          <w:bCs/>
          <w:color w:val="000000"/>
          <w:szCs w:val="24"/>
          <w:shd w:val="clear" w:color="auto" w:fill="FFFFFF"/>
        </w:rPr>
        <w:t>Budget Recommendations</w:t>
      </w:r>
      <w:r w:rsidRPr="003D208D">
        <w:rPr>
          <w:rFonts w:cs="Times New Roman"/>
          <w:color w:val="000000"/>
          <w:szCs w:val="24"/>
          <w:shd w:val="clear" w:color="auto" w:fill="FFFFFF"/>
        </w:rPr>
        <w:t>:</w:t>
      </w:r>
    </w:p>
    <w:p w14:paraId="1ABE9051" w14:textId="77777777" w:rsidR="00841C88" w:rsidRDefault="003D208D" w:rsidP="00841C88">
      <w:pPr>
        <w:pStyle w:val="ListParagraph"/>
        <w:numPr>
          <w:ilvl w:val="0"/>
          <w:numId w:val="23"/>
        </w:numPr>
        <w:spacing w:before="240" w:after="240" w:line="240" w:lineRule="auto"/>
        <w:jc w:val="both"/>
        <w:rPr>
          <w:rFonts w:cs="Times New Roman"/>
          <w:color w:val="000000"/>
          <w:szCs w:val="24"/>
          <w:shd w:val="clear" w:color="auto" w:fill="FFFFFF"/>
        </w:rPr>
      </w:pPr>
      <w:r w:rsidRPr="00841C88">
        <w:rPr>
          <w:rFonts w:cs="Times New Roman"/>
          <w:color w:val="000000"/>
          <w:szCs w:val="24"/>
          <w:shd w:val="clear" w:color="auto" w:fill="FFFFFF"/>
        </w:rPr>
        <w:t>Budgets are generated based on predicted expenses and user income.</w:t>
      </w:r>
    </w:p>
    <w:p w14:paraId="180794F6" w14:textId="24137D67" w:rsidR="003D208D" w:rsidRPr="00841C88" w:rsidRDefault="003D208D" w:rsidP="00841C88">
      <w:pPr>
        <w:pStyle w:val="ListParagraph"/>
        <w:numPr>
          <w:ilvl w:val="0"/>
          <w:numId w:val="23"/>
        </w:numPr>
        <w:spacing w:before="240" w:after="240" w:line="240" w:lineRule="auto"/>
        <w:jc w:val="both"/>
        <w:rPr>
          <w:rFonts w:cs="Times New Roman"/>
          <w:color w:val="000000"/>
          <w:szCs w:val="24"/>
          <w:shd w:val="clear" w:color="auto" w:fill="FFFFFF"/>
        </w:rPr>
      </w:pPr>
      <w:r w:rsidRPr="00841C88">
        <w:rPr>
          <w:rFonts w:cs="Times New Roman"/>
          <w:color w:val="000000"/>
          <w:szCs w:val="24"/>
          <w:shd w:val="clear" w:color="auto" w:fill="FFFFFF"/>
        </w:rPr>
        <w:t>Recommendations include savings goals, spending limits, and emergency fund allocations.</w:t>
      </w:r>
    </w:p>
    <w:p w14:paraId="56270529" w14:textId="77777777" w:rsidR="003D208D" w:rsidRPr="003D208D" w:rsidRDefault="003D208D" w:rsidP="003D208D">
      <w:pPr>
        <w:spacing w:after="0" w:line="240" w:lineRule="auto"/>
        <w:rPr>
          <w:rFonts w:cs="Times New Roman"/>
          <w:b/>
          <w:bCs/>
          <w:color w:val="000000"/>
          <w:szCs w:val="24"/>
          <w:shd w:val="clear" w:color="auto" w:fill="FFFFFF"/>
        </w:rPr>
      </w:pPr>
      <w:r w:rsidRPr="003D208D">
        <w:rPr>
          <w:rFonts w:cs="Times New Roman"/>
          <w:b/>
          <w:bCs/>
          <w:color w:val="000000"/>
          <w:szCs w:val="24"/>
          <w:shd w:val="clear" w:color="auto" w:fill="FFFFFF"/>
        </w:rPr>
        <w:t>D. Visualization</w:t>
      </w:r>
    </w:p>
    <w:p w14:paraId="1F1E12C0" w14:textId="31FDE1B8" w:rsidR="00D95709" w:rsidRDefault="003D208D" w:rsidP="003D208D">
      <w:pPr>
        <w:spacing w:after="0" w:line="240" w:lineRule="auto"/>
        <w:rPr>
          <w:rFonts w:cs="Times New Roman"/>
          <w:color w:val="000000"/>
          <w:szCs w:val="24"/>
          <w:shd w:val="clear" w:color="auto" w:fill="FFFFFF"/>
        </w:rPr>
      </w:pPr>
      <w:r w:rsidRPr="003D208D">
        <w:rPr>
          <w:rFonts w:cs="Times New Roman"/>
          <w:color w:val="000000"/>
          <w:szCs w:val="24"/>
          <w:shd w:val="clear" w:color="auto" w:fill="FFFFFF"/>
        </w:rPr>
        <w:t>Insights are presented through:</w:t>
      </w:r>
    </w:p>
    <w:p w14:paraId="45D0797D" w14:textId="77777777" w:rsidR="003D208D" w:rsidRDefault="003D208D" w:rsidP="003D208D">
      <w:pPr>
        <w:spacing w:after="0" w:line="240" w:lineRule="auto"/>
        <w:rPr>
          <w:rFonts w:cs="Times New Roman"/>
          <w:color w:val="000000"/>
          <w:szCs w:val="24"/>
          <w:shd w:val="clear" w:color="auto" w:fill="FFFFFF"/>
        </w:rPr>
      </w:pPr>
    </w:p>
    <w:p w14:paraId="13A32C38" w14:textId="77777777" w:rsidR="003D208D" w:rsidRPr="003D208D" w:rsidRDefault="003D208D" w:rsidP="003D208D">
      <w:pPr>
        <w:numPr>
          <w:ilvl w:val="0"/>
          <w:numId w:val="12"/>
        </w:numPr>
        <w:spacing w:after="0" w:line="240" w:lineRule="auto"/>
        <w:rPr>
          <w:rFonts w:eastAsia="Times New Roman" w:cs="Times New Roman"/>
          <w:b/>
          <w:bCs/>
          <w:lang w:val="en-US" w:eastAsia="en-IN" w:bidi="hi-IN"/>
        </w:rPr>
      </w:pPr>
      <w:r w:rsidRPr="003D208D">
        <w:rPr>
          <w:rFonts w:eastAsia="Times New Roman" w:cs="Times New Roman"/>
          <w:b/>
          <w:bCs/>
          <w:lang w:val="en-US" w:eastAsia="en-IN" w:bidi="hi-IN"/>
        </w:rPr>
        <w:t xml:space="preserve">Bar Graphs: </w:t>
      </w:r>
      <w:r w:rsidRPr="003D208D">
        <w:rPr>
          <w:rFonts w:eastAsia="Times New Roman" w:cs="Times New Roman"/>
          <w:lang w:val="en-US" w:eastAsia="en-IN" w:bidi="hi-IN"/>
        </w:rPr>
        <w:t>Spending distribution across categories</w:t>
      </w:r>
      <w:r w:rsidRPr="003D208D">
        <w:rPr>
          <w:rFonts w:eastAsia="Times New Roman" w:cs="Times New Roman"/>
          <w:b/>
          <w:bCs/>
          <w:lang w:val="en-US" w:eastAsia="en-IN" w:bidi="hi-IN"/>
        </w:rPr>
        <w:t>.</w:t>
      </w:r>
    </w:p>
    <w:p w14:paraId="75E40FD8" w14:textId="77777777" w:rsidR="003D208D" w:rsidRPr="003D208D" w:rsidRDefault="003D208D" w:rsidP="003D208D">
      <w:pPr>
        <w:numPr>
          <w:ilvl w:val="0"/>
          <w:numId w:val="12"/>
        </w:numPr>
        <w:spacing w:after="0" w:line="240" w:lineRule="auto"/>
        <w:rPr>
          <w:rFonts w:eastAsia="Times New Roman" w:cs="Times New Roman"/>
          <w:b/>
          <w:bCs/>
          <w:lang w:val="en-US" w:eastAsia="en-IN" w:bidi="hi-IN"/>
        </w:rPr>
      </w:pPr>
      <w:r w:rsidRPr="003D208D">
        <w:rPr>
          <w:rFonts w:eastAsia="Times New Roman" w:cs="Times New Roman"/>
          <w:b/>
          <w:bCs/>
          <w:lang w:val="en-US" w:eastAsia="en-IN" w:bidi="hi-IN"/>
        </w:rPr>
        <w:t xml:space="preserve">Line Graphs: </w:t>
      </w:r>
      <w:r w:rsidRPr="003D208D">
        <w:rPr>
          <w:rFonts w:eastAsia="Times New Roman" w:cs="Times New Roman"/>
          <w:lang w:val="en-US" w:eastAsia="en-IN" w:bidi="hi-IN"/>
        </w:rPr>
        <w:t>Predicted vs. actual expenses over time.</w:t>
      </w:r>
    </w:p>
    <w:p w14:paraId="4940D7D1" w14:textId="77777777" w:rsidR="003D208D" w:rsidRDefault="003D208D" w:rsidP="003D208D">
      <w:pPr>
        <w:numPr>
          <w:ilvl w:val="0"/>
          <w:numId w:val="12"/>
        </w:numPr>
        <w:spacing w:after="0" w:line="240" w:lineRule="auto"/>
        <w:rPr>
          <w:rFonts w:eastAsia="Times New Roman" w:cs="Times New Roman"/>
          <w:lang w:val="en-US" w:eastAsia="en-IN" w:bidi="hi-IN"/>
        </w:rPr>
      </w:pPr>
      <w:r w:rsidRPr="003D208D">
        <w:rPr>
          <w:rFonts w:eastAsia="Times New Roman" w:cs="Times New Roman"/>
          <w:b/>
          <w:bCs/>
          <w:lang w:val="en-US" w:eastAsia="en-IN" w:bidi="hi-IN"/>
        </w:rPr>
        <w:t xml:space="preserve">Pie Charts: </w:t>
      </w:r>
      <w:r w:rsidRPr="003D208D">
        <w:rPr>
          <w:rFonts w:eastAsia="Times New Roman" w:cs="Times New Roman"/>
          <w:lang w:val="en-US" w:eastAsia="en-IN" w:bidi="hi-IN"/>
        </w:rPr>
        <w:t>Allocation of monthly income into spending, saving, and investments.</w:t>
      </w:r>
    </w:p>
    <w:p w14:paraId="24636FB7" w14:textId="77777777" w:rsidR="003D208D" w:rsidRDefault="003D208D" w:rsidP="003D208D">
      <w:pPr>
        <w:spacing w:after="0" w:line="240" w:lineRule="auto"/>
        <w:rPr>
          <w:rFonts w:eastAsia="Times New Roman" w:cs="Times New Roman"/>
          <w:lang w:val="en-US" w:eastAsia="en-IN" w:bidi="hi-IN"/>
        </w:rPr>
      </w:pPr>
    </w:p>
    <w:p w14:paraId="1AD78C1B" w14:textId="77777777" w:rsidR="003D208D" w:rsidRPr="003D208D" w:rsidRDefault="003D208D" w:rsidP="003D208D">
      <w:pPr>
        <w:spacing w:after="0" w:line="240" w:lineRule="auto"/>
        <w:rPr>
          <w:rFonts w:eastAsia="Times New Roman" w:cs="Times New Roman"/>
          <w:lang w:val="en-US" w:eastAsia="en-IN" w:bidi="hi-IN"/>
        </w:rPr>
      </w:pPr>
      <w:r w:rsidRPr="003D208D">
        <w:rPr>
          <w:rFonts w:eastAsia="Times New Roman" w:cs="Times New Roman"/>
          <w:lang w:val="en-US" w:eastAsia="en-IN" w:bidi="hi-IN"/>
        </w:rPr>
        <w:t>Tools like Matplotlib and Seaborn are used for visualization.</w:t>
      </w:r>
    </w:p>
    <w:p w14:paraId="3BC27763" w14:textId="77777777" w:rsidR="003D208D" w:rsidRPr="003D208D" w:rsidRDefault="003D208D" w:rsidP="003D208D">
      <w:pPr>
        <w:spacing w:after="0" w:line="240" w:lineRule="auto"/>
        <w:rPr>
          <w:rFonts w:eastAsia="Times New Roman" w:cs="Times New Roman"/>
          <w:lang w:val="en-US" w:eastAsia="en-IN" w:bidi="hi-IN"/>
        </w:rPr>
      </w:pPr>
    </w:p>
    <w:p w14:paraId="263030BE" w14:textId="77777777" w:rsidR="003D208D" w:rsidRPr="003D208D" w:rsidRDefault="003D208D" w:rsidP="003D208D">
      <w:pPr>
        <w:spacing w:after="0" w:line="240" w:lineRule="auto"/>
        <w:rPr>
          <w:rFonts w:eastAsia="Times New Roman" w:cs="Times New Roman"/>
          <w:b/>
          <w:bCs/>
          <w:lang w:val="en-US" w:eastAsia="en-IN" w:bidi="hi-IN"/>
        </w:rPr>
      </w:pPr>
    </w:p>
    <w:p w14:paraId="412E0B8F" w14:textId="77777777" w:rsidR="00D97B9A" w:rsidRDefault="00D97B9A" w:rsidP="00D97B9A">
      <w:pPr>
        <w:spacing w:after="0" w:line="240" w:lineRule="auto"/>
        <w:jc w:val="both"/>
        <w:rPr>
          <w:rFonts w:eastAsia="Times New Roman" w:cs="Times New Roman"/>
          <w:szCs w:val="24"/>
          <w:lang w:val="en-US" w:eastAsia="en-IN" w:bidi="hi-IN"/>
        </w:rPr>
      </w:pPr>
      <w:r w:rsidRPr="00D97B9A">
        <w:rPr>
          <w:rFonts w:eastAsia="Times New Roman" w:cs="Times New Roman"/>
          <w:szCs w:val="24"/>
          <w:lang w:val="en-US" w:eastAsia="en-IN" w:bidi="hi-IN"/>
        </w:rPr>
        <w:t>Graphs demonstrated spending habits across categories. For example:</w:t>
      </w:r>
      <w:r w:rsidRPr="00D97B9A">
        <w:rPr>
          <w:rFonts w:eastAsia="Times New Roman" w:cs="Times New Roman"/>
          <w:szCs w:val="24"/>
          <w:lang w:val="en-US" w:eastAsia="en-IN" w:bidi="hi-IN"/>
        </w:rPr>
        <w:br/>
        <w:t>- **Pie Charts**: Displayed category-wise expense distribution, with essentials comprising 60%.</w:t>
      </w:r>
      <w:r w:rsidRPr="00D97B9A">
        <w:rPr>
          <w:rFonts w:eastAsia="Times New Roman" w:cs="Times New Roman"/>
          <w:szCs w:val="24"/>
          <w:lang w:val="en-US" w:eastAsia="en-IN" w:bidi="hi-IN"/>
        </w:rPr>
        <w:br/>
        <w:t>- **Bar Charts**: Tracked monthly spending, revealing spikes during festive seasons.</w:t>
      </w:r>
    </w:p>
    <w:p w14:paraId="52CDFBC7" w14:textId="77777777" w:rsidR="00985B96" w:rsidRPr="00D97B9A" w:rsidRDefault="00985B96" w:rsidP="00D97B9A">
      <w:pPr>
        <w:spacing w:after="0" w:line="240" w:lineRule="auto"/>
        <w:jc w:val="both"/>
        <w:rPr>
          <w:rFonts w:eastAsia="Times New Roman" w:cs="Times New Roman"/>
          <w:szCs w:val="24"/>
          <w:lang w:val="en-US" w:eastAsia="en-IN" w:bidi="hi-IN"/>
        </w:rPr>
      </w:pPr>
    </w:p>
    <w:p w14:paraId="1E7E4764" w14:textId="6520D9EF" w:rsidR="00D97B9A" w:rsidRDefault="00D97B9A" w:rsidP="00D97B9A">
      <w:pPr>
        <w:spacing w:after="0" w:line="240" w:lineRule="auto"/>
        <w:jc w:val="both"/>
        <w:rPr>
          <w:rFonts w:eastAsia="Times New Roman" w:cs="Times New Roman"/>
          <w:szCs w:val="24"/>
          <w:lang w:val="en-US" w:eastAsia="en-IN" w:bidi="hi-IN"/>
        </w:rPr>
      </w:pPr>
      <w:r w:rsidRPr="00D97B9A">
        <w:rPr>
          <w:rFonts w:eastAsia="Times New Roman" w:cs="Times New Roman"/>
          <w:szCs w:val="24"/>
          <w:lang w:val="en-US" w:eastAsia="en-IN" w:bidi="hi-IN"/>
        </w:rPr>
        <w:t>Figure 1: Monthly Income and Expenses</w:t>
      </w:r>
    </w:p>
    <w:p w14:paraId="2FB723B5" w14:textId="77777777" w:rsidR="00AC4694" w:rsidRDefault="00AC4694" w:rsidP="00D97B9A">
      <w:pPr>
        <w:spacing w:after="0" w:line="240" w:lineRule="auto"/>
        <w:jc w:val="both"/>
        <w:rPr>
          <w:rFonts w:eastAsia="Times New Roman" w:cs="Times New Roman"/>
          <w:szCs w:val="24"/>
          <w:lang w:val="en-US" w:eastAsia="en-IN" w:bidi="hi-IN"/>
        </w:rPr>
      </w:pPr>
    </w:p>
    <w:p w14:paraId="2F9130C8" w14:textId="77777777" w:rsidR="00AC4694" w:rsidRPr="00D97B9A" w:rsidRDefault="00AC4694" w:rsidP="00D97B9A">
      <w:pPr>
        <w:spacing w:after="0" w:line="240" w:lineRule="auto"/>
        <w:jc w:val="both"/>
        <w:rPr>
          <w:rFonts w:eastAsia="Times New Roman" w:cs="Times New Roman"/>
          <w:szCs w:val="24"/>
          <w:lang w:val="en-US" w:eastAsia="en-IN" w:bidi="hi-IN"/>
        </w:rPr>
      </w:pPr>
    </w:p>
    <w:p w14:paraId="6D858405" w14:textId="6A0584CA" w:rsidR="00D97B9A" w:rsidRDefault="00D97B9A" w:rsidP="00D97B9A">
      <w:pPr>
        <w:spacing w:after="0" w:line="240" w:lineRule="auto"/>
        <w:jc w:val="both"/>
        <w:rPr>
          <w:rFonts w:eastAsia="Times New Roman" w:cs="Times New Roman"/>
          <w:szCs w:val="24"/>
          <w:lang w:val="en-US" w:eastAsia="en-IN" w:bidi="hi-IN"/>
        </w:rPr>
      </w:pPr>
      <w:r w:rsidRPr="00D97B9A">
        <w:rPr>
          <w:rFonts w:eastAsia="Times New Roman" w:cs="Times New Roman"/>
          <w:noProof/>
          <w:szCs w:val="24"/>
          <w:lang w:val="en-US" w:eastAsia="en-IN" w:bidi="hi-IN"/>
        </w:rPr>
        <w:drawing>
          <wp:inline distT="0" distB="0" distL="0" distR="0" wp14:anchorId="12938A51" wp14:editId="09F28A78">
            <wp:extent cx="3097530" cy="1468755"/>
            <wp:effectExtent l="0" t="0" r="7620" b="0"/>
            <wp:docPr id="814821440" name="Picture 2" descr="A graph of red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1440" name="Picture 2" descr="A graph of red and green bar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7530" cy="1468755"/>
                    </a:xfrm>
                    <a:prstGeom prst="rect">
                      <a:avLst/>
                    </a:prstGeom>
                    <a:noFill/>
                    <a:ln>
                      <a:noFill/>
                    </a:ln>
                  </pic:spPr>
                </pic:pic>
              </a:graphicData>
            </a:graphic>
          </wp:inline>
        </w:drawing>
      </w:r>
    </w:p>
    <w:p w14:paraId="2CA47C2F" w14:textId="77777777" w:rsidR="00985B96" w:rsidRPr="00D97B9A" w:rsidRDefault="00985B96" w:rsidP="00D97B9A">
      <w:pPr>
        <w:spacing w:after="0" w:line="240" w:lineRule="auto"/>
        <w:jc w:val="both"/>
        <w:rPr>
          <w:rFonts w:eastAsia="Times New Roman" w:cs="Times New Roman"/>
          <w:szCs w:val="24"/>
          <w:lang w:val="en-US" w:eastAsia="en-IN" w:bidi="hi-IN"/>
        </w:rPr>
      </w:pPr>
    </w:p>
    <w:p w14:paraId="2BA55234" w14:textId="77777777" w:rsidR="00AC4694" w:rsidRDefault="00AC4694" w:rsidP="00D97B9A">
      <w:pPr>
        <w:spacing w:after="0" w:line="240" w:lineRule="auto"/>
        <w:jc w:val="both"/>
        <w:rPr>
          <w:rFonts w:eastAsia="Times New Roman" w:cs="Times New Roman"/>
          <w:szCs w:val="24"/>
          <w:lang w:val="en-US" w:eastAsia="en-IN" w:bidi="hi-IN"/>
        </w:rPr>
      </w:pPr>
    </w:p>
    <w:p w14:paraId="7DF1004C" w14:textId="77777777" w:rsidR="00AC4694" w:rsidRDefault="00AC4694" w:rsidP="00D97B9A">
      <w:pPr>
        <w:spacing w:after="0" w:line="240" w:lineRule="auto"/>
        <w:jc w:val="both"/>
        <w:rPr>
          <w:rFonts w:eastAsia="Times New Roman" w:cs="Times New Roman"/>
          <w:szCs w:val="24"/>
          <w:lang w:val="en-US" w:eastAsia="en-IN" w:bidi="hi-IN"/>
        </w:rPr>
      </w:pPr>
    </w:p>
    <w:p w14:paraId="6182BC3A" w14:textId="77777777" w:rsidR="00AC4694" w:rsidRDefault="00AC4694" w:rsidP="00D97B9A">
      <w:pPr>
        <w:spacing w:after="0" w:line="240" w:lineRule="auto"/>
        <w:jc w:val="both"/>
        <w:rPr>
          <w:rFonts w:eastAsia="Times New Roman" w:cs="Times New Roman"/>
          <w:szCs w:val="24"/>
          <w:lang w:val="en-US" w:eastAsia="en-IN" w:bidi="hi-IN"/>
        </w:rPr>
      </w:pPr>
    </w:p>
    <w:p w14:paraId="00D02DB4" w14:textId="77777777" w:rsidR="00AC4694" w:rsidRDefault="00AC4694" w:rsidP="00D97B9A">
      <w:pPr>
        <w:spacing w:after="0" w:line="240" w:lineRule="auto"/>
        <w:jc w:val="both"/>
        <w:rPr>
          <w:rFonts w:eastAsia="Times New Roman" w:cs="Times New Roman"/>
          <w:szCs w:val="24"/>
          <w:lang w:val="en-US" w:eastAsia="en-IN" w:bidi="hi-IN"/>
        </w:rPr>
      </w:pPr>
    </w:p>
    <w:p w14:paraId="43646BFA" w14:textId="77777777" w:rsidR="00AC4694" w:rsidRDefault="00AC4694" w:rsidP="00D97B9A">
      <w:pPr>
        <w:spacing w:after="0" w:line="240" w:lineRule="auto"/>
        <w:jc w:val="both"/>
        <w:rPr>
          <w:rFonts w:eastAsia="Times New Roman" w:cs="Times New Roman"/>
          <w:szCs w:val="24"/>
          <w:lang w:val="en-US" w:eastAsia="en-IN" w:bidi="hi-IN"/>
        </w:rPr>
      </w:pPr>
    </w:p>
    <w:p w14:paraId="57074DD9" w14:textId="77777777" w:rsidR="00AC4694" w:rsidRDefault="00AC4694" w:rsidP="00D97B9A">
      <w:pPr>
        <w:spacing w:after="0" w:line="240" w:lineRule="auto"/>
        <w:jc w:val="both"/>
        <w:rPr>
          <w:rFonts w:eastAsia="Times New Roman" w:cs="Times New Roman"/>
          <w:szCs w:val="24"/>
          <w:lang w:val="en-US" w:eastAsia="en-IN" w:bidi="hi-IN"/>
        </w:rPr>
      </w:pPr>
    </w:p>
    <w:p w14:paraId="650FD1CA" w14:textId="77777777" w:rsidR="00AC4694" w:rsidRDefault="00AC4694" w:rsidP="00D97B9A">
      <w:pPr>
        <w:spacing w:after="0" w:line="240" w:lineRule="auto"/>
        <w:jc w:val="both"/>
        <w:rPr>
          <w:rFonts w:eastAsia="Times New Roman" w:cs="Times New Roman"/>
          <w:szCs w:val="24"/>
          <w:lang w:val="en-US" w:eastAsia="en-IN" w:bidi="hi-IN"/>
        </w:rPr>
      </w:pPr>
    </w:p>
    <w:p w14:paraId="57A42646" w14:textId="77777777" w:rsidR="00AC4694" w:rsidRDefault="00AC4694" w:rsidP="00D97B9A">
      <w:pPr>
        <w:spacing w:after="0" w:line="240" w:lineRule="auto"/>
        <w:jc w:val="both"/>
        <w:rPr>
          <w:rFonts w:eastAsia="Times New Roman" w:cs="Times New Roman"/>
          <w:szCs w:val="24"/>
          <w:lang w:val="en-US" w:eastAsia="en-IN" w:bidi="hi-IN"/>
        </w:rPr>
      </w:pPr>
    </w:p>
    <w:p w14:paraId="4320DD1A" w14:textId="77777777" w:rsidR="00AC4694" w:rsidRDefault="00AC4694" w:rsidP="00D97B9A">
      <w:pPr>
        <w:spacing w:after="0" w:line="240" w:lineRule="auto"/>
        <w:jc w:val="both"/>
        <w:rPr>
          <w:rFonts w:eastAsia="Times New Roman" w:cs="Times New Roman"/>
          <w:szCs w:val="24"/>
          <w:lang w:val="en-US" w:eastAsia="en-IN" w:bidi="hi-IN"/>
        </w:rPr>
      </w:pPr>
    </w:p>
    <w:p w14:paraId="45CDDC39" w14:textId="77777777" w:rsidR="00841C88" w:rsidRDefault="00841C88" w:rsidP="00D97B9A">
      <w:pPr>
        <w:spacing w:after="0" w:line="240" w:lineRule="auto"/>
        <w:jc w:val="both"/>
        <w:rPr>
          <w:rFonts w:eastAsia="Times New Roman" w:cs="Times New Roman"/>
          <w:szCs w:val="24"/>
          <w:lang w:val="en-US" w:eastAsia="en-IN" w:bidi="hi-IN"/>
        </w:rPr>
      </w:pPr>
    </w:p>
    <w:p w14:paraId="0E5F4A6E" w14:textId="77777777" w:rsidR="00841C88" w:rsidRDefault="00841C88" w:rsidP="00D97B9A">
      <w:pPr>
        <w:spacing w:after="0" w:line="240" w:lineRule="auto"/>
        <w:jc w:val="both"/>
        <w:rPr>
          <w:rFonts w:eastAsia="Times New Roman" w:cs="Times New Roman"/>
          <w:szCs w:val="24"/>
          <w:lang w:val="en-US" w:eastAsia="en-IN" w:bidi="hi-IN"/>
        </w:rPr>
      </w:pPr>
    </w:p>
    <w:p w14:paraId="3D795651" w14:textId="77777777" w:rsidR="00AC4694" w:rsidRDefault="00AC4694" w:rsidP="00D97B9A">
      <w:pPr>
        <w:spacing w:after="0" w:line="240" w:lineRule="auto"/>
        <w:jc w:val="both"/>
        <w:rPr>
          <w:rFonts w:eastAsia="Times New Roman" w:cs="Times New Roman"/>
          <w:szCs w:val="24"/>
          <w:lang w:val="en-US" w:eastAsia="en-IN" w:bidi="hi-IN"/>
        </w:rPr>
      </w:pPr>
    </w:p>
    <w:p w14:paraId="3626929A" w14:textId="7C289F6F" w:rsidR="00D97B9A" w:rsidRPr="00D97B9A" w:rsidRDefault="00D97B9A" w:rsidP="00D97B9A">
      <w:pPr>
        <w:spacing w:after="0" w:line="240" w:lineRule="auto"/>
        <w:jc w:val="both"/>
        <w:rPr>
          <w:rFonts w:eastAsia="Times New Roman" w:cs="Times New Roman"/>
          <w:szCs w:val="24"/>
          <w:lang w:val="en-US" w:eastAsia="en-IN" w:bidi="hi-IN"/>
        </w:rPr>
      </w:pPr>
      <w:r w:rsidRPr="00D97B9A">
        <w:rPr>
          <w:rFonts w:eastAsia="Times New Roman" w:cs="Times New Roman"/>
          <w:szCs w:val="24"/>
          <w:lang w:val="en-US" w:eastAsia="en-IN" w:bidi="hi-IN"/>
        </w:rPr>
        <w:lastRenderedPageBreak/>
        <w:t>Figure 2: ARIMA Forecast of Monthly Expenses</w:t>
      </w:r>
    </w:p>
    <w:p w14:paraId="3C1819C2" w14:textId="36F3D66D" w:rsidR="00684ACB" w:rsidRDefault="00684ACB" w:rsidP="00877CA1">
      <w:pPr>
        <w:spacing w:after="0" w:line="240" w:lineRule="auto"/>
        <w:jc w:val="both"/>
        <w:rPr>
          <w:rFonts w:eastAsia="Times New Roman" w:cs="Times New Roman"/>
          <w:szCs w:val="24"/>
          <w:lang w:val="en-US" w:eastAsia="en-IN" w:bidi="hi-IN"/>
        </w:rPr>
      </w:pPr>
    </w:p>
    <w:p w14:paraId="1A65B77C" w14:textId="77777777" w:rsidR="00B35776" w:rsidRDefault="00B35776" w:rsidP="00877CA1">
      <w:pPr>
        <w:spacing w:after="0" w:line="240" w:lineRule="auto"/>
        <w:jc w:val="both"/>
        <w:rPr>
          <w:rFonts w:eastAsia="Times New Roman" w:cs="Times New Roman"/>
          <w:szCs w:val="24"/>
          <w:lang w:val="en-US" w:eastAsia="en-IN" w:bidi="hi-IN"/>
        </w:rPr>
      </w:pPr>
    </w:p>
    <w:p w14:paraId="577F2CC5" w14:textId="1F2A8623" w:rsidR="00B35776" w:rsidRPr="00B35776" w:rsidRDefault="00B35776" w:rsidP="00B35776">
      <w:pPr>
        <w:spacing w:after="0" w:line="240" w:lineRule="auto"/>
        <w:jc w:val="both"/>
        <w:rPr>
          <w:rFonts w:eastAsia="Times New Roman" w:cs="Times New Roman"/>
          <w:szCs w:val="24"/>
          <w:lang w:val="en-US" w:eastAsia="en-IN" w:bidi="hi-IN"/>
        </w:rPr>
      </w:pPr>
      <w:r w:rsidRPr="00B35776">
        <w:rPr>
          <w:rFonts w:eastAsia="Times New Roman" w:cs="Times New Roman"/>
          <w:noProof/>
          <w:szCs w:val="24"/>
          <w:lang w:val="en-US" w:eastAsia="en-IN" w:bidi="hi-IN"/>
        </w:rPr>
        <w:drawing>
          <wp:inline distT="0" distB="0" distL="0" distR="0" wp14:anchorId="7A70E146" wp14:editId="1B681FD0">
            <wp:extent cx="3097530" cy="1646555"/>
            <wp:effectExtent l="0" t="0" r="7620" b="0"/>
            <wp:docPr id="1890873093" name="Picture 4" descr="A graph of a graph showing the growth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3093" name="Picture 4" descr="A graph of a graph showing the growth of a company&#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7530" cy="1646555"/>
                    </a:xfrm>
                    <a:prstGeom prst="rect">
                      <a:avLst/>
                    </a:prstGeom>
                    <a:noFill/>
                    <a:ln>
                      <a:noFill/>
                    </a:ln>
                  </pic:spPr>
                </pic:pic>
              </a:graphicData>
            </a:graphic>
          </wp:inline>
        </w:drawing>
      </w:r>
    </w:p>
    <w:p w14:paraId="75CC8159" w14:textId="77777777" w:rsidR="00B35776" w:rsidRPr="00D97B9A" w:rsidRDefault="00B35776" w:rsidP="00877CA1">
      <w:pPr>
        <w:spacing w:after="0" w:line="240" w:lineRule="auto"/>
        <w:jc w:val="both"/>
        <w:rPr>
          <w:rFonts w:eastAsia="Times New Roman" w:cs="Times New Roman"/>
          <w:szCs w:val="24"/>
          <w:lang w:val="en-US" w:eastAsia="en-IN" w:bidi="hi-IN"/>
        </w:rPr>
      </w:pPr>
    </w:p>
    <w:p w14:paraId="03A0F75B" w14:textId="77777777" w:rsidR="00684ACB" w:rsidRPr="007B500F" w:rsidRDefault="00684ACB" w:rsidP="00877CA1">
      <w:pPr>
        <w:spacing w:after="0" w:line="240" w:lineRule="auto"/>
        <w:jc w:val="both"/>
        <w:rPr>
          <w:rFonts w:eastAsia="Times New Roman" w:cs="Times New Roman"/>
          <w:szCs w:val="24"/>
          <w:lang w:eastAsia="en-IN" w:bidi="hi-IN"/>
        </w:rPr>
      </w:pPr>
    </w:p>
    <w:p w14:paraId="5A48B3AA" w14:textId="57042AB8" w:rsidR="007F77EA" w:rsidRPr="00717709" w:rsidRDefault="007F77EA" w:rsidP="00717709">
      <w:pPr>
        <w:pStyle w:val="ListParagraph"/>
        <w:numPr>
          <w:ilvl w:val="0"/>
          <w:numId w:val="19"/>
        </w:numPr>
        <w:spacing w:after="0" w:line="240" w:lineRule="auto"/>
        <w:jc w:val="both"/>
        <w:rPr>
          <w:rFonts w:eastAsia="Times New Roman" w:cs="Times New Roman"/>
          <w:b/>
          <w:bCs/>
          <w:szCs w:val="24"/>
          <w:lang w:val="en-US" w:eastAsia="en-IN" w:bidi="hi-IN"/>
        </w:rPr>
      </w:pPr>
      <w:r w:rsidRPr="00717709">
        <w:rPr>
          <w:rFonts w:eastAsia="Times New Roman" w:cs="Times New Roman"/>
          <w:b/>
          <w:bCs/>
          <w:szCs w:val="24"/>
          <w:lang w:val="en-US" w:eastAsia="en-IN" w:bidi="hi-IN"/>
        </w:rPr>
        <w:t>Clustering Results</w:t>
      </w:r>
    </w:p>
    <w:p w14:paraId="20E046AD" w14:textId="77777777" w:rsidR="00717709" w:rsidRPr="00717709" w:rsidRDefault="00717709" w:rsidP="00717709">
      <w:pPr>
        <w:pStyle w:val="ListParagraph"/>
        <w:spacing w:after="0" w:line="240" w:lineRule="auto"/>
        <w:jc w:val="both"/>
        <w:rPr>
          <w:rFonts w:eastAsia="Times New Roman" w:cs="Times New Roman"/>
          <w:b/>
          <w:bCs/>
          <w:szCs w:val="24"/>
          <w:lang w:val="en-US" w:eastAsia="en-IN" w:bidi="hi-IN"/>
        </w:rPr>
      </w:pPr>
    </w:p>
    <w:p w14:paraId="322155E1" w14:textId="77777777" w:rsidR="007F77EA" w:rsidRPr="00717709" w:rsidRDefault="007F77EA" w:rsidP="007F77EA">
      <w:pPr>
        <w:spacing w:after="0" w:line="240" w:lineRule="auto"/>
        <w:jc w:val="both"/>
        <w:rPr>
          <w:rFonts w:eastAsia="Times New Roman" w:cs="Times New Roman"/>
          <w:szCs w:val="24"/>
          <w:lang w:val="en-US" w:eastAsia="en-IN" w:bidi="hi-IN"/>
        </w:rPr>
      </w:pPr>
      <w:r w:rsidRPr="00717709">
        <w:rPr>
          <w:rFonts w:eastAsia="Times New Roman" w:cs="Times New Roman"/>
          <w:szCs w:val="24"/>
          <w:lang w:val="en-US" w:eastAsia="en-IN" w:bidi="hi-IN"/>
        </w:rPr>
        <w:t>Clustering identified distinct spending behaviors:</w:t>
      </w:r>
    </w:p>
    <w:p w14:paraId="43E85967" w14:textId="77777777" w:rsidR="007F77EA" w:rsidRPr="00717709" w:rsidRDefault="007F77EA" w:rsidP="007F77EA">
      <w:pPr>
        <w:numPr>
          <w:ilvl w:val="0"/>
          <w:numId w:val="13"/>
        </w:numPr>
        <w:spacing w:after="0" w:line="240" w:lineRule="auto"/>
        <w:jc w:val="both"/>
        <w:rPr>
          <w:rFonts w:eastAsia="Times New Roman" w:cs="Times New Roman"/>
          <w:szCs w:val="24"/>
          <w:lang w:val="en-US" w:eastAsia="en-IN" w:bidi="hi-IN"/>
        </w:rPr>
      </w:pPr>
      <w:r w:rsidRPr="00717709">
        <w:rPr>
          <w:rFonts w:eastAsia="Times New Roman" w:cs="Times New Roman"/>
          <w:szCs w:val="24"/>
          <w:lang w:val="en-US" w:eastAsia="en-IN" w:bidi="hi-IN"/>
        </w:rPr>
        <w:t>Cluster 1: High spenders with significant discretionary expenses.</w:t>
      </w:r>
    </w:p>
    <w:p w14:paraId="43BA94E4" w14:textId="77777777" w:rsidR="007F77EA" w:rsidRPr="00717709" w:rsidRDefault="007F77EA" w:rsidP="007F77EA">
      <w:pPr>
        <w:numPr>
          <w:ilvl w:val="0"/>
          <w:numId w:val="13"/>
        </w:numPr>
        <w:spacing w:after="0" w:line="240" w:lineRule="auto"/>
        <w:jc w:val="both"/>
        <w:rPr>
          <w:rFonts w:eastAsia="Times New Roman" w:cs="Times New Roman"/>
          <w:szCs w:val="24"/>
          <w:lang w:val="en-US" w:eastAsia="en-IN" w:bidi="hi-IN"/>
        </w:rPr>
      </w:pPr>
      <w:r w:rsidRPr="00717709">
        <w:rPr>
          <w:rFonts w:eastAsia="Times New Roman" w:cs="Times New Roman"/>
          <w:szCs w:val="24"/>
          <w:lang w:val="en-US" w:eastAsia="en-IN" w:bidi="hi-IN"/>
        </w:rPr>
        <w:t>Cluster 2: Balanced spenders with proportional spending across necessities and luxuries.</w:t>
      </w:r>
    </w:p>
    <w:p w14:paraId="7A57288B" w14:textId="6A48E8AF" w:rsidR="00717709" w:rsidRPr="001F4267" w:rsidRDefault="007F77EA" w:rsidP="00717709">
      <w:pPr>
        <w:numPr>
          <w:ilvl w:val="0"/>
          <w:numId w:val="13"/>
        </w:numPr>
        <w:spacing w:after="0" w:line="240" w:lineRule="auto"/>
        <w:jc w:val="both"/>
        <w:rPr>
          <w:rFonts w:eastAsia="Times New Roman" w:cs="Times New Roman"/>
          <w:szCs w:val="24"/>
          <w:lang w:val="en-US" w:eastAsia="en-IN" w:bidi="hi-IN"/>
        </w:rPr>
      </w:pPr>
      <w:r w:rsidRPr="00717709">
        <w:rPr>
          <w:rFonts w:eastAsia="Times New Roman" w:cs="Times New Roman"/>
          <w:szCs w:val="24"/>
          <w:lang w:val="en-US" w:eastAsia="en-IN" w:bidi="hi-IN"/>
        </w:rPr>
        <w:t>Cluster 3: Frugal spenders focusing on essential needs.</w:t>
      </w:r>
    </w:p>
    <w:p w14:paraId="5C76DF36" w14:textId="6FA21928" w:rsidR="00684ACB" w:rsidRPr="007B500F" w:rsidRDefault="00684ACB" w:rsidP="00AE6017">
      <w:pPr>
        <w:spacing w:after="0" w:line="240" w:lineRule="auto"/>
        <w:jc w:val="both"/>
        <w:rPr>
          <w:rFonts w:eastAsia="Times New Roman" w:cs="Times New Roman"/>
          <w:szCs w:val="24"/>
          <w:lang w:eastAsia="en-IN" w:bidi="hi-IN"/>
        </w:rPr>
      </w:pPr>
      <w:r w:rsidRPr="007B500F">
        <w:rPr>
          <w:rFonts w:eastAsia="Times New Roman" w:cs="Times New Roman"/>
          <w:color w:val="000000"/>
          <w:szCs w:val="24"/>
          <w:shd w:val="clear" w:color="auto" w:fill="FFFFFF"/>
          <w:lang w:eastAsia="en-IN" w:bidi="hi-IN"/>
        </w:rPr>
        <w:t>.</w:t>
      </w:r>
    </w:p>
    <w:p w14:paraId="3FE8DEDF" w14:textId="77777777" w:rsidR="009E1F41" w:rsidRPr="00A41D2F" w:rsidRDefault="009E1F41" w:rsidP="009E1F41">
      <w:pPr>
        <w:spacing w:after="0" w:line="240" w:lineRule="auto"/>
        <w:jc w:val="both"/>
        <w:rPr>
          <w:rFonts w:eastAsia="Times New Roman" w:cs="Times New Roman"/>
          <w:b/>
          <w:bCs/>
          <w:szCs w:val="24"/>
          <w:lang w:val="en-US" w:eastAsia="en-IN" w:bidi="hi-IN"/>
        </w:rPr>
      </w:pPr>
      <w:r w:rsidRPr="00A41D2F">
        <w:rPr>
          <w:rFonts w:eastAsia="Times New Roman" w:cs="Times New Roman"/>
          <w:b/>
          <w:bCs/>
          <w:szCs w:val="24"/>
          <w:lang w:val="en-US" w:eastAsia="en-IN" w:bidi="hi-IN"/>
        </w:rPr>
        <w:t>B. Expense Prediction</w:t>
      </w:r>
    </w:p>
    <w:p w14:paraId="458DFEBF" w14:textId="77777777" w:rsidR="00C4409A" w:rsidRPr="00A41D2F" w:rsidRDefault="00C4409A" w:rsidP="009E1F41">
      <w:pPr>
        <w:spacing w:after="0" w:line="240" w:lineRule="auto"/>
        <w:jc w:val="both"/>
        <w:rPr>
          <w:rFonts w:eastAsia="Times New Roman" w:cs="Times New Roman"/>
          <w:b/>
          <w:bCs/>
          <w:szCs w:val="24"/>
          <w:lang w:val="en-US" w:eastAsia="en-IN" w:bidi="hi-IN"/>
        </w:rPr>
      </w:pPr>
    </w:p>
    <w:p w14:paraId="13DCC8B8" w14:textId="77777777" w:rsidR="00C4409A" w:rsidRPr="00A41D2F" w:rsidRDefault="00C4409A" w:rsidP="009E1F41">
      <w:pPr>
        <w:spacing w:after="0" w:line="240" w:lineRule="auto"/>
        <w:jc w:val="both"/>
        <w:rPr>
          <w:rFonts w:eastAsia="Times New Roman" w:cs="Times New Roman"/>
          <w:b/>
          <w:bCs/>
          <w:szCs w:val="24"/>
          <w:lang w:val="en-US" w:eastAsia="en-IN" w:bidi="hi-IN"/>
        </w:rPr>
      </w:pPr>
    </w:p>
    <w:p w14:paraId="7C1E63E5" w14:textId="372BFA1B" w:rsidR="00C4409A" w:rsidRDefault="00985B96" w:rsidP="00985B96">
      <w:pPr>
        <w:pStyle w:val="ListParagraph"/>
        <w:numPr>
          <w:ilvl w:val="0"/>
          <w:numId w:val="12"/>
        </w:numPr>
        <w:spacing w:after="0" w:line="240" w:lineRule="auto"/>
        <w:rPr>
          <w:rFonts w:eastAsia="Times New Roman" w:cs="Times New Roman"/>
          <w:szCs w:val="24"/>
          <w:lang w:val="en-US"/>
        </w:rPr>
      </w:pPr>
      <w:r w:rsidRPr="00985B96">
        <w:rPr>
          <w:rFonts w:eastAsia="Times New Roman" w:cs="Times New Roman"/>
          <w:b/>
          <w:bCs/>
          <w:szCs w:val="24"/>
          <w:lang w:val="en-US"/>
        </w:rPr>
        <w:t>ARIMA Model</w:t>
      </w:r>
      <w:r w:rsidRPr="00985B96">
        <w:rPr>
          <w:rFonts w:eastAsia="Times New Roman" w:cs="Times New Roman"/>
          <w:szCs w:val="24"/>
          <w:lang w:val="en-US"/>
        </w:rPr>
        <w:t xml:space="preserve">: </w:t>
      </w:r>
      <w:r w:rsidR="00C4409A" w:rsidRPr="00985B96">
        <w:rPr>
          <w:rFonts w:eastAsia="Times New Roman" w:cs="Times New Roman"/>
          <w:szCs w:val="24"/>
          <w:lang w:val="en-US"/>
        </w:rPr>
        <w:t>Effective for users with consistent spending patterns, achieving MAE of 5-10%.</w:t>
      </w:r>
    </w:p>
    <w:p w14:paraId="3E212154" w14:textId="77777777" w:rsidR="00985B96" w:rsidRPr="00985B96" w:rsidRDefault="00985B96" w:rsidP="00985B96">
      <w:pPr>
        <w:pStyle w:val="ListParagraph"/>
        <w:spacing w:after="0" w:line="240" w:lineRule="auto"/>
        <w:rPr>
          <w:rFonts w:eastAsia="Times New Roman" w:cs="Times New Roman"/>
          <w:szCs w:val="24"/>
          <w:lang w:val="en-US"/>
        </w:rPr>
      </w:pPr>
    </w:p>
    <w:p w14:paraId="45C5F2F1" w14:textId="50A8EA4D" w:rsidR="00C4409A" w:rsidRPr="00985B96" w:rsidRDefault="00985B96" w:rsidP="00985B96">
      <w:pPr>
        <w:pStyle w:val="ListParagraph"/>
        <w:numPr>
          <w:ilvl w:val="0"/>
          <w:numId w:val="12"/>
        </w:numPr>
        <w:spacing w:after="0" w:line="240" w:lineRule="auto"/>
        <w:jc w:val="both"/>
        <w:rPr>
          <w:rFonts w:eastAsia="Times New Roman" w:cs="Times New Roman"/>
          <w:szCs w:val="24"/>
          <w:lang w:val="en-US"/>
        </w:rPr>
      </w:pPr>
      <w:r w:rsidRPr="00985B96">
        <w:rPr>
          <w:rFonts w:eastAsia="Times New Roman" w:cs="Times New Roman"/>
          <w:b/>
          <w:bCs/>
          <w:szCs w:val="24"/>
          <w:lang w:val="en-US"/>
        </w:rPr>
        <w:t>LSTM Model</w:t>
      </w:r>
      <w:r w:rsidR="00C4409A" w:rsidRPr="00985B96">
        <w:rPr>
          <w:rFonts w:eastAsia="Times New Roman" w:cs="Times New Roman"/>
          <w:szCs w:val="24"/>
          <w:lang w:val="en-US"/>
        </w:rPr>
        <w:t>: Outperformed ARIMA for users with fluctuating spending habits, reducing MAE to 3-8%.</w:t>
      </w:r>
    </w:p>
    <w:p w14:paraId="268C61D1" w14:textId="77777777" w:rsidR="001F4267" w:rsidRDefault="001F4267" w:rsidP="00C4409A">
      <w:pPr>
        <w:spacing w:after="0" w:line="240" w:lineRule="auto"/>
        <w:jc w:val="both"/>
        <w:rPr>
          <w:rFonts w:eastAsia="Times New Roman" w:cs="Times New Roman"/>
          <w:szCs w:val="24"/>
          <w:lang w:val="en-US"/>
        </w:rPr>
      </w:pPr>
    </w:p>
    <w:p w14:paraId="4B3FA8FC" w14:textId="318C650A" w:rsidR="001F4267" w:rsidRDefault="001F4267" w:rsidP="00C4409A">
      <w:pPr>
        <w:spacing w:after="0" w:line="240" w:lineRule="auto"/>
        <w:jc w:val="both"/>
        <w:rPr>
          <w:rFonts w:eastAsia="Times New Roman" w:cs="Times New Roman"/>
          <w:szCs w:val="24"/>
          <w:lang w:val="en-US"/>
        </w:rPr>
      </w:pPr>
      <w:r w:rsidRPr="001F4267">
        <w:rPr>
          <w:rFonts w:eastAsia="Times New Roman" w:cs="Times New Roman"/>
          <w:noProof/>
          <w:szCs w:val="24"/>
          <w:lang w:val="en-US"/>
        </w:rPr>
        <w:drawing>
          <wp:inline distT="0" distB="0" distL="0" distR="0" wp14:anchorId="720D03E0" wp14:editId="70158DB3">
            <wp:extent cx="3097530" cy="1487170"/>
            <wp:effectExtent l="0" t="0" r="7620" b="0"/>
            <wp:docPr id="1351628025" name="Picture 1" descr="A graph showing the amount of income and expen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28025" name="Picture 1" descr="A graph showing the amount of income and expenses&#10;&#10;Description automatically generated"/>
                    <pic:cNvPicPr/>
                  </pic:nvPicPr>
                  <pic:blipFill>
                    <a:blip r:embed="rId15"/>
                    <a:stretch>
                      <a:fillRect/>
                    </a:stretch>
                  </pic:blipFill>
                  <pic:spPr>
                    <a:xfrm>
                      <a:off x="0" y="0"/>
                      <a:ext cx="3097530" cy="1487170"/>
                    </a:xfrm>
                    <a:prstGeom prst="rect">
                      <a:avLst/>
                    </a:prstGeom>
                  </pic:spPr>
                </pic:pic>
              </a:graphicData>
            </a:graphic>
          </wp:inline>
        </w:drawing>
      </w:r>
    </w:p>
    <w:p w14:paraId="02D65FFA" w14:textId="77777777" w:rsidR="008361F2" w:rsidRDefault="008361F2" w:rsidP="00C4409A">
      <w:pPr>
        <w:spacing w:after="0" w:line="240" w:lineRule="auto"/>
        <w:jc w:val="both"/>
        <w:rPr>
          <w:rFonts w:eastAsia="Times New Roman" w:cs="Times New Roman"/>
          <w:szCs w:val="24"/>
          <w:lang w:val="en-US"/>
        </w:rPr>
      </w:pPr>
    </w:p>
    <w:p w14:paraId="4EBEC5BF" w14:textId="509ED67A" w:rsidR="008361F2" w:rsidRDefault="008361F2" w:rsidP="00C4409A">
      <w:pPr>
        <w:spacing w:after="0" w:line="240" w:lineRule="auto"/>
        <w:jc w:val="both"/>
        <w:rPr>
          <w:rFonts w:eastAsia="Times New Roman" w:cs="Times New Roman"/>
          <w:szCs w:val="24"/>
          <w:lang w:val="en-US"/>
        </w:rPr>
      </w:pPr>
      <w:r w:rsidRPr="008361F2">
        <w:rPr>
          <w:rFonts w:eastAsia="Times New Roman" w:cs="Times New Roman"/>
          <w:noProof/>
          <w:szCs w:val="24"/>
          <w:lang w:val="en-US"/>
        </w:rPr>
        <w:drawing>
          <wp:inline distT="0" distB="0" distL="0" distR="0" wp14:anchorId="7896EF24" wp14:editId="29027CA8">
            <wp:extent cx="3097530" cy="1518920"/>
            <wp:effectExtent l="0" t="0" r="7620" b="5080"/>
            <wp:docPr id="894332456" name="Picture 1" descr="A graph with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2456" name="Picture 1" descr="A graph with orange bars&#10;&#10;Description automatically generated"/>
                    <pic:cNvPicPr/>
                  </pic:nvPicPr>
                  <pic:blipFill>
                    <a:blip r:embed="rId16"/>
                    <a:stretch>
                      <a:fillRect/>
                    </a:stretch>
                  </pic:blipFill>
                  <pic:spPr>
                    <a:xfrm>
                      <a:off x="0" y="0"/>
                      <a:ext cx="3097530" cy="1518920"/>
                    </a:xfrm>
                    <a:prstGeom prst="rect">
                      <a:avLst/>
                    </a:prstGeom>
                  </pic:spPr>
                </pic:pic>
              </a:graphicData>
            </a:graphic>
          </wp:inline>
        </w:drawing>
      </w:r>
    </w:p>
    <w:p w14:paraId="2432E5D9" w14:textId="77777777" w:rsidR="001F4267" w:rsidRDefault="001F4267" w:rsidP="006557D4">
      <w:pPr>
        <w:spacing w:after="0" w:line="240" w:lineRule="auto"/>
        <w:jc w:val="both"/>
        <w:rPr>
          <w:rFonts w:eastAsia="Times New Roman" w:cs="Times New Roman"/>
          <w:szCs w:val="24"/>
          <w:lang w:val="en-US"/>
        </w:rPr>
      </w:pPr>
    </w:p>
    <w:p w14:paraId="08FE5561" w14:textId="77777777" w:rsidR="008361F2" w:rsidRDefault="008361F2" w:rsidP="006557D4">
      <w:pPr>
        <w:spacing w:after="0" w:line="240" w:lineRule="auto"/>
        <w:jc w:val="both"/>
        <w:rPr>
          <w:rFonts w:eastAsia="Times New Roman" w:cs="Times New Roman"/>
          <w:b/>
          <w:bCs/>
          <w:szCs w:val="24"/>
          <w:lang w:val="en-US" w:eastAsia="en-IN" w:bidi="hi-IN"/>
        </w:rPr>
      </w:pPr>
    </w:p>
    <w:p w14:paraId="3F555C6B" w14:textId="77777777" w:rsidR="008361F2" w:rsidRDefault="008361F2" w:rsidP="006557D4">
      <w:pPr>
        <w:spacing w:after="0" w:line="240" w:lineRule="auto"/>
        <w:jc w:val="both"/>
        <w:rPr>
          <w:rFonts w:eastAsia="Times New Roman" w:cs="Times New Roman"/>
          <w:b/>
          <w:bCs/>
          <w:szCs w:val="24"/>
          <w:lang w:val="en-US" w:eastAsia="en-IN" w:bidi="hi-IN"/>
        </w:rPr>
      </w:pPr>
    </w:p>
    <w:p w14:paraId="218DC902" w14:textId="77777777" w:rsidR="008361F2" w:rsidRDefault="008361F2" w:rsidP="006557D4">
      <w:pPr>
        <w:spacing w:after="0" w:line="240" w:lineRule="auto"/>
        <w:jc w:val="both"/>
        <w:rPr>
          <w:rFonts w:eastAsia="Times New Roman" w:cs="Times New Roman"/>
          <w:b/>
          <w:bCs/>
          <w:szCs w:val="24"/>
          <w:lang w:val="en-US" w:eastAsia="en-IN" w:bidi="hi-IN"/>
        </w:rPr>
      </w:pPr>
    </w:p>
    <w:p w14:paraId="42CA7D4D" w14:textId="77777777" w:rsidR="008361F2" w:rsidRDefault="008361F2" w:rsidP="006557D4">
      <w:pPr>
        <w:spacing w:after="0" w:line="240" w:lineRule="auto"/>
        <w:jc w:val="both"/>
        <w:rPr>
          <w:rFonts w:eastAsia="Times New Roman" w:cs="Times New Roman"/>
          <w:b/>
          <w:bCs/>
          <w:szCs w:val="24"/>
          <w:lang w:val="en-US" w:eastAsia="en-IN" w:bidi="hi-IN"/>
        </w:rPr>
      </w:pPr>
    </w:p>
    <w:p w14:paraId="449F85AF" w14:textId="41AF82DF" w:rsidR="006557D4" w:rsidRDefault="006557D4" w:rsidP="00985B96">
      <w:pPr>
        <w:pStyle w:val="ListParagraph"/>
        <w:numPr>
          <w:ilvl w:val="0"/>
          <w:numId w:val="19"/>
        </w:numPr>
        <w:spacing w:after="0" w:line="240" w:lineRule="auto"/>
        <w:jc w:val="both"/>
        <w:rPr>
          <w:rFonts w:eastAsia="Times New Roman" w:cs="Times New Roman"/>
          <w:b/>
          <w:bCs/>
          <w:szCs w:val="24"/>
          <w:lang w:val="en-US" w:eastAsia="en-IN" w:bidi="hi-IN"/>
        </w:rPr>
      </w:pPr>
      <w:r w:rsidRPr="00985B96">
        <w:rPr>
          <w:rFonts w:eastAsia="Times New Roman" w:cs="Times New Roman"/>
          <w:b/>
          <w:bCs/>
          <w:szCs w:val="24"/>
          <w:lang w:val="en-US" w:eastAsia="en-IN" w:bidi="hi-IN"/>
        </w:rPr>
        <w:t>Budget Plan Generation</w:t>
      </w:r>
    </w:p>
    <w:p w14:paraId="6A2A5E42" w14:textId="77777777" w:rsidR="00985B96" w:rsidRPr="00985B96" w:rsidRDefault="00985B96" w:rsidP="00985B96">
      <w:pPr>
        <w:spacing w:after="0" w:line="240" w:lineRule="auto"/>
        <w:jc w:val="both"/>
        <w:rPr>
          <w:rFonts w:eastAsia="Times New Roman" w:cs="Times New Roman"/>
          <w:b/>
          <w:bCs/>
          <w:szCs w:val="24"/>
          <w:lang w:val="en-US" w:eastAsia="en-IN" w:bidi="hi-IN"/>
        </w:rPr>
      </w:pPr>
    </w:p>
    <w:p w14:paraId="7B2E7E48" w14:textId="76F82FC2" w:rsidR="00985B96" w:rsidRPr="00985B96" w:rsidRDefault="00985B96" w:rsidP="00985B96">
      <w:pPr>
        <w:pStyle w:val="ListParagraph"/>
        <w:numPr>
          <w:ilvl w:val="1"/>
          <w:numId w:val="21"/>
        </w:numPr>
        <w:spacing w:after="0" w:line="240" w:lineRule="auto"/>
        <w:jc w:val="both"/>
        <w:rPr>
          <w:rFonts w:eastAsia="Times New Roman" w:cs="Times New Roman"/>
          <w:szCs w:val="24"/>
          <w:lang w:val="en-US" w:eastAsia="en-IN" w:bidi="hi-IN"/>
        </w:rPr>
      </w:pPr>
      <w:r w:rsidRPr="00985B96">
        <w:rPr>
          <w:rFonts w:eastAsia="Times New Roman" w:cs="Times New Roman"/>
          <w:szCs w:val="24"/>
          <w:lang w:val="en-US" w:eastAsia="en-IN" w:bidi="hi-IN"/>
        </w:rPr>
        <w:t>Budgets were tailored to users' predicted expenses and income. Examples include:</w:t>
      </w:r>
    </w:p>
    <w:p w14:paraId="13D15833" w14:textId="77777777" w:rsidR="006557D4" w:rsidRPr="00A41D2F" w:rsidRDefault="006557D4" w:rsidP="00C4409A">
      <w:pPr>
        <w:spacing w:after="0" w:line="240" w:lineRule="auto"/>
        <w:jc w:val="both"/>
        <w:rPr>
          <w:rFonts w:eastAsia="Times New Roman" w:cs="Times New Roman"/>
          <w:b/>
          <w:bCs/>
          <w:szCs w:val="24"/>
          <w:lang w:val="en-US" w:eastAsia="en-IN" w:bidi="hi-IN"/>
        </w:rPr>
      </w:pPr>
    </w:p>
    <w:p w14:paraId="7EBED214" w14:textId="77777777" w:rsidR="00CD735B" w:rsidRPr="00A41D2F" w:rsidRDefault="00CD735B" w:rsidP="00C4409A">
      <w:pPr>
        <w:spacing w:after="0" w:line="240" w:lineRule="auto"/>
        <w:jc w:val="both"/>
        <w:rPr>
          <w:rFonts w:eastAsia="Times New Roman" w:cs="Times New Roman"/>
          <w:b/>
          <w:bCs/>
          <w:szCs w:val="24"/>
          <w:lang w:val="en-US" w:eastAsia="en-IN" w:bidi="hi-IN"/>
        </w:rPr>
      </w:pPr>
    </w:p>
    <w:p w14:paraId="502E21B0" w14:textId="4B49B014" w:rsidR="00985B96" w:rsidRPr="00985B96" w:rsidRDefault="00985B96" w:rsidP="00985B96">
      <w:pPr>
        <w:numPr>
          <w:ilvl w:val="0"/>
          <w:numId w:val="14"/>
        </w:numPr>
        <w:spacing w:after="0" w:line="240" w:lineRule="auto"/>
        <w:jc w:val="both"/>
        <w:rPr>
          <w:rFonts w:eastAsia="Times New Roman" w:cs="Times New Roman"/>
          <w:szCs w:val="24"/>
          <w:lang w:val="en-US" w:eastAsia="en-IN" w:bidi="hi-IN"/>
        </w:rPr>
      </w:pPr>
      <w:r w:rsidRPr="00985B96">
        <w:rPr>
          <w:rFonts w:eastAsia="Times New Roman" w:cs="Times New Roman"/>
          <w:szCs w:val="24"/>
          <w:lang w:val="en-US" w:eastAsia="en-IN" w:bidi="hi-IN"/>
        </w:rPr>
        <w:t xml:space="preserve">Setting savings goals at 20% of income for </w:t>
      </w:r>
      <w:r w:rsidRPr="00985B96">
        <w:rPr>
          <w:rFonts w:eastAsia="Times New Roman" w:cs="Times New Roman"/>
          <w:szCs w:val="24"/>
          <w:lang w:val="en-US" w:eastAsia="en-IN" w:bidi="hi-IN"/>
        </w:rPr>
        <w:t>high spenders</w:t>
      </w:r>
      <w:r w:rsidRPr="00985B96">
        <w:rPr>
          <w:rFonts w:eastAsia="Times New Roman" w:cs="Times New Roman"/>
          <w:szCs w:val="24"/>
          <w:lang w:val="en-US" w:eastAsia="en-IN" w:bidi="hi-IN"/>
        </w:rPr>
        <w:t>.</w:t>
      </w:r>
    </w:p>
    <w:p w14:paraId="14CF5041" w14:textId="77777777" w:rsidR="00985B96" w:rsidRPr="00985B96" w:rsidRDefault="00985B96" w:rsidP="00985B96">
      <w:pPr>
        <w:numPr>
          <w:ilvl w:val="0"/>
          <w:numId w:val="14"/>
        </w:numPr>
        <w:spacing w:after="0" w:line="240" w:lineRule="auto"/>
        <w:jc w:val="both"/>
        <w:rPr>
          <w:rFonts w:eastAsia="Times New Roman" w:cs="Times New Roman"/>
          <w:szCs w:val="24"/>
          <w:lang w:val="en-US" w:eastAsia="en-IN" w:bidi="hi-IN"/>
        </w:rPr>
      </w:pPr>
      <w:r w:rsidRPr="00985B96">
        <w:rPr>
          <w:rFonts w:eastAsia="Times New Roman" w:cs="Times New Roman"/>
          <w:szCs w:val="24"/>
          <w:lang w:val="en-US" w:eastAsia="en-IN" w:bidi="hi-IN"/>
        </w:rPr>
        <w:t>Reallocating discretionary spending to essentials for low-income users.</w:t>
      </w:r>
    </w:p>
    <w:p w14:paraId="704695FE" w14:textId="77777777" w:rsidR="00985B96" w:rsidRDefault="00985B96" w:rsidP="00985B96">
      <w:pPr>
        <w:numPr>
          <w:ilvl w:val="0"/>
          <w:numId w:val="14"/>
        </w:numPr>
        <w:spacing w:after="0" w:line="240" w:lineRule="auto"/>
        <w:jc w:val="both"/>
        <w:rPr>
          <w:rFonts w:eastAsia="Times New Roman" w:cs="Times New Roman"/>
          <w:szCs w:val="24"/>
          <w:lang w:val="en-US" w:eastAsia="en-IN" w:bidi="hi-IN"/>
        </w:rPr>
      </w:pPr>
      <w:r w:rsidRPr="00985B96">
        <w:rPr>
          <w:rFonts w:eastAsia="Times New Roman" w:cs="Times New Roman"/>
          <w:szCs w:val="24"/>
          <w:lang w:val="en-US" w:eastAsia="en-IN" w:bidi="hi-IN"/>
        </w:rPr>
        <w:t>Creating emergency fund contributions based on surplus income.</w:t>
      </w:r>
    </w:p>
    <w:p w14:paraId="1FF14795" w14:textId="77777777" w:rsidR="00985B96" w:rsidRDefault="00985B96" w:rsidP="00985B96">
      <w:pPr>
        <w:spacing w:after="0" w:line="240" w:lineRule="auto"/>
        <w:ind w:left="720"/>
        <w:jc w:val="both"/>
        <w:rPr>
          <w:rFonts w:eastAsia="Times New Roman" w:cs="Times New Roman"/>
          <w:szCs w:val="24"/>
          <w:lang w:val="en-US" w:eastAsia="en-IN" w:bidi="hi-IN"/>
        </w:rPr>
      </w:pPr>
    </w:p>
    <w:p w14:paraId="5CE52663" w14:textId="77777777" w:rsidR="00985B96" w:rsidRDefault="00985B96" w:rsidP="00985B96">
      <w:pPr>
        <w:spacing w:after="0" w:line="240" w:lineRule="auto"/>
        <w:ind w:left="720"/>
        <w:jc w:val="both"/>
        <w:rPr>
          <w:rFonts w:eastAsia="Times New Roman" w:cs="Times New Roman"/>
          <w:szCs w:val="24"/>
          <w:lang w:val="en-US" w:eastAsia="en-IN" w:bidi="hi-IN"/>
        </w:rPr>
      </w:pPr>
    </w:p>
    <w:p w14:paraId="378B48B4" w14:textId="5F9E7853" w:rsidR="00985B96" w:rsidRPr="00985B96" w:rsidRDefault="00985B96" w:rsidP="00985B96">
      <w:pPr>
        <w:pStyle w:val="ListParagraph"/>
        <w:numPr>
          <w:ilvl w:val="0"/>
          <w:numId w:val="19"/>
        </w:numPr>
        <w:spacing w:after="0" w:line="240" w:lineRule="auto"/>
        <w:jc w:val="both"/>
        <w:rPr>
          <w:rFonts w:eastAsia="Times New Roman" w:cs="Times New Roman"/>
          <w:b/>
          <w:bCs/>
          <w:szCs w:val="24"/>
          <w:lang w:val="en-US" w:eastAsia="en-IN" w:bidi="hi-IN"/>
        </w:rPr>
      </w:pPr>
      <w:r w:rsidRPr="00985B96">
        <w:rPr>
          <w:rFonts w:eastAsia="Times New Roman" w:cs="Times New Roman"/>
          <w:b/>
          <w:bCs/>
          <w:szCs w:val="24"/>
          <w:lang w:val="en-US" w:eastAsia="en-IN" w:bidi="hi-IN"/>
        </w:rPr>
        <w:t>Visualization and Insights</w:t>
      </w:r>
    </w:p>
    <w:p w14:paraId="72E53E93" w14:textId="77777777" w:rsidR="00985B96" w:rsidRPr="00985B96" w:rsidRDefault="00985B96" w:rsidP="00985B96">
      <w:pPr>
        <w:pStyle w:val="ListParagraph"/>
        <w:spacing w:after="0" w:line="240" w:lineRule="auto"/>
        <w:jc w:val="both"/>
        <w:rPr>
          <w:rFonts w:eastAsia="Times New Roman" w:cs="Times New Roman"/>
          <w:b/>
          <w:bCs/>
          <w:szCs w:val="24"/>
          <w:lang w:val="en-US" w:eastAsia="en-IN" w:bidi="hi-IN"/>
        </w:rPr>
      </w:pPr>
    </w:p>
    <w:p w14:paraId="7570E98B" w14:textId="77777777" w:rsidR="00985B96" w:rsidRPr="00985B96" w:rsidRDefault="00985B96" w:rsidP="00985B96">
      <w:pPr>
        <w:spacing w:after="0" w:line="240" w:lineRule="auto"/>
        <w:ind w:left="720"/>
        <w:jc w:val="both"/>
        <w:rPr>
          <w:rFonts w:eastAsia="Times New Roman" w:cs="Times New Roman"/>
          <w:szCs w:val="24"/>
          <w:lang w:val="en-US" w:eastAsia="en-IN" w:bidi="hi-IN"/>
        </w:rPr>
      </w:pPr>
      <w:r w:rsidRPr="00985B96">
        <w:rPr>
          <w:rFonts w:eastAsia="Times New Roman" w:cs="Times New Roman"/>
          <w:szCs w:val="24"/>
          <w:lang w:val="en-US" w:eastAsia="en-IN" w:bidi="hi-IN"/>
        </w:rPr>
        <w:t>Visual tools provided actionable insights, such as:</w:t>
      </w:r>
    </w:p>
    <w:p w14:paraId="575E14C0" w14:textId="77777777" w:rsidR="00684ACB" w:rsidRPr="00985B96" w:rsidRDefault="00684ACB" w:rsidP="00877CA1">
      <w:pPr>
        <w:spacing w:after="0" w:line="240" w:lineRule="auto"/>
        <w:jc w:val="both"/>
        <w:rPr>
          <w:rFonts w:eastAsia="Times New Roman" w:cs="Times New Roman"/>
          <w:szCs w:val="24"/>
          <w:lang w:val="en-US" w:eastAsia="en-IN" w:bidi="hi-IN"/>
        </w:rPr>
      </w:pPr>
    </w:p>
    <w:p w14:paraId="7B7719CD" w14:textId="77777777" w:rsidR="00985B96" w:rsidRPr="00985B96" w:rsidRDefault="00985B96" w:rsidP="00985B96">
      <w:pPr>
        <w:numPr>
          <w:ilvl w:val="0"/>
          <w:numId w:val="15"/>
        </w:numPr>
        <w:spacing w:after="0" w:line="240" w:lineRule="auto"/>
        <w:jc w:val="both"/>
        <w:rPr>
          <w:rFonts w:eastAsia="Times New Roman" w:cs="Times New Roman"/>
          <w:noProof/>
          <w:color w:val="000000"/>
          <w:szCs w:val="24"/>
          <w:bdr w:val="none" w:sz="0" w:space="0" w:color="auto" w:frame="1"/>
          <w:shd w:val="clear" w:color="auto" w:fill="FFFFFF"/>
          <w:lang w:val="en-US" w:eastAsia="en-IN" w:bidi="hi-IN"/>
        </w:rPr>
      </w:pPr>
      <w:r w:rsidRPr="00985B96">
        <w:rPr>
          <w:rFonts w:eastAsia="Times New Roman" w:cs="Times New Roman"/>
          <w:noProof/>
          <w:color w:val="000000"/>
          <w:szCs w:val="24"/>
          <w:bdr w:val="none" w:sz="0" w:space="0" w:color="auto" w:frame="1"/>
          <w:shd w:val="clear" w:color="auto" w:fill="FFFFFF"/>
          <w:lang w:val="en-US" w:eastAsia="en-IN" w:bidi="hi-IN"/>
        </w:rPr>
        <w:t>Monthly overspending trends in specific categories.</w:t>
      </w:r>
    </w:p>
    <w:p w14:paraId="2325C61C" w14:textId="77777777" w:rsidR="00985B96" w:rsidRPr="00985B96" w:rsidRDefault="00985B96" w:rsidP="00985B96">
      <w:pPr>
        <w:numPr>
          <w:ilvl w:val="0"/>
          <w:numId w:val="15"/>
        </w:numPr>
        <w:spacing w:after="0" w:line="240" w:lineRule="auto"/>
        <w:jc w:val="both"/>
        <w:rPr>
          <w:rFonts w:eastAsia="Times New Roman" w:cs="Times New Roman"/>
          <w:noProof/>
          <w:color w:val="000000"/>
          <w:szCs w:val="24"/>
          <w:bdr w:val="none" w:sz="0" w:space="0" w:color="auto" w:frame="1"/>
          <w:shd w:val="clear" w:color="auto" w:fill="FFFFFF"/>
          <w:lang w:val="en-US" w:eastAsia="en-IN" w:bidi="hi-IN"/>
        </w:rPr>
      </w:pPr>
      <w:r w:rsidRPr="00985B96">
        <w:rPr>
          <w:rFonts w:eastAsia="Times New Roman" w:cs="Times New Roman"/>
          <w:noProof/>
          <w:color w:val="000000"/>
          <w:szCs w:val="24"/>
          <w:bdr w:val="none" w:sz="0" w:space="0" w:color="auto" w:frame="1"/>
          <w:shd w:val="clear" w:color="auto" w:fill="FFFFFF"/>
          <w:lang w:val="en-US" w:eastAsia="en-IN" w:bidi="hi-IN"/>
        </w:rPr>
        <w:t>Income-to-expense ratio to guide financial adjustments.</w:t>
      </w:r>
    </w:p>
    <w:p w14:paraId="680F827A" w14:textId="4FA88D33" w:rsidR="00684ACB" w:rsidRPr="00985B96" w:rsidRDefault="00684ACB" w:rsidP="00877CA1">
      <w:pPr>
        <w:spacing w:after="0" w:line="240" w:lineRule="auto"/>
        <w:jc w:val="both"/>
        <w:rPr>
          <w:rFonts w:eastAsia="Times New Roman" w:cs="Times New Roman"/>
          <w:b/>
          <w:bCs/>
          <w:noProof/>
          <w:color w:val="000000"/>
          <w:sz w:val="26"/>
          <w:szCs w:val="26"/>
          <w:bdr w:val="none" w:sz="0" w:space="0" w:color="auto" w:frame="1"/>
          <w:shd w:val="clear" w:color="auto" w:fill="FFFFFF"/>
          <w:lang w:val="en-US" w:eastAsia="en-IN" w:bidi="hi-IN"/>
        </w:rPr>
      </w:pPr>
    </w:p>
    <w:p w14:paraId="3D23486C" w14:textId="77777777" w:rsidR="008361F2" w:rsidRDefault="008361F2" w:rsidP="008361F2">
      <w:pPr>
        <w:shd w:val="clear" w:color="auto" w:fill="FFFFFF"/>
        <w:spacing w:after="0" w:line="240" w:lineRule="auto"/>
        <w:jc w:val="both"/>
        <w:rPr>
          <w:rFonts w:eastAsia="Times New Roman" w:cs="Times New Roman"/>
          <w:szCs w:val="24"/>
          <w:lang w:val="en-US" w:eastAsia="en-IN" w:bidi="hi-IN"/>
        </w:rPr>
      </w:pPr>
    </w:p>
    <w:p w14:paraId="297C48A1" w14:textId="324BB590" w:rsidR="008361F2" w:rsidRDefault="008361F2" w:rsidP="008361F2">
      <w:pPr>
        <w:shd w:val="clear" w:color="auto" w:fill="FFFFFF"/>
        <w:spacing w:after="0" w:line="240" w:lineRule="auto"/>
        <w:jc w:val="both"/>
        <w:rPr>
          <w:rFonts w:eastAsia="Times New Roman" w:cs="Times New Roman"/>
          <w:b/>
          <w:bCs/>
          <w:szCs w:val="24"/>
          <w:lang w:val="en-US" w:eastAsia="en-IN" w:bidi="hi-IN"/>
        </w:rPr>
      </w:pPr>
      <w:r>
        <w:rPr>
          <w:rFonts w:eastAsia="Times New Roman" w:cs="Times New Roman"/>
          <w:b/>
          <w:bCs/>
          <w:szCs w:val="24"/>
          <w:lang w:val="en-US" w:eastAsia="en-IN" w:bidi="hi-IN"/>
        </w:rPr>
        <w:t xml:space="preserve">                                                                                                  </w:t>
      </w:r>
      <w:r w:rsidRPr="00A41D2F">
        <w:rPr>
          <w:rFonts w:eastAsia="Times New Roman" w:cs="Times New Roman"/>
          <w:b/>
          <w:bCs/>
          <w:szCs w:val="24"/>
          <w:lang w:val="en-US" w:eastAsia="en-IN" w:bidi="hi-IN"/>
        </w:rPr>
        <w:t>VI. CONCLUSION</w:t>
      </w:r>
    </w:p>
    <w:p w14:paraId="4ADD89EC" w14:textId="77777777" w:rsidR="00985B96" w:rsidRPr="00A41D2F" w:rsidRDefault="00985B96" w:rsidP="008361F2">
      <w:pPr>
        <w:shd w:val="clear" w:color="auto" w:fill="FFFFFF"/>
        <w:spacing w:after="0" w:line="240" w:lineRule="auto"/>
        <w:jc w:val="both"/>
        <w:rPr>
          <w:rFonts w:eastAsia="Times New Roman" w:cs="Times New Roman"/>
          <w:b/>
          <w:bCs/>
          <w:szCs w:val="24"/>
          <w:lang w:val="en-US" w:eastAsia="en-IN" w:bidi="hi-IN"/>
        </w:rPr>
      </w:pPr>
    </w:p>
    <w:p w14:paraId="737F1919" w14:textId="5FAB9E07" w:rsidR="00985B96" w:rsidRDefault="008361F2" w:rsidP="008361F2">
      <w:pPr>
        <w:shd w:val="clear" w:color="auto" w:fill="FFFFFF"/>
        <w:spacing w:after="0" w:line="240" w:lineRule="auto"/>
        <w:jc w:val="both"/>
        <w:rPr>
          <w:rFonts w:eastAsia="Times New Roman" w:cs="Times New Roman"/>
          <w:i/>
          <w:iCs/>
          <w:szCs w:val="24"/>
          <w:lang w:val="en-US" w:eastAsia="en-IN" w:bidi="hi-IN"/>
        </w:rPr>
      </w:pPr>
      <w:r w:rsidRPr="00A41D2F">
        <w:rPr>
          <w:rFonts w:eastAsia="Times New Roman" w:cs="Times New Roman"/>
          <w:szCs w:val="24"/>
          <w:lang w:val="en-US" w:eastAsia="en-IN" w:bidi="hi-IN"/>
        </w:rPr>
        <w:t>This</w:t>
      </w:r>
      <w:r w:rsidR="00985B96">
        <w:rPr>
          <w:rFonts w:eastAsia="Times New Roman" w:cs="Times New Roman"/>
          <w:szCs w:val="24"/>
          <w:lang w:val="en-US" w:eastAsia="en-IN" w:bidi="hi-IN"/>
        </w:rPr>
        <w:t xml:space="preserve"> </w:t>
      </w:r>
      <w:r w:rsidRPr="00A41D2F">
        <w:rPr>
          <w:rFonts w:eastAsia="Times New Roman" w:cs="Times New Roman"/>
          <w:szCs w:val="24"/>
          <w:lang w:val="en-US" w:eastAsia="en-IN" w:bidi="hi-IN"/>
        </w:rPr>
        <w:t xml:space="preserve">study presents an </w:t>
      </w:r>
      <w:r w:rsidR="00985B96" w:rsidRPr="00A41D2F">
        <w:rPr>
          <w:rFonts w:eastAsia="Times New Roman" w:cs="Times New Roman"/>
          <w:szCs w:val="24"/>
          <w:lang w:val="en-US" w:eastAsia="en-IN" w:bidi="hi-IN"/>
        </w:rPr>
        <w:t xml:space="preserve">integrated </w:t>
      </w:r>
      <w:r w:rsidR="00985B96">
        <w:rPr>
          <w:rFonts w:eastAsia="Times New Roman" w:cs="Times New Roman"/>
          <w:szCs w:val="24"/>
          <w:lang w:val="en-US" w:eastAsia="en-IN" w:bidi="hi-IN"/>
        </w:rPr>
        <w:t xml:space="preserve">        </w:t>
      </w:r>
    </w:p>
    <w:p w14:paraId="2BB92968" w14:textId="77777777" w:rsidR="00BE4C5F" w:rsidRDefault="00985B96" w:rsidP="00985B96">
      <w:pPr>
        <w:shd w:val="clear" w:color="auto" w:fill="FFFFFF"/>
        <w:spacing w:after="0" w:line="240" w:lineRule="auto"/>
        <w:jc w:val="both"/>
        <w:rPr>
          <w:rFonts w:eastAsia="Times New Roman" w:cs="Times New Roman"/>
          <w:szCs w:val="24"/>
          <w:lang w:val="en-US" w:eastAsia="en-IN" w:bidi="hi-IN"/>
        </w:rPr>
      </w:pPr>
      <w:r>
        <w:rPr>
          <w:rFonts w:eastAsia="Times New Roman" w:cs="Times New Roman"/>
          <w:i/>
          <w:iCs/>
          <w:szCs w:val="24"/>
          <w:lang w:val="en-US" w:eastAsia="en-IN" w:bidi="hi-IN"/>
        </w:rPr>
        <w:t xml:space="preserve"> </w:t>
      </w:r>
      <w:r w:rsidRPr="00985B96">
        <w:rPr>
          <w:rFonts w:eastAsia="Times New Roman" w:cs="Times New Roman"/>
          <w:i/>
          <w:iCs/>
          <w:szCs w:val="24"/>
          <w:lang w:val="en-US" w:eastAsia="en-IN" w:bidi="hi-IN"/>
        </w:rPr>
        <w:t>Personal</w:t>
      </w:r>
      <w:r>
        <w:rPr>
          <w:rFonts w:eastAsia="Times New Roman" w:cs="Times New Roman"/>
          <w:i/>
          <w:iCs/>
          <w:szCs w:val="24"/>
          <w:lang w:val="en-US" w:eastAsia="en-IN" w:bidi="hi-IN"/>
        </w:rPr>
        <w:t xml:space="preserve"> </w:t>
      </w:r>
      <w:r w:rsidR="008361F2" w:rsidRPr="00A41D2F">
        <w:rPr>
          <w:rFonts w:eastAsia="Times New Roman" w:cs="Times New Roman"/>
          <w:i/>
          <w:iCs/>
          <w:szCs w:val="24"/>
          <w:lang w:val="en-US" w:eastAsia="en-IN" w:bidi="hi-IN"/>
        </w:rPr>
        <w:t>Finance Management</w:t>
      </w:r>
      <w:r>
        <w:rPr>
          <w:rFonts w:eastAsia="Times New Roman" w:cs="Times New Roman"/>
          <w:i/>
          <w:iCs/>
          <w:szCs w:val="24"/>
          <w:lang w:val="en-US" w:eastAsia="en-IN" w:bidi="hi-IN"/>
        </w:rPr>
        <w:t xml:space="preserve"> </w:t>
      </w:r>
      <w:r w:rsidR="008361F2" w:rsidRPr="00A41D2F">
        <w:rPr>
          <w:rFonts w:eastAsia="Times New Roman" w:cs="Times New Roman"/>
          <w:i/>
          <w:iCs/>
          <w:szCs w:val="24"/>
          <w:lang w:val="en-US" w:eastAsia="en-IN" w:bidi="hi-IN"/>
        </w:rPr>
        <w:t>System</w:t>
      </w:r>
      <w:r>
        <w:rPr>
          <w:rFonts w:eastAsia="Times New Roman" w:cs="Times New Roman"/>
          <w:szCs w:val="24"/>
          <w:lang w:val="en-US" w:eastAsia="en-IN" w:bidi="hi-IN"/>
        </w:rPr>
        <w:t xml:space="preserve"> </w:t>
      </w:r>
      <w:r w:rsidR="008361F2" w:rsidRPr="00A41D2F">
        <w:rPr>
          <w:rFonts w:eastAsia="Times New Roman" w:cs="Times New Roman"/>
          <w:szCs w:val="24"/>
          <w:lang w:val="en-US" w:eastAsia="en-IN" w:bidi="hi-IN"/>
        </w:rPr>
        <w:t xml:space="preserve">that combines expense analysis, predictive analytics, and dynamic budget planning. By leveraging clustering and time-series models, the system enables users to understand their spending habits, forecast expenses, and </w:t>
      </w:r>
      <w:r w:rsidR="008361F2" w:rsidRPr="00DF332E">
        <w:rPr>
          <w:rFonts w:eastAsia="Times New Roman" w:cs="Times New Roman"/>
          <w:szCs w:val="24"/>
          <w:lang w:val="en-US" w:eastAsia="en-IN" w:bidi="hi-IN"/>
        </w:rPr>
        <w:t>achieve financial stability. Future work could include real-time data integration with financial institutions and additional predictive features, such as investment planning.</w:t>
      </w:r>
    </w:p>
    <w:p w14:paraId="2CC0297A" w14:textId="3DA2DB05" w:rsidR="00985B96" w:rsidRPr="00BE4C5F" w:rsidRDefault="00985B96" w:rsidP="00985B96">
      <w:pPr>
        <w:shd w:val="clear" w:color="auto" w:fill="FFFFFF"/>
        <w:spacing w:after="0" w:line="240" w:lineRule="auto"/>
        <w:jc w:val="both"/>
        <w:rPr>
          <w:rFonts w:eastAsia="Times New Roman" w:cs="Times New Roman"/>
          <w:szCs w:val="24"/>
          <w:lang w:val="en-US" w:eastAsia="en-IN" w:bidi="hi-IN"/>
        </w:rPr>
      </w:pPr>
      <w:r w:rsidRPr="00583BC9">
        <w:rPr>
          <w:rFonts w:eastAsia="Times New Roman" w:cs="Times New Roman"/>
          <w:b/>
          <w:bCs/>
          <w:szCs w:val="24"/>
          <w:lang w:val="en-US" w:eastAsia="en-IN" w:bidi="hi-IN"/>
        </w:rPr>
        <w:lastRenderedPageBreak/>
        <w:t>VII. Future Scope</w:t>
      </w:r>
    </w:p>
    <w:p w14:paraId="696E8BE2" w14:textId="77777777" w:rsidR="00985B96" w:rsidRDefault="00985B96" w:rsidP="00985B96">
      <w:pPr>
        <w:shd w:val="clear" w:color="auto" w:fill="FFFFFF"/>
        <w:spacing w:after="0" w:line="240" w:lineRule="auto"/>
        <w:jc w:val="both"/>
        <w:rPr>
          <w:rFonts w:eastAsia="Times New Roman" w:cs="Times New Roman"/>
          <w:szCs w:val="24"/>
          <w:lang w:val="en-US" w:eastAsia="en-IN" w:bidi="hi-IN"/>
        </w:rPr>
      </w:pPr>
    </w:p>
    <w:p w14:paraId="50F9495F" w14:textId="78E01D50" w:rsidR="00985B96" w:rsidRDefault="00985B96" w:rsidP="00985B96">
      <w:pPr>
        <w:shd w:val="clear" w:color="auto" w:fill="FFFFFF"/>
        <w:spacing w:after="0" w:line="240" w:lineRule="auto"/>
        <w:jc w:val="both"/>
        <w:rPr>
          <w:rFonts w:eastAsia="Times New Roman" w:cs="Times New Roman"/>
          <w:szCs w:val="24"/>
          <w:lang w:val="en-US" w:eastAsia="en-IN" w:bidi="hi-IN"/>
        </w:rPr>
      </w:pPr>
      <w:r w:rsidRPr="00583BC9">
        <w:rPr>
          <w:rFonts w:eastAsia="Times New Roman" w:cs="Times New Roman"/>
          <w:szCs w:val="24"/>
          <w:lang w:val="en-US" w:eastAsia="en-IN" w:bidi="hi-IN"/>
        </w:rPr>
        <w:t xml:space="preserve">Future work could explore the integration </w:t>
      </w:r>
      <w:r w:rsidR="00841C88" w:rsidRPr="00583BC9">
        <w:rPr>
          <w:rFonts w:eastAsia="Times New Roman" w:cs="Times New Roman"/>
          <w:szCs w:val="24"/>
          <w:lang w:val="en-US" w:eastAsia="en-IN" w:bidi="hi-IN"/>
        </w:rPr>
        <w:t xml:space="preserve">of </w:t>
      </w:r>
      <w:r w:rsidR="00841C88">
        <w:rPr>
          <w:rFonts w:eastAsia="Times New Roman" w:cs="Times New Roman"/>
          <w:szCs w:val="24"/>
          <w:lang w:val="en-US" w:eastAsia="en-IN" w:bidi="hi-IN"/>
        </w:rPr>
        <w:t>advanced</w:t>
      </w:r>
      <w:r w:rsidRPr="00583BC9">
        <w:rPr>
          <w:rFonts w:eastAsia="Times New Roman" w:cs="Times New Roman"/>
          <w:szCs w:val="24"/>
          <w:lang w:val="en-US" w:eastAsia="en-IN" w:bidi="hi-IN"/>
        </w:rPr>
        <w:t xml:space="preserve"> machine learning models, such as neural networks, for more personalized predictions. Real-time financial data streaming from APIs could further enhance the system's responsiveness. Additionally, expanding the system to support multiple languages and currencies would increase accessibility for a global user base.</w:t>
      </w:r>
    </w:p>
    <w:p w14:paraId="32721E81" w14:textId="77777777" w:rsidR="00985B96" w:rsidRDefault="00985B96" w:rsidP="00985B96">
      <w:pPr>
        <w:shd w:val="clear" w:color="auto" w:fill="FFFFFF"/>
        <w:spacing w:after="0" w:line="240" w:lineRule="auto"/>
        <w:jc w:val="both"/>
        <w:rPr>
          <w:rFonts w:eastAsia="Times New Roman" w:cs="Times New Roman"/>
          <w:b/>
          <w:bCs/>
          <w:szCs w:val="24"/>
          <w:lang w:val="en-US" w:eastAsia="en-IN" w:bidi="hi-IN"/>
        </w:rPr>
      </w:pPr>
    </w:p>
    <w:p w14:paraId="4621F3BE" w14:textId="77777777" w:rsidR="00985B96" w:rsidRDefault="00985B96" w:rsidP="00985B96">
      <w:pPr>
        <w:shd w:val="clear" w:color="auto" w:fill="FFFFFF"/>
        <w:spacing w:after="0" w:line="240" w:lineRule="auto"/>
        <w:jc w:val="both"/>
        <w:rPr>
          <w:rFonts w:eastAsia="Times New Roman" w:cs="Times New Roman"/>
          <w:b/>
          <w:bCs/>
          <w:szCs w:val="24"/>
          <w:lang w:val="en-US" w:eastAsia="en-IN" w:bidi="hi-IN"/>
        </w:rPr>
      </w:pPr>
    </w:p>
    <w:p w14:paraId="1177D3C8" w14:textId="77777777" w:rsidR="006E7F62" w:rsidRDefault="006E7F62" w:rsidP="00DF332E">
      <w:pPr>
        <w:shd w:val="clear" w:color="auto" w:fill="FFFFFF"/>
        <w:spacing w:after="0" w:line="240" w:lineRule="auto"/>
        <w:jc w:val="both"/>
        <w:rPr>
          <w:rFonts w:eastAsia="Times New Roman" w:cs="Times New Roman"/>
          <w:szCs w:val="24"/>
          <w:lang w:val="en-US" w:eastAsia="en-IN" w:bidi="hi-IN"/>
        </w:rPr>
      </w:pPr>
    </w:p>
    <w:p w14:paraId="5665CB5B"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55354A63"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07849CCB"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119027CC"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7CDA840"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14DDDC2"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54C19776"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22F4B9DF"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AE05F21"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197145F8"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79ACC75"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32DDE92"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E0375E1"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218168F"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136D1246"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1B63A888"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AC84367"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6C6E00D"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179B1EA0"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5A34BFAF"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0BF7C1E3"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AF1D538"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56825B59"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72DB669"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1E5BA56"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242B4A5"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03F1ECA"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CEBAEEE"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76A1B47"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20B283E6"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2E7D6BF"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B9783F3"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5F90AD00"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6FC1EA0"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2E0F7523"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E3BD497"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6D6D170"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1A8970C"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7E707ED2"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66795BA9"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4EF83C5A" w14:textId="77777777" w:rsidR="00841C88" w:rsidRPr="006E7F62" w:rsidRDefault="00841C88" w:rsidP="00841C88">
      <w:pPr>
        <w:shd w:val="clear" w:color="auto" w:fill="FFFFFF"/>
        <w:spacing w:after="0" w:line="240" w:lineRule="auto"/>
        <w:jc w:val="both"/>
        <w:rPr>
          <w:rFonts w:eastAsia="Times New Roman" w:cs="Times New Roman"/>
          <w:szCs w:val="24"/>
          <w:lang w:val="en-US" w:eastAsia="en-IN" w:bidi="hi-IN"/>
        </w:rPr>
      </w:pPr>
      <w:r w:rsidRPr="00DF332E">
        <w:rPr>
          <w:rFonts w:eastAsia="Times New Roman" w:cs="Times New Roman"/>
          <w:b/>
          <w:bCs/>
          <w:szCs w:val="24"/>
          <w:lang w:val="en-US" w:eastAsia="en-IN" w:bidi="hi-IN"/>
        </w:rPr>
        <w:t>VII</w:t>
      </w:r>
      <w:r>
        <w:rPr>
          <w:rFonts w:eastAsia="Times New Roman" w:cs="Times New Roman"/>
          <w:b/>
          <w:bCs/>
          <w:szCs w:val="24"/>
          <w:lang w:val="en-US" w:eastAsia="en-IN" w:bidi="hi-IN"/>
        </w:rPr>
        <w:t>I</w:t>
      </w:r>
      <w:r w:rsidRPr="00DF332E">
        <w:rPr>
          <w:rFonts w:eastAsia="Times New Roman" w:cs="Times New Roman"/>
          <w:b/>
          <w:bCs/>
          <w:szCs w:val="24"/>
          <w:lang w:val="en-US" w:eastAsia="en-IN" w:bidi="hi-IN"/>
        </w:rPr>
        <w:t>. REFERENCES</w:t>
      </w:r>
    </w:p>
    <w:p w14:paraId="24302FB9" w14:textId="77777777" w:rsidR="00841C88" w:rsidRDefault="00841C88" w:rsidP="00841C88">
      <w:pPr>
        <w:shd w:val="clear" w:color="auto" w:fill="FFFFFF"/>
        <w:spacing w:after="0" w:line="240" w:lineRule="auto"/>
        <w:jc w:val="both"/>
        <w:rPr>
          <w:rFonts w:eastAsia="Times New Roman" w:cs="Times New Roman"/>
          <w:b/>
          <w:bCs/>
          <w:szCs w:val="24"/>
          <w:lang w:val="en-US" w:eastAsia="en-IN" w:bidi="hi-IN"/>
        </w:rPr>
      </w:pPr>
    </w:p>
    <w:p w14:paraId="67A39CAE" w14:textId="77777777" w:rsidR="00841C88" w:rsidRPr="00DF332E" w:rsidRDefault="00841C88" w:rsidP="00841C88">
      <w:pPr>
        <w:shd w:val="clear" w:color="auto" w:fill="FFFFFF"/>
        <w:spacing w:after="0" w:line="240" w:lineRule="auto"/>
        <w:jc w:val="both"/>
        <w:rPr>
          <w:rFonts w:eastAsia="Times New Roman" w:cs="Times New Roman"/>
          <w:b/>
          <w:bCs/>
          <w:szCs w:val="24"/>
          <w:lang w:val="en-US" w:eastAsia="en-IN" w:bidi="hi-IN"/>
        </w:rPr>
      </w:pPr>
    </w:p>
    <w:p w14:paraId="0ABE9C33" w14:textId="77777777" w:rsidR="00841C88" w:rsidRPr="00985B96" w:rsidRDefault="00841C88" w:rsidP="00841C88">
      <w:pPr>
        <w:numPr>
          <w:ilvl w:val="0"/>
          <w:numId w:val="16"/>
        </w:numPr>
        <w:shd w:val="clear" w:color="auto" w:fill="FFFFFF"/>
        <w:spacing w:after="0" w:line="240" w:lineRule="auto"/>
        <w:jc w:val="both"/>
        <w:rPr>
          <w:rFonts w:eastAsia="Times New Roman" w:cs="Times New Roman"/>
          <w:szCs w:val="24"/>
          <w:lang w:val="en-US" w:eastAsia="en-IN" w:bidi="hi-IN"/>
        </w:rPr>
      </w:pPr>
      <w:r w:rsidRPr="00985B96">
        <w:rPr>
          <w:rFonts w:eastAsia="Times New Roman" w:cs="Times New Roman"/>
          <w:szCs w:val="24"/>
          <w:lang w:val="en-US" w:eastAsia="en-IN" w:bidi="hi-IN"/>
        </w:rPr>
        <w:t>Kaggle Personal Finance Dataset. [URL of dataset]</w:t>
      </w:r>
    </w:p>
    <w:p w14:paraId="4D7B13F6" w14:textId="77777777" w:rsidR="00841C88" w:rsidRPr="00DF332E" w:rsidRDefault="00841C88" w:rsidP="00841C88">
      <w:pPr>
        <w:numPr>
          <w:ilvl w:val="0"/>
          <w:numId w:val="16"/>
        </w:numPr>
        <w:shd w:val="clear" w:color="auto" w:fill="FFFFFF"/>
        <w:spacing w:after="0" w:line="240" w:lineRule="auto"/>
        <w:jc w:val="both"/>
        <w:rPr>
          <w:rFonts w:eastAsia="Times New Roman" w:cs="Times New Roman"/>
          <w:szCs w:val="24"/>
          <w:lang w:val="en-US" w:eastAsia="en-IN" w:bidi="hi-IN"/>
        </w:rPr>
      </w:pPr>
      <w:r w:rsidRPr="00DF332E">
        <w:rPr>
          <w:rFonts w:eastAsia="Times New Roman" w:cs="Times New Roman"/>
          <w:szCs w:val="24"/>
          <w:lang w:val="en-US" w:eastAsia="en-IN" w:bidi="hi-IN"/>
        </w:rPr>
        <w:t>G. Box et al., "Time Series Analysis: Forecasting and Control," Wiley, 2015.</w:t>
      </w:r>
    </w:p>
    <w:p w14:paraId="05B9B07E" w14:textId="77777777" w:rsidR="00841C88" w:rsidRPr="00DF332E" w:rsidRDefault="00841C88" w:rsidP="00841C88">
      <w:pPr>
        <w:numPr>
          <w:ilvl w:val="0"/>
          <w:numId w:val="16"/>
        </w:numPr>
        <w:shd w:val="clear" w:color="auto" w:fill="FFFFFF"/>
        <w:spacing w:after="0" w:line="240" w:lineRule="auto"/>
        <w:jc w:val="both"/>
        <w:rPr>
          <w:rFonts w:eastAsia="Times New Roman" w:cs="Times New Roman"/>
          <w:szCs w:val="24"/>
          <w:lang w:val="en-US" w:eastAsia="en-IN" w:bidi="hi-IN"/>
        </w:rPr>
      </w:pPr>
      <w:r w:rsidRPr="00DF332E">
        <w:rPr>
          <w:rFonts w:eastAsia="Times New Roman" w:cs="Times New Roman"/>
          <w:szCs w:val="24"/>
          <w:lang w:val="en-US" w:eastAsia="en-IN" w:bidi="hi-IN"/>
        </w:rPr>
        <w:t>D. Hochreiter and J. Schmidhuber, "LSTM Networks," Neural Computation, 1997.</w:t>
      </w:r>
    </w:p>
    <w:p w14:paraId="3FB4895F" w14:textId="77777777" w:rsidR="00841C88" w:rsidRPr="00DF332E" w:rsidRDefault="00841C88" w:rsidP="00841C88">
      <w:pPr>
        <w:numPr>
          <w:ilvl w:val="0"/>
          <w:numId w:val="16"/>
        </w:numPr>
        <w:shd w:val="clear" w:color="auto" w:fill="FFFFFF"/>
        <w:spacing w:after="0" w:line="240" w:lineRule="auto"/>
        <w:jc w:val="both"/>
        <w:rPr>
          <w:rFonts w:eastAsia="Times New Roman" w:cs="Times New Roman"/>
          <w:szCs w:val="24"/>
          <w:lang w:val="en-US" w:eastAsia="en-IN" w:bidi="hi-IN"/>
        </w:rPr>
      </w:pPr>
      <w:r w:rsidRPr="00DF332E">
        <w:rPr>
          <w:rFonts w:eastAsia="Times New Roman" w:cs="Times New Roman"/>
          <w:szCs w:val="24"/>
          <w:lang w:val="en-US" w:eastAsia="en-IN" w:bidi="hi-IN"/>
        </w:rPr>
        <w:t>Seaborn and Matplotlib Libraries Documentation.</w:t>
      </w:r>
    </w:p>
    <w:p w14:paraId="1824986D" w14:textId="77777777" w:rsidR="00841C88" w:rsidRDefault="00841C88" w:rsidP="00DF332E">
      <w:pPr>
        <w:shd w:val="clear" w:color="auto" w:fill="FFFFFF"/>
        <w:spacing w:after="0" w:line="240" w:lineRule="auto"/>
        <w:jc w:val="both"/>
        <w:rPr>
          <w:rFonts w:eastAsia="Times New Roman" w:cs="Times New Roman"/>
          <w:szCs w:val="24"/>
          <w:lang w:val="en-US" w:eastAsia="en-IN" w:bidi="hi-IN"/>
        </w:rPr>
      </w:pPr>
    </w:p>
    <w:p w14:paraId="3E270403" w14:textId="77777777" w:rsidR="006E7F62" w:rsidRDefault="006E7F62" w:rsidP="00DF332E">
      <w:pPr>
        <w:shd w:val="clear" w:color="auto" w:fill="FFFFFF"/>
        <w:spacing w:after="0" w:line="240" w:lineRule="auto"/>
        <w:jc w:val="both"/>
        <w:rPr>
          <w:rFonts w:eastAsia="Times New Roman" w:cs="Times New Roman"/>
          <w:szCs w:val="24"/>
          <w:lang w:val="en-US" w:eastAsia="en-IN" w:bidi="hi-IN"/>
        </w:rPr>
      </w:pPr>
    </w:p>
    <w:p w14:paraId="7D92EB43" w14:textId="77777777" w:rsidR="006E7F62" w:rsidRDefault="006E7F62" w:rsidP="00DF332E">
      <w:pPr>
        <w:shd w:val="clear" w:color="auto" w:fill="FFFFFF"/>
        <w:spacing w:after="0" w:line="240" w:lineRule="auto"/>
        <w:jc w:val="both"/>
        <w:rPr>
          <w:rFonts w:eastAsia="Times New Roman" w:cs="Times New Roman"/>
          <w:szCs w:val="24"/>
          <w:lang w:val="en-US" w:eastAsia="en-IN" w:bidi="hi-IN"/>
        </w:rPr>
      </w:pPr>
    </w:p>
    <w:p w14:paraId="404C2879" w14:textId="77777777" w:rsidR="006E7F62" w:rsidRDefault="006E7F62" w:rsidP="00DF332E">
      <w:pPr>
        <w:shd w:val="clear" w:color="auto" w:fill="FFFFFF"/>
        <w:spacing w:after="0" w:line="240" w:lineRule="auto"/>
        <w:jc w:val="both"/>
        <w:rPr>
          <w:rFonts w:eastAsia="Times New Roman" w:cs="Times New Roman"/>
          <w:szCs w:val="24"/>
          <w:lang w:val="en-US" w:eastAsia="en-IN" w:bidi="hi-IN"/>
        </w:rPr>
      </w:pPr>
    </w:p>
    <w:p w14:paraId="67DDB054" w14:textId="77777777" w:rsidR="00DF332E" w:rsidRPr="00DF332E" w:rsidRDefault="00DF332E" w:rsidP="006C49BC">
      <w:pPr>
        <w:shd w:val="clear" w:color="auto" w:fill="FFFFFF"/>
        <w:spacing w:after="0" w:line="240" w:lineRule="auto"/>
        <w:jc w:val="both"/>
        <w:rPr>
          <w:rFonts w:eastAsia="Times New Roman" w:cs="Times New Roman"/>
          <w:szCs w:val="24"/>
          <w:lang w:val="en-US" w:eastAsia="en-IN" w:bidi="hi-IN"/>
        </w:rPr>
      </w:pPr>
    </w:p>
    <w:sectPr w:rsidR="00DF332E" w:rsidRPr="00DF332E" w:rsidSect="005F151C">
      <w:type w:val="continuous"/>
      <w:pgSz w:w="11906" w:h="16838"/>
      <w:pgMar w:top="720" w:right="720" w:bottom="720"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D0B75A" w14:textId="77777777" w:rsidR="00AD0831" w:rsidRDefault="00AD0831">
      <w:pPr>
        <w:spacing w:after="0" w:line="240" w:lineRule="auto"/>
      </w:pPr>
      <w:r>
        <w:separator/>
      </w:r>
    </w:p>
  </w:endnote>
  <w:endnote w:type="continuationSeparator" w:id="0">
    <w:p w14:paraId="3A75D59D" w14:textId="77777777" w:rsidR="00AD0831" w:rsidRDefault="00AD0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22D7A" w14:textId="77777777" w:rsidR="00AD0831" w:rsidRDefault="00AD0831">
      <w:pPr>
        <w:spacing w:after="0" w:line="240" w:lineRule="auto"/>
      </w:pPr>
      <w:r>
        <w:separator/>
      </w:r>
    </w:p>
  </w:footnote>
  <w:footnote w:type="continuationSeparator" w:id="0">
    <w:p w14:paraId="610F8FEA" w14:textId="77777777" w:rsidR="00AD0831" w:rsidRDefault="00AD08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120407"/>
      <w:docPartObj>
        <w:docPartGallery w:val="Page Numbers (Top of Page)"/>
        <w:docPartUnique/>
      </w:docPartObj>
    </w:sdtPr>
    <w:sdtEndPr>
      <w:rPr>
        <w:noProof/>
      </w:rPr>
    </w:sdtEndPr>
    <w:sdtContent>
      <w:p w14:paraId="73F2A47B" w14:textId="77777777" w:rsidR="00A33846" w:rsidRDefault="00A338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E9D0882" w14:textId="77777777" w:rsidR="00A33846" w:rsidRDefault="00A338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444B4"/>
    <w:multiLevelType w:val="multilevel"/>
    <w:tmpl w:val="F4002A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277EA"/>
    <w:multiLevelType w:val="multilevel"/>
    <w:tmpl w:val="496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C315A2"/>
    <w:multiLevelType w:val="multilevel"/>
    <w:tmpl w:val="56601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96B83"/>
    <w:multiLevelType w:val="multilevel"/>
    <w:tmpl w:val="895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D5FC5"/>
    <w:multiLevelType w:val="multilevel"/>
    <w:tmpl w:val="9562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2591A"/>
    <w:multiLevelType w:val="multilevel"/>
    <w:tmpl w:val="F9C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63721"/>
    <w:multiLevelType w:val="multilevel"/>
    <w:tmpl w:val="CA26B8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A31C9"/>
    <w:multiLevelType w:val="hybridMultilevel"/>
    <w:tmpl w:val="49BAE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B4138"/>
    <w:multiLevelType w:val="multilevel"/>
    <w:tmpl w:val="89589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B702AC"/>
    <w:multiLevelType w:val="multilevel"/>
    <w:tmpl w:val="5216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861E8"/>
    <w:multiLevelType w:val="multilevel"/>
    <w:tmpl w:val="93D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25DA0"/>
    <w:multiLevelType w:val="hybridMultilevel"/>
    <w:tmpl w:val="E9E0CD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C134CC"/>
    <w:multiLevelType w:val="multilevel"/>
    <w:tmpl w:val="611C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D26C6D"/>
    <w:multiLevelType w:val="hybridMultilevel"/>
    <w:tmpl w:val="E8EAF1B6"/>
    <w:lvl w:ilvl="0" w:tplc="9112D0B8">
      <w:start w:val="1"/>
      <w:numFmt w:val="upperRoman"/>
      <w:lvlText w:val="%1."/>
      <w:lvlJc w:val="left"/>
      <w:pPr>
        <w:ind w:left="1080" w:hanging="720"/>
      </w:pPr>
      <w:rPr>
        <w:rFonts w:hint="default"/>
        <w:b w:val="0"/>
        <w:bCs/>
        <w:color w:val="000000"/>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BF37594"/>
    <w:multiLevelType w:val="hybridMultilevel"/>
    <w:tmpl w:val="CCB83044"/>
    <w:lvl w:ilvl="0" w:tplc="7FEC1ECC">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C14793"/>
    <w:multiLevelType w:val="hybridMultilevel"/>
    <w:tmpl w:val="6BE6B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8A3FF8"/>
    <w:multiLevelType w:val="multilevel"/>
    <w:tmpl w:val="1174E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3"/>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8D65B3"/>
    <w:multiLevelType w:val="hybridMultilevel"/>
    <w:tmpl w:val="EF7E6B9A"/>
    <w:lvl w:ilvl="0" w:tplc="9358232C">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5C5199"/>
    <w:multiLevelType w:val="hybridMultilevel"/>
    <w:tmpl w:val="AE242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371A2"/>
    <w:multiLevelType w:val="multilevel"/>
    <w:tmpl w:val="23D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845622"/>
    <w:multiLevelType w:val="hybridMultilevel"/>
    <w:tmpl w:val="BF082562"/>
    <w:lvl w:ilvl="0" w:tplc="97B4451E">
      <w:start w:val="1"/>
      <w:numFmt w:val="lowerLetter"/>
      <w:lvlText w:val="%1)"/>
      <w:lvlJc w:val="left"/>
      <w:pPr>
        <w:ind w:left="720" w:hanging="360"/>
      </w:pPr>
      <w:rPr>
        <w:rFonts w:hint="default"/>
        <w:sz w:val="23"/>
        <w:szCs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933F92"/>
    <w:multiLevelType w:val="hybridMultilevel"/>
    <w:tmpl w:val="0838A6EE"/>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2" w15:restartNumberingAfterBreak="0">
    <w:nsid w:val="7DE9261E"/>
    <w:multiLevelType w:val="multilevel"/>
    <w:tmpl w:val="262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599104">
    <w:abstractNumId w:val="10"/>
  </w:num>
  <w:num w:numId="2" w16cid:durableId="2017689430">
    <w:abstractNumId w:val="22"/>
  </w:num>
  <w:num w:numId="3" w16cid:durableId="1599025401">
    <w:abstractNumId w:val="13"/>
  </w:num>
  <w:num w:numId="4" w16cid:durableId="929657624">
    <w:abstractNumId w:val="17"/>
  </w:num>
  <w:num w:numId="5" w16cid:durableId="1098067031">
    <w:abstractNumId w:val="14"/>
  </w:num>
  <w:num w:numId="6" w16cid:durableId="1872837787">
    <w:abstractNumId w:val="20"/>
  </w:num>
  <w:num w:numId="7" w16cid:durableId="477918386">
    <w:abstractNumId w:val="19"/>
  </w:num>
  <w:num w:numId="8" w16cid:durableId="169755871">
    <w:abstractNumId w:val="4"/>
  </w:num>
  <w:num w:numId="9" w16cid:durableId="46731826">
    <w:abstractNumId w:val="0"/>
  </w:num>
  <w:num w:numId="10" w16cid:durableId="1576740654">
    <w:abstractNumId w:val="16"/>
  </w:num>
  <w:num w:numId="11" w16cid:durableId="2041124719">
    <w:abstractNumId w:val="2"/>
  </w:num>
  <w:num w:numId="12" w16cid:durableId="803159867">
    <w:abstractNumId w:val="3"/>
  </w:num>
  <w:num w:numId="13" w16cid:durableId="1808277741">
    <w:abstractNumId w:val="12"/>
  </w:num>
  <w:num w:numId="14" w16cid:durableId="111481449">
    <w:abstractNumId w:val="1"/>
  </w:num>
  <w:num w:numId="15" w16cid:durableId="134612390">
    <w:abstractNumId w:val="5"/>
  </w:num>
  <w:num w:numId="16" w16cid:durableId="1839272798">
    <w:abstractNumId w:val="9"/>
  </w:num>
  <w:num w:numId="17" w16cid:durableId="325600048">
    <w:abstractNumId w:val="11"/>
  </w:num>
  <w:num w:numId="18" w16cid:durableId="804809928">
    <w:abstractNumId w:val="21"/>
  </w:num>
  <w:num w:numId="19" w16cid:durableId="252134296">
    <w:abstractNumId w:val="18"/>
  </w:num>
  <w:num w:numId="20" w16cid:durableId="670719854">
    <w:abstractNumId w:val="15"/>
  </w:num>
  <w:num w:numId="21" w16cid:durableId="631255991">
    <w:abstractNumId w:val="8"/>
  </w:num>
  <w:num w:numId="22" w16cid:durableId="599417414">
    <w:abstractNumId w:val="6"/>
  </w:num>
  <w:num w:numId="23" w16cid:durableId="883754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CB"/>
    <w:rsid w:val="00005433"/>
    <w:rsid w:val="00071E49"/>
    <w:rsid w:val="000A1BB4"/>
    <w:rsid w:val="000D504B"/>
    <w:rsid w:val="001901AF"/>
    <w:rsid w:val="00196FAD"/>
    <w:rsid w:val="001C471E"/>
    <w:rsid w:val="001F4267"/>
    <w:rsid w:val="0021592D"/>
    <w:rsid w:val="002D579B"/>
    <w:rsid w:val="003726AF"/>
    <w:rsid w:val="00372B94"/>
    <w:rsid w:val="003D208D"/>
    <w:rsid w:val="003D484A"/>
    <w:rsid w:val="003D54CC"/>
    <w:rsid w:val="00427974"/>
    <w:rsid w:val="00470B77"/>
    <w:rsid w:val="004B2BE2"/>
    <w:rsid w:val="004F4DE8"/>
    <w:rsid w:val="00506FBD"/>
    <w:rsid w:val="005274F8"/>
    <w:rsid w:val="00567361"/>
    <w:rsid w:val="00583BC9"/>
    <w:rsid w:val="00585CD7"/>
    <w:rsid w:val="005F151C"/>
    <w:rsid w:val="0061000B"/>
    <w:rsid w:val="006350CA"/>
    <w:rsid w:val="006557D4"/>
    <w:rsid w:val="00660BEF"/>
    <w:rsid w:val="00671F5C"/>
    <w:rsid w:val="00684ACB"/>
    <w:rsid w:val="00691AA5"/>
    <w:rsid w:val="006C49BC"/>
    <w:rsid w:val="006E7F62"/>
    <w:rsid w:val="00717709"/>
    <w:rsid w:val="007405FF"/>
    <w:rsid w:val="007675D0"/>
    <w:rsid w:val="007726DD"/>
    <w:rsid w:val="007C2440"/>
    <w:rsid w:val="007F77EA"/>
    <w:rsid w:val="00813A57"/>
    <w:rsid w:val="00823236"/>
    <w:rsid w:val="0083196F"/>
    <w:rsid w:val="008361F2"/>
    <w:rsid w:val="00841C88"/>
    <w:rsid w:val="00877CA1"/>
    <w:rsid w:val="008A4114"/>
    <w:rsid w:val="008F4E45"/>
    <w:rsid w:val="0097386F"/>
    <w:rsid w:val="00976D4C"/>
    <w:rsid w:val="0098282A"/>
    <w:rsid w:val="00985B96"/>
    <w:rsid w:val="009E1F41"/>
    <w:rsid w:val="00A05AEB"/>
    <w:rsid w:val="00A33846"/>
    <w:rsid w:val="00A41D2F"/>
    <w:rsid w:val="00AB6FEC"/>
    <w:rsid w:val="00AC4694"/>
    <w:rsid w:val="00AC6796"/>
    <w:rsid w:val="00AD0831"/>
    <w:rsid w:val="00AE6017"/>
    <w:rsid w:val="00B35776"/>
    <w:rsid w:val="00B93D70"/>
    <w:rsid w:val="00BC55B8"/>
    <w:rsid w:val="00BD66EE"/>
    <w:rsid w:val="00BE4C5F"/>
    <w:rsid w:val="00BF64A4"/>
    <w:rsid w:val="00C23ED8"/>
    <w:rsid w:val="00C377D6"/>
    <w:rsid w:val="00C4409A"/>
    <w:rsid w:val="00C75F25"/>
    <w:rsid w:val="00C80884"/>
    <w:rsid w:val="00CD3669"/>
    <w:rsid w:val="00CD735B"/>
    <w:rsid w:val="00CE2FB9"/>
    <w:rsid w:val="00CE5B65"/>
    <w:rsid w:val="00D95709"/>
    <w:rsid w:val="00D97A19"/>
    <w:rsid w:val="00D97B9A"/>
    <w:rsid w:val="00DC2AC1"/>
    <w:rsid w:val="00DF332E"/>
    <w:rsid w:val="00E17285"/>
    <w:rsid w:val="00E85BC0"/>
    <w:rsid w:val="00EE4EA3"/>
    <w:rsid w:val="00F17EA9"/>
    <w:rsid w:val="00F93553"/>
    <w:rsid w:val="00FA62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AFAB8"/>
  <w15:chartTrackingRefBased/>
  <w15:docId w15:val="{52C20B98-A0B9-496E-8761-0E6BCC068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ACB"/>
    <w:rPr>
      <w:rFonts w:ascii="Times New Roman" w:hAnsi="Times New Roman"/>
      <w:sz w:val="24"/>
    </w:rPr>
  </w:style>
  <w:style w:type="paragraph" w:styleId="Heading2">
    <w:name w:val="heading 2"/>
    <w:basedOn w:val="Normal"/>
    <w:next w:val="Normal"/>
    <w:link w:val="Heading2Char"/>
    <w:uiPriority w:val="9"/>
    <w:semiHidden/>
    <w:unhideWhenUsed/>
    <w:qFormat/>
    <w:rsid w:val="003D54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2BE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BF64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ACB"/>
    <w:pPr>
      <w:ind w:left="720"/>
      <w:contextualSpacing/>
    </w:pPr>
  </w:style>
  <w:style w:type="paragraph" w:styleId="Header">
    <w:name w:val="header"/>
    <w:basedOn w:val="Normal"/>
    <w:link w:val="HeaderChar"/>
    <w:uiPriority w:val="99"/>
    <w:unhideWhenUsed/>
    <w:rsid w:val="00684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ACB"/>
  </w:style>
  <w:style w:type="paragraph" w:styleId="NoSpacing">
    <w:name w:val="No Spacing"/>
    <w:uiPriority w:val="1"/>
    <w:qFormat/>
    <w:rsid w:val="00AE6017"/>
    <w:pPr>
      <w:spacing w:after="0" w:line="240" w:lineRule="auto"/>
    </w:pPr>
  </w:style>
  <w:style w:type="paragraph" w:styleId="NormalWeb">
    <w:name w:val="Normal (Web)"/>
    <w:basedOn w:val="Normal"/>
    <w:uiPriority w:val="99"/>
    <w:unhideWhenUsed/>
    <w:rsid w:val="00D95709"/>
    <w:pPr>
      <w:spacing w:before="100" w:beforeAutospacing="1" w:after="100" w:afterAutospacing="1" w:line="240" w:lineRule="auto"/>
    </w:pPr>
    <w:rPr>
      <w:rFonts w:eastAsia="Times New Roman" w:cs="Times New Roman"/>
      <w:szCs w:val="24"/>
      <w:lang w:eastAsia="en-IN" w:bidi="hi-IN"/>
    </w:rPr>
  </w:style>
  <w:style w:type="character" w:styleId="Hyperlink">
    <w:name w:val="Hyperlink"/>
    <w:basedOn w:val="DefaultParagraphFont"/>
    <w:uiPriority w:val="99"/>
    <w:unhideWhenUsed/>
    <w:rsid w:val="00F93553"/>
    <w:rPr>
      <w:color w:val="0563C1" w:themeColor="hyperlink"/>
      <w:u w:val="single"/>
    </w:rPr>
  </w:style>
  <w:style w:type="character" w:styleId="UnresolvedMention">
    <w:name w:val="Unresolved Mention"/>
    <w:basedOn w:val="DefaultParagraphFont"/>
    <w:uiPriority w:val="99"/>
    <w:semiHidden/>
    <w:unhideWhenUsed/>
    <w:rsid w:val="00F93553"/>
    <w:rPr>
      <w:color w:val="605E5C"/>
      <w:shd w:val="clear" w:color="auto" w:fill="E1DFDD"/>
    </w:rPr>
  </w:style>
  <w:style w:type="character" w:styleId="Emphasis">
    <w:name w:val="Emphasis"/>
    <w:basedOn w:val="DefaultParagraphFont"/>
    <w:uiPriority w:val="20"/>
    <w:qFormat/>
    <w:rsid w:val="000D504B"/>
    <w:rPr>
      <w:i/>
      <w:iCs/>
    </w:rPr>
  </w:style>
  <w:style w:type="character" w:customStyle="1" w:styleId="Heading3Char">
    <w:name w:val="Heading 3 Char"/>
    <w:basedOn w:val="DefaultParagraphFont"/>
    <w:link w:val="Heading3"/>
    <w:uiPriority w:val="9"/>
    <w:semiHidden/>
    <w:rsid w:val="004B2BE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F64A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7386F"/>
    <w:rPr>
      <w:b/>
      <w:bCs/>
    </w:rPr>
  </w:style>
  <w:style w:type="character" w:customStyle="1" w:styleId="Heading2Char">
    <w:name w:val="Heading 2 Char"/>
    <w:basedOn w:val="DefaultParagraphFont"/>
    <w:link w:val="Heading2"/>
    <w:uiPriority w:val="9"/>
    <w:semiHidden/>
    <w:rsid w:val="003D54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98415">
      <w:bodyDiv w:val="1"/>
      <w:marLeft w:val="0"/>
      <w:marRight w:val="0"/>
      <w:marTop w:val="0"/>
      <w:marBottom w:val="0"/>
      <w:divBdr>
        <w:top w:val="none" w:sz="0" w:space="0" w:color="auto"/>
        <w:left w:val="none" w:sz="0" w:space="0" w:color="auto"/>
        <w:bottom w:val="none" w:sz="0" w:space="0" w:color="auto"/>
        <w:right w:val="none" w:sz="0" w:space="0" w:color="auto"/>
      </w:divBdr>
    </w:div>
    <w:div w:id="104272496">
      <w:bodyDiv w:val="1"/>
      <w:marLeft w:val="0"/>
      <w:marRight w:val="0"/>
      <w:marTop w:val="0"/>
      <w:marBottom w:val="0"/>
      <w:divBdr>
        <w:top w:val="none" w:sz="0" w:space="0" w:color="auto"/>
        <w:left w:val="none" w:sz="0" w:space="0" w:color="auto"/>
        <w:bottom w:val="none" w:sz="0" w:space="0" w:color="auto"/>
        <w:right w:val="none" w:sz="0" w:space="0" w:color="auto"/>
      </w:divBdr>
    </w:div>
    <w:div w:id="115418513">
      <w:bodyDiv w:val="1"/>
      <w:marLeft w:val="0"/>
      <w:marRight w:val="0"/>
      <w:marTop w:val="0"/>
      <w:marBottom w:val="0"/>
      <w:divBdr>
        <w:top w:val="none" w:sz="0" w:space="0" w:color="auto"/>
        <w:left w:val="none" w:sz="0" w:space="0" w:color="auto"/>
        <w:bottom w:val="none" w:sz="0" w:space="0" w:color="auto"/>
        <w:right w:val="none" w:sz="0" w:space="0" w:color="auto"/>
      </w:divBdr>
    </w:div>
    <w:div w:id="160854794">
      <w:bodyDiv w:val="1"/>
      <w:marLeft w:val="0"/>
      <w:marRight w:val="0"/>
      <w:marTop w:val="0"/>
      <w:marBottom w:val="0"/>
      <w:divBdr>
        <w:top w:val="none" w:sz="0" w:space="0" w:color="auto"/>
        <w:left w:val="none" w:sz="0" w:space="0" w:color="auto"/>
        <w:bottom w:val="none" w:sz="0" w:space="0" w:color="auto"/>
        <w:right w:val="none" w:sz="0" w:space="0" w:color="auto"/>
      </w:divBdr>
    </w:div>
    <w:div w:id="167327940">
      <w:bodyDiv w:val="1"/>
      <w:marLeft w:val="0"/>
      <w:marRight w:val="0"/>
      <w:marTop w:val="0"/>
      <w:marBottom w:val="0"/>
      <w:divBdr>
        <w:top w:val="none" w:sz="0" w:space="0" w:color="auto"/>
        <w:left w:val="none" w:sz="0" w:space="0" w:color="auto"/>
        <w:bottom w:val="none" w:sz="0" w:space="0" w:color="auto"/>
        <w:right w:val="none" w:sz="0" w:space="0" w:color="auto"/>
      </w:divBdr>
    </w:div>
    <w:div w:id="212272397">
      <w:bodyDiv w:val="1"/>
      <w:marLeft w:val="0"/>
      <w:marRight w:val="0"/>
      <w:marTop w:val="0"/>
      <w:marBottom w:val="0"/>
      <w:divBdr>
        <w:top w:val="none" w:sz="0" w:space="0" w:color="auto"/>
        <w:left w:val="none" w:sz="0" w:space="0" w:color="auto"/>
        <w:bottom w:val="none" w:sz="0" w:space="0" w:color="auto"/>
        <w:right w:val="none" w:sz="0" w:space="0" w:color="auto"/>
      </w:divBdr>
    </w:div>
    <w:div w:id="321080915">
      <w:bodyDiv w:val="1"/>
      <w:marLeft w:val="0"/>
      <w:marRight w:val="0"/>
      <w:marTop w:val="0"/>
      <w:marBottom w:val="0"/>
      <w:divBdr>
        <w:top w:val="none" w:sz="0" w:space="0" w:color="auto"/>
        <w:left w:val="none" w:sz="0" w:space="0" w:color="auto"/>
        <w:bottom w:val="none" w:sz="0" w:space="0" w:color="auto"/>
        <w:right w:val="none" w:sz="0" w:space="0" w:color="auto"/>
      </w:divBdr>
    </w:div>
    <w:div w:id="344285599">
      <w:bodyDiv w:val="1"/>
      <w:marLeft w:val="0"/>
      <w:marRight w:val="0"/>
      <w:marTop w:val="0"/>
      <w:marBottom w:val="0"/>
      <w:divBdr>
        <w:top w:val="none" w:sz="0" w:space="0" w:color="auto"/>
        <w:left w:val="none" w:sz="0" w:space="0" w:color="auto"/>
        <w:bottom w:val="none" w:sz="0" w:space="0" w:color="auto"/>
        <w:right w:val="none" w:sz="0" w:space="0" w:color="auto"/>
      </w:divBdr>
    </w:div>
    <w:div w:id="401559248">
      <w:bodyDiv w:val="1"/>
      <w:marLeft w:val="0"/>
      <w:marRight w:val="0"/>
      <w:marTop w:val="0"/>
      <w:marBottom w:val="0"/>
      <w:divBdr>
        <w:top w:val="none" w:sz="0" w:space="0" w:color="auto"/>
        <w:left w:val="none" w:sz="0" w:space="0" w:color="auto"/>
        <w:bottom w:val="none" w:sz="0" w:space="0" w:color="auto"/>
        <w:right w:val="none" w:sz="0" w:space="0" w:color="auto"/>
      </w:divBdr>
    </w:div>
    <w:div w:id="402485867">
      <w:bodyDiv w:val="1"/>
      <w:marLeft w:val="0"/>
      <w:marRight w:val="0"/>
      <w:marTop w:val="0"/>
      <w:marBottom w:val="0"/>
      <w:divBdr>
        <w:top w:val="none" w:sz="0" w:space="0" w:color="auto"/>
        <w:left w:val="none" w:sz="0" w:space="0" w:color="auto"/>
        <w:bottom w:val="none" w:sz="0" w:space="0" w:color="auto"/>
        <w:right w:val="none" w:sz="0" w:space="0" w:color="auto"/>
      </w:divBdr>
    </w:div>
    <w:div w:id="406153450">
      <w:bodyDiv w:val="1"/>
      <w:marLeft w:val="0"/>
      <w:marRight w:val="0"/>
      <w:marTop w:val="0"/>
      <w:marBottom w:val="0"/>
      <w:divBdr>
        <w:top w:val="none" w:sz="0" w:space="0" w:color="auto"/>
        <w:left w:val="none" w:sz="0" w:space="0" w:color="auto"/>
        <w:bottom w:val="none" w:sz="0" w:space="0" w:color="auto"/>
        <w:right w:val="none" w:sz="0" w:space="0" w:color="auto"/>
      </w:divBdr>
    </w:div>
    <w:div w:id="431778601">
      <w:bodyDiv w:val="1"/>
      <w:marLeft w:val="0"/>
      <w:marRight w:val="0"/>
      <w:marTop w:val="0"/>
      <w:marBottom w:val="0"/>
      <w:divBdr>
        <w:top w:val="none" w:sz="0" w:space="0" w:color="auto"/>
        <w:left w:val="none" w:sz="0" w:space="0" w:color="auto"/>
        <w:bottom w:val="none" w:sz="0" w:space="0" w:color="auto"/>
        <w:right w:val="none" w:sz="0" w:space="0" w:color="auto"/>
      </w:divBdr>
    </w:div>
    <w:div w:id="435296466">
      <w:bodyDiv w:val="1"/>
      <w:marLeft w:val="0"/>
      <w:marRight w:val="0"/>
      <w:marTop w:val="0"/>
      <w:marBottom w:val="0"/>
      <w:divBdr>
        <w:top w:val="none" w:sz="0" w:space="0" w:color="auto"/>
        <w:left w:val="none" w:sz="0" w:space="0" w:color="auto"/>
        <w:bottom w:val="none" w:sz="0" w:space="0" w:color="auto"/>
        <w:right w:val="none" w:sz="0" w:space="0" w:color="auto"/>
      </w:divBdr>
    </w:div>
    <w:div w:id="468475750">
      <w:bodyDiv w:val="1"/>
      <w:marLeft w:val="0"/>
      <w:marRight w:val="0"/>
      <w:marTop w:val="0"/>
      <w:marBottom w:val="0"/>
      <w:divBdr>
        <w:top w:val="none" w:sz="0" w:space="0" w:color="auto"/>
        <w:left w:val="none" w:sz="0" w:space="0" w:color="auto"/>
        <w:bottom w:val="none" w:sz="0" w:space="0" w:color="auto"/>
        <w:right w:val="none" w:sz="0" w:space="0" w:color="auto"/>
      </w:divBdr>
    </w:div>
    <w:div w:id="504437199">
      <w:bodyDiv w:val="1"/>
      <w:marLeft w:val="0"/>
      <w:marRight w:val="0"/>
      <w:marTop w:val="0"/>
      <w:marBottom w:val="0"/>
      <w:divBdr>
        <w:top w:val="none" w:sz="0" w:space="0" w:color="auto"/>
        <w:left w:val="none" w:sz="0" w:space="0" w:color="auto"/>
        <w:bottom w:val="none" w:sz="0" w:space="0" w:color="auto"/>
        <w:right w:val="none" w:sz="0" w:space="0" w:color="auto"/>
      </w:divBdr>
    </w:div>
    <w:div w:id="644772369">
      <w:bodyDiv w:val="1"/>
      <w:marLeft w:val="0"/>
      <w:marRight w:val="0"/>
      <w:marTop w:val="0"/>
      <w:marBottom w:val="0"/>
      <w:divBdr>
        <w:top w:val="none" w:sz="0" w:space="0" w:color="auto"/>
        <w:left w:val="none" w:sz="0" w:space="0" w:color="auto"/>
        <w:bottom w:val="none" w:sz="0" w:space="0" w:color="auto"/>
        <w:right w:val="none" w:sz="0" w:space="0" w:color="auto"/>
      </w:divBdr>
    </w:div>
    <w:div w:id="656804179">
      <w:bodyDiv w:val="1"/>
      <w:marLeft w:val="0"/>
      <w:marRight w:val="0"/>
      <w:marTop w:val="0"/>
      <w:marBottom w:val="0"/>
      <w:divBdr>
        <w:top w:val="none" w:sz="0" w:space="0" w:color="auto"/>
        <w:left w:val="none" w:sz="0" w:space="0" w:color="auto"/>
        <w:bottom w:val="none" w:sz="0" w:space="0" w:color="auto"/>
        <w:right w:val="none" w:sz="0" w:space="0" w:color="auto"/>
      </w:divBdr>
    </w:div>
    <w:div w:id="692073937">
      <w:bodyDiv w:val="1"/>
      <w:marLeft w:val="0"/>
      <w:marRight w:val="0"/>
      <w:marTop w:val="0"/>
      <w:marBottom w:val="0"/>
      <w:divBdr>
        <w:top w:val="none" w:sz="0" w:space="0" w:color="auto"/>
        <w:left w:val="none" w:sz="0" w:space="0" w:color="auto"/>
        <w:bottom w:val="none" w:sz="0" w:space="0" w:color="auto"/>
        <w:right w:val="none" w:sz="0" w:space="0" w:color="auto"/>
      </w:divBdr>
    </w:div>
    <w:div w:id="725180576">
      <w:bodyDiv w:val="1"/>
      <w:marLeft w:val="0"/>
      <w:marRight w:val="0"/>
      <w:marTop w:val="0"/>
      <w:marBottom w:val="0"/>
      <w:divBdr>
        <w:top w:val="none" w:sz="0" w:space="0" w:color="auto"/>
        <w:left w:val="none" w:sz="0" w:space="0" w:color="auto"/>
        <w:bottom w:val="none" w:sz="0" w:space="0" w:color="auto"/>
        <w:right w:val="none" w:sz="0" w:space="0" w:color="auto"/>
      </w:divBdr>
    </w:div>
    <w:div w:id="765879400">
      <w:bodyDiv w:val="1"/>
      <w:marLeft w:val="0"/>
      <w:marRight w:val="0"/>
      <w:marTop w:val="0"/>
      <w:marBottom w:val="0"/>
      <w:divBdr>
        <w:top w:val="none" w:sz="0" w:space="0" w:color="auto"/>
        <w:left w:val="none" w:sz="0" w:space="0" w:color="auto"/>
        <w:bottom w:val="none" w:sz="0" w:space="0" w:color="auto"/>
        <w:right w:val="none" w:sz="0" w:space="0" w:color="auto"/>
      </w:divBdr>
    </w:div>
    <w:div w:id="848255206">
      <w:bodyDiv w:val="1"/>
      <w:marLeft w:val="0"/>
      <w:marRight w:val="0"/>
      <w:marTop w:val="0"/>
      <w:marBottom w:val="0"/>
      <w:divBdr>
        <w:top w:val="none" w:sz="0" w:space="0" w:color="auto"/>
        <w:left w:val="none" w:sz="0" w:space="0" w:color="auto"/>
        <w:bottom w:val="none" w:sz="0" w:space="0" w:color="auto"/>
        <w:right w:val="none" w:sz="0" w:space="0" w:color="auto"/>
      </w:divBdr>
    </w:div>
    <w:div w:id="865867150">
      <w:bodyDiv w:val="1"/>
      <w:marLeft w:val="0"/>
      <w:marRight w:val="0"/>
      <w:marTop w:val="0"/>
      <w:marBottom w:val="0"/>
      <w:divBdr>
        <w:top w:val="none" w:sz="0" w:space="0" w:color="auto"/>
        <w:left w:val="none" w:sz="0" w:space="0" w:color="auto"/>
        <w:bottom w:val="none" w:sz="0" w:space="0" w:color="auto"/>
        <w:right w:val="none" w:sz="0" w:space="0" w:color="auto"/>
      </w:divBdr>
    </w:div>
    <w:div w:id="880090106">
      <w:bodyDiv w:val="1"/>
      <w:marLeft w:val="0"/>
      <w:marRight w:val="0"/>
      <w:marTop w:val="0"/>
      <w:marBottom w:val="0"/>
      <w:divBdr>
        <w:top w:val="none" w:sz="0" w:space="0" w:color="auto"/>
        <w:left w:val="none" w:sz="0" w:space="0" w:color="auto"/>
        <w:bottom w:val="none" w:sz="0" w:space="0" w:color="auto"/>
        <w:right w:val="none" w:sz="0" w:space="0" w:color="auto"/>
      </w:divBdr>
    </w:div>
    <w:div w:id="910896219">
      <w:bodyDiv w:val="1"/>
      <w:marLeft w:val="0"/>
      <w:marRight w:val="0"/>
      <w:marTop w:val="0"/>
      <w:marBottom w:val="0"/>
      <w:divBdr>
        <w:top w:val="none" w:sz="0" w:space="0" w:color="auto"/>
        <w:left w:val="none" w:sz="0" w:space="0" w:color="auto"/>
        <w:bottom w:val="none" w:sz="0" w:space="0" w:color="auto"/>
        <w:right w:val="none" w:sz="0" w:space="0" w:color="auto"/>
      </w:divBdr>
    </w:div>
    <w:div w:id="919556613">
      <w:bodyDiv w:val="1"/>
      <w:marLeft w:val="0"/>
      <w:marRight w:val="0"/>
      <w:marTop w:val="0"/>
      <w:marBottom w:val="0"/>
      <w:divBdr>
        <w:top w:val="none" w:sz="0" w:space="0" w:color="auto"/>
        <w:left w:val="none" w:sz="0" w:space="0" w:color="auto"/>
        <w:bottom w:val="none" w:sz="0" w:space="0" w:color="auto"/>
        <w:right w:val="none" w:sz="0" w:space="0" w:color="auto"/>
      </w:divBdr>
    </w:div>
    <w:div w:id="952398948">
      <w:bodyDiv w:val="1"/>
      <w:marLeft w:val="0"/>
      <w:marRight w:val="0"/>
      <w:marTop w:val="0"/>
      <w:marBottom w:val="0"/>
      <w:divBdr>
        <w:top w:val="none" w:sz="0" w:space="0" w:color="auto"/>
        <w:left w:val="none" w:sz="0" w:space="0" w:color="auto"/>
        <w:bottom w:val="none" w:sz="0" w:space="0" w:color="auto"/>
        <w:right w:val="none" w:sz="0" w:space="0" w:color="auto"/>
      </w:divBdr>
    </w:div>
    <w:div w:id="1043943904">
      <w:bodyDiv w:val="1"/>
      <w:marLeft w:val="0"/>
      <w:marRight w:val="0"/>
      <w:marTop w:val="0"/>
      <w:marBottom w:val="0"/>
      <w:divBdr>
        <w:top w:val="none" w:sz="0" w:space="0" w:color="auto"/>
        <w:left w:val="none" w:sz="0" w:space="0" w:color="auto"/>
        <w:bottom w:val="none" w:sz="0" w:space="0" w:color="auto"/>
        <w:right w:val="none" w:sz="0" w:space="0" w:color="auto"/>
      </w:divBdr>
    </w:div>
    <w:div w:id="1061367757">
      <w:bodyDiv w:val="1"/>
      <w:marLeft w:val="0"/>
      <w:marRight w:val="0"/>
      <w:marTop w:val="0"/>
      <w:marBottom w:val="0"/>
      <w:divBdr>
        <w:top w:val="none" w:sz="0" w:space="0" w:color="auto"/>
        <w:left w:val="none" w:sz="0" w:space="0" w:color="auto"/>
        <w:bottom w:val="none" w:sz="0" w:space="0" w:color="auto"/>
        <w:right w:val="none" w:sz="0" w:space="0" w:color="auto"/>
      </w:divBdr>
    </w:div>
    <w:div w:id="1079719725">
      <w:bodyDiv w:val="1"/>
      <w:marLeft w:val="0"/>
      <w:marRight w:val="0"/>
      <w:marTop w:val="0"/>
      <w:marBottom w:val="0"/>
      <w:divBdr>
        <w:top w:val="none" w:sz="0" w:space="0" w:color="auto"/>
        <w:left w:val="none" w:sz="0" w:space="0" w:color="auto"/>
        <w:bottom w:val="none" w:sz="0" w:space="0" w:color="auto"/>
        <w:right w:val="none" w:sz="0" w:space="0" w:color="auto"/>
      </w:divBdr>
    </w:div>
    <w:div w:id="1097865343">
      <w:bodyDiv w:val="1"/>
      <w:marLeft w:val="0"/>
      <w:marRight w:val="0"/>
      <w:marTop w:val="0"/>
      <w:marBottom w:val="0"/>
      <w:divBdr>
        <w:top w:val="none" w:sz="0" w:space="0" w:color="auto"/>
        <w:left w:val="none" w:sz="0" w:space="0" w:color="auto"/>
        <w:bottom w:val="none" w:sz="0" w:space="0" w:color="auto"/>
        <w:right w:val="none" w:sz="0" w:space="0" w:color="auto"/>
      </w:divBdr>
    </w:div>
    <w:div w:id="1169708599">
      <w:bodyDiv w:val="1"/>
      <w:marLeft w:val="0"/>
      <w:marRight w:val="0"/>
      <w:marTop w:val="0"/>
      <w:marBottom w:val="0"/>
      <w:divBdr>
        <w:top w:val="none" w:sz="0" w:space="0" w:color="auto"/>
        <w:left w:val="none" w:sz="0" w:space="0" w:color="auto"/>
        <w:bottom w:val="none" w:sz="0" w:space="0" w:color="auto"/>
        <w:right w:val="none" w:sz="0" w:space="0" w:color="auto"/>
      </w:divBdr>
    </w:div>
    <w:div w:id="1198277816">
      <w:bodyDiv w:val="1"/>
      <w:marLeft w:val="0"/>
      <w:marRight w:val="0"/>
      <w:marTop w:val="0"/>
      <w:marBottom w:val="0"/>
      <w:divBdr>
        <w:top w:val="none" w:sz="0" w:space="0" w:color="auto"/>
        <w:left w:val="none" w:sz="0" w:space="0" w:color="auto"/>
        <w:bottom w:val="none" w:sz="0" w:space="0" w:color="auto"/>
        <w:right w:val="none" w:sz="0" w:space="0" w:color="auto"/>
      </w:divBdr>
    </w:div>
    <w:div w:id="1204825824">
      <w:bodyDiv w:val="1"/>
      <w:marLeft w:val="0"/>
      <w:marRight w:val="0"/>
      <w:marTop w:val="0"/>
      <w:marBottom w:val="0"/>
      <w:divBdr>
        <w:top w:val="none" w:sz="0" w:space="0" w:color="auto"/>
        <w:left w:val="none" w:sz="0" w:space="0" w:color="auto"/>
        <w:bottom w:val="none" w:sz="0" w:space="0" w:color="auto"/>
        <w:right w:val="none" w:sz="0" w:space="0" w:color="auto"/>
      </w:divBdr>
    </w:div>
    <w:div w:id="1267736602">
      <w:bodyDiv w:val="1"/>
      <w:marLeft w:val="0"/>
      <w:marRight w:val="0"/>
      <w:marTop w:val="0"/>
      <w:marBottom w:val="0"/>
      <w:divBdr>
        <w:top w:val="none" w:sz="0" w:space="0" w:color="auto"/>
        <w:left w:val="none" w:sz="0" w:space="0" w:color="auto"/>
        <w:bottom w:val="none" w:sz="0" w:space="0" w:color="auto"/>
        <w:right w:val="none" w:sz="0" w:space="0" w:color="auto"/>
      </w:divBdr>
    </w:div>
    <w:div w:id="1368600082">
      <w:bodyDiv w:val="1"/>
      <w:marLeft w:val="0"/>
      <w:marRight w:val="0"/>
      <w:marTop w:val="0"/>
      <w:marBottom w:val="0"/>
      <w:divBdr>
        <w:top w:val="none" w:sz="0" w:space="0" w:color="auto"/>
        <w:left w:val="none" w:sz="0" w:space="0" w:color="auto"/>
        <w:bottom w:val="none" w:sz="0" w:space="0" w:color="auto"/>
        <w:right w:val="none" w:sz="0" w:space="0" w:color="auto"/>
      </w:divBdr>
    </w:div>
    <w:div w:id="1369600159">
      <w:bodyDiv w:val="1"/>
      <w:marLeft w:val="0"/>
      <w:marRight w:val="0"/>
      <w:marTop w:val="0"/>
      <w:marBottom w:val="0"/>
      <w:divBdr>
        <w:top w:val="none" w:sz="0" w:space="0" w:color="auto"/>
        <w:left w:val="none" w:sz="0" w:space="0" w:color="auto"/>
        <w:bottom w:val="none" w:sz="0" w:space="0" w:color="auto"/>
        <w:right w:val="none" w:sz="0" w:space="0" w:color="auto"/>
      </w:divBdr>
    </w:div>
    <w:div w:id="1398283742">
      <w:bodyDiv w:val="1"/>
      <w:marLeft w:val="0"/>
      <w:marRight w:val="0"/>
      <w:marTop w:val="0"/>
      <w:marBottom w:val="0"/>
      <w:divBdr>
        <w:top w:val="none" w:sz="0" w:space="0" w:color="auto"/>
        <w:left w:val="none" w:sz="0" w:space="0" w:color="auto"/>
        <w:bottom w:val="none" w:sz="0" w:space="0" w:color="auto"/>
        <w:right w:val="none" w:sz="0" w:space="0" w:color="auto"/>
      </w:divBdr>
    </w:div>
    <w:div w:id="1405182621">
      <w:bodyDiv w:val="1"/>
      <w:marLeft w:val="0"/>
      <w:marRight w:val="0"/>
      <w:marTop w:val="0"/>
      <w:marBottom w:val="0"/>
      <w:divBdr>
        <w:top w:val="none" w:sz="0" w:space="0" w:color="auto"/>
        <w:left w:val="none" w:sz="0" w:space="0" w:color="auto"/>
        <w:bottom w:val="none" w:sz="0" w:space="0" w:color="auto"/>
        <w:right w:val="none" w:sz="0" w:space="0" w:color="auto"/>
      </w:divBdr>
    </w:div>
    <w:div w:id="1407921385">
      <w:bodyDiv w:val="1"/>
      <w:marLeft w:val="0"/>
      <w:marRight w:val="0"/>
      <w:marTop w:val="0"/>
      <w:marBottom w:val="0"/>
      <w:divBdr>
        <w:top w:val="none" w:sz="0" w:space="0" w:color="auto"/>
        <w:left w:val="none" w:sz="0" w:space="0" w:color="auto"/>
        <w:bottom w:val="none" w:sz="0" w:space="0" w:color="auto"/>
        <w:right w:val="none" w:sz="0" w:space="0" w:color="auto"/>
      </w:divBdr>
    </w:div>
    <w:div w:id="1448430273">
      <w:bodyDiv w:val="1"/>
      <w:marLeft w:val="0"/>
      <w:marRight w:val="0"/>
      <w:marTop w:val="0"/>
      <w:marBottom w:val="0"/>
      <w:divBdr>
        <w:top w:val="none" w:sz="0" w:space="0" w:color="auto"/>
        <w:left w:val="none" w:sz="0" w:space="0" w:color="auto"/>
        <w:bottom w:val="none" w:sz="0" w:space="0" w:color="auto"/>
        <w:right w:val="none" w:sz="0" w:space="0" w:color="auto"/>
      </w:divBdr>
    </w:div>
    <w:div w:id="1539851853">
      <w:bodyDiv w:val="1"/>
      <w:marLeft w:val="0"/>
      <w:marRight w:val="0"/>
      <w:marTop w:val="0"/>
      <w:marBottom w:val="0"/>
      <w:divBdr>
        <w:top w:val="none" w:sz="0" w:space="0" w:color="auto"/>
        <w:left w:val="none" w:sz="0" w:space="0" w:color="auto"/>
        <w:bottom w:val="none" w:sz="0" w:space="0" w:color="auto"/>
        <w:right w:val="none" w:sz="0" w:space="0" w:color="auto"/>
      </w:divBdr>
    </w:div>
    <w:div w:id="1550922310">
      <w:bodyDiv w:val="1"/>
      <w:marLeft w:val="0"/>
      <w:marRight w:val="0"/>
      <w:marTop w:val="0"/>
      <w:marBottom w:val="0"/>
      <w:divBdr>
        <w:top w:val="none" w:sz="0" w:space="0" w:color="auto"/>
        <w:left w:val="none" w:sz="0" w:space="0" w:color="auto"/>
        <w:bottom w:val="none" w:sz="0" w:space="0" w:color="auto"/>
        <w:right w:val="none" w:sz="0" w:space="0" w:color="auto"/>
      </w:divBdr>
    </w:div>
    <w:div w:id="1705515673">
      <w:bodyDiv w:val="1"/>
      <w:marLeft w:val="0"/>
      <w:marRight w:val="0"/>
      <w:marTop w:val="0"/>
      <w:marBottom w:val="0"/>
      <w:divBdr>
        <w:top w:val="none" w:sz="0" w:space="0" w:color="auto"/>
        <w:left w:val="none" w:sz="0" w:space="0" w:color="auto"/>
        <w:bottom w:val="none" w:sz="0" w:space="0" w:color="auto"/>
        <w:right w:val="none" w:sz="0" w:space="0" w:color="auto"/>
      </w:divBdr>
    </w:div>
    <w:div w:id="1706448298">
      <w:bodyDiv w:val="1"/>
      <w:marLeft w:val="0"/>
      <w:marRight w:val="0"/>
      <w:marTop w:val="0"/>
      <w:marBottom w:val="0"/>
      <w:divBdr>
        <w:top w:val="none" w:sz="0" w:space="0" w:color="auto"/>
        <w:left w:val="none" w:sz="0" w:space="0" w:color="auto"/>
        <w:bottom w:val="none" w:sz="0" w:space="0" w:color="auto"/>
        <w:right w:val="none" w:sz="0" w:space="0" w:color="auto"/>
      </w:divBdr>
    </w:div>
    <w:div w:id="1707870153">
      <w:bodyDiv w:val="1"/>
      <w:marLeft w:val="0"/>
      <w:marRight w:val="0"/>
      <w:marTop w:val="0"/>
      <w:marBottom w:val="0"/>
      <w:divBdr>
        <w:top w:val="none" w:sz="0" w:space="0" w:color="auto"/>
        <w:left w:val="none" w:sz="0" w:space="0" w:color="auto"/>
        <w:bottom w:val="none" w:sz="0" w:space="0" w:color="auto"/>
        <w:right w:val="none" w:sz="0" w:space="0" w:color="auto"/>
      </w:divBdr>
    </w:div>
    <w:div w:id="1777872818">
      <w:bodyDiv w:val="1"/>
      <w:marLeft w:val="0"/>
      <w:marRight w:val="0"/>
      <w:marTop w:val="0"/>
      <w:marBottom w:val="0"/>
      <w:divBdr>
        <w:top w:val="none" w:sz="0" w:space="0" w:color="auto"/>
        <w:left w:val="none" w:sz="0" w:space="0" w:color="auto"/>
        <w:bottom w:val="none" w:sz="0" w:space="0" w:color="auto"/>
        <w:right w:val="none" w:sz="0" w:space="0" w:color="auto"/>
      </w:divBdr>
    </w:div>
    <w:div w:id="1780372447">
      <w:bodyDiv w:val="1"/>
      <w:marLeft w:val="0"/>
      <w:marRight w:val="0"/>
      <w:marTop w:val="0"/>
      <w:marBottom w:val="0"/>
      <w:divBdr>
        <w:top w:val="none" w:sz="0" w:space="0" w:color="auto"/>
        <w:left w:val="none" w:sz="0" w:space="0" w:color="auto"/>
        <w:bottom w:val="none" w:sz="0" w:space="0" w:color="auto"/>
        <w:right w:val="none" w:sz="0" w:space="0" w:color="auto"/>
      </w:divBdr>
    </w:div>
    <w:div w:id="1781878109">
      <w:bodyDiv w:val="1"/>
      <w:marLeft w:val="0"/>
      <w:marRight w:val="0"/>
      <w:marTop w:val="0"/>
      <w:marBottom w:val="0"/>
      <w:divBdr>
        <w:top w:val="none" w:sz="0" w:space="0" w:color="auto"/>
        <w:left w:val="none" w:sz="0" w:space="0" w:color="auto"/>
        <w:bottom w:val="none" w:sz="0" w:space="0" w:color="auto"/>
        <w:right w:val="none" w:sz="0" w:space="0" w:color="auto"/>
      </w:divBdr>
    </w:div>
    <w:div w:id="1832335150">
      <w:bodyDiv w:val="1"/>
      <w:marLeft w:val="0"/>
      <w:marRight w:val="0"/>
      <w:marTop w:val="0"/>
      <w:marBottom w:val="0"/>
      <w:divBdr>
        <w:top w:val="none" w:sz="0" w:space="0" w:color="auto"/>
        <w:left w:val="none" w:sz="0" w:space="0" w:color="auto"/>
        <w:bottom w:val="none" w:sz="0" w:space="0" w:color="auto"/>
        <w:right w:val="none" w:sz="0" w:space="0" w:color="auto"/>
      </w:divBdr>
    </w:div>
    <w:div w:id="1856530187">
      <w:bodyDiv w:val="1"/>
      <w:marLeft w:val="0"/>
      <w:marRight w:val="0"/>
      <w:marTop w:val="0"/>
      <w:marBottom w:val="0"/>
      <w:divBdr>
        <w:top w:val="none" w:sz="0" w:space="0" w:color="auto"/>
        <w:left w:val="none" w:sz="0" w:space="0" w:color="auto"/>
        <w:bottom w:val="none" w:sz="0" w:space="0" w:color="auto"/>
        <w:right w:val="none" w:sz="0" w:space="0" w:color="auto"/>
      </w:divBdr>
    </w:div>
    <w:div w:id="1857619531">
      <w:bodyDiv w:val="1"/>
      <w:marLeft w:val="0"/>
      <w:marRight w:val="0"/>
      <w:marTop w:val="0"/>
      <w:marBottom w:val="0"/>
      <w:divBdr>
        <w:top w:val="none" w:sz="0" w:space="0" w:color="auto"/>
        <w:left w:val="none" w:sz="0" w:space="0" w:color="auto"/>
        <w:bottom w:val="none" w:sz="0" w:space="0" w:color="auto"/>
        <w:right w:val="none" w:sz="0" w:space="0" w:color="auto"/>
      </w:divBdr>
    </w:div>
    <w:div w:id="1878738496">
      <w:bodyDiv w:val="1"/>
      <w:marLeft w:val="0"/>
      <w:marRight w:val="0"/>
      <w:marTop w:val="0"/>
      <w:marBottom w:val="0"/>
      <w:divBdr>
        <w:top w:val="none" w:sz="0" w:space="0" w:color="auto"/>
        <w:left w:val="none" w:sz="0" w:space="0" w:color="auto"/>
        <w:bottom w:val="none" w:sz="0" w:space="0" w:color="auto"/>
        <w:right w:val="none" w:sz="0" w:space="0" w:color="auto"/>
      </w:divBdr>
    </w:div>
    <w:div w:id="1956403704">
      <w:bodyDiv w:val="1"/>
      <w:marLeft w:val="0"/>
      <w:marRight w:val="0"/>
      <w:marTop w:val="0"/>
      <w:marBottom w:val="0"/>
      <w:divBdr>
        <w:top w:val="none" w:sz="0" w:space="0" w:color="auto"/>
        <w:left w:val="none" w:sz="0" w:space="0" w:color="auto"/>
        <w:bottom w:val="none" w:sz="0" w:space="0" w:color="auto"/>
        <w:right w:val="none" w:sz="0" w:space="0" w:color="auto"/>
      </w:divBdr>
    </w:div>
    <w:div w:id="1969584120">
      <w:bodyDiv w:val="1"/>
      <w:marLeft w:val="0"/>
      <w:marRight w:val="0"/>
      <w:marTop w:val="0"/>
      <w:marBottom w:val="0"/>
      <w:divBdr>
        <w:top w:val="none" w:sz="0" w:space="0" w:color="auto"/>
        <w:left w:val="none" w:sz="0" w:space="0" w:color="auto"/>
        <w:bottom w:val="none" w:sz="0" w:space="0" w:color="auto"/>
        <w:right w:val="none" w:sz="0" w:space="0" w:color="auto"/>
      </w:divBdr>
    </w:div>
    <w:div w:id="1988590433">
      <w:bodyDiv w:val="1"/>
      <w:marLeft w:val="0"/>
      <w:marRight w:val="0"/>
      <w:marTop w:val="0"/>
      <w:marBottom w:val="0"/>
      <w:divBdr>
        <w:top w:val="none" w:sz="0" w:space="0" w:color="auto"/>
        <w:left w:val="none" w:sz="0" w:space="0" w:color="auto"/>
        <w:bottom w:val="none" w:sz="0" w:space="0" w:color="auto"/>
        <w:right w:val="none" w:sz="0" w:space="0" w:color="auto"/>
      </w:divBdr>
    </w:div>
    <w:div w:id="1989941726">
      <w:bodyDiv w:val="1"/>
      <w:marLeft w:val="0"/>
      <w:marRight w:val="0"/>
      <w:marTop w:val="0"/>
      <w:marBottom w:val="0"/>
      <w:divBdr>
        <w:top w:val="none" w:sz="0" w:space="0" w:color="auto"/>
        <w:left w:val="none" w:sz="0" w:space="0" w:color="auto"/>
        <w:bottom w:val="none" w:sz="0" w:space="0" w:color="auto"/>
        <w:right w:val="none" w:sz="0" w:space="0" w:color="auto"/>
      </w:divBdr>
    </w:div>
    <w:div w:id="203603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D71A5-22E8-4BB4-A911-E12044CA1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5</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kurup</dc:creator>
  <cp:keywords/>
  <dc:description/>
  <cp:lastModifiedBy>Kalla, Lavanya Lahari</cp:lastModifiedBy>
  <cp:revision>29</cp:revision>
  <cp:lastPrinted>2023-01-29T09:24:00Z</cp:lastPrinted>
  <dcterms:created xsi:type="dcterms:W3CDTF">2024-11-30T18:33:00Z</dcterms:created>
  <dcterms:modified xsi:type="dcterms:W3CDTF">2024-12-08T22:07:00Z</dcterms:modified>
</cp:coreProperties>
</file>