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9A31" w14:textId="566D3784" w:rsidR="00D54B0D" w:rsidRPr="004772C1" w:rsidRDefault="00000000">
      <w:pPr>
        <w:pStyle w:val="Title"/>
        <w:rPr>
          <w:rFonts w:ascii="Arial" w:hAnsi="Arial" w:cs="Arial"/>
          <w:sz w:val="22"/>
          <w:szCs w:val="22"/>
        </w:rPr>
      </w:pPr>
      <w:sdt>
        <w:sdtPr>
          <w:rPr>
            <w:rFonts w:ascii="Arial" w:hAnsi="Arial" w:cs="Arial"/>
            <w:b/>
            <w:bCs/>
            <w:sz w:val="22"/>
            <w:szCs w:val="22"/>
          </w:rPr>
          <w:alias w:val="Title"/>
          <w:tag w:val=""/>
          <w:id w:val="726351117"/>
          <w:placeholder>
            <w:docPart w:val="994A4D5BBAECD64D97461D6F0EBCA8F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954E6">
            <w:rPr>
              <w:rFonts w:ascii="Arial" w:hAnsi="Arial" w:cs="Arial"/>
              <w:b/>
              <w:bCs/>
              <w:sz w:val="22"/>
              <w:szCs w:val="22"/>
            </w:rPr>
            <w:br/>
          </w:r>
          <w:r w:rsidR="00F05C6C">
            <w:rPr>
              <w:rFonts w:ascii="Arial" w:hAnsi="Arial" w:cs="Arial"/>
              <w:b/>
              <w:bCs/>
              <w:sz w:val="22"/>
              <w:szCs w:val="22"/>
            </w:rPr>
            <w:t>Predicting Bank Client Churn</w:t>
          </w:r>
        </w:sdtContent>
      </w:sdt>
    </w:p>
    <w:p w14:paraId="7BF33BFD" w14:textId="3DF4D3CA" w:rsidR="00D54B0D" w:rsidRPr="004772C1" w:rsidRDefault="000F6446">
      <w:pPr>
        <w:pStyle w:val="Title2"/>
        <w:rPr>
          <w:rFonts w:ascii="Arial" w:hAnsi="Arial" w:cs="Arial"/>
          <w:sz w:val="22"/>
          <w:szCs w:val="22"/>
        </w:rPr>
      </w:pPr>
      <w:r w:rsidRPr="004772C1">
        <w:rPr>
          <w:rFonts w:ascii="Arial" w:hAnsi="Arial" w:cs="Arial"/>
          <w:sz w:val="22"/>
          <w:szCs w:val="22"/>
        </w:rPr>
        <w:t>Dominique R. Grimes</w:t>
      </w:r>
    </w:p>
    <w:p w14:paraId="7886BCFA" w14:textId="4D4B8863" w:rsidR="000F6446" w:rsidRPr="004772C1" w:rsidRDefault="000F6446">
      <w:pPr>
        <w:pStyle w:val="Title2"/>
        <w:rPr>
          <w:rFonts w:ascii="Arial" w:hAnsi="Arial" w:cs="Arial"/>
          <w:sz w:val="22"/>
          <w:szCs w:val="22"/>
        </w:rPr>
      </w:pPr>
      <w:r w:rsidRPr="004772C1">
        <w:rPr>
          <w:rFonts w:ascii="Arial" w:hAnsi="Arial" w:cs="Arial"/>
          <w:sz w:val="22"/>
          <w:szCs w:val="22"/>
        </w:rPr>
        <w:t>November 18, 2023</w:t>
      </w:r>
    </w:p>
    <w:p w14:paraId="75D5BF92" w14:textId="67388BCF" w:rsidR="00D54B0D" w:rsidRDefault="00D54B0D" w:rsidP="000F6446">
      <w:pPr>
        <w:pStyle w:val="Title"/>
      </w:pPr>
    </w:p>
    <w:p w14:paraId="24233868" w14:textId="77777777" w:rsidR="00D54B0D"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Arial" w:hAnsi="Arial" w:cs="Arial"/>
          <w:noProof/>
          <w:sz w:val="22"/>
          <w:szCs w:val="22"/>
        </w:rPr>
      </w:sdtEndPr>
      <w:sdtContent>
        <w:p w14:paraId="7637A4B3" w14:textId="77777777" w:rsidR="00D54B0D" w:rsidRPr="009D16AA" w:rsidRDefault="00000000">
          <w:pPr>
            <w:pStyle w:val="TOCHeading"/>
            <w:rPr>
              <w:rFonts w:ascii="Arial" w:hAnsi="Arial" w:cs="Arial"/>
              <w:b/>
              <w:bCs/>
              <w:sz w:val="22"/>
              <w:szCs w:val="22"/>
            </w:rPr>
          </w:pPr>
          <w:r w:rsidRPr="009D16AA">
            <w:rPr>
              <w:rFonts w:ascii="Arial" w:hAnsi="Arial" w:cs="Arial"/>
              <w:b/>
              <w:bCs/>
              <w:sz w:val="22"/>
              <w:szCs w:val="22"/>
            </w:rPr>
            <w:t>Table of Contents</w:t>
          </w:r>
        </w:p>
        <w:p w14:paraId="7446F198" w14:textId="1A326DC1" w:rsidR="00E315FF" w:rsidRPr="00E315FF" w:rsidRDefault="00000000">
          <w:pPr>
            <w:pStyle w:val="TOC1"/>
            <w:rPr>
              <w:kern w:val="2"/>
              <w:lang w:eastAsia="en-US"/>
              <w14:ligatures w14:val="standardContextual"/>
            </w:rPr>
          </w:pPr>
          <w:r w:rsidRPr="00E315FF">
            <w:rPr>
              <w:noProof w:val="0"/>
            </w:rPr>
            <w:fldChar w:fldCharType="begin"/>
          </w:r>
          <w:r w:rsidRPr="00E315FF">
            <w:instrText xml:space="preserve"> TOC \o "1-3" \h \z \u </w:instrText>
          </w:r>
          <w:r w:rsidRPr="00E315FF">
            <w:rPr>
              <w:noProof w:val="0"/>
            </w:rPr>
            <w:fldChar w:fldCharType="separate"/>
          </w:r>
          <w:hyperlink w:anchor="_Toc151153450" w:history="1">
            <w:r w:rsidR="00E315FF" w:rsidRPr="00E315FF">
              <w:rPr>
                <w:rStyle w:val="Hyperlink"/>
              </w:rPr>
              <w:t>Predicting Bank Client Churn</w:t>
            </w:r>
            <w:r w:rsidR="00E315FF" w:rsidRPr="00E315FF">
              <w:rPr>
                <w:webHidden/>
              </w:rPr>
              <w:tab/>
            </w:r>
            <w:r w:rsidR="00E315FF" w:rsidRPr="00E315FF">
              <w:rPr>
                <w:webHidden/>
              </w:rPr>
              <w:fldChar w:fldCharType="begin"/>
            </w:r>
            <w:r w:rsidR="00E315FF" w:rsidRPr="00E315FF">
              <w:rPr>
                <w:webHidden/>
              </w:rPr>
              <w:instrText xml:space="preserve"> PAGEREF _Toc151153450 \h </w:instrText>
            </w:r>
            <w:r w:rsidR="00E315FF" w:rsidRPr="00E315FF">
              <w:rPr>
                <w:webHidden/>
              </w:rPr>
            </w:r>
            <w:r w:rsidR="00E315FF" w:rsidRPr="00E315FF">
              <w:rPr>
                <w:webHidden/>
              </w:rPr>
              <w:fldChar w:fldCharType="separate"/>
            </w:r>
            <w:r w:rsidR="008267C1">
              <w:rPr>
                <w:webHidden/>
              </w:rPr>
              <w:t>3</w:t>
            </w:r>
            <w:r w:rsidR="00E315FF" w:rsidRPr="00E315FF">
              <w:rPr>
                <w:webHidden/>
              </w:rPr>
              <w:fldChar w:fldCharType="end"/>
            </w:r>
          </w:hyperlink>
        </w:p>
        <w:p w14:paraId="60AF4B94" w14:textId="487F0CE9" w:rsidR="00E315FF" w:rsidRPr="00E315FF" w:rsidRDefault="00000000">
          <w:pPr>
            <w:pStyle w:val="TOC1"/>
            <w:rPr>
              <w:kern w:val="2"/>
              <w:lang w:eastAsia="en-US"/>
              <w14:ligatures w14:val="standardContextual"/>
            </w:rPr>
          </w:pPr>
          <w:hyperlink w:anchor="_Toc151153451" w:history="1">
            <w:r w:rsidR="00E315FF" w:rsidRPr="00E315FF">
              <w:rPr>
                <w:rStyle w:val="Hyperlink"/>
              </w:rPr>
              <w:t>Problem Statement</w:t>
            </w:r>
            <w:r w:rsidR="00E315FF" w:rsidRPr="00E315FF">
              <w:rPr>
                <w:webHidden/>
              </w:rPr>
              <w:tab/>
            </w:r>
            <w:r w:rsidR="00E315FF" w:rsidRPr="00E315FF">
              <w:rPr>
                <w:webHidden/>
              </w:rPr>
              <w:fldChar w:fldCharType="begin"/>
            </w:r>
            <w:r w:rsidR="00E315FF" w:rsidRPr="00E315FF">
              <w:rPr>
                <w:webHidden/>
              </w:rPr>
              <w:instrText xml:space="preserve"> PAGEREF _Toc151153451 \h </w:instrText>
            </w:r>
            <w:r w:rsidR="00E315FF" w:rsidRPr="00E315FF">
              <w:rPr>
                <w:webHidden/>
              </w:rPr>
            </w:r>
            <w:r w:rsidR="00E315FF" w:rsidRPr="00E315FF">
              <w:rPr>
                <w:webHidden/>
              </w:rPr>
              <w:fldChar w:fldCharType="separate"/>
            </w:r>
            <w:r w:rsidR="008267C1">
              <w:rPr>
                <w:webHidden/>
              </w:rPr>
              <w:t>3</w:t>
            </w:r>
            <w:r w:rsidR="00E315FF" w:rsidRPr="00E315FF">
              <w:rPr>
                <w:webHidden/>
              </w:rPr>
              <w:fldChar w:fldCharType="end"/>
            </w:r>
          </w:hyperlink>
        </w:p>
        <w:p w14:paraId="3FF3543E" w14:textId="406A0CFC" w:rsidR="00E315FF" w:rsidRPr="00E315FF" w:rsidRDefault="00000000">
          <w:pPr>
            <w:pStyle w:val="TOC2"/>
            <w:tabs>
              <w:tab w:val="right" w:leader="dot" w:pos="9350"/>
            </w:tabs>
            <w:rPr>
              <w:rFonts w:ascii="Arial" w:hAnsi="Arial" w:cs="Arial"/>
              <w:noProof/>
              <w:kern w:val="2"/>
              <w:sz w:val="22"/>
              <w:szCs w:val="22"/>
              <w:lang w:eastAsia="en-US"/>
              <w14:ligatures w14:val="standardContextual"/>
            </w:rPr>
          </w:pPr>
          <w:hyperlink w:anchor="_Toc151153452" w:history="1">
            <w:r w:rsidR="00E315FF" w:rsidRPr="00E315FF">
              <w:rPr>
                <w:rStyle w:val="Hyperlink"/>
                <w:rFonts w:ascii="Arial" w:hAnsi="Arial" w:cs="Arial"/>
                <w:noProof/>
                <w:sz w:val="22"/>
                <w:szCs w:val="22"/>
              </w:rPr>
              <w:t>Benefits</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_Toc151153452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3</w:t>
            </w:r>
            <w:r w:rsidR="00E315FF" w:rsidRPr="00E315FF">
              <w:rPr>
                <w:rFonts w:ascii="Arial" w:hAnsi="Arial" w:cs="Arial"/>
                <w:noProof/>
                <w:webHidden/>
                <w:sz w:val="22"/>
                <w:szCs w:val="22"/>
              </w:rPr>
              <w:fldChar w:fldCharType="end"/>
            </w:r>
          </w:hyperlink>
        </w:p>
        <w:p w14:paraId="74F3A271" w14:textId="4FB0165F" w:rsidR="00E315FF" w:rsidRPr="00E315FF" w:rsidRDefault="00000000">
          <w:pPr>
            <w:pStyle w:val="TOC2"/>
            <w:tabs>
              <w:tab w:val="right" w:leader="dot" w:pos="9350"/>
            </w:tabs>
            <w:rPr>
              <w:rFonts w:ascii="Arial" w:hAnsi="Arial" w:cs="Arial"/>
              <w:noProof/>
              <w:kern w:val="2"/>
              <w:sz w:val="22"/>
              <w:szCs w:val="22"/>
              <w:lang w:eastAsia="en-US"/>
              <w14:ligatures w14:val="standardContextual"/>
            </w:rPr>
          </w:pPr>
          <w:hyperlink w:anchor="_Toc151153453" w:history="1">
            <w:r w:rsidR="00E315FF" w:rsidRPr="00E315FF">
              <w:rPr>
                <w:rStyle w:val="Hyperlink"/>
                <w:rFonts w:ascii="Arial" w:hAnsi="Arial" w:cs="Arial"/>
                <w:noProof/>
                <w:sz w:val="22"/>
                <w:szCs w:val="22"/>
              </w:rPr>
              <w:t>The Data</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_Toc151153453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4</w:t>
            </w:r>
            <w:r w:rsidR="00E315FF" w:rsidRPr="00E315FF">
              <w:rPr>
                <w:rFonts w:ascii="Arial" w:hAnsi="Arial" w:cs="Arial"/>
                <w:noProof/>
                <w:webHidden/>
                <w:sz w:val="22"/>
                <w:szCs w:val="22"/>
              </w:rPr>
              <w:fldChar w:fldCharType="end"/>
            </w:r>
          </w:hyperlink>
        </w:p>
        <w:p w14:paraId="41ABB3AD" w14:textId="76CE1A2E" w:rsidR="00E315FF" w:rsidRPr="00E315FF" w:rsidRDefault="00000000">
          <w:pPr>
            <w:pStyle w:val="TOC1"/>
            <w:rPr>
              <w:kern w:val="2"/>
              <w:lang w:eastAsia="en-US"/>
              <w14:ligatures w14:val="standardContextual"/>
            </w:rPr>
          </w:pPr>
          <w:hyperlink w:anchor="_Toc151153454" w:history="1">
            <w:r w:rsidR="00E315FF" w:rsidRPr="00E315FF">
              <w:rPr>
                <w:rStyle w:val="Hyperlink"/>
              </w:rPr>
              <w:t>Methods and Results</w:t>
            </w:r>
            <w:r w:rsidR="00E315FF" w:rsidRPr="00E315FF">
              <w:rPr>
                <w:webHidden/>
              </w:rPr>
              <w:tab/>
            </w:r>
            <w:r w:rsidR="00E315FF" w:rsidRPr="00E315FF">
              <w:rPr>
                <w:webHidden/>
              </w:rPr>
              <w:fldChar w:fldCharType="begin"/>
            </w:r>
            <w:r w:rsidR="00E315FF" w:rsidRPr="00E315FF">
              <w:rPr>
                <w:webHidden/>
              </w:rPr>
              <w:instrText xml:space="preserve"> PAGEREF _Toc151153454 \h </w:instrText>
            </w:r>
            <w:r w:rsidR="00E315FF" w:rsidRPr="00E315FF">
              <w:rPr>
                <w:webHidden/>
              </w:rPr>
            </w:r>
            <w:r w:rsidR="00E315FF" w:rsidRPr="00E315FF">
              <w:rPr>
                <w:webHidden/>
              </w:rPr>
              <w:fldChar w:fldCharType="separate"/>
            </w:r>
            <w:r w:rsidR="008267C1">
              <w:rPr>
                <w:webHidden/>
              </w:rPr>
              <w:t>4</w:t>
            </w:r>
            <w:r w:rsidR="00E315FF" w:rsidRPr="00E315FF">
              <w:rPr>
                <w:webHidden/>
              </w:rPr>
              <w:fldChar w:fldCharType="end"/>
            </w:r>
          </w:hyperlink>
        </w:p>
        <w:p w14:paraId="7318B99A" w14:textId="3BB38747" w:rsidR="00E315FF" w:rsidRPr="00E315FF" w:rsidRDefault="00000000">
          <w:pPr>
            <w:pStyle w:val="TOC2"/>
            <w:tabs>
              <w:tab w:val="right" w:leader="dot" w:pos="9350"/>
            </w:tabs>
            <w:rPr>
              <w:rFonts w:ascii="Arial" w:hAnsi="Arial" w:cs="Arial"/>
              <w:noProof/>
              <w:kern w:val="2"/>
              <w:sz w:val="22"/>
              <w:szCs w:val="22"/>
              <w:lang w:eastAsia="en-US"/>
              <w14:ligatures w14:val="standardContextual"/>
            </w:rPr>
          </w:pPr>
          <w:hyperlink w:anchor="_Toc151153455" w:history="1">
            <w:r w:rsidR="00E315FF" w:rsidRPr="00E315FF">
              <w:rPr>
                <w:rStyle w:val="Hyperlink"/>
                <w:rFonts w:ascii="Arial" w:hAnsi="Arial" w:cs="Arial"/>
                <w:noProof/>
                <w:sz w:val="22"/>
                <w:szCs w:val="22"/>
              </w:rPr>
              <w:t>Data Validity &amp; Exploratory Data Analysis</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_Toc151153455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5</w:t>
            </w:r>
            <w:r w:rsidR="00E315FF" w:rsidRPr="00E315FF">
              <w:rPr>
                <w:rFonts w:ascii="Arial" w:hAnsi="Arial" w:cs="Arial"/>
                <w:noProof/>
                <w:webHidden/>
                <w:sz w:val="22"/>
                <w:szCs w:val="22"/>
              </w:rPr>
              <w:fldChar w:fldCharType="end"/>
            </w:r>
          </w:hyperlink>
        </w:p>
        <w:p w14:paraId="16954D46" w14:textId="0FCAC3D5" w:rsidR="00E315FF" w:rsidRPr="00E315FF" w:rsidRDefault="00000000">
          <w:pPr>
            <w:pStyle w:val="TOC2"/>
            <w:tabs>
              <w:tab w:val="right" w:leader="dot" w:pos="9350"/>
            </w:tabs>
            <w:rPr>
              <w:rFonts w:ascii="Arial" w:hAnsi="Arial" w:cs="Arial"/>
              <w:noProof/>
              <w:kern w:val="2"/>
              <w:sz w:val="22"/>
              <w:szCs w:val="22"/>
              <w:lang w:eastAsia="en-US"/>
              <w14:ligatures w14:val="standardContextual"/>
            </w:rPr>
          </w:pPr>
          <w:hyperlink w:anchor="_Toc151153456" w:history="1">
            <w:r w:rsidR="00E315FF" w:rsidRPr="00E315FF">
              <w:rPr>
                <w:rStyle w:val="Hyperlink"/>
                <w:rFonts w:ascii="Arial" w:hAnsi="Arial" w:cs="Arial"/>
                <w:noProof/>
                <w:sz w:val="22"/>
                <w:szCs w:val="22"/>
              </w:rPr>
              <w:t>Data Preparation</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_Toc151153456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7</w:t>
            </w:r>
            <w:r w:rsidR="00E315FF" w:rsidRPr="00E315FF">
              <w:rPr>
                <w:rFonts w:ascii="Arial" w:hAnsi="Arial" w:cs="Arial"/>
                <w:noProof/>
                <w:webHidden/>
                <w:sz w:val="22"/>
                <w:szCs w:val="22"/>
              </w:rPr>
              <w:fldChar w:fldCharType="end"/>
            </w:r>
          </w:hyperlink>
        </w:p>
        <w:p w14:paraId="78C2215C" w14:textId="30D2CF48" w:rsidR="00E315FF" w:rsidRPr="00E315FF" w:rsidRDefault="00000000">
          <w:pPr>
            <w:pStyle w:val="TOC2"/>
            <w:tabs>
              <w:tab w:val="right" w:leader="dot" w:pos="9350"/>
            </w:tabs>
            <w:rPr>
              <w:rFonts w:ascii="Arial" w:hAnsi="Arial" w:cs="Arial"/>
              <w:noProof/>
              <w:kern w:val="2"/>
              <w:sz w:val="22"/>
              <w:szCs w:val="22"/>
              <w:lang w:eastAsia="en-US"/>
              <w14:ligatures w14:val="standardContextual"/>
            </w:rPr>
          </w:pPr>
          <w:hyperlink w:anchor="_Toc151153457" w:history="1">
            <w:r w:rsidR="00E315FF" w:rsidRPr="00E315FF">
              <w:rPr>
                <w:rStyle w:val="Hyperlink"/>
                <w:rFonts w:ascii="Arial" w:hAnsi="Arial" w:cs="Arial"/>
                <w:noProof/>
                <w:sz w:val="22"/>
                <w:szCs w:val="22"/>
              </w:rPr>
              <w:t>Modeling</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_Toc151153457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8</w:t>
            </w:r>
            <w:r w:rsidR="00E315FF" w:rsidRPr="00E315FF">
              <w:rPr>
                <w:rFonts w:ascii="Arial" w:hAnsi="Arial" w:cs="Arial"/>
                <w:noProof/>
                <w:webHidden/>
                <w:sz w:val="22"/>
                <w:szCs w:val="22"/>
              </w:rPr>
              <w:fldChar w:fldCharType="end"/>
            </w:r>
          </w:hyperlink>
        </w:p>
        <w:p w14:paraId="4A86C9B2" w14:textId="5BF161B9" w:rsidR="00E315FF" w:rsidRPr="00E315FF" w:rsidRDefault="00000000">
          <w:pPr>
            <w:pStyle w:val="TOC2"/>
            <w:tabs>
              <w:tab w:val="right" w:leader="dot" w:pos="9350"/>
            </w:tabs>
            <w:rPr>
              <w:rFonts w:ascii="Arial" w:hAnsi="Arial" w:cs="Arial"/>
              <w:noProof/>
              <w:kern w:val="2"/>
              <w:sz w:val="22"/>
              <w:szCs w:val="22"/>
              <w:lang w:eastAsia="en-US"/>
              <w14:ligatures w14:val="standardContextual"/>
            </w:rPr>
          </w:pPr>
          <w:hyperlink w:anchor="_Toc151153458" w:history="1">
            <w:r w:rsidR="00E315FF" w:rsidRPr="00E315FF">
              <w:rPr>
                <w:rStyle w:val="Hyperlink"/>
                <w:rFonts w:ascii="Arial" w:hAnsi="Arial" w:cs="Arial"/>
                <w:noProof/>
                <w:sz w:val="22"/>
                <w:szCs w:val="22"/>
              </w:rPr>
              <w:t>Evaluation</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_Toc151153458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8</w:t>
            </w:r>
            <w:r w:rsidR="00E315FF" w:rsidRPr="00E315FF">
              <w:rPr>
                <w:rFonts w:ascii="Arial" w:hAnsi="Arial" w:cs="Arial"/>
                <w:noProof/>
                <w:webHidden/>
                <w:sz w:val="22"/>
                <w:szCs w:val="22"/>
              </w:rPr>
              <w:fldChar w:fldCharType="end"/>
            </w:r>
          </w:hyperlink>
        </w:p>
        <w:p w14:paraId="2FF4947F" w14:textId="47213B98" w:rsidR="00E315FF" w:rsidRPr="00E315FF" w:rsidRDefault="00000000">
          <w:pPr>
            <w:pStyle w:val="TOC3"/>
            <w:tabs>
              <w:tab w:val="right" w:leader="dot" w:pos="9350"/>
            </w:tabs>
            <w:rPr>
              <w:rFonts w:ascii="Arial" w:hAnsi="Arial" w:cs="Arial"/>
              <w:noProof/>
              <w:kern w:val="2"/>
              <w:sz w:val="22"/>
              <w:szCs w:val="22"/>
              <w:lang w:eastAsia="en-US"/>
              <w14:ligatures w14:val="standardContextual"/>
            </w:rPr>
          </w:pPr>
          <w:hyperlink w:anchor="_Toc151153459" w:history="1">
            <w:r w:rsidR="00E315FF" w:rsidRPr="00E315FF">
              <w:rPr>
                <w:rStyle w:val="Hyperlink"/>
                <w:rFonts w:ascii="Arial" w:hAnsi="Arial" w:cs="Arial"/>
                <w:noProof/>
                <w:sz w:val="22"/>
                <w:szCs w:val="22"/>
              </w:rPr>
              <w:t>Interpreting Results of Balance Feature Options.</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_Toc151153459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9</w:t>
            </w:r>
            <w:r w:rsidR="00E315FF" w:rsidRPr="00E315FF">
              <w:rPr>
                <w:rFonts w:ascii="Arial" w:hAnsi="Arial" w:cs="Arial"/>
                <w:noProof/>
                <w:webHidden/>
                <w:sz w:val="22"/>
                <w:szCs w:val="22"/>
              </w:rPr>
              <w:fldChar w:fldCharType="end"/>
            </w:r>
          </w:hyperlink>
        </w:p>
        <w:p w14:paraId="54F19604" w14:textId="2816DAEA" w:rsidR="00E315FF" w:rsidRPr="00E315FF" w:rsidRDefault="00000000">
          <w:pPr>
            <w:pStyle w:val="TOC3"/>
            <w:tabs>
              <w:tab w:val="right" w:leader="dot" w:pos="9350"/>
            </w:tabs>
            <w:rPr>
              <w:rFonts w:ascii="Arial" w:hAnsi="Arial" w:cs="Arial"/>
              <w:noProof/>
              <w:kern w:val="2"/>
              <w:sz w:val="22"/>
              <w:szCs w:val="22"/>
              <w:lang w:eastAsia="en-US"/>
              <w14:ligatures w14:val="standardContextual"/>
            </w:rPr>
          </w:pPr>
          <w:hyperlink w:anchor="_Toc151153460" w:history="1">
            <w:r w:rsidR="00E315FF" w:rsidRPr="00E315FF">
              <w:rPr>
                <w:rStyle w:val="Hyperlink"/>
                <w:rFonts w:ascii="Arial" w:hAnsi="Arial" w:cs="Arial"/>
                <w:noProof/>
                <w:sz w:val="22"/>
                <w:szCs w:val="22"/>
              </w:rPr>
              <w:t>Interpreting Results of Additional Models.</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_Toc151153460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9</w:t>
            </w:r>
            <w:r w:rsidR="00E315FF" w:rsidRPr="00E315FF">
              <w:rPr>
                <w:rFonts w:ascii="Arial" w:hAnsi="Arial" w:cs="Arial"/>
                <w:noProof/>
                <w:webHidden/>
                <w:sz w:val="22"/>
                <w:szCs w:val="22"/>
              </w:rPr>
              <w:fldChar w:fldCharType="end"/>
            </w:r>
          </w:hyperlink>
        </w:p>
        <w:p w14:paraId="5314F50A" w14:textId="163D4DA1" w:rsidR="00E315FF" w:rsidRPr="00E315FF" w:rsidRDefault="00000000">
          <w:pPr>
            <w:pStyle w:val="TOC2"/>
            <w:tabs>
              <w:tab w:val="right" w:leader="dot" w:pos="9350"/>
            </w:tabs>
            <w:rPr>
              <w:rFonts w:ascii="Arial" w:hAnsi="Arial" w:cs="Arial"/>
              <w:noProof/>
              <w:kern w:val="2"/>
              <w:sz w:val="22"/>
              <w:szCs w:val="22"/>
              <w:lang w:eastAsia="en-US"/>
              <w14:ligatures w14:val="standardContextual"/>
            </w:rPr>
          </w:pPr>
          <w:hyperlink w:anchor="_Toc151153461" w:history="1">
            <w:r w:rsidR="00E315FF" w:rsidRPr="00E315FF">
              <w:rPr>
                <w:rStyle w:val="Hyperlink"/>
                <w:rFonts w:ascii="Arial" w:hAnsi="Arial" w:cs="Arial"/>
                <w:noProof/>
                <w:sz w:val="22"/>
                <w:szCs w:val="22"/>
              </w:rPr>
              <w:t>Model Selection</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_Toc151153461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10</w:t>
            </w:r>
            <w:r w:rsidR="00E315FF" w:rsidRPr="00E315FF">
              <w:rPr>
                <w:rFonts w:ascii="Arial" w:hAnsi="Arial" w:cs="Arial"/>
                <w:noProof/>
                <w:webHidden/>
                <w:sz w:val="22"/>
                <w:szCs w:val="22"/>
              </w:rPr>
              <w:fldChar w:fldCharType="end"/>
            </w:r>
          </w:hyperlink>
        </w:p>
        <w:p w14:paraId="66095573" w14:textId="1B2C6267" w:rsidR="00E315FF" w:rsidRPr="00E315FF" w:rsidRDefault="00000000">
          <w:pPr>
            <w:pStyle w:val="TOC1"/>
            <w:rPr>
              <w:kern w:val="2"/>
              <w:lang w:eastAsia="en-US"/>
              <w14:ligatures w14:val="standardContextual"/>
            </w:rPr>
          </w:pPr>
          <w:hyperlink w:anchor="_Toc151153462" w:history="1">
            <w:r w:rsidR="00E315FF" w:rsidRPr="00E315FF">
              <w:rPr>
                <w:rStyle w:val="Hyperlink"/>
              </w:rPr>
              <w:t>Conclusion</w:t>
            </w:r>
            <w:r w:rsidR="00E315FF" w:rsidRPr="00E315FF">
              <w:rPr>
                <w:webHidden/>
              </w:rPr>
              <w:tab/>
            </w:r>
            <w:r w:rsidR="00E315FF" w:rsidRPr="00E315FF">
              <w:rPr>
                <w:webHidden/>
              </w:rPr>
              <w:fldChar w:fldCharType="begin"/>
            </w:r>
            <w:r w:rsidR="00E315FF" w:rsidRPr="00E315FF">
              <w:rPr>
                <w:webHidden/>
              </w:rPr>
              <w:instrText xml:space="preserve"> PAGEREF _Toc151153462 \h </w:instrText>
            </w:r>
            <w:r w:rsidR="00E315FF" w:rsidRPr="00E315FF">
              <w:rPr>
                <w:webHidden/>
              </w:rPr>
            </w:r>
            <w:r w:rsidR="00E315FF" w:rsidRPr="00E315FF">
              <w:rPr>
                <w:webHidden/>
              </w:rPr>
              <w:fldChar w:fldCharType="separate"/>
            </w:r>
            <w:r w:rsidR="008267C1">
              <w:rPr>
                <w:webHidden/>
              </w:rPr>
              <w:t>10</w:t>
            </w:r>
            <w:r w:rsidR="00E315FF" w:rsidRPr="00E315FF">
              <w:rPr>
                <w:webHidden/>
              </w:rPr>
              <w:fldChar w:fldCharType="end"/>
            </w:r>
          </w:hyperlink>
        </w:p>
        <w:p w14:paraId="0F200E4C" w14:textId="5CAE8BF2" w:rsidR="00E315FF" w:rsidRPr="00E315FF" w:rsidRDefault="00000000">
          <w:pPr>
            <w:pStyle w:val="TOC2"/>
            <w:tabs>
              <w:tab w:val="right" w:leader="dot" w:pos="9350"/>
            </w:tabs>
            <w:rPr>
              <w:rFonts w:ascii="Arial" w:hAnsi="Arial" w:cs="Arial"/>
              <w:noProof/>
              <w:kern w:val="2"/>
              <w:sz w:val="22"/>
              <w:szCs w:val="22"/>
              <w:lang w:eastAsia="en-US"/>
              <w14:ligatures w14:val="standardContextual"/>
            </w:rPr>
          </w:pPr>
          <w:hyperlink w:anchor="_Toc151153463" w:history="1">
            <w:r w:rsidR="00E315FF" w:rsidRPr="00E315FF">
              <w:rPr>
                <w:rStyle w:val="Hyperlink"/>
                <w:rFonts w:ascii="Arial" w:hAnsi="Arial" w:cs="Arial"/>
                <w:noProof/>
                <w:sz w:val="22"/>
                <w:szCs w:val="22"/>
              </w:rPr>
              <w:t>Potential Model Enhancements</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_Toc151153463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11</w:t>
            </w:r>
            <w:r w:rsidR="00E315FF" w:rsidRPr="00E315FF">
              <w:rPr>
                <w:rFonts w:ascii="Arial" w:hAnsi="Arial" w:cs="Arial"/>
                <w:noProof/>
                <w:webHidden/>
                <w:sz w:val="22"/>
                <w:szCs w:val="22"/>
              </w:rPr>
              <w:fldChar w:fldCharType="end"/>
            </w:r>
          </w:hyperlink>
        </w:p>
        <w:p w14:paraId="5BD13434" w14:textId="1CE26AD2" w:rsidR="00E315FF" w:rsidRPr="00E315FF" w:rsidRDefault="00000000">
          <w:pPr>
            <w:pStyle w:val="TOC2"/>
            <w:tabs>
              <w:tab w:val="right" w:leader="dot" w:pos="9350"/>
            </w:tabs>
            <w:rPr>
              <w:rFonts w:ascii="Arial" w:hAnsi="Arial" w:cs="Arial"/>
              <w:noProof/>
              <w:kern w:val="2"/>
              <w:sz w:val="22"/>
              <w:szCs w:val="22"/>
              <w:lang w:eastAsia="en-US"/>
              <w14:ligatures w14:val="standardContextual"/>
            </w:rPr>
          </w:pPr>
          <w:hyperlink w:anchor="_Toc151153464" w:history="1">
            <w:r w:rsidR="00E315FF" w:rsidRPr="00E315FF">
              <w:rPr>
                <w:rStyle w:val="Hyperlink"/>
                <w:rFonts w:ascii="Arial" w:hAnsi="Arial" w:cs="Arial"/>
                <w:noProof/>
                <w:sz w:val="22"/>
                <w:szCs w:val="22"/>
              </w:rPr>
              <w:t>Ethical Implications</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_Toc151153464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11</w:t>
            </w:r>
            <w:r w:rsidR="00E315FF" w:rsidRPr="00E315FF">
              <w:rPr>
                <w:rFonts w:ascii="Arial" w:hAnsi="Arial" w:cs="Arial"/>
                <w:noProof/>
                <w:webHidden/>
                <w:sz w:val="22"/>
                <w:szCs w:val="22"/>
              </w:rPr>
              <w:fldChar w:fldCharType="end"/>
            </w:r>
          </w:hyperlink>
        </w:p>
        <w:p w14:paraId="03CC8A62" w14:textId="797E91BF" w:rsidR="00E315FF" w:rsidRPr="00E315FF" w:rsidRDefault="00000000">
          <w:pPr>
            <w:pStyle w:val="TOC2"/>
            <w:tabs>
              <w:tab w:val="right" w:leader="dot" w:pos="9350"/>
            </w:tabs>
            <w:rPr>
              <w:rFonts w:ascii="Arial" w:hAnsi="Arial" w:cs="Arial"/>
              <w:noProof/>
              <w:kern w:val="2"/>
              <w:sz w:val="22"/>
              <w:szCs w:val="22"/>
              <w:lang w:eastAsia="en-US"/>
              <w14:ligatures w14:val="standardContextual"/>
            </w:rPr>
          </w:pPr>
          <w:hyperlink w:anchor="_Toc151153465" w:history="1">
            <w:r w:rsidR="00E315FF" w:rsidRPr="00E315FF">
              <w:rPr>
                <w:rStyle w:val="Hyperlink"/>
                <w:rFonts w:ascii="Arial" w:hAnsi="Arial" w:cs="Arial"/>
                <w:noProof/>
                <w:sz w:val="22"/>
                <w:szCs w:val="22"/>
              </w:rPr>
              <w:t>What I learned</w:t>
            </w:r>
            <w:r w:rsidR="00E315FF" w:rsidRPr="00E315FF">
              <w:rPr>
                <w:rFonts w:ascii="Arial" w:hAnsi="Arial" w:cs="Arial"/>
                <w:noProof/>
                <w:webHidden/>
                <w:sz w:val="22"/>
                <w:szCs w:val="22"/>
              </w:rPr>
              <w:tab/>
            </w:r>
            <w:r w:rsidR="00E315FF" w:rsidRPr="00E315FF">
              <w:rPr>
                <w:rFonts w:ascii="Arial" w:hAnsi="Arial" w:cs="Arial"/>
                <w:noProof/>
                <w:webHidden/>
                <w:sz w:val="22"/>
                <w:szCs w:val="22"/>
              </w:rPr>
              <w:fldChar w:fldCharType="begin"/>
            </w:r>
            <w:r w:rsidR="00E315FF" w:rsidRPr="00E315FF">
              <w:rPr>
                <w:rFonts w:ascii="Arial" w:hAnsi="Arial" w:cs="Arial"/>
                <w:noProof/>
                <w:webHidden/>
                <w:sz w:val="22"/>
                <w:szCs w:val="22"/>
              </w:rPr>
              <w:instrText xml:space="preserve"> PAGEREF _Toc151153465 \h </w:instrText>
            </w:r>
            <w:r w:rsidR="00E315FF" w:rsidRPr="00E315FF">
              <w:rPr>
                <w:rFonts w:ascii="Arial" w:hAnsi="Arial" w:cs="Arial"/>
                <w:noProof/>
                <w:webHidden/>
                <w:sz w:val="22"/>
                <w:szCs w:val="22"/>
              </w:rPr>
            </w:r>
            <w:r w:rsidR="00E315FF" w:rsidRPr="00E315FF">
              <w:rPr>
                <w:rFonts w:ascii="Arial" w:hAnsi="Arial" w:cs="Arial"/>
                <w:noProof/>
                <w:webHidden/>
                <w:sz w:val="22"/>
                <w:szCs w:val="22"/>
              </w:rPr>
              <w:fldChar w:fldCharType="separate"/>
            </w:r>
            <w:r w:rsidR="008267C1">
              <w:rPr>
                <w:rFonts w:ascii="Arial" w:hAnsi="Arial" w:cs="Arial"/>
                <w:noProof/>
                <w:webHidden/>
                <w:sz w:val="22"/>
                <w:szCs w:val="22"/>
              </w:rPr>
              <w:t>12</w:t>
            </w:r>
            <w:r w:rsidR="00E315FF" w:rsidRPr="00E315FF">
              <w:rPr>
                <w:rFonts w:ascii="Arial" w:hAnsi="Arial" w:cs="Arial"/>
                <w:noProof/>
                <w:webHidden/>
                <w:sz w:val="22"/>
                <w:szCs w:val="22"/>
              </w:rPr>
              <w:fldChar w:fldCharType="end"/>
            </w:r>
          </w:hyperlink>
        </w:p>
        <w:p w14:paraId="58E57CC2" w14:textId="27A5B881" w:rsidR="00E315FF" w:rsidRPr="00E315FF" w:rsidRDefault="00000000">
          <w:pPr>
            <w:pStyle w:val="TOC1"/>
            <w:rPr>
              <w:kern w:val="2"/>
              <w:lang w:eastAsia="en-US"/>
              <w14:ligatures w14:val="standardContextual"/>
            </w:rPr>
          </w:pPr>
          <w:hyperlink w:anchor="_Toc151153466" w:history="1">
            <w:r w:rsidR="00E315FF" w:rsidRPr="00E315FF">
              <w:rPr>
                <w:rStyle w:val="Hyperlink"/>
              </w:rPr>
              <w:t>References</w:t>
            </w:r>
            <w:r w:rsidR="00E315FF" w:rsidRPr="00E315FF">
              <w:rPr>
                <w:webHidden/>
              </w:rPr>
              <w:tab/>
            </w:r>
            <w:r w:rsidR="00E315FF" w:rsidRPr="00E315FF">
              <w:rPr>
                <w:webHidden/>
              </w:rPr>
              <w:fldChar w:fldCharType="begin"/>
            </w:r>
            <w:r w:rsidR="00E315FF" w:rsidRPr="00E315FF">
              <w:rPr>
                <w:webHidden/>
              </w:rPr>
              <w:instrText xml:space="preserve"> PAGEREF _Toc151153466 \h </w:instrText>
            </w:r>
            <w:r w:rsidR="00E315FF" w:rsidRPr="00E315FF">
              <w:rPr>
                <w:webHidden/>
              </w:rPr>
            </w:r>
            <w:r w:rsidR="00E315FF" w:rsidRPr="00E315FF">
              <w:rPr>
                <w:webHidden/>
              </w:rPr>
              <w:fldChar w:fldCharType="separate"/>
            </w:r>
            <w:r w:rsidR="008267C1">
              <w:rPr>
                <w:webHidden/>
              </w:rPr>
              <w:t>13</w:t>
            </w:r>
            <w:r w:rsidR="00E315FF" w:rsidRPr="00E315FF">
              <w:rPr>
                <w:webHidden/>
              </w:rPr>
              <w:fldChar w:fldCharType="end"/>
            </w:r>
          </w:hyperlink>
        </w:p>
        <w:p w14:paraId="1FF01331" w14:textId="76F0104A" w:rsidR="00D54B0D" w:rsidRPr="00E315FF" w:rsidRDefault="00000000">
          <w:pPr>
            <w:ind w:firstLine="0"/>
            <w:rPr>
              <w:rFonts w:ascii="Arial" w:hAnsi="Arial" w:cs="Arial"/>
              <w:sz w:val="22"/>
              <w:szCs w:val="22"/>
            </w:rPr>
          </w:pPr>
          <w:r w:rsidRPr="00E315FF">
            <w:rPr>
              <w:rFonts w:ascii="Arial" w:hAnsi="Arial" w:cs="Arial"/>
              <w:noProof/>
              <w:sz w:val="22"/>
              <w:szCs w:val="22"/>
            </w:rPr>
            <w:fldChar w:fldCharType="end"/>
          </w:r>
        </w:p>
      </w:sdtContent>
    </w:sdt>
    <w:bookmarkStart w:id="0" w:name="_Toc151153450"/>
    <w:p w14:paraId="5546E089" w14:textId="55B3F8FE" w:rsidR="00D54B0D" w:rsidRPr="00810F0D" w:rsidRDefault="00000000">
      <w:pPr>
        <w:pStyle w:val="SectionTitle"/>
        <w:rPr>
          <w:b/>
          <w:bCs/>
          <w:sz w:val="22"/>
          <w:szCs w:val="22"/>
        </w:rPr>
      </w:pPr>
      <w:sdt>
        <w:sdtPr>
          <w:rPr>
            <w:rFonts w:ascii="Arial" w:hAnsi="Arial" w:cs="Arial"/>
            <w:b/>
            <w:bCs/>
            <w:sz w:val="22"/>
            <w:szCs w:val="22"/>
          </w:rPr>
          <w:alias w:val="Title"/>
          <w:tag w:val=""/>
          <w:id w:val="-1756435886"/>
          <w:placeholder>
            <w:docPart w:val="CBA9B6CC04047943A95B187C03447F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954E6">
            <w:rPr>
              <w:rFonts w:ascii="Arial" w:hAnsi="Arial" w:cs="Arial"/>
              <w:b/>
              <w:bCs/>
              <w:sz w:val="22"/>
              <w:szCs w:val="22"/>
            </w:rPr>
            <w:br/>
            <w:t>Predicting Bank Client Churn</w:t>
          </w:r>
        </w:sdtContent>
      </w:sdt>
      <w:bookmarkEnd w:id="0"/>
    </w:p>
    <w:p w14:paraId="02CBF770" w14:textId="229E2AE2" w:rsidR="000F6446" w:rsidRDefault="000F6446">
      <w:pPr>
        <w:rPr>
          <w:rFonts w:ascii="Arial" w:eastAsia="Times New Roman" w:hAnsi="Arial" w:cs="Arial"/>
          <w:color w:val="000000"/>
          <w:sz w:val="22"/>
          <w:szCs w:val="22"/>
        </w:rPr>
      </w:pPr>
      <w:r w:rsidRPr="000F6446">
        <w:rPr>
          <w:rFonts w:ascii="Arial" w:eastAsia="Times New Roman" w:hAnsi="Arial" w:cs="Arial"/>
          <w:color w:val="000000"/>
          <w:sz w:val="22"/>
          <w:szCs w:val="22"/>
        </w:rPr>
        <w:t>Profit is the lifeline of an organization. It is the source that keeps the employees paid, the lights on, investing in the future and, ultimately, success. An organization’s clients are the direct link to profits. If a client’s loyalty</w:t>
      </w:r>
      <w:r w:rsidR="00F05C6C">
        <w:rPr>
          <w:rFonts w:ascii="Arial" w:eastAsia="Times New Roman" w:hAnsi="Arial" w:cs="Arial"/>
          <w:color w:val="000000"/>
          <w:sz w:val="22"/>
          <w:szCs w:val="22"/>
        </w:rPr>
        <w:t xml:space="preserve"> is gained</w:t>
      </w:r>
      <w:r w:rsidRPr="000F6446">
        <w:rPr>
          <w:rFonts w:ascii="Arial" w:eastAsia="Times New Roman" w:hAnsi="Arial" w:cs="Arial"/>
          <w:color w:val="000000"/>
          <w:sz w:val="22"/>
          <w:szCs w:val="22"/>
        </w:rPr>
        <w:t xml:space="preserve">, then profits will follow. It sounds simple, but anyone contributing towards the success of a business will quickly find themselves navigating the nuances of winning and achieving client satisfaction. Once that goal is obtained, the journey has just begun. The task at hand then becomes maintaining the relationship and bringing more value to clients over the competition. If the team falls short of meeting that objective, the result is a lost client and reduced profits. </w:t>
      </w:r>
    </w:p>
    <w:p w14:paraId="6ADF8834" w14:textId="24769835" w:rsidR="004772C1" w:rsidRPr="004772C1" w:rsidRDefault="004772C1" w:rsidP="004772C1">
      <w:pPr>
        <w:pStyle w:val="Heading1"/>
        <w:rPr>
          <w:rFonts w:ascii="Arial" w:hAnsi="Arial" w:cs="Arial"/>
          <w:sz w:val="22"/>
          <w:szCs w:val="22"/>
        </w:rPr>
      </w:pPr>
      <w:bookmarkStart w:id="1" w:name="_Toc151153451"/>
      <w:r w:rsidRPr="004772C1">
        <w:rPr>
          <w:rFonts w:ascii="Arial" w:hAnsi="Arial" w:cs="Arial"/>
          <w:sz w:val="22"/>
          <w:szCs w:val="22"/>
        </w:rPr>
        <w:t>Problem Statement</w:t>
      </w:r>
      <w:bookmarkEnd w:id="1"/>
    </w:p>
    <w:p w14:paraId="631915CE" w14:textId="1EA4A829" w:rsidR="000F6446" w:rsidRDefault="000F6446">
      <w:pPr>
        <w:rPr>
          <w:rFonts w:ascii="Arial" w:eastAsia="Times New Roman" w:hAnsi="Arial" w:cs="Arial"/>
          <w:color w:val="000000"/>
          <w:sz w:val="22"/>
          <w:szCs w:val="22"/>
        </w:rPr>
      </w:pPr>
      <w:r w:rsidRPr="000F6446">
        <w:rPr>
          <w:rFonts w:ascii="Arial" w:eastAsia="Times New Roman" w:hAnsi="Arial" w:cs="Arial"/>
          <w:color w:val="000000"/>
          <w:sz w:val="22"/>
          <w:szCs w:val="22"/>
        </w:rPr>
        <w:t>It is unrealistic to expect a 100% client retention rate in any organization. However, it is essential to notice downward trends in retention rates and take action to save clients and profits. Often, teammates spend time and resources guessing at what went wrong reactively.  Instead, data science can be leveraged to apply a predictive analytics model</w:t>
      </w:r>
      <w:r w:rsidR="00804E58">
        <w:rPr>
          <w:rFonts w:ascii="Arial" w:eastAsia="Times New Roman" w:hAnsi="Arial" w:cs="Arial"/>
          <w:color w:val="000000"/>
          <w:sz w:val="22"/>
          <w:szCs w:val="22"/>
        </w:rPr>
        <w:t xml:space="preserve"> </w:t>
      </w:r>
      <w:r w:rsidRPr="000F6446">
        <w:rPr>
          <w:rFonts w:ascii="Arial" w:eastAsia="Times New Roman" w:hAnsi="Arial" w:cs="Arial"/>
          <w:color w:val="000000"/>
          <w:sz w:val="22"/>
          <w:szCs w:val="22"/>
        </w:rPr>
        <w:t>focused on bank client churn</w:t>
      </w:r>
      <w:r w:rsidR="00804E58">
        <w:rPr>
          <w:rFonts w:ascii="Arial" w:eastAsia="Times New Roman" w:hAnsi="Arial" w:cs="Arial"/>
          <w:color w:val="000000"/>
          <w:sz w:val="22"/>
          <w:szCs w:val="22"/>
        </w:rPr>
        <w:t>.</w:t>
      </w:r>
      <w:r w:rsidRPr="000F6446">
        <w:rPr>
          <w:rFonts w:ascii="Arial" w:eastAsia="Times New Roman" w:hAnsi="Arial" w:cs="Arial"/>
          <w:color w:val="000000"/>
          <w:sz w:val="22"/>
          <w:szCs w:val="22"/>
        </w:rPr>
        <w:t xml:space="preserve"> </w:t>
      </w:r>
      <w:r w:rsidR="00804E58">
        <w:rPr>
          <w:rFonts w:ascii="Arial" w:eastAsia="Times New Roman" w:hAnsi="Arial" w:cs="Arial"/>
          <w:color w:val="000000"/>
          <w:sz w:val="22"/>
          <w:szCs w:val="22"/>
        </w:rPr>
        <w:t>The model</w:t>
      </w:r>
      <w:r w:rsidRPr="000F6446">
        <w:rPr>
          <w:rFonts w:ascii="Arial" w:eastAsia="Times New Roman" w:hAnsi="Arial" w:cs="Arial"/>
          <w:color w:val="000000"/>
          <w:sz w:val="22"/>
          <w:szCs w:val="22"/>
        </w:rPr>
        <w:t xml:space="preserve"> will identify potential client churn proactively to anticipate a client’s departure. This allows teammates to act and save the client relationship prior to a loss, which minimizes attrition and maximizes profits.</w:t>
      </w:r>
    </w:p>
    <w:p w14:paraId="397BD091" w14:textId="7D83ED4D" w:rsidR="004772C1" w:rsidRPr="004772C1" w:rsidRDefault="004772C1" w:rsidP="004772C1">
      <w:pPr>
        <w:pStyle w:val="Heading2"/>
        <w:rPr>
          <w:rFonts w:cs="Arial"/>
          <w:sz w:val="22"/>
          <w:szCs w:val="22"/>
        </w:rPr>
      </w:pPr>
      <w:bookmarkStart w:id="2" w:name="_Toc151153452"/>
      <w:r w:rsidRPr="004772C1">
        <w:rPr>
          <w:rFonts w:cs="Arial"/>
          <w:sz w:val="22"/>
          <w:szCs w:val="22"/>
        </w:rPr>
        <w:t>Benefits</w:t>
      </w:r>
      <w:bookmarkEnd w:id="2"/>
    </w:p>
    <w:p w14:paraId="1B20D192" w14:textId="5FE96A0D" w:rsidR="00D54B0D" w:rsidRDefault="000F6446" w:rsidP="004772C1">
      <w:pPr>
        <w:rPr>
          <w:rFonts w:ascii="Arial" w:eastAsia="Times New Roman" w:hAnsi="Arial" w:cs="Arial"/>
          <w:color w:val="000000"/>
          <w:sz w:val="22"/>
          <w:szCs w:val="22"/>
        </w:rPr>
      </w:pPr>
      <w:r w:rsidRPr="000F6446">
        <w:rPr>
          <w:rFonts w:ascii="Arial" w:eastAsia="Times New Roman" w:hAnsi="Arial" w:cs="Arial"/>
          <w:color w:val="000000"/>
          <w:sz w:val="22"/>
          <w:szCs w:val="22"/>
        </w:rPr>
        <w:t>A client churn prediction model can benefit any company that has clients, but the model would have to be tailored to the organization’s unique features and client behaviors. The advantages of building a churn prediction model include but are not limited to revenue prediction, client acquisition cost reduction, improved client experience, enhanced market share, better resource allocation, data-driven decision making, and customer lifetime value optimization (S., 2023). The primary target audience of this tool will be bank executives responsible for profit and loss sheets</w:t>
      </w:r>
      <w:r w:rsidR="00F05C6C">
        <w:rPr>
          <w:rFonts w:ascii="Arial" w:eastAsia="Times New Roman" w:hAnsi="Arial" w:cs="Arial"/>
          <w:color w:val="000000"/>
          <w:sz w:val="22"/>
          <w:szCs w:val="22"/>
        </w:rPr>
        <w:t xml:space="preserve">, </w:t>
      </w:r>
      <w:r w:rsidRPr="000F6446">
        <w:rPr>
          <w:rFonts w:ascii="Arial" w:eastAsia="Times New Roman" w:hAnsi="Arial" w:cs="Arial"/>
          <w:color w:val="000000"/>
          <w:sz w:val="22"/>
          <w:szCs w:val="22"/>
        </w:rPr>
        <w:t>the executive suite focused on strategic objectives</w:t>
      </w:r>
      <w:r w:rsidR="00F05C6C">
        <w:rPr>
          <w:rFonts w:ascii="Arial" w:eastAsia="Times New Roman" w:hAnsi="Arial" w:cs="Arial"/>
          <w:color w:val="000000"/>
          <w:sz w:val="22"/>
          <w:szCs w:val="22"/>
        </w:rPr>
        <w:t xml:space="preserve">, and </w:t>
      </w:r>
      <w:r w:rsidR="00F05C6C">
        <w:rPr>
          <w:rFonts w:ascii="Arial" w:eastAsia="Times New Roman" w:hAnsi="Arial" w:cs="Arial"/>
          <w:color w:val="000000"/>
          <w:sz w:val="22"/>
          <w:szCs w:val="22"/>
        </w:rPr>
        <w:lastRenderedPageBreak/>
        <w:t>the front-line teammates responsible for client relationships</w:t>
      </w:r>
      <w:r w:rsidRPr="000F6446">
        <w:rPr>
          <w:rFonts w:ascii="Arial" w:eastAsia="Times New Roman" w:hAnsi="Arial" w:cs="Arial"/>
          <w:color w:val="000000"/>
          <w:sz w:val="22"/>
          <w:szCs w:val="22"/>
        </w:rPr>
        <w:t xml:space="preserve">. The insights and trends that the model identifies will be instrumental for managing client relationships. The model’s features will identify the driving issues for client retention hidden within the data and provide guidance on where to pivot in current sales or service approaches. </w:t>
      </w:r>
    </w:p>
    <w:p w14:paraId="212D7EC4" w14:textId="07F78E24" w:rsidR="004772C1" w:rsidRPr="004772C1" w:rsidRDefault="004772C1" w:rsidP="004772C1">
      <w:pPr>
        <w:pStyle w:val="Heading2"/>
        <w:rPr>
          <w:sz w:val="22"/>
          <w:szCs w:val="22"/>
        </w:rPr>
      </w:pPr>
      <w:bookmarkStart w:id="3" w:name="_Toc151153453"/>
      <w:r w:rsidRPr="004772C1">
        <w:rPr>
          <w:sz w:val="22"/>
          <w:szCs w:val="22"/>
        </w:rPr>
        <w:t>The Data</w:t>
      </w:r>
      <w:bookmarkEnd w:id="3"/>
    </w:p>
    <w:p w14:paraId="6964DD19" w14:textId="221C8F01" w:rsidR="004772C1" w:rsidRDefault="004772C1" w:rsidP="004772C1">
      <w:pPr>
        <w:rPr>
          <w:rFonts w:ascii="Arial" w:eastAsia="Times New Roman" w:hAnsi="Arial" w:cs="Arial"/>
          <w:color w:val="000000"/>
          <w:sz w:val="22"/>
          <w:szCs w:val="22"/>
        </w:rPr>
      </w:pPr>
      <w:r>
        <w:rPr>
          <w:rFonts w:ascii="Arial" w:eastAsia="Times New Roman" w:hAnsi="Arial" w:cs="Arial"/>
          <w:color w:val="000000"/>
          <w:sz w:val="22"/>
          <w:szCs w:val="22"/>
        </w:rPr>
        <w:t xml:space="preserve">The idea for the project came from an article that focused on predictive modeling practice ideas (Daivi, 2023). The dataset for this project was obtained from Kaggle and labeled Predicting Churn for Bank Customers (Adam, 2018). There are thirteen features and ten-thousand rows available for analysis. The features consist of CustomerID, Surname, CreditScore, Geography, Gender, Age, Tenure, Balance, NumberofProducts, HasCrCard, IsActiveMember, EstimatedSalary, and Exited. Each row represents an individual bank client. </w:t>
      </w:r>
      <w:r w:rsidR="00804E58">
        <w:rPr>
          <w:rFonts w:ascii="Arial" w:eastAsia="Times New Roman" w:hAnsi="Arial" w:cs="Arial"/>
          <w:color w:val="000000"/>
          <w:sz w:val="22"/>
          <w:szCs w:val="22"/>
        </w:rPr>
        <w:t>One concern is that t</w:t>
      </w:r>
      <w:r>
        <w:rPr>
          <w:rFonts w:ascii="Arial" w:eastAsia="Times New Roman" w:hAnsi="Arial" w:cs="Arial"/>
          <w:color w:val="000000"/>
          <w:sz w:val="22"/>
          <w:szCs w:val="22"/>
        </w:rPr>
        <w:t xml:space="preserve">he dataset has limited features </w:t>
      </w:r>
      <w:r w:rsidR="00036D6A">
        <w:rPr>
          <w:rFonts w:ascii="Arial" w:eastAsia="Times New Roman" w:hAnsi="Arial" w:cs="Arial"/>
          <w:color w:val="000000"/>
          <w:sz w:val="22"/>
          <w:szCs w:val="22"/>
        </w:rPr>
        <w:t xml:space="preserve">and rows </w:t>
      </w:r>
      <w:r>
        <w:rPr>
          <w:rFonts w:ascii="Arial" w:eastAsia="Times New Roman" w:hAnsi="Arial" w:cs="Arial"/>
          <w:color w:val="000000"/>
          <w:sz w:val="22"/>
          <w:szCs w:val="22"/>
        </w:rPr>
        <w:t xml:space="preserve">available which may impact the robustness of the prediction results. Bank data is generally limited due to regulatory </w:t>
      </w:r>
      <w:r w:rsidR="00810F0D">
        <w:rPr>
          <w:rFonts w:ascii="Arial" w:eastAsia="Times New Roman" w:hAnsi="Arial" w:cs="Arial"/>
          <w:color w:val="000000"/>
          <w:sz w:val="22"/>
          <w:szCs w:val="22"/>
        </w:rPr>
        <w:t>controls</w:t>
      </w:r>
      <w:r>
        <w:rPr>
          <w:rFonts w:ascii="Arial" w:eastAsia="Times New Roman" w:hAnsi="Arial" w:cs="Arial"/>
          <w:color w:val="000000"/>
          <w:sz w:val="22"/>
          <w:szCs w:val="22"/>
        </w:rPr>
        <w:t xml:space="preserve"> which restrict</w:t>
      </w:r>
      <w:r w:rsidR="00036D6A">
        <w:rPr>
          <w:rFonts w:ascii="Arial" w:eastAsia="Times New Roman" w:hAnsi="Arial" w:cs="Arial"/>
          <w:color w:val="000000"/>
          <w:sz w:val="22"/>
          <w:szCs w:val="22"/>
        </w:rPr>
        <w:t>s</w:t>
      </w:r>
      <w:r w:rsidR="00810F0D">
        <w:rPr>
          <w:rFonts w:ascii="Arial" w:eastAsia="Times New Roman" w:hAnsi="Arial" w:cs="Arial"/>
          <w:color w:val="000000"/>
          <w:sz w:val="22"/>
          <w:szCs w:val="22"/>
        </w:rPr>
        <w:t xml:space="preserve"> </w:t>
      </w:r>
      <w:r>
        <w:rPr>
          <w:rFonts w:ascii="Arial" w:eastAsia="Times New Roman" w:hAnsi="Arial" w:cs="Arial"/>
          <w:color w:val="000000"/>
          <w:sz w:val="22"/>
          <w:szCs w:val="22"/>
        </w:rPr>
        <w:t>additional datasets available for supplementation.</w:t>
      </w:r>
    </w:p>
    <w:p w14:paraId="2795B2BB" w14:textId="207E2290" w:rsidR="004772C1" w:rsidRPr="004772C1" w:rsidRDefault="004772C1" w:rsidP="003E679A">
      <w:pPr>
        <w:shd w:val="clear" w:color="auto" w:fill="FFFFFF" w:themeFill="background1"/>
        <w:rPr>
          <w:rFonts w:ascii="Arial" w:eastAsia="Times New Roman" w:hAnsi="Arial" w:cs="Arial"/>
          <w:color w:val="000000"/>
          <w:sz w:val="22"/>
          <w:szCs w:val="22"/>
        </w:rPr>
      </w:pPr>
      <w:r w:rsidRPr="003E679A">
        <w:rPr>
          <w:rFonts w:ascii="Arial" w:eastAsia="Times New Roman" w:hAnsi="Arial" w:cs="Arial"/>
          <w:color w:val="000000"/>
          <w:sz w:val="22"/>
          <w:szCs w:val="22"/>
        </w:rPr>
        <w:t xml:space="preserve">The dataset captures historical attrition behavior per client up to a certain point in time. The goal is to find key relationships and patterns between the historical client attributes to predict a potential client loss </w:t>
      </w:r>
      <w:r w:rsidR="009F5A5B">
        <w:rPr>
          <w:rFonts w:ascii="Arial" w:eastAsia="Times New Roman" w:hAnsi="Arial" w:cs="Arial"/>
          <w:color w:val="000000"/>
          <w:sz w:val="22"/>
          <w:szCs w:val="22"/>
        </w:rPr>
        <w:t xml:space="preserve">within a defined lead time and </w:t>
      </w:r>
      <w:r w:rsidRPr="003E679A">
        <w:rPr>
          <w:rFonts w:ascii="Arial" w:eastAsia="Times New Roman" w:hAnsi="Arial" w:cs="Arial"/>
          <w:color w:val="000000"/>
          <w:sz w:val="22"/>
          <w:szCs w:val="22"/>
        </w:rPr>
        <w:t>level of confidence. This will allow the ability to make decisions based on the identified potential losses and ultimately reduce risk for the organization.</w:t>
      </w:r>
      <w:r>
        <w:rPr>
          <w:rFonts w:ascii="Arial" w:eastAsia="Times New Roman" w:hAnsi="Arial" w:cs="Arial"/>
          <w:color w:val="000000"/>
          <w:sz w:val="22"/>
          <w:szCs w:val="22"/>
        </w:rPr>
        <w:t xml:space="preserve"> </w:t>
      </w:r>
    </w:p>
    <w:p w14:paraId="551493CC" w14:textId="101E66BF" w:rsidR="00D54B0D" w:rsidRPr="00BF1B78" w:rsidRDefault="00BF1B78">
      <w:pPr>
        <w:pStyle w:val="Heading1"/>
        <w:rPr>
          <w:rFonts w:ascii="Arial" w:hAnsi="Arial" w:cs="Arial"/>
          <w:sz w:val="22"/>
          <w:szCs w:val="22"/>
        </w:rPr>
      </w:pPr>
      <w:bookmarkStart w:id="4" w:name="_Toc151153454"/>
      <w:r w:rsidRPr="00BF1B78">
        <w:rPr>
          <w:rFonts w:ascii="Arial" w:hAnsi="Arial" w:cs="Arial"/>
          <w:sz w:val="22"/>
          <w:szCs w:val="22"/>
        </w:rPr>
        <w:t>Methods</w:t>
      </w:r>
      <w:r w:rsidR="00374ADC">
        <w:rPr>
          <w:rFonts w:ascii="Arial" w:hAnsi="Arial" w:cs="Arial"/>
          <w:sz w:val="22"/>
          <w:szCs w:val="22"/>
        </w:rPr>
        <w:t xml:space="preserve"> and Results</w:t>
      </w:r>
      <w:bookmarkEnd w:id="4"/>
    </w:p>
    <w:p w14:paraId="58E9FC03" w14:textId="2ECEF4FF" w:rsidR="00BF1B78" w:rsidRDefault="00804E58" w:rsidP="00804E58">
      <w:pPr>
        <w:rPr>
          <w:rFonts w:ascii="Arial" w:eastAsia="Times New Roman" w:hAnsi="Arial" w:cs="Arial"/>
          <w:color w:val="000000"/>
          <w:sz w:val="22"/>
          <w:szCs w:val="22"/>
        </w:rPr>
      </w:pPr>
      <w:r>
        <w:rPr>
          <w:rFonts w:ascii="Arial" w:eastAsia="Times New Roman" w:hAnsi="Arial" w:cs="Arial"/>
          <w:color w:val="000000"/>
          <w:sz w:val="22"/>
          <w:szCs w:val="22"/>
        </w:rPr>
        <w:t>Client churn prediction</w:t>
      </w:r>
      <w:r w:rsidR="00BF1B78" w:rsidRPr="00714568">
        <w:rPr>
          <w:rFonts w:ascii="Arial" w:eastAsia="Times New Roman" w:hAnsi="Arial" w:cs="Arial"/>
          <w:color w:val="000000"/>
          <w:sz w:val="22"/>
          <w:szCs w:val="22"/>
        </w:rPr>
        <w:t xml:space="preserve"> requires a </w:t>
      </w:r>
      <w:r>
        <w:rPr>
          <w:rFonts w:ascii="Arial" w:eastAsia="Times New Roman" w:hAnsi="Arial" w:cs="Arial"/>
          <w:color w:val="000000"/>
          <w:sz w:val="22"/>
          <w:szCs w:val="22"/>
        </w:rPr>
        <w:t xml:space="preserve">supervised, </w:t>
      </w:r>
      <w:r w:rsidR="00BF1B78" w:rsidRPr="00714568">
        <w:rPr>
          <w:rFonts w:ascii="Arial" w:eastAsia="Times New Roman" w:hAnsi="Arial" w:cs="Arial"/>
          <w:color w:val="000000"/>
          <w:sz w:val="22"/>
          <w:szCs w:val="22"/>
        </w:rPr>
        <w:t>classification</w:t>
      </w:r>
      <w:r w:rsidR="00BF1B78">
        <w:rPr>
          <w:rFonts w:ascii="Arial" w:eastAsia="Times New Roman" w:hAnsi="Arial" w:cs="Arial"/>
          <w:color w:val="000000"/>
          <w:sz w:val="22"/>
          <w:szCs w:val="22"/>
        </w:rPr>
        <w:t xml:space="preserve"> </w:t>
      </w:r>
      <w:r w:rsidR="00BF1B78" w:rsidRPr="00714568">
        <w:rPr>
          <w:rFonts w:ascii="Arial" w:eastAsia="Times New Roman" w:hAnsi="Arial" w:cs="Arial"/>
          <w:color w:val="000000"/>
          <w:sz w:val="22"/>
          <w:szCs w:val="22"/>
        </w:rPr>
        <w:t>model.</w:t>
      </w:r>
      <w:r w:rsidR="00BF1B78">
        <w:rPr>
          <w:rFonts w:ascii="Arial" w:eastAsia="Times New Roman" w:hAnsi="Arial" w:cs="Arial"/>
          <w:b/>
          <w:bCs/>
          <w:color w:val="000000"/>
          <w:sz w:val="22"/>
          <w:szCs w:val="22"/>
        </w:rPr>
        <w:t xml:space="preserve"> </w:t>
      </w:r>
      <w:r w:rsidR="00BF1B78">
        <w:rPr>
          <w:rFonts w:ascii="Arial" w:eastAsia="Times New Roman" w:hAnsi="Arial" w:cs="Arial"/>
          <w:color w:val="000000"/>
          <w:sz w:val="22"/>
          <w:szCs w:val="22"/>
        </w:rPr>
        <w:t>This type of model is chosen s</w:t>
      </w:r>
      <w:r w:rsidR="00BF1B78" w:rsidRPr="00395F8B">
        <w:rPr>
          <w:rFonts w:ascii="Arial" w:eastAsia="Times New Roman" w:hAnsi="Arial" w:cs="Arial"/>
          <w:color w:val="000000"/>
          <w:sz w:val="22"/>
          <w:szCs w:val="22"/>
        </w:rPr>
        <w:t>ince the dataset is labeled</w:t>
      </w:r>
      <w:r w:rsidR="00036D6A">
        <w:rPr>
          <w:rFonts w:ascii="Arial" w:eastAsia="Times New Roman" w:hAnsi="Arial" w:cs="Arial"/>
          <w:color w:val="000000"/>
          <w:sz w:val="22"/>
          <w:szCs w:val="22"/>
        </w:rPr>
        <w:t>,</w:t>
      </w:r>
      <w:r w:rsidR="00BF1B78" w:rsidRPr="00395F8B">
        <w:rPr>
          <w:rFonts w:ascii="Arial" w:eastAsia="Times New Roman" w:hAnsi="Arial" w:cs="Arial"/>
          <w:color w:val="000000"/>
          <w:sz w:val="22"/>
          <w:szCs w:val="22"/>
        </w:rPr>
        <w:t xml:space="preserve"> and </w:t>
      </w:r>
      <w:r w:rsidR="00036D6A">
        <w:rPr>
          <w:rFonts w:ascii="Arial" w:eastAsia="Times New Roman" w:hAnsi="Arial" w:cs="Arial"/>
          <w:color w:val="000000"/>
          <w:sz w:val="22"/>
          <w:szCs w:val="22"/>
        </w:rPr>
        <w:t>there is a</w:t>
      </w:r>
      <w:r w:rsidR="00BF1B78" w:rsidRPr="00395F8B">
        <w:rPr>
          <w:rFonts w:ascii="Arial" w:eastAsia="Times New Roman" w:hAnsi="Arial" w:cs="Arial"/>
          <w:color w:val="000000"/>
          <w:sz w:val="22"/>
          <w:szCs w:val="22"/>
        </w:rPr>
        <w:t xml:space="preserve"> </w:t>
      </w:r>
      <w:r w:rsidR="00BF1B78">
        <w:rPr>
          <w:rFonts w:ascii="Arial" w:eastAsia="Times New Roman" w:hAnsi="Arial" w:cs="Arial"/>
          <w:color w:val="000000"/>
          <w:sz w:val="22"/>
          <w:szCs w:val="22"/>
        </w:rPr>
        <w:t xml:space="preserve">pre-determined, </w:t>
      </w:r>
      <w:r w:rsidR="00BF1B78" w:rsidRPr="001F5C33">
        <w:rPr>
          <w:rFonts w:ascii="Arial" w:eastAsia="Times New Roman" w:hAnsi="Arial" w:cs="Arial"/>
          <w:color w:val="000000"/>
          <w:sz w:val="22"/>
          <w:szCs w:val="22"/>
        </w:rPr>
        <w:t>clear outcome. The simplest and most obvious approach is a binary classification</w:t>
      </w:r>
      <w:r w:rsidRPr="001F5C33">
        <w:rPr>
          <w:rFonts w:ascii="Arial" w:eastAsia="Times New Roman" w:hAnsi="Arial" w:cs="Arial"/>
          <w:color w:val="000000"/>
          <w:sz w:val="22"/>
          <w:szCs w:val="22"/>
        </w:rPr>
        <w:t xml:space="preserve"> </w:t>
      </w:r>
      <w:r w:rsidR="00036D6A">
        <w:rPr>
          <w:rFonts w:ascii="Arial" w:eastAsia="Times New Roman" w:hAnsi="Arial" w:cs="Arial"/>
          <w:color w:val="000000"/>
          <w:sz w:val="22"/>
          <w:szCs w:val="22"/>
        </w:rPr>
        <w:t xml:space="preserve">model </w:t>
      </w:r>
      <w:r w:rsidRPr="001F5C33">
        <w:rPr>
          <w:rFonts w:ascii="Arial" w:eastAsia="Times New Roman" w:hAnsi="Arial" w:cs="Arial"/>
          <w:color w:val="000000"/>
          <w:sz w:val="22"/>
          <w:szCs w:val="22"/>
        </w:rPr>
        <w:t>such as Logistic Regression, Naïve Bayes Classifier, Tree-based, and Random Forest (Daivi</w:t>
      </w:r>
      <w:r>
        <w:rPr>
          <w:rFonts w:ascii="Arial" w:eastAsia="Times New Roman" w:hAnsi="Arial" w:cs="Arial"/>
          <w:color w:val="000000"/>
          <w:sz w:val="22"/>
          <w:szCs w:val="22"/>
        </w:rPr>
        <w:t xml:space="preserve">, 2023). </w:t>
      </w:r>
      <w:r w:rsidR="00036D6A">
        <w:rPr>
          <w:rFonts w:ascii="Arial" w:eastAsia="Times New Roman" w:hAnsi="Arial" w:cs="Arial"/>
          <w:color w:val="000000"/>
          <w:sz w:val="22"/>
          <w:szCs w:val="22"/>
        </w:rPr>
        <w:t>The b</w:t>
      </w:r>
      <w:r w:rsidR="00BF1B78">
        <w:rPr>
          <w:rFonts w:ascii="Arial" w:eastAsia="Times New Roman" w:hAnsi="Arial" w:cs="Arial"/>
          <w:color w:val="000000"/>
          <w:sz w:val="22"/>
          <w:szCs w:val="22"/>
        </w:rPr>
        <w:t>inary classification model</w:t>
      </w:r>
      <w:r w:rsidR="00036D6A">
        <w:rPr>
          <w:rFonts w:ascii="Arial" w:eastAsia="Times New Roman" w:hAnsi="Arial" w:cs="Arial"/>
          <w:color w:val="000000"/>
          <w:sz w:val="22"/>
          <w:szCs w:val="22"/>
        </w:rPr>
        <w:t xml:space="preserve"> will </w:t>
      </w:r>
      <w:r w:rsidR="00BF1B78">
        <w:rPr>
          <w:rFonts w:ascii="Arial" w:eastAsia="Times New Roman" w:hAnsi="Arial" w:cs="Arial"/>
          <w:color w:val="000000"/>
          <w:sz w:val="22"/>
          <w:szCs w:val="22"/>
        </w:rPr>
        <w:t xml:space="preserve">separate the data into two defined classes, whether the client will exit or not exit the bank’s </w:t>
      </w:r>
      <w:r w:rsidR="00BF1B78">
        <w:rPr>
          <w:rFonts w:ascii="Arial" w:eastAsia="Times New Roman" w:hAnsi="Arial" w:cs="Arial"/>
          <w:color w:val="000000"/>
          <w:sz w:val="22"/>
          <w:szCs w:val="22"/>
        </w:rPr>
        <w:lastRenderedPageBreak/>
        <w:t>services (Avcontentteam, 2023).</w:t>
      </w:r>
      <w:r w:rsidR="001F5C33">
        <w:rPr>
          <w:rFonts w:ascii="Arial" w:eastAsia="Times New Roman" w:hAnsi="Arial" w:cs="Arial"/>
          <w:color w:val="000000"/>
          <w:sz w:val="22"/>
          <w:szCs w:val="22"/>
        </w:rPr>
        <w:t xml:space="preserve"> Additional models to explore are Adaptive Boosting, Support Vector classifier, and Neural Networks such as Multi-layer Perceptron classifier. </w:t>
      </w:r>
    </w:p>
    <w:p w14:paraId="21C21CE3" w14:textId="27F134AA" w:rsidR="00DB5B5F" w:rsidRPr="00804E58" w:rsidRDefault="00DB5B5F" w:rsidP="00804E58">
      <w:pPr>
        <w:pStyle w:val="Heading2"/>
        <w:rPr>
          <w:sz w:val="22"/>
          <w:szCs w:val="22"/>
        </w:rPr>
      </w:pPr>
      <w:bookmarkStart w:id="5" w:name="_Toc151153455"/>
      <w:r w:rsidRPr="00804E58">
        <w:rPr>
          <w:sz w:val="22"/>
          <w:szCs w:val="22"/>
        </w:rPr>
        <w:t>Data Validity</w:t>
      </w:r>
      <w:r w:rsidR="00804E58" w:rsidRPr="00804E58">
        <w:rPr>
          <w:sz w:val="22"/>
          <w:szCs w:val="22"/>
        </w:rPr>
        <w:t xml:space="preserve"> &amp; Exploratory Data Analysis</w:t>
      </w:r>
      <w:bookmarkEnd w:id="5"/>
    </w:p>
    <w:p w14:paraId="70835EB7" w14:textId="6E0FC120" w:rsidR="008D33CE" w:rsidRDefault="00DB5B5F" w:rsidP="00F25BB4">
      <w:pPr>
        <w:rPr>
          <w:rFonts w:ascii="Arial" w:hAnsi="Arial" w:cs="Arial"/>
          <w:sz w:val="22"/>
          <w:szCs w:val="22"/>
        </w:rPr>
      </w:pPr>
      <w:r>
        <w:rPr>
          <w:rFonts w:ascii="Arial" w:hAnsi="Arial" w:cs="Arial"/>
          <w:sz w:val="22"/>
          <w:szCs w:val="22"/>
        </w:rPr>
        <w:t xml:space="preserve">I initiated checking the validity of the data by looking for comparable alternative client churn datasets. </w:t>
      </w:r>
      <w:r w:rsidR="00687A82">
        <w:rPr>
          <w:rFonts w:ascii="Arial" w:hAnsi="Arial" w:cs="Arial"/>
          <w:sz w:val="22"/>
          <w:szCs w:val="22"/>
        </w:rPr>
        <w:t>I verified that o</w:t>
      </w:r>
      <w:r>
        <w:rPr>
          <w:rFonts w:ascii="Arial" w:hAnsi="Arial" w:cs="Arial"/>
          <w:sz w:val="22"/>
          <w:szCs w:val="22"/>
        </w:rPr>
        <w:t xml:space="preserve">ther </w:t>
      </w:r>
      <w:r w:rsidR="00687A82">
        <w:rPr>
          <w:rFonts w:ascii="Arial" w:hAnsi="Arial" w:cs="Arial"/>
          <w:sz w:val="22"/>
          <w:szCs w:val="22"/>
        </w:rPr>
        <w:t xml:space="preserve">related </w:t>
      </w:r>
      <w:r>
        <w:rPr>
          <w:rFonts w:ascii="Arial" w:hAnsi="Arial" w:cs="Arial"/>
          <w:sz w:val="22"/>
          <w:szCs w:val="22"/>
        </w:rPr>
        <w:t>datasets had similar features. I also checked for null values</w:t>
      </w:r>
      <w:r w:rsidR="00687A82">
        <w:rPr>
          <w:rFonts w:ascii="Arial" w:hAnsi="Arial" w:cs="Arial"/>
          <w:sz w:val="22"/>
          <w:szCs w:val="22"/>
        </w:rPr>
        <w:t xml:space="preserve"> which revealed no missing data.</w:t>
      </w:r>
      <w:r>
        <w:rPr>
          <w:rFonts w:ascii="Arial" w:hAnsi="Arial" w:cs="Arial"/>
          <w:sz w:val="22"/>
          <w:szCs w:val="22"/>
        </w:rPr>
        <w:t xml:space="preserve"> </w:t>
      </w:r>
    </w:p>
    <w:p w14:paraId="67D50647" w14:textId="7E33ED96" w:rsidR="00F25BB4" w:rsidRDefault="00687A82" w:rsidP="00687A82">
      <w:pPr>
        <w:rPr>
          <w:rFonts w:ascii="Arial" w:hAnsi="Arial" w:cs="Arial"/>
          <w:sz w:val="22"/>
          <w:szCs w:val="22"/>
        </w:rPr>
      </w:pPr>
      <w:r>
        <w:rPr>
          <w:rFonts w:ascii="Arial" w:hAnsi="Arial" w:cs="Arial"/>
          <w:sz w:val="22"/>
          <w:szCs w:val="22"/>
        </w:rPr>
        <w:t xml:space="preserve">I observed the distributions of the continuous variables CreditScore, Age, Balance, and EstimatedSalary by reviewing summary statistics as well as visualizing box plots and histograms. </w:t>
      </w:r>
      <w:r w:rsidR="00F25BB4">
        <w:rPr>
          <w:rFonts w:ascii="Arial" w:hAnsi="Arial" w:cs="Arial"/>
          <w:sz w:val="22"/>
          <w:szCs w:val="22"/>
        </w:rPr>
        <w:t xml:space="preserve">I </w:t>
      </w:r>
      <w:r w:rsidR="00F25BB4" w:rsidRPr="00246393">
        <w:rPr>
          <w:rFonts w:ascii="Arial" w:hAnsi="Arial" w:cs="Arial"/>
          <w:sz w:val="22"/>
          <w:szCs w:val="22"/>
          <w:shd w:val="clear" w:color="auto" w:fill="FFFFFF" w:themeFill="background1"/>
        </w:rPr>
        <w:t xml:space="preserve">identified </w:t>
      </w:r>
      <w:r w:rsidR="00F25BB4">
        <w:rPr>
          <w:rFonts w:ascii="Arial" w:hAnsi="Arial" w:cs="Arial"/>
          <w:sz w:val="22"/>
          <w:szCs w:val="22"/>
          <w:shd w:val="clear" w:color="auto" w:fill="FFFFFF" w:themeFill="background1"/>
        </w:rPr>
        <w:t>that t</w:t>
      </w:r>
      <w:r w:rsidR="00F25BB4" w:rsidRPr="00246393">
        <w:rPr>
          <w:rFonts w:ascii="Arial" w:hAnsi="Arial" w:cs="Arial"/>
          <w:sz w:val="22"/>
          <w:szCs w:val="22"/>
          <w:shd w:val="clear" w:color="auto" w:fill="FFFFFF" w:themeFill="background1"/>
        </w:rPr>
        <w:t>hree features have skewed distributions. CreditScore</w:t>
      </w:r>
      <w:r w:rsidR="00F25BB4">
        <w:rPr>
          <w:rFonts w:ascii="Arial" w:hAnsi="Arial" w:cs="Arial"/>
          <w:sz w:val="22"/>
          <w:szCs w:val="22"/>
        </w:rPr>
        <w:t xml:space="preserve"> and Balance have negative skew and Age has a positive skew. Two of those features, CreditScore and Age have outliers</w:t>
      </w:r>
      <w:r w:rsidRPr="00687A82">
        <w:rPr>
          <w:rFonts w:ascii="Arial" w:hAnsi="Arial" w:cs="Arial"/>
          <w:sz w:val="22"/>
          <w:szCs w:val="22"/>
        </w:rPr>
        <w:t xml:space="preserve"> </w:t>
      </w:r>
      <w:r>
        <w:rPr>
          <w:rFonts w:ascii="Arial" w:hAnsi="Arial" w:cs="Arial"/>
          <w:sz w:val="22"/>
          <w:szCs w:val="22"/>
        </w:rPr>
        <w:t xml:space="preserve">and the outliers in the dataset are determined to be legitimate. </w:t>
      </w:r>
      <w:r w:rsidR="00F25BB4">
        <w:rPr>
          <w:rFonts w:ascii="Arial" w:hAnsi="Arial" w:cs="Arial"/>
          <w:sz w:val="22"/>
          <w:szCs w:val="22"/>
        </w:rPr>
        <w:t xml:space="preserve">I also observed the value counts of the categorical and binomial variables. For all features, the values make sense and don’t seem to </w:t>
      </w:r>
      <w:r>
        <w:rPr>
          <w:rFonts w:ascii="Arial" w:hAnsi="Arial" w:cs="Arial"/>
          <w:sz w:val="22"/>
          <w:szCs w:val="22"/>
        </w:rPr>
        <w:t>have</w:t>
      </w:r>
      <w:r w:rsidR="00F25BB4">
        <w:rPr>
          <w:rFonts w:ascii="Arial" w:hAnsi="Arial" w:cs="Arial"/>
          <w:sz w:val="22"/>
          <w:szCs w:val="22"/>
        </w:rPr>
        <w:t xml:space="preserve"> input errors.</w:t>
      </w:r>
      <w:r>
        <w:rPr>
          <w:rFonts w:ascii="Arial" w:hAnsi="Arial" w:cs="Arial"/>
          <w:sz w:val="22"/>
          <w:szCs w:val="22"/>
        </w:rPr>
        <w:t xml:space="preserve"> </w:t>
      </w:r>
    </w:p>
    <w:p w14:paraId="633F6EAB" w14:textId="6E4FF16A" w:rsidR="00F25BB4" w:rsidRDefault="00F25BB4" w:rsidP="00F25BB4">
      <w:pPr>
        <w:rPr>
          <w:rFonts w:ascii="Arial" w:hAnsi="Arial" w:cs="Arial"/>
          <w:sz w:val="22"/>
          <w:szCs w:val="22"/>
        </w:rPr>
      </w:pPr>
      <w:r>
        <w:rPr>
          <w:rFonts w:ascii="Arial" w:hAnsi="Arial" w:cs="Arial"/>
          <w:sz w:val="22"/>
          <w:szCs w:val="22"/>
        </w:rPr>
        <w:t xml:space="preserve">I completed Pearson correlations on continuous variables and Point-biserial correlations between the binomial features and each continuous feature. The continuous variables did not have any notable correlations. The only </w:t>
      </w:r>
      <w:r w:rsidR="006D38B7">
        <w:rPr>
          <w:rFonts w:ascii="Arial" w:hAnsi="Arial" w:cs="Arial"/>
          <w:sz w:val="22"/>
          <w:szCs w:val="22"/>
        </w:rPr>
        <w:t>moderate</w:t>
      </w:r>
      <w:r>
        <w:rPr>
          <w:rFonts w:ascii="Arial" w:hAnsi="Arial" w:cs="Arial"/>
          <w:sz w:val="22"/>
          <w:szCs w:val="22"/>
        </w:rPr>
        <w:t xml:space="preserve"> correlation to point out from the categorical variables to the continuous variables is the positive correlation of .4 between Geography in Germany with binomial feature Balance. This may only be relevant if Geography or Balance are prominent features used in the model.</w:t>
      </w:r>
    </w:p>
    <w:p w14:paraId="243EC550" w14:textId="07E1246F" w:rsidR="008D33CE" w:rsidRDefault="00F25BB4" w:rsidP="00F25BB4">
      <w:pPr>
        <w:rPr>
          <w:rFonts w:ascii="Arial" w:hAnsi="Arial" w:cs="Arial"/>
          <w:sz w:val="22"/>
          <w:szCs w:val="22"/>
        </w:rPr>
      </w:pPr>
      <w:r>
        <w:rPr>
          <w:rFonts w:ascii="Arial" w:hAnsi="Arial" w:cs="Arial"/>
          <w:sz w:val="22"/>
          <w:szCs w:val="22"/>
        </w:rPr>
        <w:tab/>
      </w:r>
    </w:p>
    <w:p w14:paraId="7769D1C8" w14:textId="77777777" w:rsidR="00F25BB4" w:rsidRDefault="00F25BB4" w:rsidP="00F25BB4">
      <w:pPr>
        <w:ind w:firstLine="0"/>
        <w:rPr>
          <w:rFonts w:ascii="Arial" w:hAnsi="Arial" w:cs="Arial"/>
          <w:b/>
          <w:bCs/>
          <w:i/>
          <w:iCs/>
          <w:sz w:val="22"/>
          <w:szCs w:val="22"/>
        </w:rPr>
      </w:pPr>
      <w:r>
        <w:rPr>
          <w:rFonts w:ascii="Arial" w:hAnsi="Arial" w:cs="Arial"/>
          <w:b/>
          <w:bCs/>
          <w:i/>
          <w:iCs/>
          <w:sz w:val="22"/>
          <w:szCs w:val="22"/>
        </w:rPr>
        <w:br/>
      </w:r>
    </w:p>
    <w:p w14:paraId="291070B6" w14:textId="77777777" w:rsidR="00F25BB4" w:rsidRDefault="00F25BB4">
      <w:pPr>
        <w:rPr>
          <w:rFonts w:ascii="Arial" w:hAnsi="Arial" w:cs="Arial"/>
          <w:b/>
          <w:bCs/>
          <w:i/>
          <w:iCs/>
          <w:sz w:val="22"/>
          <w:szCs w:val="22"/>
        </w:rPr>
      </w:pPr>
      <w:r>
        <w:rPr>
          <w:rFonts w:ascii="Arial" w:hAnsi="Arial" w:cs="Arial"/>
          <w:b/>
          <w:bCs/>
          <w:i/>
          <w:iCs/>
          <w:sz w:val="22"/>
          <w:szCs w:val="22"/>
        </w:rPr>
        <w:br w:type="page"/>
      </w:r>
    </w:p>
    <w:p w14:paraId="08518A98" w14:textId="31A1D90C" w:rsidR="00246393" w:rsidRPr="008D33CE" w:rsidRDefault="008D33CE" w:rsidP="00F25BB4">
      <w:pPr>
        <w:ind w:firstLine="0"/>
        <w:rPr>
          <w:rFonts w:ascii="Arial" w:hAnsi="Arial" w:cs="Arial"/>
          <w:b/>
          <w:bCs/>
          <w:i/>
          <w:iCs/>
          <w:sz w:val="22"/>
          <w:szCs w:val="22"/>
        </w:rPr>
      </w:pPr>
      <w:r w:rsidRPr="008D33CE">
        <w:rPr>
          <w:rFonts w:ascii="Arial" w:hAnsi="Arial" w:cs="Arial"/>
          <w:b/>
          <w:bCs/>
          <w:i/>
          <w:iCs/>
          <w:sz w:val="22"/>
          <w:szCs w:val="22"/>
        </w:rPr>
        <w:lastRenderedPageBreak/>
        <w:t>Figure 1</w:t>
      </w:r>
    </w:p>
    <w:p w14:paraId="292FFA85" w14:textId="7E86E0A2" w:rsidR="008D33CE" w:rsidRPr="008D33CE" w:rsidRDefault="008D33CE" w:rsidP="008D33CE">
      <w:pPr>
        <w:ind w:firstLine="0"/>
        <w:rPr>
          <w:rFonts w:ascii="Arial" w:hAnsi="Arial" w:cs="Arial"/>
          <w:i/>
          <w:iCs/>
          <w:sz w:val="22"/>
          <w:szCs w:val="22"/>
        </w:rPr>
      </w:pPr>
      <w:r w:rsidRPr="008D33CE">
        <w:rPr>
          <w:rFonts w:ascii="Arial" w:hAnsi="Arial" w:cs="Arial"/>
          <w:i/>
          <w:iCs/>
          <w:sz w:val="22"/>
          <w:szCs w:val="22"/>
        </w:rPr>
        <w:t>Histograms of continuous features</w:t>
      </w:r>
    </w:p>
    <w:p w14:paraId="65D66116" w14:textId="2737A510" w:rsidR="008D33CE" w:rsidRDefault="008D33CE" w:rsidP="00F25BB4">
      <w:pPr>
        <w:ind w:firstLine="0"/>
        <w:rPr>
          <w:rFonts w:ascii="Arial" w:hAnsi="Arial" w:cs="Arial"/>
          <w:b/>
          <w:bCs/>
          <w:sz w:val="22"/>
          <w:szCs w:val="22"/>
        </w:rPr>
      </w:pPr>
      <w:r>
        <w:rPr>
          <w:noProof/>
        </w:rPr>
        <w:drawing>
          <wp:inline distT="0" distB="0" distL="0" distR="0" wp14:anchorId="61865A82" wp14:editId="2A145A83">
            <wp:extent cx="2879387" cy="1260265"/>
            <wp:effectExtent l="0" t="0" r="3810" b="0"/>
            <wp:docPr id="596302744" name="Picture 1" descr="A graph of a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02744" name="Picture 1" descr="A graph of a credit sco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741" cy="1307690"/>
                    </a:xfrm>
                    <a:prstGeom prst="rect">
                      <a:avLst/>
                    </a:prstGeom>
                    <a:noFill/>
                    <a:ln>
                      <a:noFill/>
                    </a:ln>
                  </pic:spPr>
                </pic:pic>
              </a:graphicData>
            </a:graphic>
          </wp:inline>
        </w:drawing>
      </w:r>
      <w:r>
        <w:rPr>
          <w:noProof/>
        </w:rPr>
        <w:drawing>
          <wp:inline distT="0" distB="0" distL="0" distR="0" wp14:anchorId="0537AB48" wp14:editId="71699EEF">
            <wp:extent cx="2917613" cy="1259840"/>
            <wp:effectExtent l="0" t="0" r="3810" b="0"/>
            <wp:docPr id="1750803175" name="Picture 2" descr="A graph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03175" name="Picture 2" descr="A graph of 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9890" cy="1321276"/>
                    </a:xfrm>
                    <a:prstGeom prst="rect">
                      <a:avLst/>
                    </a:prstGeom>
                    <a:noFill/>
                    <a:ln>
                      <a:noFill/>
                    </a:ln>
                  </pic:spPr>
                </pic:pic>
              </a:graphicData>
            </a:graphic>
          </wp:inline>
        </w:drawing>
      </w:r>
    </w:p>
    <w:p w14:paraId="039F4030" w14:textId="6E71FCC5" w:rsidR="008D33CE" w:rsidRDefault="008D33CE" w:rsidP="00F25BB4">
      <w:pPr>
        <w:ind w:firstLine="0"/>
        <w:rPr>
          <w:rFonts w:ascii="Arial" w:hAnsi="Arial" w:cs="Arial"/>
          <w:b/>
          <w:bCs/>
          <w:sz w:val="22"/>
          <w:szCs w:val="22"/>
        </w:rPr>
      </w:pPr>
      <w:r>
        <w:rPr>
          <w:noProof/>
        </w:rPr>
        <w:drawing>
          <wp:inline distT="0" distB="0" distL="0" distR="0" wp14:anchorId="081E38C1" wp14:editId="715754E4">
            <wp:extent cx="2906100" cy="1254868"/>
            <wp:effectExtent l="0" t="0" r="2540" b="2540"/>
            <wp:docPr id="156534143" name="Picture 3"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4143" name="Picture 3" descr="A blue graph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477" cy="1282235"/>
                    </a:xfrm>
                    <a:prstGeom prst="rect">
                      <a:avLst/>
                    </a:prstGeom>
                    <a:noFill/>
                    <a:ln>
                      <a:noFill/>
                    </a:ln>
                  </pic:spPr>
                </pic:pic>
              </a:graphicData>
            </a:graphic>
          </wp:inline>
        </w:drawing>
      </w:r>
      <w:r>
        <w:rPr>
          <w:noProof/>
        </w:rPr>
        <w:drawing>
          <wp:inline distT="0" distB="0" distL="0" distR="0" wp14:anchorId="25FB02C9" wp14:editId="5BC81E1A">
            <wp:extent cx="2889281" cy="1264596"/>
            <wp:effectExtent l="0" t="0" r="0" b="5715"/>
            <wp:docPr id="1148948765" name="Picture 4" descr="A graph of a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48765" name="Picture 4" descr="A graph of a salar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071" cy="1309148"/>
                    </a:xfrm>
                    <a:prstGeom prst="rect">
                      <a:avLst/>
                    </a:prstGeom>
                    <a:noFill/>
                    <a:ln>
                      <a:noFill/>
                    </a:ln>
                  </pic:spPr>
                </pic:pic>
              </a:graphicData>
            </a:graphic>
          </wp:inline>
        </w:drawing>
      </w:r>
    </w:p>
    <w:p w14:paraId="6E3051C3" w14:textId="6B81AA98" w:rsidR="00246393" w:rsidRDefault="008D33CE" w:rsidP="008D33CE">
      <w:pPr>
        <w:ind w:firstLine="0"/>
        <w:rPr>
          <w:rFonts w:ascii="Arial" w:hAnsi="Arial" w:cs="Arial"/>
          <w:sz w:val="22"/>
          <w:szCs w:val="22"/>
        </w:rPr>
      </w:pPr>
      <w:r w:rsidRPr="008D33CE">
        <w:rPr>
          <w:rFonts w:ascii="Arial" w:hAnsi="Arial" w:cs="Arial"/>
          <w:i/>
          <w:iCs/>
          <w:sz w:val="22"/>
          <w:szCs w:val="22"/>
        </w:rPr>
        <w:t>Note.</w:t>
      </w:r>
      <w:r>
        <w:rPr>
          <w:rFonts w:ascii="Arial" w:hAnsi="Arial" w:cs="Arial"/>
          <w:sz w:val="22"/>
          <w:szCs w:val="22"/>
        </w:rPr>
        <w:t xml:space="preserve"> </w:t>
      </w:r>
      <w:r w:rsidR="00246393" w:rsidRPr="008D33CE">
        <w:rPr>
          <w:rFonts w:ascii="Arial" w:hAnsi="Arial" w:cs="Arial"/>
          <w:sz w:val="22"/>
          <w:szCs w:val="22"/>
        </w:rPr>
        <w:t>CreditScore is bimodal with negative skew. Mean (650) and Median (652) are relatively consistent; however, the mode is the maximum credit score value of 850</w:t>
      </w:r>
      <w:r w:rsidR="00687A82">
        <w:rPr>
          <w:rFonts w:ascii="Arial" w:hAnsi="Arial" w:cs="Arial"/>
          <w:sz w:val="22"/>
          <w:szCs w:val="22"/>
        </w:rPr>
        <w:t xml:space="preserve"> </w:t>
      </w:r>
      <w:r w:rsidR="00246393" w:rsidRPr="008D33CE">
        <w:rPr>
          <w:rFonts w:ascii="Arial" w:hAnsi="Arial" w:cs="Arial"/>
          <w:sz w:val="22"/>
          <w:szCs w:val="22"/>
        </w:rPr>
        <w:t>which could be the cause in the skewed data. These values may need to be looked at separately than the rest of the credit score.</w:t>
      </w:r>
      <w:r>
        <w:rPr>
          <w:rFonts w:ascii="Arial" w:hAnsi="Arial" w:cs="Arial"/>
          <w:sz w:val="22"/>
          <w:szCs w:val="22"/>
        </w:rPr>
        <w:t xml:space="preserve"> </w:t>
      </w:r>
      <w:r w:rsidR="00246393" w:rsidRPr="008D33CE">
        <w:rPr>
          <w:rFonts w:ascii="Arial" w:hAnsi="Arial" w:cs="Arial"/>
          <w:sz w:val="22"/>
          <w:szCs w:val="22"/>
        </w:rPr>
        <w:t>Age is unimodal with a positive skew and is leptokurtic with a very sharp peak. Median and mode are both 37 with mean slightly to the right at approximately 39.</w:t>
      </w:r>
      <w:r>
        <w:rPr>
          <w:rFonts w:ascii="Arial" w:hAnsi="Arial" w:cs="Arial"/>
          <w:sz w:val="22"/>
          <w:szCs w:val="22"/>
        </w:rPr>
        <w:t xml:space="preserve"> </w:t>
      </w:r>
      <w:r w:rsidR="00246393" w:rsidRPr="008D33CE">
        <w:rPr>
          <w:rFonts w:ascii="Arial" w:hAnsi="Arial" w:cs="Arial"/>
          <w:sz w:val="22"/>
          <w:szCs w:val="22"/>
        </w:rPr>
        <w:t>Balance looks to have a relatively normal distribution if 0 is excluded from the balance value. The mean value of approximately 76,500 is impacted by the mode value of 0. With zero included, the median balance is approximately 97,000 and the distribution is bi-modal and negatively skewed.</w:t>
      </w:r>
      <w:r>
        <w:rPr>
          <w:rFonts w:ascii="Arial" w:hAnsi="Arial" w:cs="Arial"/>
          <w:sz w:val="22"/>
          <w:szCs w:val="22"/>
        </w:rPr>
        <w:t xml:space="preserve"> </w:t>
      </w:r>
      <w:r w:rsidR="00246393" w:rsidRPr="008D33CE">
        <w:rPr>
          <w:rFonts w:ascii="Arial" w:hAnsi="Arial" w:cs="Arial"/>
          <w:sz w:val="22"/>
          <w:szCs w:val="22"/>
        </w:rPr>
        <w:t>EstimatedSalary is relatively uniform in distribution. The mean and median are approximately 100,000 with a minimum close to 0 and maximum of nearly 200,000. However, the mode is approximately 25,000.</w:t>
      </w:r>
    </w:p>
    <w:p w14:paraId="3E58E534" w14:textId="7FA41BB9" w:rsidR="00374ADC" w:rsidRDefault="00374ADC" w:rsidP="003709D4">
      <w:pPr>
        <w:ind w:firstLine="0"/>
        <w:rPr>
          <w:rFonts w:ascii="Arial" w:hAnsi="Arial" w:cs="Arial"/>
          <w:sz w:val="22"/>
          <w:szCs w:val="22"/>
        </w:rPr>
      </w:pPr>
    </w:p>
    <w:p w14:paraId="41705DE1" w14:textId="77777777" w:rsidR="00F25BB4" w:rsidRPr="003709D4" w:rsidRDefault="00F25BB4" w:rsidP="003709D4">
      <w:pPr>
        <w:ind w:firstLine="0"/>
        <w:rPr>
          <w:rFonts w:ascii="Arial" w:hAnsi="Arial" w:cs="Arial"/>
          <w:sz w:val="22"/>
          <w:szCs w:val="22"/>
        </w:rPr>
      </w:pPr>
    </w:p>
    <w:p w14:paraId="62437A65" w14:textId="784F7C7A" w:rsidR="00BF1B78" w:rsidRPr="00BF1B78" w:rsidRDefault="00BF1B78" w:rsidP="00BF1B78">
      <w:pPr>
        <w:pStyle w:val="Heading2"/>
        <w:rPr>
          <w:sz w:val="22"/>
          <w:szCs w:val="22"/>
        </w:rPr>
      </w:pPr>
      <w:bookmarkStart w:id="6" w:name="_Toc151153456"/>
      <w:r w:rsidRPr="00BF1B78">
        <w:rPr>
          <w:sz w:val="22"/>
          <w:szCs w:val="22"/>
        </w:rPr>
        <w:lastRenderedPageBreak/>
        <w:t>Data Preparation</w:t>
      </w:r>
      <w:bookmarkEnd w:id="6"/>
      <w:r w:rsidRPr="00BF1B78">
        <w:rPr>
          <w:sz w:val="22"/>
          <w:szCs w:val="22"/>
        </w:rPr>
        <w:t xml:space="preserve"> </w:t>
      </w:r>
    </w:p>
    <w:p w14:paraId="699F6A23" w14:textId="4586652F" w:rsidR="00BF1B78" w:rsidRPr="003709D4" w:rsidRDefault="00BF1B78" w:rsidP="003709D4">
      <w:pPr>
        <w:rPr>
          <w:rFonts w:ascii="Arial" w:hAnsi="Arial" w:cs="Arial"/>
          <w:sz w:val="22"/>
          <w:szCs w:val="22"/>
        </w:rPr>
      </w:pPr>
      <w:r>
        <w:rPr>
          <w:rFonts w:ascii="Arial" w:hAnsi="Arial" w:cs="Arial"/>
          <w:sz w:val="22"/>
          <w:szCs w:val="22"/>
        </w:rPr>
        <w:t xml:space="preserve">I adjusted the Age variable with log transformation which helped </w:t>
      </w:r>
      <w:r w:rsidR="00810F0D">
        <w:rPr>
          <w:rFonts w:ascii="Arial" w:hAnsi="Arial" w:cs="Arial"/>
          <w:sz w:val="22"/>
          <w:szCs w:val="22"/>
        </w:rPr>
        <w:t xml:space="preserve">correct </w:t>
      </w:r>
      <w:r>
        <w:rPr>
          <w:rFonts w:ascii="Arial" w:hAnsi="Arial" w:cs="Arial"/>
          <w:sz w:val="22"/>
          <w:szCs w:val="22"/>
        </w:rPr>
        <w:t xml:space="preserve">the positive skew. However, log transformation did not help the skewness of CreditScore. </w:t>
      </w:r>
      <w:r w:rsidR="009F2FA0">
        <w:rPr>
          <w:rFonts w:ascii="Arial" w:hAnsi="Arial" w:cs="Arial"/>
          <w:sz w:val="22"/>
          <w:szCs w:val="22"/>
        </w:rPr>
        <w:t xml:space="preserve">For the Balance feature, there are a large amount of zero balances skewing the distribution. </w:t>
      </w:r>
      <w:r w:rsidR="006D38B7">
        <w:rPr>
          <w:rFonts w:ascii="Arial" w:hAnsi="Arial" w:cs="Arial"/>
          <w:sz w:val="22"/>
          <w:szCs w:val="22"/>
        </w:rPr>
        <w:t xml:space="preserve">To optimize the feature’s potential contribution to the model, </w:t>
      </w:r>
      <w:r w:rsidRPr="00022793">
        <w:rPr>
          <w:rFonts w:ascii="Arial" w:eastAsia="Times New Roman" w:hAnsi="Arial" w:cs="Arial"/>
          <w:color w:val="000000"/>
          <w:sz w:val="22"/>
          <w:szCs w:val="22"/>
        </w:rPr>
        <w:t>I’m exploring five different</w:t>
      </w:r>
      <w:r w:rsidR="006D38B7">
        <w:rPr>
          <w:rFonts w:ascii="Arial" w:eastAsia="Times New Roman" w:hAnsi="Arial" w:cs="Arial"/>
          <w:color w:val="000000"/>
          <w:sz w:val="22"/>
          <w:szCs w:val="22"/>
        </w:rPr>
        <w:t xml:space="preserve"> options</w:t>
      </w:r>
      <w:r w:rsidRPr="00022793">
        <w:rPr>
          <w:rFonts w:ascii="Arial" w:eastAsia="Times New Roman" w:hAnsi="Arial" w:cs="Arial"/>
          <w:color w:val="000000"/>
          <w:sz w:val="22"/>
          <w:szCs w:val="22"/>
        </w:rPr>
        <w:t>. To accomplish this, I copied the data frame with the transformed Age variable into four additional data frames. The optional data frames for modeling and evaluation are:</w:t>
      </w:r>
    </w:p>
    <w:p w14:paraId="23B79F34" w14:textId="77777777" w:rsidR="00BF1B78" w:rsidRDefault="00BF1B78" w:rsidP="00BF1B78">
      <w:pPr>
        <w:pStyle w:val="ListParagraph"/>
        <w:numPr>
          <w:ilvl w:val="0"/>
          <w:numId w:val="15"/>
        </w:numPr>
        <w:shd w:val="clear" w:color="auto" w:fill="FFFFFF"/>
        <w:spacing w:after="90"/>
        <w:rPr>
          <w:rFonts w:ascii="Arial" w:eastAsia="Times New Roman" w:hAnsi="Arial" w:cs="Arial"/>
          <w:color w:val="000000"/>
          <w:sz w:val="22"/>
          <w:szCs w:val="22"/>
        </w:rPr>
      </w:pPr>
      <w:r>
        <w:rPr>
          <w:rFonts w:ascii="Arial" w:eastAsia="Times New Roman" w:hAnsi="Arial" w:cs="Arial"/>
          <w:color w:val="000000"/>
          <w:sz w:val="22"/>
          <w:szCs w:val="22"/>
        </w:rPr>
        <w:t>No change to the Balance variable.</w:t>
      </w:r>
    </w:p>
    <w:p w14:paraId="5663433D" w14:textId="77777777" w:rsidR="00BF1B78" w:rsidRDefault="00BF1B78" w:rsidP="00BF1B78">
      <w:pPr>
        <w:pStyle w:val="ListParagraph"/>
        <w:numPr>
          <w:ilvl w:val="0"/>
          <w:numId w:val="15"/>
        </w:numPr>
        <w:shd w:val="clear" w:color="auto" w:fill="FFFFFF"/>
        <w:spacing w:after="90"/>
        <w:rPr>
          <w:rFonts w:ascii="Arial" w:eastAsia="Times New Roman" w:hAnsi="Arial" w:cs="Arial"/>
          <w:color w:val="000000"/>
          <w:sz w:val="22"/>
          <w:szCs w:val="22"/>
        </w:rPr>
      </w:pPr>
      <w:r>
        <w:rPr>
          <w:rFonts w:ascii="Arial" w:eastAsia="Times New Roman" w:hAnsi="Arial" w:cs="Arial"/>
          <w:color w:val="000000"/>
          <w:sz w:val="22"/>
          <w:szCs w:val="22"/>
        </w:rPr>
        <w:t xml:space="preserve">Drop all zero Balance rows. This reduces the data frame from 10,000 rows to 6,383, which is a significant loss of data. </w:t>
      </w:r>
    </w:p>
    <w:p w14:paraId="39176196" w14:textId="77777777" w:rsidR="00BF1B78" w:rsidRDefault="00BF1B78" w:rsidP="00BF1B78">
      <w:pPr>
        <w:pStyle w:val="ListParagraph"/>
        <w:numPr>
          <w:ilvl w:val="0"/>
          <w:numId w:val="15"/>
        </w:numPr>
        <w:shd w:val="clear" w:color="auto" w:fill="FFFFFF"/>
        <w:spacing w:after="90"/>
        <w:rPr>
          <w:rFonts w:ascii="Arial" w:eastAsia="Times New Roman" w:hAnsi="Arial" w:cs="Arial"/>
          <w:color w:val="000000"/>
          <w:sz w:val="22"/>
          <w:szCs w:val="22"/>
        </w:rPr>
      </w:pPr>
      <w:r>
        <w:rPr>
          <w:rFonts w:ascii="Arial" w:eastAsia="Times New Roman" w:hAnsi="Arial" w:cs="Arial"/>
          <w:color w:val="000000"/>
          <w:sz w:val="22"/>
          <w:szCs w:val="22"/>
        </w:rPr>
        <w:t xml:space="preserve">Convert all zero balances to one. Then complete log transformation of the values. </w:t>
      </w:r>
    </w:p>
    <w:p w14:paraId="51079CF2" w14:textId="77777777" w:rsidR="00BF1B78" w:rsidRDefault="00BF1B78" w:rsidP="00BF1B78">
      <w:pPr>
        <w:pStyle w:val="ListParagraph"/>
        <w:numPr>
          <w:ilvl w:val="0"/>
          <w:numId w:val="15"/>
        </w:numPr>
        <w:shd w:val="clear" w:color="auto" w:fill="FFFFFF"/>
        <w:spacing w:after="90"/>
        <w:rPr>
          <w:rFonts w:ascii="Arial" w:eastAsia="Times New Roman" w:hAnsi="Arial" w:cs="Arial"/>
          <w:color w:val="000000"/>
          <w:sz w:val="22"/>
          <w:szCs w:val="22"/>
        </w:rPr>
      </w:pPr>
      <w:r>
        <w:rPr>
          <w:rFonts w:ascii="Arial" w:eastAsia="Times New Roman" w:hAnsi="Arial" w:cs="Arial"/>
          <w:color w:val="000000"/>
          <w:sz w:val="22"/>
          <w:szCs w:val="22"/>
        </w:rPr>
        <w:t xml:space="preserve">Create a new feature that computes the ratio of Balance to Salary called Bal_Sal. Then, drop the Balance and Salary columns due to collinearity. </w:t>
      </w:r>
    </w:p>
    <w:p w14:paraId="2C1CC782" w14:textId="2DCBDE37" w:rsidR="00BF1B78" w:rsidRDefault="00BF1B78" w:rsidP="00BF1B78">
      <w:pPr>
        <w:pStyle w:val="ListParagraph"/>
        <w:numPr>
          <w:ilvl w:val="0"/>
          <w:numId w:val="15"/>
        </w:numPr>
        <w:shd w:val="clear" w:color="auto" w:fill="FFFFFF"/>
        <w:spacing w:after="90"/>
        <w:rPr>
          <w:rFonts w:ascii="Arial" w:eastAsia="Times New Roman" w:hAnsi="Arial" w:cs="Arial"/>
          <w:color w:val="000000"/>
          <w:sz w:val="22"/>
          <w:szCs w:val="22"/>
        </w:rPr>
      </w:pPr>
      <w:r>
        <w:rPr>
          <w:rFonts w:ascii="Arial" w:eastAsia="Times New Roman" w:hAnsi="Arial" w:cs="Arial"/>
          <w:color w:val="000000"/>
          <w:sz w:val="22"/>
          <w:szCs w:val="22"/>
        </w:rPr>
        <w:t xml:space="preserve">Adjust the Balance feature to a binomial feature called Zero_Bal. Change all zeros to ones and all values greater than one to zero. </w:t>
      </w:r>
    </w:p>
    <w:p w14:paraId="671E86AA" w14:textId="16F5F7AA" w:rsidR="00BF1B78" w:rsidRDefault="009F2FA0" w:rsidP="00BF1B78">
      <w:pPr>
        <w:shd w:val="clear" w:color="auto" w:fill="FFFFFF"/>
        <w:spacing w:after="90"/>
        <w:rPr>
          <w:rFonts w:ascii="Arial" w:eastAsia="Times New Roman" w:hAnsi="Arial" w:cs="Arial"/>
          <w:color w:val="000000"/>
          <w:sz w:val="22"/>
          <w:szCs w:val="22"/>
        </w:rPr>
      </w:pPr>
      <w:r w:rsidRPr="00FD1B63">
        <w:rPr>
          <w:rFonts w:ascii="Arial" w:hAnsi="Arial" w:cs="Arial"/>
          <w:sz w:val="22"/>
          <w:szCs w:val="22"/>
        </w:rPr>
        <w:t>In addition to adjusting features for skewness, a very important data adjustment is balancing the target variable, Exited. I account for this by creating a balanced sampling of exited v</w:t>
      </w:r>
      <w:r w:rsidR="006D38B7">
        <w:rPr>
          <w:rFonts w:ascii="Arial" w:hAnsi="Arial" w:cs="Arial"/>
          <w:sz w:val="22"/>
          <w:szCs w:val="22"/>
        </w:rPr>
        <w:t>ersu</w:t>
      </w:r>
      <w:r w:rsidRPr="00FD1B63">
        <w:rPr>
          <w:rFonts w:ascii="Arial" w:hAnsi="Arial" w:cs="Arial"/>
          <w:sz w:val="22"/>
          <w:szCs w:val="22"/>
        </w:rPr>
        <w:t>s not-exited bank clients for</w:t>
      </w:r>
      <w:r>
        <w:rPr>
          <w:rFonts w:ascii="Arial" w:hAnsi="Arial" w:cs="Arial"/>
          <w:sz w:val="22"/>
          <w:szCs w:val="22"/>
        </w:rPr>
        <w:t xml:space="preserve"> each</w:t>
      </w:r>
      <w:r w:rsidR="00BF1B78" w:rsidRPr="00022793">
        <w:rPr>
          <w:rFonts w:ascii="Arial" w:eastAsia="Times New Roman" w:hAnsi="Arial" w:cs="Arial"/>
          <w:color w:val="000000"/>
          <w:sz w:val="22"/>
          <w:szCs w:val="22"/>
        </w:rPr>
        <w:t xml:space="preserve"> </w:t>
      </w:r>
      <w:r w:rsidR="001F5C33" w:rsidRPr="00022793">
        <w:rPr>
          <w:rFonts w:ascii="Arial" w:eastAsia="Times New Roman" w:hAnsi="Arial" w:cs="Arial"/>
          <w:color w:val="000000"/>
          <w:sz w:val="22"/>
          <w:szCs w:val="22"/>
        </w:rPr>
        <w:t>data frame</w:t>
      </w:r>
      <w:r>
        <w:rPr>
          <w:rFonts w:ascii="Arial" w:eastAsia="Times New Roman" w:hAnsi="Arial" w:cs="Arial"/>
          <w:color w:val="000000"/>
          <w:sz w:val="22"/>
          <w:szCs w:val="22"/>
        </w:rPr>
        <w:t xml:space="preserve">. </w:t>
      </w:r>
      <w:r w:rsidR="00BF1B78">
        <w:rPr>
          <w:rFonts w:ascii="Arial" w:eastAsia="Times New Roman" w:hAnsi="Arial" w:cs="Arial"/>
          <w:color w:val="000000"/>
          <w:sz w:val="22"/>
          <w:szCs w:val="22"/>
        </w:rPr>
        <w:t>I took the total number of Exited in each optional data frame and made the sampling approximately a fifty-to-fifty binomial split. For example, data frame option 1 has a total 2,037 Exited values. I picked all values of the exited class</w:t>
      </w:r>
      <w:r w:rsidR="006D38B7">
        <w:rPr>
          <w:rFonts w:ascii="Arial" w:eastAsia="Times New Roman" w:hAnsi="Arial" w:cs="Arial"/>
          <w:color w:val="000000"/>
          <w:sz w:val="22"/>
          <w:szCs w:val="22"/>
        </w:rPr>
        <w:t xml:space="preserve"> one</w:t>
      </w:r>
      <w:r w:rsidR="00BF1B78">
        <w:rPr>
          <w:rFonts w:ascii="Arial" w:eastAsia="Times New Roman" w:hAnsi="Arial" w:cs="Arial"/>
          <w:color w:val="000000"/>
          <w:sz w:val="22"/>
          <w:szCs w:val="22"/>
        </w:rPr>
        <w:t xml:space="preserve">, then filled the remaining selected total sample of </w:t>
      </w:r>
      <w:r w:rsidR="00810F0D">
        <w:rPr>
          <w:rFonts w:ascii="Arial" w:eastAsia="Times New Roman" w:hAnsi="Arial" w:cs="Arial"/>
          <w:color w:val="000000"/>
          <w:sz w:val="22"/>
          <w:szCs w:val="22"/>
        </w:rPr>
        <w:t>4</w:t>
      </w:r>
      <w:r w:rsidR="00BF1B78">
        <w:rPr>
          <w:rFonts w:ascii="Arial" w:eastAsia="Times New Roman" w:hAnsi="Arial" w:cs="Arial"/>
          <w:color w:val="000000"/>
          <w:sz w:val="22"/>
          <w:szCs w:val="22"/>
        </w:rPr>
        <w:t xml:space="preserve">,000 with exited class </w:t>
      </w:r>
      <w:r w:rsidR="006D38B7">
        <w:rPr>
          <w:rFonts w:ascii="Arial" w:eastAsia="Times New Roman" w:hAnsi="Arial" w:cs="Arial"/>
          <w:color w:val="000000"/>
          <w:sz w:val="22"/>
          <w:szCs w:val="22"/>
        </w:rPr>
        <w:t>zero</w:t>
      </w:r>
      <w:r w:rsidR="00BF1B78">
        <w:rPr>
          <w:rFonts w:ascii="Arial" w:eastAsia="Times New Roman" w:hAnsi="Arial" w:cs="Arial"/>
          <w:color w:val="000000"/>
          <w:sz w:val="22"/>
          <w:szCs w:val="22"/>
        </w:rPr>
        <w:t xml:space="preserve">. The final value counts for option 1 are </w:t>
      </w:r>
      <w:r w:rsidR="00810F0D">
        <w:rPr>
          <w:rFonts w:ascii="Arial" w:eastAsia="Times New Roman" w:hAnsi="Arial" w:cs="Arial"/>
          <w:color w:val="000000"/>
          <w:sz w:val="22"/>
          <w:szCs w:val="22"/>
        </w:rPr>
        <w:t>1,963</w:t>
      </w:r>
      <w:r w:rsidR="00BF1B78">
        <w:rPr>
          <w:rFonts w:ascii="Arial" w:eastAsia="Times New Roman" w:hAnsi="Arial" w:cs="Arial"/>
          <w:color w:val="000000"/>
          <w:sz w:val="22"/>
          <w:szCs w:val="22"/>
        </w:rPr>
        <w:t xml:space="preserve"> for class zero and </w:t>
      </w:r>
      <w:r w:rsidR="00810F0D">
        <w:rPr>
          <w:rFonts w:ascii="Arial" w:eastAsia="Times New Roman" w:hAnsi="Arial" w:cs="Arial"/>
          <w:color w:val="000000"/>
          <w:sz w:val="22"/>
          <w:szCs w:val="22"/>
        </w:rPr>
        <w:t>1,963</w:t>
      </w:r>
      <w:r w:rsidR="00BF1B78">
        <w:rPr>
          <w:rFonts w:ascii="Arial" w:eastAsia="Times New Roman" w:hAnsi="Arial" w:cs="Arial"/>
          <w:color w:val="000000"/>
          <w:sz w:val="22"/>
          <w:szCs w:val="22"/>
        </w:rPr>
        <w:t xml:space="preserve"> for class one.</w:t>
      </w:r>
      <w:r w:rsidR="00247F00">
        <w:rPr>
          <w:rFonts w:ascii="Arial" w:eastAsia="Times New Roman" w:hAnsi="Arial" w:cs="Arial"/>
          <w:color w:val="000000"/>
          <w:sz w:val="22"/>
          <w:szCs w:val="22"/>
        </w:rPr>
        <w:t xml:space="preserve"> For evaluation to select the strongest balance feature options</w:t>
      </w:r>
      <w:r w:rsidR="006D38B7">
        <w:rPr>
          <w:rFonts w:ascii="Arial" w:eastAsia="Times New Roman" w:hAnsi="Arial" w:cs="Arial"/>
          <w:color w:val="000000"/>
          <w:sz w:val="22"/>
          <w:szCs w:val="22"/>
        </w:rPr>
        <w:t>,</w:t>
      </w:r>
      <w:r w:rsidR="00247F00">
        <w:rPr>
          <w:rFonts w:ascii="Arial" w:eastAsia="Times New Roman" w:hAnsi="Arial" w:cs="Arial"/>
          <w:color w:val="000000"/>
          <w:sz w:val="22"/>
          <w:szCs w:val="22"/>
        </w:rPr>
        <w:t xml:space="preserve"> I fit and tested the model with stratified training and test sets with </w:t>
      </w:r>
      <w:r w:rsidR="00C3460B">
        <w:rPr>
          <w:rFonts w:ascii="Arial" w:eastAsia="Times New Roman" w:hAnsi="Arial" w:cs="Arial"/>
          <w:color w:val="000000"/>
          <w:sz w:val="22"/>
          <w:szCs w:val="22"/>
        </w:rPr>
        <w:t>a</w:t>
      </w:r>
      <w:r w:rsidR="00247F00">
        <w:rPr>
          <w:rFonts w:ascii="Arial" w:eastAsia="Times New Roman" w:hAnsi="Arial" w:cs="Arial"/>
          <w:color w:val="000000"/>
          <w:sz w:val="22"/>
          <w:szCs w:val="22"/>
        </w:rPr>
        <w:t xml:space="preserve"> 70 to 30 percent split.</w:t>
      </w:r>
    </w:p>
    <w:p w14:paraId="0022DA18" w14:textId="5DED781D" w:rsidR="00BF1B78" w:rsidRPr="009F2FA0" w:rsidRDefault="009F2FA0" w:rsidP="009F2FA0">
      <w:pPr>
        <w:rPr>
          <w:rFonts w:ascii="Arial" w:hAnsi="Arial" w:cs="Arial"/>
          <w:sz w:val="22"/>
          <w:szCs w:val="22"/>
        </w:rPr>
      </w:pPr>
      <w:r w:rsidRPr="009F2FA0">
        <w:rPr>
          <w:rFonts w:ascii="Arial" w:hAnsi="Arial" w:cs="Arial"/>
          <w:sz w:val="22"/>
          <w:szCs w:val="22"/>
        </w:rPr>
        <w:lastRenderedPageBreak/>
        <w:t>Other feature transformations include converting categorical features into dummy variables in preparation for modeling</w:t>
      </w:r>
      <w:r w:rsidR="001F5C33">
        <w:rPr>
          <w:rFonts w:ascii="Arial" w:hAnsi="Arial" w:cs="Arial"/>
          <w:sz w:val="22"/>
          <w:szCs w:val="22"/>
        </w:rPr>
        <w:t xml:space="preserve"> as well as feature scaling</w:t>
      </w:r>
      <w:r w:rsidRPr="009F2FA0">
        <w:rPr>
          <w:rFonts w:ascii="Arial" w:hAnsi="Arial" w:cs="Arial"/>
          <w:sz w:val="22"/>
          <w:szCs w:val="22"/>
        </w:rPr>
        <w:t>.</w:t>
      </w:r>
      <w:r>
        <w:rPr>
          <w:rFonts w:ascii="Arial" w:hAnsi="Arial" w:cs="Arial"/>
          <w:sz w:val="22"/>
          <w:szCs w:val="22"/>
        </w:rPr>
        <w:t xml:space="preserve"> </w:t>
      </w:r>
      <w:r w:rsidR="001F5C33">
        <w:rPr>
          <w:rFonts w:ascii="Arial" w:hAnsi="Arial" w:cs="Arial"/>
          <w:sz w:val="22"/>
          <w:szCs w:val="22"/>
        </w:rPr>
        <w:t>Feature scaling</w:t>
      </w:r>
      <w:r w:rsidR="00247F00">
        <w:rPr>
          <w:rFonts w:ascii="Arial" w:hAnsi="Arial" w:cs="Arial"/>
          <w:sz w:val="22"/>
          <w:szCs w:val="22"/>
        </w:rPr>
        <w:t xml:space="preserve"> </w:t>
      </w:r>
      <w:r w:rsidR="001F5C33">
        <w:rPr>
          <w:rFonts w:ascii="Arial" w:hAnsi="Arial" w:cs="Arial"/>
          <w:sz w:val="22"/>
          <w:szCs w:val="22"/>
        </w:rPr>
        <w:t xml:space="preserve">with </w:t>
      </w:r>
      <w:r w:rsidR="00247F00">
        <w:rPr>
          <w:rFonts w:ascii="Arial" w:hAnsi="Arial" w:cs="Arial"/>
          <w:sz w:val="22"/>
          <w:szCs w:val="22"/>
        </w:rPr>
        <w:t xml:space="preserve">both </w:t>
      </w:r>
      <w:r w:rsidR="001F5C33">
        <w:rPr>
          <w:rFonts w:ascii="Arial" w:hAnsi="Arial" w:cs="Arial"/>
          <w:sz w:val="22"/>
          <w:szCs w:val="22"/>
        </w:rPr>
        <w:t>Standard Scalar</w:t>
      </w:r>
      <w:r w:rsidR="00247F00">
        <w:rPr>
          <w:rFonts w:ascii="Arial" w:hAnsi="Arial" w:cs="Arial"/>
          <w:sz w:val="22"/>
          <w:szCs w:val="22"/>
        </w:rPr>
        <w:t xml:space="preserve"> and </w:t>
      </w:r>
      <w:r w:rsidR="001F5C33">
        <w:rPr>
          <w:rFonts w:ascii="Arial" w:hAnsi="Arial" w:cs="Arial"/>
          <w:sz w:val="22"/>
          <w:szCs w:val="22"/>
        </w:rPr>
        <w:t>Min Max Scalar</w:t>
      </w:r>
      <w:r w:rsidR="00247F00">
        <w:rPr>
          <w:rFonts w:ascii="Arial" w:hAnsi="Arial" w:cs="Arial"/>
          <w:sz w:val="22"/>
          <w:szCs w:val="22"/>
        </w:rPr>
        <w:t xml:space="preserve"> are utilized</w:t>
      </w:r>
      <w:r w:rsidR="001F5C33">
        <w:rPr>
          <w:rFonts w:ascii="Arial" w:hAnsi="Arial" w:cs="Arial"/>
          <w:sz w:val="22"/>
          <w:szCs w:val="22"/>
        </w:rPr>
        <w:t xml:space="preserve">. </w:t>
      </w:r>
      <w:r w:rsidR="00BF1B78" w:rsidRPr="006F1180">
        <w:rPr>
          <w:rFonts w:ascii="Arial" w:eastAsia="Times New Roman" w:hAnsi="Arial" w:cs="Arial"/>
          <w:color w:val="000000"/>
          <w:sz w:val="22"/>
          <w:szCs w:val="22"/>
        </w:rPr>
        <w:t xml:space="preserve">The final data preparation step </w:t>
      </w:r>
      <w:r w:rsidR="00247F00">
        <w:rPr>
          <w:rFonts w:ascii="Arial" w:eastAsia="Times New Roman" w:hAnsi="Arial" w:cs="Arial"/>
          <w:color w:val="000000"/>
          <w:sz w:val="22"/>
          <w:szCs w:val="22"/>
        </w:rPr>
        <w:t xml:space="preserve">includes </w:t>
      </w:r>
      <w:r w:rsidR="00BF1B78" w:rsidRPr="006F1180">
        <w:rPr>
          <w:rFonts w:ascii="Arial" w:eastAsia="Times New Roman" w:hAnsi="Arial" w:cs="Arial"/>
          <w:color w:val="000000"/>
          <w:sz w:val="22"/>
          <w:szCs w:val="22"/>
        </w:rPr>
        <w:t xml:space="preserve">splitting </w:t>
      </w:r>
      <w:r w:rsidR="00247F00">
        <w:rPr>
          <w:rFonts w:ascii="Arial" w:eastAsia="Times New Roman" w:hAnsi="Arial" w:cs="Arial"/>
          <w:color w:val="000000"/>
          <w:sz w:val="22"/>
          <w:szCs w:val="22"/>
        </w:rPr>
        <w:t xml:space="preserve">the selected balance feature option data frames </w:t>
      </w:r>
      <w:r w:rsidR="00BF1B78" w:rsidRPr="006F1180">
        <w:rPr>
          <w:rFonts w:ascii="Arial" w:eastAsia="Times New Roman" w:hAnsi="Arial" w:cs="Arial"/>
          <w:color w:val="000000"/>
          <w:sz w:val="22"/>
          <w:szCs w:val="22"/>
        </w:rPr>
        <w:t>into train, validate, test sets</w:t>
      </w:r>
      <w:r w:rsidR="003709D4">
        <w:rPr>
          <w:rFonts w:ascii="Arial" w:eastAsia="Times New Roman" w:hAnsi="Arial" w:cs="Arial"/>
          <w:color w:val="000000"/>
          <w:sz w:val="22"/>
          <w:szCs w:val="22"/>
        </w:rPr>
        <w:t xml:space="preserve"> with the target feature stratified</w:t>
      </w:r>
      <w:r w:rsidR="00BF1B78" w:rsidRPr="006F1180">
        <w:rPr>
          <w:rFonts w:ascii="Arial" w:eastAsia="Times New Roman" w:hAnsi="Arial" w:cs="Arial"/>
          <w:color w:val="000000"/>
          <w:sz w:val="22"/>
          <w:szCs w:val="22"/>
        </w:rPr>
        <w:t xml:space="preserve">. </w:t>
      </w:r>
      <w:r w:rsidR="003709D4">
        <w:rPr>
          <w:rFonts w:ascii="Arial" w:eastAsia="Times New Roman" w:hAnsi="Arial" w:cs="Arial"/>
          <w:color w:val="000000"/>
          <w:sz w:val="22"/>
          <w:szCs w:val="22"/>
        </w:rPr>
        <w:t xml:space="preserve">I reserved 10% of the data for </w:t>
      </w:r>
      <w:r w:rsidR="00247F00">
        <w:rPr>
          <w:rFonts w:ascii="Arial" w:eastAsia="Times New Roman" w:hAnsi="Arial" w:cs="Arial"/>
          <w:color w:val="000000"/>
          <w:sz w:val="22"/>
          <w:szCs w:val="22"/>
        </w:rPr>
        <w:t>validation</w:t>
      </w:r>
      <w:r w:rsidR="00394BE5">
        <w:rPr>
          <w:rFonts w:ascii="Arial" w:eastAsia="Times New Roman" w:hAnsi="Arial" w:cs="Arial"/>
          <w:color w:val="000000"/>
          <w:sz w:val="22"/>
          <w:szCs w:val="22"/>
        </w:rPr>
        <w:t>,</w:t>
      </w:r>
      <w:r w:rsidR="003709D4">
        <w:rPr>
          <w:rFonts w:ascii="Arial" w:eastAsia="Times New Roman" w:hAnsi="Arial" w:cs="Arial"/>
          <w:color w:val="000000"/>
          <w:sz w:val="22"/>
          <w:szCs w:val="22"/>
        </w:rPr>
        <w:t xml:space="preserve"> </w:t>
      </w:r>
      <w:r w:rsidR="00394BE5">
        <w:rPr>
          <w:rFonts w:ascii="Arial" w:eastAsia="Times New Roman" w:hAnsi="Arial" w:cs="Arial"/>
          <w:color w:val="000000"/>
          <w:sz w:val="22"/>
          <w:szCs w:val="22"/>
        </w:rPr>
        <w:t xml:space="preserve">and </w:t>
      </w:r>
      <w:r w:rsidR="003709D4">
        <w:rPr>
          <w:rFonts w:ascii="Arial" w:eastAsia="Times New Roman" w:hAnsi="Arial" w:cs="Arial"/>
          <w:color w:val="000000"/>
          <w:sz w:val="22"/>
          <w:szCs w:val="22"/>
        </w:rPr>
        <w:t xml:space="preserve">I split the remaining 90% </w:t>
      </w:r>
      <w:r w:rsidR="003709D4" w:rsidRPr="003709D4">
        <w:rPr>
          <w:rFonts w:ascii="Arial" w:eastAsia="Times New Roman" w:hAnsi="Arial" w:cs="Arial"/>
          <w:color w:val="000000"/>
          <w:sz w:val="22"/>
          <w:szCs w:val="22"/>
        </w:rPr>
        <w:t xml:space="preserve">as </w:t>
      </w:r>
      <w:r w:rsidR="00BF1B78" w:rsidRPr="003709D4">
        <w:rPr>
          <w:rFonts w:ascii="Arial" w:eastAsia="Times New Roman" w:hAnsi="Arial" w:cs="Arial"/>
          <w:color w:val="000000"/>
          <w:sz w:val="22"/>
          <w:szCs w:val="22"/>
        </w:rPr>
        <w:t xml:space="preserve">15% </w:t>
      </w:r>
      <w:r w:rsidR="00247F00">
        <w:rPr>
          <w:rFonts w:ascii="Arial" w:eastAsia="Times New Roman" w:hAnsi="Arial" w:cs="Arial"/>
          <w:color w:val="000000"/>
          <w:sz w:val="22"/>
          <w:szCs w:val="22"/>
        </w:rPr>
        <w:t xml:space="preserve">test </w:t>
      </w:r>
      <w:r w:rsidR="00BF1B78" w:rsidRPr="003709D4">
        <w:rPr>
          <w:rFonts w:ascii="Arial" w:eastAsia="Times New Roman" w:hAnsi="Arial" w:cs="Arial"/>
          <w:color w:val="000000"/>
          <w:sz w:val="22"/>
          <w:szCs w:val="22"/>
        </w:rPr>
        <w:t xml:space="preserve">and </w:t>
      </w:r>
      <w:r w:rsidR="003709D4" w:rsidRPr="003709D4">
        <w:rPr>
          <w:rFonts w:ascii="Arial" w:eastAsia="Times New Roman" w:hAnsi="Arial" w:cs="Arial"/>
          <w:color w:val="000000"/>
          <w:sz w:val="22"/>
          <w:szCs w:val="22"/>
        </w:rPr>
        <w:t>85</w:t>
      </w:r>
      <w:r w:rsidR="00BF1B78" w:rsidRPr="003709D4">
        <w:rPr>
          <w:rFonts w:ascii="Arial" w:eastAsia="Times New Roman" w:hAnsi="Arial" w:cs="Arial"/>
          <w:color w:val="000000"/>
          <w:sz w:val="22"/>
          <w:szCs w:val="22"/>
        </w:rPr>
        <w:t xml:space="preserve">% </w:t>
      </w:r>
      <w:r w:rsidR="003709D4" w:rsidRPr="003709D4">
        <w:rPr>
          <w:rFonts w:ascii="Arial" w:eastAsia="Times New Roman" w:hAnsi="Arial" w:cs="Arial"/>
          <w:color w:val="000000"/>
          <w:sz w:val="22"/>
          <w:szCs w:val="22"/>
        </w:rPr>
        <w:t>training</w:t>
      </w:r>
      <w:r w:rsidR="00BF1B78" w:rsidRPr="003709D4">
        <w:rPr>
          <w:rFonts w:ascii="Arial" w:eastAsia="Times New Roman" w:hAnsi="Arial" w:cs="Arial"/>
          <w:color w:val="000000"/>
          <w:sz w:val="22"/>
          <w:szCs w:val="22"/>
        </w:rPr>
        <w:t xml:space="preserve"> sets.</w:t>
      </w:r>
      <w:r w:rsidR="00BF1B78" w:rsidRPr="006F1180">
        <w:rPr>
          <w:rFonts w:ascii="Arial" w:eastAsia="Times New Roman" w:hAnsi="Arial" w:cs="Arial"/>
          <w:color w:val="000000"/>
          <w:sz w:val="22"/>
          <w:szCs w:val="22"/>
        </w:rPr>
        <w:t xml:space="preserve"> </w:t>
      </w:r>
    </w:p>
    <w:p w14:paraId="2A19AF16" w14:textId="18B8EA15" w:rsidR="001F5C33" w:rsidRPr="001F5C33" w:rsidRDefault="00374ADC" w:rsidP="001F5C33">
      <w:pPr>
        <w:pStyle w:val="Heading2"/>
        <w:rPr>
          <w:sz w:val="22"/>
          <w:szCs w:val="22"/>
        </w:rPr>
      </w:pPr>
      <w:bookmarkStart w:id="7" w:name="_Toc151153457"/>
      <w:r w:rsidRPr="00374ADC">
        <w:rPr>
          <w:sz w:val="22"/>
          <w:szCs w:val="22"/>
        </w:rPr>
        <w:t>Modeling</w:t>
      </w:r>
      <w:bookmarkEnd w:id="7"/>
    </w:p>
    <w:p w14:paraId="271BF0D9" w14:textId="28A49D1D" w:rsidR="001F5C33" w:rsidRDefault="00633B65" w:rsidP="00B77284">
      <w:pPr>
        <w:shd w:val="clear" w:color="auto" w:fill="FFFFFF"/>
        <w:spacing w:after="90"/>
        <w:rPr>
          <w:rFonts w:ascii="Arial" w:eastAsia="Times New Roman" w:hAnsi="Arial" w:cs="Arial"/>
          <w:color w:val="000000"/>
          <w:sz w:val="22"/>
          <w:szCs w:val="22"/>
        </w:rPr>
      </w:pPr>
      <w:r w:rsidRPr="006F1180">
        <w:rPr>
          <w:rFonts w:ascii="Arial" w:eastAsia="Times New Roman" w:hAnsi="Arial" w:cs="Arial"/>
          <w:color w:val="000000"/>
          <w:sz w:val="22"/>
          <w:szCs w:val="22"/>
        </w:rPr>
        <w:t xml:space="preserve">I chose Random Forest Classifier as the first model since normalizing the data isn’t </w:t>
      </w:r>
      <w:r w:rsidRPr="00830533">
        <w:rPr>
          <w:rFonts w:ascii="Arial" w:eastAsia="Times New Roman" w:hAnsi="Arial" w:cs="Arial"/>
          <w:color w:val="000000"/>
          <w:sz w:val="22"/>
          <w:szCs w:val="22"/>
        </w:rPr>
        <w:t xml:space="preserve">required. This </w:t>
      </w:r>
      <w:r w:rsidR="006D38B7">
        <w:rPr>
          <w:rFonts w:ascii="Arial" w:eastAsia="Times New Roman" w:hAnsi="Arial" w:cs="Arial"/>
          <w:color w:val="000000"/>
          <w:sz w:val="22"/>
          <w:szCs w:val="22"/>
        </w:rPr>
        <w:t xml:space="preserve">will be beneficial </w:t>
      </w:r>
      <w:r w:rsidRPr="00830533">
        <w:rPr>
          <w:rFonts w:ascii="Arial" w:eastAsia="Times New Roman" w:hAnsi="Arial" w:cs="Arial"/>
          <w:color w:val="000000"/>
          <w:sz w:val="22"/>
          <w:szCs w:val="22"/>
        </w:rPr>
        <w:t>for some of the features where log transformations did not fully correct the skewness of that data. The Random Forest model is also an ensemble which accounts for overfitting and generally has high accuracy (Great Learning Team, 2023).</w:t>
      </w:r>
      <w:r w:rsidR="001F5C33">
        <w:rPr>
          <w:rFonts w:ascii="Arial" w:eastAsia="Times New Roman" w:hAnsi="Arial" w:cs="Arial"/>
          <w:color w:val="000000"/>
          <w:sz w:val="22"/>
          <w:szCs w:val="22"/>
        </w:rPr>
        <w:t xml:space="preserve"> I used this model to fit each of the data frames created for the Balance feature options for performance comparison. Once the optimal Balance feature option is selected, the additional models are fit with and without scaling for evaluation.</w:t>
      </w:r>
    </w:p>
    <w:p w14:paraId="27C8395D" w14:textId="260490D2" w:rsidR="00BF1B78" w:rsidRDefault="00633B65" w:rsidP="001F5C33">
      <w:pPr>
        <w:pStyle w:val="Heading2"/>
        <w:rPr>
          <w:sz w:val="22"/>
          <w:szCs w:val="22"/>
        </w:rPr>
      </w:pPr>
      <w:bookmarkStart w:id="8" w:name="_Toc151153458"/>
      <w:r w:rsidRPr="00633B65">
        <w:rPr>
          <w:sz w:val="22"/>
          <w:szCs w:val="22"/>
        </w:rPr>
        <w:t>Evaluation</w:t>
      </w:r>
      <w:bookmarkEnd w:id="8"/>
    </w:p>
    <w:p w14:paraId="39E317E7" w14:textId="40E297F1" w:rsidR="00633B65" w:rsidRDefault="00633B65" w:rsidP="00633B65">
      <w:pPr>
        <w:rPr>
          <w:rFonts w:ascii="Arial" w:eastAsia="Times New Roman" w:hAnsi="Arial" w:cs="Arial"/>
          <w:color w:val="000000"/>
          <w:sz w:val="22"/>
          <w:szCs w:val="22"/>
        </w:rPr>
      </w:pPr>
      <w:r>
        <w:rPr>
          <w:rFonts w:ascii="Arial" w:eastAsia="Times New Roman" w:hAnsi="Arial" w:cs="Arial"/>
          <w:color w:val="000000"/>
          <w:sz w:val="22"/>
          <w:szCs w:val="22"/>
        </w:rPr>
        <w:t xml:space="preserve">One of the most popular methods to assess the performance of classification models is a confusion matrix. A confusion matrix consists of four quadrants that reflect the amount of true positive, false positive, false negative, and true negative results. Evaluating and interpreting the results depends on the scenario. For example, to predict cancer results </w:t>
      </w:r>
      <w:r w:rsidR="00394BE5">
        <w:rPr>
          <w:rFonts w:ascii="Arial" w:eastAsia="Times New Roman" w:hAnsi="Arial" w:cs="Arial"/>
          <w:color w:val="000000"/>
          <w:sz w:val="22"/>
          <w:szCs w:val="22"/>
        </w:rPr>
        <w:t>the desired outcome is to minimize</w:t>
      </w:r>
      <w:r>
        <w:rPr>
          <w:rFonts w:ascii="Arial" w:eastAsia="Times New Roman" w:hAnsi="Arial" w:cs="Arial"/>
          <w:color w:val="000000"/>
          <w:sz w:val="22"/>
          <w:szCs w:val="22"/>
        </w:rPr>
        <w:t xml:space="preserve"> false negatives to correctly identify all patients that have cancer. For detecting emails that are spam</w:t>
      </w:r>
      <w:r w:rsidR="00394BE5">
        <w:rPr>
          <w:rFonts w:ascii="Arial" w:eastAsia="Times New Roman" w:hAnsi="Arial" w:cs="Arial"/>
          <w:color w:val="000000"/>
          <w:sz w:val="22"/>
          <w:szCs w:val="22"/>
        </w:rPr>
        <w:t>,</w:t>
      </w:r>
      <w:r>
        <w:rPr>
          <w:rFonts w:ascii="Arial" w:eastAsia="Times New Roman" w:hAnsi="Arial" w:cs="Arial"/>
          <w:color w:val="000000"/>
          <w:sz w:val="22"/>
          <w:szCs w:val="22"/>
        </w:rPr>
        <w:t xml:space="preserve"> the converse is true. </w:t>
      </w:r>
      <w:r w:rsidR="00394BE5">
        <w:rPr>
          <w:rFonts w:ascii="Arial" w:eastAsia="Times New Roman" w:hAnsi="Arial" w:cs="Arial"/>
          <w:color w:val="000000"/>
          <w:sz w:val="22"/>
          <w:szCs w:val="22"/>
        </w:rPr>
        <w:t>This scenario requires</w:t>
      </w:r>
      <w:r>
        <w:rPr>
          <w:rFonts w:ascii="Arial" w:eastAsia="Times New Roman" w:hAnsi="Arial" w:cs="Arial"/>
          <w:color w:val="000000"/>
          <w:sz w:val="22"/>
          <w:szCs w:val="22"/>
        </w:rPr>
        <w:t xml:space="preserve"> minimiz</w:t>
      </w:r>
      <w:r w:rsidR="00394BE5">
        <w:rPr>
          <w:rFonts w:ascii="Arial" w:eastAsia="Times New Roman" w:hAnsi="Arial" w:cs="Arial"/>
          <w:color w:val="000000"/>
          <w:sz w:val="22"/>
          <w:szCs w:val="22"/>
        </w:rPr>
        <w:t>ing</w:t>
      </w:r>
      <w:r>
        <w:rPr>
          <w:rFonts w:ascii="Arial" w:eastAsia="Times New Roman" w:hAnsi="Arial" w:cs="Arial"/>
          <w:color w:val="000000"/>
          <w:sz w:val="22"/>
          <w:szCs w:val="22"/>
        </w:rPr>
        <w:t xml:space="preserve"> false positives so that valid, important emails are not caught in a spam filter.</w:t>
      </w:r>
    </w:p>
    <w:p w14:paraId="0CAD7131" w14:textId="50FE7BC6" w:rsidR="00633B65" w:rsidRPr="006D38B7" w:rsidRDefault="00633B65" w:rsidP="006D38B7">
      <w:pPr>
        <w:rPr>
          <w:rFonts w:ascii="Arial" w:eastAsia="Times New Roman" w:hAnsi="Arial" w:cs="Arial"/>
          <w:color w:val="000000" w:themeColor="text1"/>
          <w:sz w:val="22"/>
          <w:szCs w:val="22"/>
        </w:rPr>
      </w:pPr>
      <w:r w:rsidRPr="00766C3B">
        <w:rPr>
          <w:rFonts w:ascii="Arial" w:eastAsia="Times New Roman" w:hAnsi="Arial" w:cs="Arial"/>
          <w:color w:val="000000" w:themeColor="text1"/>
          <w:sz w:val="22"/>
          <w:szCs w:val="22"/>
        </w:rPr>
        <w:t xml:space="preserve">The classification model calculates the probability that a customer falls in one category or another. One way to set the optimal barrier between categories is the Receiver Operating Characteristic (ROC) Curve. To accomplish this, a graph line is plotted to show the true positive </w:t>
      </w:r>
      <w:r w:rsidRPr="00766C3B">
        <w:rPr>
          <w:rFonts w:ascii="Arial" w:eastAsia="Times New Roman" w:hAnsi="Arial" w:cs="Arial"/>
          <w:color w:val="000000" w:themeColor="text1"/>
          <w:sz w:val="22"/>
          <w:szCs w:val="22"/>
        </w:rPr>
        <w:lastRenderedPageBreak/>
        <w:t xml:space="preserve">rate against the false positive rate at each decision threshold. This leads to the evaluation metric called Area Under the ROC Curve (AUC). The validity of the predictions is determined by the </w:t>
      </w:r>
      <w:r w:rsidRPr="00283B14">
        <w:rPr>
          <w:rFonts w:ascii="Arial" w:eastAsia="Times New Roman" w:hAnsi="Arial" w:cs="Arial"/>
          <w:color w:val="000000" w:themeColor="text1"/>
          <w:sz w:val="22"/>
          <w:szCs w:val="22"/>
        </w:rPr>
        <w:t>height of the curve in conjunction with additional evaluation metrics.</w:t>
      </w:r>
      <w:r w:rsidR="00D67E41" w:rsidRPr="00283B14">
        <w:rPr>
          <w:rFonts w:ascii="Arial" w:eastAsia="Times New Roman" w:hAnsi="Arial" w:cs="Arial"/>
          <w:color w:val="000000" w:themeColor="text1"/>
          <w:sz w:val="22"/>
          <w:szCs w:val="22"/>
        </w:rPr>
        <w:t xml:space="preserve"> </w:t>
      </w:r>
      <w:r w:rsidRPr="00283B14">
        <w:rPr>
          <w:rFonts w:ascii="Arial" w:eastAsia="Times New Roman" w:hAnsi="Arial" w:cs="Arial"/>
          <w:color w:val="000000" w:themeColor="text1"/>
          <w:sz w:val="22"/>
          <w:szCs w:val="22"/>
        </w:rPr>
        <w:t>(Confusion, n.d.).</w:t>
      </w:r>
      <w:r w:rsidR="00F6756D" w:rsidRPr="00283B14">
        <w:rPr>
          <w:rFonts w:ascii="Arial" w:eastAsia="Times New Roman" w:hAnsi="Arial" w:cs="Arial"/>
          <w:color w:val="000000" w:themeColor="text1"/>
          <w:sz w:val="22"/>
          <w:szCs w:val="22"/>
        </w:rPr>
        <w:t xml:space="preserve"> </w:t>
      </w:r>
      <w:r w:rsidRPr="00283B14">
        <w:rPr>
          <w:rFonts w:ascii="Arial" w:eastAsia="Times New Roman" w:hAnsi="Arial" w:cs="Arial"/>
          <w:color w:val="000000"/>
          <w:sz w:val="22"/>
          <w:szCs w:val="22"/>
        </w:rPr>
        <w:t xml:space="preserve">I reviewed confusion matrices, classification reports </w:t>
      </w:r>
      <w:r w:rsidR="00394BE5">
        <w:rPr>
          <w:rFonts w:ascii="Arial" w:eastAsia="Times New Roman" w:hAnsi="Arial" w:cs="Arial"/>
          <w:color w:val="000000"/>
          <w:sz w:val="22"/>
          <w:szCs w:val="22"/>
        </w:rPr>
        <w:t>(</w:t>
      </w:r>
      <w:r w:rsidRPr="00283B14">
        <w:rPr>
          <w:rFonts w:ascii="Arial" w:eastAsia="Times New Roman" w:hAnsi="Arial" w:cs="Arial"/>
          <w:color w:val="000000"/>
          <w:sz w:val="22"/>
          <w:szCs w:val="22"/>
        </w:rPr>
        <w:t xml:space="preserve">including precision, recall, f1-score, </w:t>
      </w:r>
      <w:r w:rsidR="00394BE5">
        <w:rPr>
          <w:rFonts w:ascii="Arial" w:eastAsia="Times New Roman" w:hAnsi="Arial" w:cs="Arial"/>
          <w:color w:val="000000"/>
          <w:sz w:val="22"/>
          <w:szCs w:val="22"/>
        </w:rPr>
        <w:t xml:space="preserve">and </w:t>
      </w:r>
      <w:r w:rsidRPr="00283B14">
        <w:rPr>
          <w:rFonts w:ascii="Arial" w:eastAsia="Times New Roman" w:hAnsi="Arial" w:cs="Arial"/>
          <w:color w:val="000000"/>
          <w:sz w:val="22"/>
          <w:szCs w:val="22"/>
        </w:rPr>
        <w:t>accuracy scores</w:t>
      </w:r>
      <w:r w:rsidR="00394BE5">
        <w:rPr>
          <w:rFonts w:ascii="Arial" w:eastAsia="Times New Roman" w:hAnsi="Arial" w:cs="Arial"/>
          <w:color w:val="000000"/>
          <w:sz w:val="22"/>
          <w:szCs w:val="22"/>
        </w:rPr>
        <w:t>)</w:t>
      </w:r>
      <w:r w:rsidRPr="00283B14">
        <w:rPr>
          <w:rFonts w:ascii="Arial" w:eastAsia="Times New Roman" w:hAnsi="Arial" w:cs="Arial"/>
          <w:color w:val="000000"/>
          <w:sz w:val="22"/>
          <w:szCs w:val="22"/>
        </w:rPr>
        <w:t xml:space="preserve">, ROC curves, and </w:t>
      </w:r>
      <w:r w:rsidR="00283B14" w:rsidRPr="00283B14">
        <w:rPr>
          <w:rFonts w:ascii="Arial" w:eastAsia="Times New Roman" w:hAnsi="Arial" w:cs="Arial"/>
          <w:color w:val="000000"/>
          <w:sz w:val="22"/>
          <w:szCs w:val="22"/>
        </w:rPr>
        <w:t>ROC AUC scores to evaluate the models</w:t>
      </w:r>
      <w:r w:rsidRPr="00283B14">
        <w:rPr>
          <w:rFonts w:ascii="Arial" w:eastAsia="Times New Roman" w:hAnsi="Arial" w:cs="Arial"/>
          <w:color w:val="000000"/>
          <w:sz w:val="22"/>
          <w:szCs w:val="22"/>
        </w:rPr>
        <w:t>.</w:t>
      </w:r>
      <w:r w:rsidRPr="00830533">
        <w:rPr>
          <w:rFonts w:ascii="Arial" w:eastAsia="Times New Roman" w:hAnsi="Arial" w:cs="Arial"/>
          <w:color w:val="000000"/>
          <w:sz w:val="22"/>
          <w:szCs w:val="22"/>
        </w:rPr>
        <w:t xml:space="preserve"> </w:t>
      </w:r>
    </w:p>
    <w:p w14:paraId="67FF7CDB" w14:textId="4ED32131" w:rsidR="00B16F51" w:rsidRDefault="00B16F51" w:rsidP="006D38B7">
      <w:pPr>
        <w:shd w:val="clear" w:color="auto" w:fill="FFFFFF" w:themeFill="background1"/>
        <w:spacing w:after="240"/>
        <w:rPr>
          <w:rFonts w:ascii="Arial" w:hAnsi="Arial" w:cs="Arial"/>
          <w:sz w:val="22"/>
          <w:szCs w:val="22"/>
        </w:rPr>
      </w:pPr>
      <w:bookmarkStart w:id="9" w:name="_Toc151153459"/>
      <w:r w:rsidRPr="00394BE5">
        <w:rPr>
          <w:rStyle w:val="Heading3Char"/>
          <w:rFonts w:ascii="Arial" w:hAnsi="Arial" w:cs="Arial"/>
          <w:sz w:val="22"/>
          <w:szCs w:val="22"/>
        </w:rPr>
        <w:t>Interpreting Results</w:t>
      </w:r>
      <w:r w:rsidR="00D67E41" w:rsidRPr="00394BE5">
        <w:rPr>
          <w:rStyle w:val="Heading3Char"/>
          <w:rFonts w:ascii="Arial" w:hAnsi="Arial" w:cs="Arial"/>
          <w:sz w:val="22"/>
          <w:szCs w:val="22"/>
        </w:rPr>
        <w:t xml:space="preserve"> of </w:t>
      </w:r>
      <w:r w:rsidR="00B24707" w:rsidRPr="00394BE5">
        <w:rPr>
          <w:rStyle w:val="Heading3Char"/>
          <w:rFonts w:ascii="Arial" w:hAnsi="Arial" w:cs="Arial"/>
          <w:sz w:val="22"/>
          <w:szCs w:val="22"/>
        </w:rPr>
        <w:t>Balance Feature</w:t>
      </w:r>
      <w:r w:rsidR="00D67E41" w:rsidRPr="00394BE5">
        <w:rPr>
          <w:rStyle w:val="Heading3Char"/>
          <w:rFonts w:ascii="Arial" w:hAnsi="Arial" w:cs="Arial"/>
          <w:sz w:val="22"/>
          <w:szCs w:val="22"/>
        </w:rPr>
        <w:t xml:space="preserve"> Options.</w:t>
      </w:r>
      <w:bookmarkEnd w:id="9"/>
      <w:r w:rsidR="00D67E41" w:rsidRPr="00394BE5">
        <w:rPr>
          <w:rFonts w:ascii="Arial" w:hAnsi="Arial" w:cs="Arial"/>
          <w:sz w:val="22"/>
          <w:szCs w:val="22"/>
        </w:rPr>
        <w:t xml:space="preserve"> </w:t>
      </w:r>
      <w:r w:rsidRPr="00394BE5">
        <w:rPr>
          <w:rFonts w:ascii="Arial" w:hAnsi="Arial" w:cs="Arial"/>
          <w:sz w:val="22"/>
          <w:szCs w:val="22"/>
        </w:rPr>
        <w:t>In reviewing the evaluations metrics</w:t>
      </w:r>
      <w:r w:rsidR="00784ACE" w:rsidRPr="00394BE5">
        <w:rPr>
          <w:rFonts w:ascii="Arial" w:hAnsi="Arial" w:cs="Arial"/>
          <w:sz w:val="22"/>
          <w:szCs w:val="22"/>
        </w:rPr>
        <w:t xml:space="preserve"> for the Random Forest Options without scaling</w:t>
      </w:r>
      <w:r w:rsidRPr="00394BE5">
        <w:rPr>
          <w:rFonts w:ascii="Arial" w:hAnsi="Arial" w:cs="Arial"/>
          <w:sz w:val="22"/>
          <w:szCs w:val="22"/>
        </w:rPr>
        <w:t xml:space="preserve">, the </w:t>
      </w:r>
      <w:r w:rsidR="00394BE5" w:rsidRPr="00394BE5">
        <w:rPr>
          <w:rFonts w:ascii="Arial" w:hAnsi="Arial" w:cs="Arial"/>
          <w:sz w:val="22"/>
          <w:szCs w:val="22"/>
        </w:rPr>
        <w:t>strongest options that that meet the objectives of the bank client churn model are 1 and 5</w:t>
      </w:r>
      <w:r w:rsidRPr="00394BE5">
        <w:rPr>
          <w:rFonts w:ascii="Arial" w:hAnsi="Arial" w:cs="Arial"/>
          <w:sz w:val="22"/>
          <w:szCs w:val="22"/>
        </w:rPr>
        <w:t>.</w:t>
      </w:r>
      <w:r w:rsidR="00394BE5" w:rsidRPr="00394BE5">
        <w:rPr>
          <w:rFonts w:ascii="Arial" w:hAnsi="Arial" w:cs="Arial"/>
          <w:sz w:val="22"/>
          <w:szCs w:val="22"/>
        </w:rPr>
        <w:t xml:space="preserve"> I determined this since options 1 and 5 have the highest ROC AUC and Recall scores. Option 1 is showing a stronger recall score; however, I’ll continue fitting the additional models with both options</w:t>
      </w:r>
      <w:r w:rsidRPr="00394BE5">
        <w:rPr>
          <w:rFonts w:ascii="Arial" w:hAnsi="Arial" w:cs="Arial"/>
          <w:sz w:val="22"/>
          <w:szCs w:val="22"/>
        </w:rPr>
        <w:t xml:space="preserve">. </w:t>
      </w:r>
    </w:p>
    <w:p w14:paraId="308B455E" w14:textId="77777777" w:rsidR="006D38B7" w:rsidRPr="00A470DF" w:rsidRDefault="006D38B7" w:rsidP="006D38B7">
      <w:pPr>
        <w:shd w:val="clear" w:color="auto" w:fill="FFFFFF"/>
        <w:ind w:firstLine="0"/>
        <w:rPr>
          <w:rFonts w:ascii="Arial" w:hAnsi="Arial" w:cs="Arial"/>
          <w:b/>
          <w:bCs/>
          <w:sz w:val="22"/>
          <w:szCs w:val="22"/>
        </w:rPr>
      </w:pPr>
      <w:r w:rsidRPr="00A470DF">
        <w:rPr>
          <w:rFonts w:ascii="Arial" w:hAnsi="Arial" w:cs="Arial"/>
          <w:b/>
          <w:bCs/>
          <w:sz w:val="22"/>
          <w:szCs w:val="22"/>
        </w:rPr>
        <w:t>Table 1</w:t>
      </w:r>
    </w:p>
    <w:p w14:paraId="69F0EB8E" w14:textId="77777777" w:rsidR="006D38B7" w:rsidRPr="00247582" w:rsidRDefault="006D38B7" w:rsidP="006D38B7">
      <w:pPr>
        <w:shd w:val="clear" w:color="auto" w:fill="FFFFFF"/>
        <w:spacing w:after="90"/>
        <w:ind w:firstLine="0"/>
        <w:rPr>
          <w:rFonts w:ascii="Arial" w:eastAsia="Times New Roman" w:hAnsi="Arial" w:cs="Arial"/>
          <w:i/>
          <w:iCs/>
          <w:color w:val="000000"/>
          <w:sz w:val="22"/>
          <w:szCs w:val="22"/>
        </w:rPr>
      </w:pPr>
      <w:r w:rsidRPr="00247582">
        <w:rPr>
          <w:rFonts w:ascii="Arial" w:eastAsia="Times New Roman" w:hAnsi="Arial" w:cs="Arial"/>
          <w:i/>
          <w:iCs/>
          <w:color w:val="000000"/>
          <w:sz w:val="22"/>
          <w:szCs w:val="22"/>
        </w:rPr>
        <w:t xml:space="preserve">Evaluation Metrics Summary of </w:t>
      </w:r>
      <w:r>
        <w:rPr>
          <w:rFonts w:ascii="Arial" w:eastAsia="Times New Roman" w:hAnsi="Arial" w:cs="Arial"/>
          <w:i/>
          <w:iCs/>
          <w:color w:val="000000"/>
          <w:sz w:val="22"/>
          <w:szCs w:val="22"/>
        </w:rPr>
        <w:t>Balance Feature Options</w:t>
      </w:r>
    </w:p>
    <w:tbl>
      <w:tblPr>
        <w:tblStyle w:val="TableGrid"/>
        <w:tblW w:w="0" w:type="auto"/>
        <w:jc w:val="center"/>
        <w:tblLook w:val="04A0" w:firstRow="1" w:lastRow="0" w:firstColumn="1" w:lastColumn="0" w:noHBand="0" w:noVBand="1"/>
      </w:tblPr>
      <w:tblGrid>
        <w:gridCol w:w="1574"/>
        <w:gridCol w:w="1844"/>
        <w:gridCol w:w="1518"/>
        <w:gridCol w:w="1215"/>
        <w:gridCol w:w="1844"/>
        <w:gridCol w:w="1355"/>
      </w:tblGrid>
      <w:tr w:rsidR="006D38B7" w14:paraId="1200253B" w14:textId="77777777" w:rsidTr="005803FF">
        <w:trPr>
          <w:trHeight w:val="350"/>
          <w:jc w:val="center"/>
        </w:trPr>
        <w:tc>
          <w:tcPr>
            <w:tcW w:w="1574" w:type="dxa"/>
            <w:shd w:val="clear" w:color="auto" w:fill="D9D9D9" w:themeFill="background1" w:themeFillShade="D9"/>
            <w:vAlign w:val="center"/>
          </w:tcPr>
          <w:p w14:paraId="5A89A091" w14:textId="77777777" w:rsidR="006D38B7" w:rsidRPr="00830533" w:rsidRDefault="006D38B7" w:rsidP="005803FF">
            <w:pPr>
              <w:spacing w:after="90"/>
              <w:ind w:firstLine="0"/>
              <w:jc w:val="center"/>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Opti</w:t>
            </w:r>
            <w:r>
              <w:rPr>
                <w:rFonts w:ascii="Arial" w:eastAsia="Times New Roman" w:hAnsi="Arial" w:cs="Arial"/>
                <w:b/>
                <w:bCs/>
                <w:color w:val="000000"/>
                <w:sz w:val="22"/>
                <w:szCs w:val="22"/>
              </w:rPr>
              <w:t>o</w:t>
            </w:r>
            <w:r w:rsidRPr="00830533">
              <w:rPr>
                <w:rFonts w:ascii="Arial" w:eastAsia="Times New Roman" w:hAnsi="Arial" w:cs="Arial"/>
                <w:b/>
                <w:bCs/>
                <w:color w:val="000000"/>
                <w:sz w:val="22"/>
                <w:szCs w:val="22"/>
              </w:rPr>
              <w:t>n</w:t>
            </w:r>
          </w:p>
        </w:tc>
        <w:tc>
          <w:tcPr>
            <w:tcW w:w="1844" w:type="dxa"/>
            <w:shd w:val="clear" w:color="auto" w:fill="D9D9D9" w:themeFill="background1" w:themeFillShade="D9"/>
            <w:vAlign w:val="center"/>
          </w:tcPr>
          <w:p w14:paraId="6CE1CFC9" w14:textId="77777777" w:rsidR="006D38B7" w:rsidRPr="00830533" w:rsidRDefault="006D38B7" w:rsidP="005803FF">
            <w:pPr>
              <w:spacing w:after="90"/>
              <w:ind w:firstLine="0"/>
              <w:jc w:val="center"/>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Precision</w:t>
            </w:r>
          </w:p>
        </w:tc>
        <w:tc>
          <w:tcPr>
            <w:tcW w:w="1518" w:type="dxa"/>
            <w:shd w:val="clear" w:color="auto" w:fill="D9D9D9" w:themeFill="background1" w:themeFillShade="D9"/>
            <w:vAlign w:val="center"/>
          </w:tcPr>
          <w:p w14:paraId="2DED4E8D" w14:textId="77777777" w:rsidR="006D38B7" w:rsidRPr="00830533" w:rsidRDefault="006D38B7" w:rsidP="005803FF">
            <w:pPr>
              <w:spacing w:after="90"/>
              <w:ind w:firstLine="0"/>
              <w:jc w:val="center"/>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Recall</w:t>
            </w:r>
          </w:p>
        </w:tc>
        <w:tc>
          <w:tcPr>
            <w:tcW w:w="1215" w:type="dxa"/>
            <w:shd w:val="clear" w:color="auto" w:fill="D9D9D9" w:themeFill="background1" w:themeFillShade="D9"/>
            <w:vAlign w:val="center"/>
          </w:tcPr>
          <w:p w14:paraId="03EB4CB8" w14:textId="77777777" w:rsidR="006D38B7" w:rsidRPr="00830533" w:rsidRDefault="006D38B7" w:rsidP="005803FF">
            <w:pPr>
              <w:spacing w:after="90"/>
              <w:ind w:firstLine="0"/>
              <w:jc w:val="center"/>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F1-score</w:t>
            </w:r>
          </w:p>
        </w:tc>
        <w:tc>
          <w:tcPr>
            <w:tcW w:w="1844" w:type="dxa"/>
            <w:shd w:val="clear" w:color="auto" w:fill="D9D9D9" w:themeFill="background1" w:themeFillShade="D9"/>
            <w:vAlign w:val="center"/>
          </w:tcPr>
          <w:p w14:paraId="74EAEBFB" w14:textId="77777777" w:rsidR="006D38B7" w:rsidRPr="00830533" w:rsidRDefault="006D38B7" w:rsidP="005803FF">
            <w:pPr>
              <w:spacing w:after="90"/>
              <w:ind w:firstLine="0"/>
              <w:jc w:val="center"/>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Accuracy</w:t>
            </w:r>
          </w:p>
        </w:tc>
        <w:tc>
          <w:tcPr>
            <w:tcW w:w="1355" w:type="dxa"/>
            <w:shd w:val="clear" w:color="auto" w:fill="D9D9D9" w:themeFill="background1" w:themeFillShade="D9"/>
            <w:vAlign w:val="center"/>
          </w:tcPr>
          <w:p w14:paraId="736C04C6" w14:textId="77777777" w:rsidR="006D38B7" w:rsidRPr="00830533" w:rsidRDefault="006D38B7" w:rsidP="005803FF">
            <w:pPr>
              <w:spacing w:after="90"/>
              <w:ind w:firstLine="0"/>
              <w:jc w:val="center"/>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AUC</w:t>
            </w:r>
          </w:p>
        </w:tc>
      </w:tr>
      <w:tr w:rsidR="006D38B7" w14:paraId="4F684D53" w14:textId="77777777" w:rsidTr="005803FF">
        <w:trPr>
          <w:trHeight w:val="341"/>
          <w:jc w:val="center"/>
        </w:trPr>
        <w:tc>
          <w:tcPr>
            <w:tcW w:w="1574" w:type="dxa"/>
            <w:vAlign w:val="center"/>
          </w:tcPr>
          <w:p w14:paraId="2AA1014E" w14:textId="77777777" w:rsidR="006D38B7" w:rsidRPr="00830533" w:rsidRDefault="006D38B7" w:rsidP="005803FF">
            <w:pPr>
              <w:ind w:firstLine="0"/>
              <w:jc w:val="center"/>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one</w:t>
            </w:r>
          </w:p>
        </w:tc>
        <w:tc>
          <w:tcPr>
            <w:tcW w:w="1844" w:type="dxa"/>
            <w:vAlign w:val="center"/>
          </w:tcPr>
          <w:p w14:paraId="7DBBE200"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.77</w:t>
            </w:r>
          </w:p>
        </w:tc>
        <w:tc>
          <w:tcPr>
            <w:tcW w:w="1518" w:type="dxa"/>
            <w:vAlign w:val="center"/>
          </w:tcPr>
          <w:p w14:paraId="2BDA23F2"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.78</w:t>
            </w:r>
          </w:p>
        </w:tc>
        <w:tc>
          <w:tcPr>
            <w:tcW w:w="1215" w:type="dxa"/>
            <w:vAlign w:val="center"/>
          </w:tcPr>
          <w:p w14:paraId="6AA1BDD3"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.77</w:t>
            </w:r>
          </w:p>
        </w:tc>
        <w:tc>
          <w:tcPr>
            <w:tcW w:w="1844" w:type="dxa"/>
            <w:vAlign w:val="center"/>
          </w:tcPr>
          <w:p w14:paraId="59FC295C"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.77</w:t>
            </w:r>
          </w:p>
        </w:tc>
        <w:tc>
          <w:tcPr>
            <w:tcW w:w="1355" w:type="dxa"/>
            <w:vAlign w:val="center"/>
          </w:tcPr>
          <w:p w14:paraId="39CB82DE"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.85</w:t>
            </w:r>
          </w:p>
        </w:tc>
      </w:tr>
      <w:tr w:rsidR="006D38B7" w14:paraId="277AAD52" w14:textId="77777777" w:rsidTr="005803FF">
        <w:trPr>
          <w:jc w:val="center"/>
        </w:trPr>
        <w:tc>
          <w:tcPr>
            <w:tcW w:w="1574" w:type="dxa"/>
            <w:vAlign w:val="center"/>
          </w:tcPr>
          <w:p w14:paraId="6F6B3859" w14:textId="77777777" w:rsidR="006D38B7" w:rsidRPr="00AE494D" w:rsidRDefault="006D38B7" w:rsidP="005803FF">
            <w:pPr>
              <w:ind w:firstLine="0"/>
              <w:jc w:val="center"/>
              <w:rPr>
                <w:rFonts w:ascii="Arial" w:eastAsia="Times New Roman" w:hAnsi="Arial" w:cs="Arial"/>
                <w:b/>
                <w:bCs/>
                <w:color w:val="000000"/>
                <w:sz w:val="22"/>
                <w:szCs w:val="22"/>
              </w:rPr>
            </w:pPr>
            <w:r w:rsidRPr="00AE494D">
              <w:rPr>
                <w:rFonts w:ascii="Arial" w:eastAsia="Times New Roman" w:hAnsi="Arial" w:cs="Arial"/>
                <w:b/>
                <w:bCs/>
                <w:color w:val="000000"/>
                <w:sz w:val="22"/>
                <w:szCs w:val="22"/>
              </w:rPr>
              <w:t>two</w:t>
            </w:r>
          </w:p>
        </w:tc>
        <w:tc>
          <w:tcPr>
            <w:tcW w:w="1844" w:type="dxa"/>
            <w:vAlign w:val="center"/>
          </w:tcPr>
          <w:p w14:paraId="7F5DAE4E" w14:textId="77777777" w:rsidR="006D38B7" w:rsidRPr="00AE494D" w:rsidRDefault="006D38B7" w:rsidP="005803FF">
            <w:pPr>
              <w:ind w:firstLine="0"/>
              <w:jc w:val="center"/>
              <w:rPr>
                <w:rFonts w:ascii="Arial" w:eastAsia="Times New Roman" w:hAnsi="Arial" w:cs="Arial"/>
                <w:color w:val="000000"/>
                <w:sz w:val="22"/>
                <w:szCs w:val="22"/>
              </w:rPr>
            </w:pPr>
            <w:r w:rsidRPr="00AE494D">
              <w:rPr>
                <w:rFonts w:ascii="Arial" w:eastAsia="Times New Roman" w:hAnsi="Arial" w:cs="Arial"/>
                <w:color w:val="000000"/>
                <w:sz w:val="22"/>
                <w:szCs w:val="22"/>
              </w:rPr>
              <w:t>.</w:t>
            </w:r>
            <w:r>
              <w:rPr>
                <w:rFonts w:ascii="Arial" w:eastAsia="Times New Roman" w:hAnsi="Arial" w:cs="Arial"/>
                <w:color w:val="000000"/>
                <w:sz w:val="22"/>
                <w:szCs w:val="22"/>
              </w:rPr>
              <w:t>76</w:t>
            </w:r>
          </w:p>
        </w:tc>
        <w:tc>
          <w:tcPr>
            <w:tcW w:w="1518" w:type="dxa"/>
            <w:vAlign w:val="center"/>
          </w:tcPr>
          <w:p w14:paraId="47F4EFD4" w14:textId="77777777" w:rsidR="006D38B7" w:rsidRPr="00AE494D" w:rsidRDefault="006D38B7" w:rsidP="005803FF">
            <w:pPr>
              <w:ind w:firstLine="0"/>
              <w:jc w:val="center"/>
              <w:rPr>
                <w:rFonts w:ascii="Arial" w:eastAsia="Times New Roman" w:hAnsi="Arial" w:cs="Arial"/>
                <w:color w:val="000000"/>
                <w:sz w:val="22"/>
                <w:szCs w:val="22"/>
              </w:rPr>
            </w:pPr>
            <w:r w:rsidRPr="00AE494D">
              <w:rPr>
                <w:rFonts w:ascii="Arial" w:eastAsia="Times New Roman" w:hAnsi="Arial" w:cs="Arial"/>
                <w:color w:val="000000"/>
                <w:sz w:val="22"/>
                <w:szCs w:val="22"/>
              </w:rPr>
              <w:t>.7</w:t>
            </w:r>
            <w:r>
              <w:rPr>
                <w:rFonts w:ascii="Arial" w:eastAsia="Times New Roman" w:hAnsi="Arial" w:cs="Arial"/>
                <w:color w:val="000000"/>
                <w:sz w:val="22"/>
                <w:szCs w:val="22"/>
              </w:rPr>
              <w:t>1</w:t>
            </w:r>
          </w:p>
        </w:tc>
        <w:tc>
          <w:tcPr>
            <w:tcW w:w="1215" w:type="dxa"/>
            <w:vAlign w:val="center"/>
          </w:tcPr>
          <w:p w14:paraId="1AA17DD9" w14:textId="77777777" w:rsidR="006D38B7" w:rsidRPr="00AE494D" w:rsidRDefault="006D38B7" w:rsidP="005803FF">
            <w:pPr>
              <w:ind w:firstLine="0"/>
              <w:jc w:val="center"/>
              <w:rPr>
                <w:rFonts w:ascii="Arial" w:eastAsia="Times New Roman" w:hAnsi="Arial" w:cs="Arial"/>
                <w:color w:val="000000"/>
                <w:sz w:val="22"/>
                <w:szCs w:val="22"/>
              </w:rPr>
            </w:pPr>
            <w:r w:rsidRPr="00AE494D">
              <w:rPr>
                <w:rFonts w:ascii="Arial" w:eastAsia="Times New Roman" w:hAnsi="Arial" w:cs="Arial"/>
                <w:color w:val="000000"/>
                <w:sz w:val="22"/>
                <w:szCs w:val="22"/>
              </w:rPr>
              <w:t>.7</w:t>
            </w:r>
            <w:r>
              <w:rPr>
                <w:rFonts w:ascii="Arial" w:eastAsia="Times New Roman" w:hAnsi="Arial" w:cs="Arial"/>
                <w:color w:val="000000"/>
                <w:sz w:val="22"/>
                <w:szCs w:val="22"/>
              </w:rPr>
              <w:t>4</w:t>
            </w:r>
          </w:p>
        </w:tc>
        <w:tc>
          <w:tcPr>
            <w:tcW w:w="1844" w:type="dxa"/>
            <w:vAlign w:val="center"/>
          </w:tcPr>
          <w:p w14:paraId="40659B8A" w14:textId="77777777" w:rsidR="006D38B7" w:rsidRPr="00AE494D" w:rsidRDefault="006D38B7" w:rsidP="005803FF">
            <w:pPr>
              <w:ind w:firstLine="0"/>
              <w:jc w:val="center"/>
              <w:rPr>
                <w:rFonts w:ascii="Arial" w:eastAsia="Times New Roman" w:hAnsi="Arial" w:cs="Arial"/>
                <w:color w:val="000000"/>
                <w:sz w:val="22"/>
                <w:szCs w:val="22"/>
              </w:rPr>
            </w:pPr>
            <w:r w:rsidRPr="00AE494D">
              <w:rPr>
                <w:rFonts w:ascii="Arial" w:eastAsia="Times New Roman" w:hAnsi="Arial" w:cs="Arial"/>
                <w:color w:val="000000"/>
                <w:sz w:val="22"/>
                <w:szCs w:val="22"/>
              </w:rPr>
              <w:t>.7</w:t>
            </w:r>
            <w:r>
              <w:rPr>
                <w:rFonts w:ascii="Arial" w:eastAsia="Times New Roman" w:hAnsi="Arial" w:cs="Arial"/>
                <w:color w:val="000000"/>
                <w:sz w:val="22"/>
                <w:szCs w:val="22"/>
              </w:rPr>
              <w:t>5</w:t>
            </w:r>
          </w:p>
        </w:tc>
        <w:tc>
          <w:tcPr>
            <w:tcW w:w="1355" w:type="dxa"/>
            <w:vAlign w:val="center"/>
          </w:tcPr>
          <w:p w14:paraId="150CCF55" w14:textId="77777777" w:rsidR="006D38B7" w:rsidRPr="00AE494D" w:rsidRDefault="006D38B7" w:rsidP="005803FF">
            <w:pPr>
              <w:ind w:firstLine="0"/>
              <w:jc w:val="center"/>
              <w:rPr>
                <w:rFonts w:ascii="Arial" w:eastAsia="Times New Roman" w:hAnsi="Arial" w:cs="Arial"/>
                <w:color w:val="000000"/>
                <w:sz w:val="22"/>
                <w:szCs w:val="22"/>
              </w:rPr>
            </w:pPr>
            <w:r w:rsidRPr="00AE494D">
              <w:rPr>
                <w:rFonts w:ascii="Arial" w:eastAsia="Times New Roman" w:hAnsi="Arial" w:cs="Arial"/>
                <w:color w:val="000000"/>
                <w:sz w:val="22"/>
                <w:szCs w:val="22"/>
              </w:rPr>
              <w:t>.8</w:t>
            </w:r>
            <w:r>
              <w:rPr>
                <w:rFonts w:ascii="Arial" w:eastAsia="Times New Roman" w:hAnsi="Arial" w:cs="Arial"/>
                <w:color w:val="000000"/>
                <w:sz w:val="22"/>
                <w:szCs w:val="22"/>
              </w:rPr>
              <w:t>2</w:t>
            </w:r>
          </w:p>
        </w:tc>
      </w:tr>
      <w:tr w:rsidR="006D38B7" w14:paraId="2F0D7FA5" w14:textId="77777777" w:rsidTr="005803FF">
        <w:trPr>
          <w:jc w:val="center"/>
        </w:trPr>
        <w:tc>
          <w:tcPr>
            <w:tcW w:w="1574" w:type="dxa"/>
            <w:vAlign w:val="center"/>
          </w:tcPr>
          <w:p w14:paraId="2857FA88" w14:textId="77777777" w:rsidR="006D38B7" w:rsidRPr="00830533" w:rsidRDefault="006D38B7" w:rsidP="005803FF">
            <w:pPr>
              <w:ind w:firstLine="0"/>
              <w:jc w:val="center"/>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three</w:t>
            </w:r>
          </w:p>
        </w:tc>
        <w:tc>
          <w:tcPr>
            <w:tcW w:w="1844" w:type="dxa"/>
            <w:vAlign w:val="center"/>
          </w:tcPr>
          <w:p w14:paraId="523301C8"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.81</w:t>
            </w:r>
          </w:p>
        </w:tc>
        <w:tc>
          <w:tcPr>
            <w:tcW w:w="1518" w:type="dxa"/>
            <w:vAlign w:val="center"/>
          </w:tcPr>
          <w:p w14:paraId="09D82F59"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.73</w:t>
            </w:r>
          </w:p>
        </w:tc>
        <w:tc>
          <w:tcPr>
            <w:tcW w:w="1215" w:type="dxa"/>
            <w:vAlign w:val="center"/>
          </w:tcPr>
          <w:p w14:paraId="459D2D11"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.77</w:t>
            </w:r>
          </w:p>
        </w:tc>
        <w:tc>
          <w:tcPr>
            <w:tcW w:w="1844" w:type="dxa"/>
            <w:vAlign w:val="center"/>
          </w:tcPr>
          <w:p w14:paraId="39D6C6CF"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.78</w:t>
            </w:r>
          </w:p>
        </w:tc>
        <w:tc>
          <w:tcPr>
            <w:tcW w:w="1355" w:type="dxa"/>
            <w:vAlign w:val="center"/>
          </w:tcPr>
          <w:p w14:paraId="7F95C0AC"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.85</w:t>
            </w:r>
          </w:p>
        </w:tc>
      </w:tr>
      <w:tr w:rsidR="006D38B7" w14:paraId="55EFCB3A" w14:textId="77777777" w:rsidTr="005803FF">
        <w:trPr>
          <w:trHeight w:val="71"/>
          <w:jc w:val="center"/>
        </w:trPr>
        <w:tc>
          <w:tcPr>
            <w:tcW w:w="1574" w:type="dxa"/>
            <w:tcBorders>
              <w:bottom w:val="single" w:sz="4" w:space="0" w:color="auto"/>
            </w:tcBorders>
            <w:vAlign w:val="center"/>
          </w:tcPr>
          <w:p w14:paraId="33E6ABD8" w14:textId="77777777" w:rsidR="006D38B7" w:rsidRPr="00830533" w:rsidRDefault="006D38B7" w:rsidP="005803FF">
            <w:pPr>
              <w:ind w:firstLine="0"/>
              <w:jc w:val="center"/>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four</w:t>
            </w:r>
          </w:p>
        </w:tc>
        <w:tc>
          <w:tcPr>
            <w:tcW w:w="1844" w:type="dxa"/>
            <w:tcBorders>
              <w:bottom w:val="single" w:sz="4" w:space="0" w:color="auto"/>
            </w:tcBorders>
            <w:vAlign w:val="center"/>
          </w:tcPr>
          <w:p w14:paraId="335B3B36"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.78</w:t>
            </w:r>
          </w:p>
        </w:tc>
        <w:tc>
          <w:tcPr>
            <w:tcW w:w="1518" w:type="dxa"/>
            <w:tcBorders>
              <w:bottom w:val="single" w:sz="4" w:space="0" w:color="auto"/>
            </w:tcBorders>
            <w:vAlign w:val="center"/>
          </w:tcPr>
          <w:p w14:paraId="4DFB53DE"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.72</w:t>
            </w:r>
          </w:p>
        </w:tc>
        <w:tc>
          <w:tcPr>
            <w:tcW w:w="1215" w:type="dxa"/>
            <w:tcBorders>
              <w:bottom w:val="single" w:sz="4" w:space="0" w:color="auto"/>
            </w:tcBorders>
            <w:vAlign w:val="center"/>
          </w:tcPr>
          <w:p w14:paraId="3DCD4FE7"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.75</w:t>
            </w:r>
          </w:p>
        </w:tc>
        <w:tc>
          <w:tcPr>
            <w:tcW w:w="1844" w:type="dxa"/>
            <w:tcBorders>
              <w:bottom w:val="single" w:sz="4" w:space="0" w:color="auto"/>
            </w:tcBorders>
            <w:vAlign w:val="center"/>
          </w:tcPr>
          <w:p w14:paraId="087F2C1C"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.76</w:t>
            </w:r>
          </w:p>
        </w:tc>
        <w:tc>
          <w:tcPr>
            <w:tcW w:w="1355" w:type="dxa"/>
            <w:tcBorders>
              <w:bottom w:val="single" w:sz="4" w:space="0" w:color="auto"/>
            </w:tcBorders>
            <w:vAlign w:val="center"/>
          </w:tcPr>
          <w:p w14:paraId="11CBE3D3"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.84</w:t>
            </w:r>
          </w:p>
        </w:tc>
      </w:tr>
      <w:tr w:rsidR="006D38B7" w14:paraId="7B849D53" w14:textId="77777777" w:rsidTr="005803FF">
        <w:trPr>
          <w:jc w:val="center"/>
        </w:trPr>
        <w:tc>
          <w:tcPr>
            <w:tcW w:w="1574" w:type="dxa"/>
            <w:tcBorders>
              <w:bottom w:val="single" w:sz="4" w:space="0" w:color="auto"/>
            </w:tcBorders>
            <w:vAlign w:val="center"/>
          </w:tcPr>
          <w:p w14:paraId="6B544509" w14:textId="77777777" w:rsidR="006D38B7" w:rsidRPr="00830533" w:rsidRDefault="006D38B7" w:rsidP="005803FF">
            <w:pPr>
              <w:ind w:firstLine="0"/>
              <w:jc w:val="center"/>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fiv</w:t>
            </w:r>
            <w:r>
              <w:rPr>
                <w:rFonts w:ascii="Arial" w:eastAsia="Times New Roman" w:hAnsi="Arial" w:cs="Arial"/>
                <w:b/>
                <w:bCs/>
                <w:color w:val="000000"/>
                <w:sz w:val="22"/>
                <w:szCs w:val="22"/>
              </w:rPr>
              <w:t>e</w:t>
            </w:r>
          </w:p>
        </w:tc>
        <w:tc>
          <w:tcPr>
            <w:tcW w:w="1844" w:type="dxa"/>
            <w:tcBorders>
              <w:bottom w:val="single" w:sz="4" w:space="0" w:color="auto"/>
            </w:tcBorders>
            <w:vAlign w:val="center"/>
          </w:tcPr>
          <w:p w14:paraId="1AE969BA"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.77</w:t>
            </w:r>
          </w:p>
        </w:tc>
        <w:tc>
          <w:tcPr>
            <w:tcW w:w="1518" w:type="dxa"/>
            <w:tcBorders>
              <w:bottom w:val="single" w:sz="4" w:space="0" w:color="auto"/>
            </w:tcBorders>
            <w:vAlign w:val="center"/>
          </w:tcPr>
          <w:p w14:paraId="0789B700"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.74</w:t>
            </w:r>
          </w:p>
        </w:tc>
        <w:tc>
          <w:tcPr>
            <w:tcW w:w="1215" w:type="dxa"/>
            <w:tcBorders>
              <w:bottom w:val="single" w:sz="4" w:space="0" w:color="auto"/>
            </w:tcBorders>
            <w:vAlign w:val="center"/>
          </w:tcPr>
          <w:p w14:paraId="493E37D7"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.76</w:t>
            </w:r>
          </w:p>
        </w:tc>
        <w:tc>
          <w:tcPr>
            <w:tcW w:w="1844" w:type="dxa"/>
            <w:tcBorders>
              <w:bottom w:val="single" w:sz="4" w:space="0" w:color="auto"/>
            </w:tcBorders>
            <w:vAlign w:val="center"/>
          </w:tcPr>
          <w:p w14:paraId="72F11FD3"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.76</w:t>
            </w:r>
          </w:p>
        </w:tc>
        <w:tc>
          <w:tcPr>
            <w:tcW w:w="1355" w:type="dxa"/>
            <w:tcBorders>
              <w:bottom w:val="single" w:sz="4" w:space="0" w:color="auto"/>
            </w:tcBorders>
            <w:vAlign w:val="center"/>
          </w:tcPr>
          <w:p w14:paraId="275ED0FF" w14:textId="77777777" w:rsidR="006D38B7" w:rsidRDefault="006D38B7"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.85</w:t>
            </w:r>
          </w:p>
        </w:tc>
      </w:tr>
    </w:tbl>
    <w:p w14:paraId="5637A252" w14:textId="77777777" w:rsidR="006D38B7" w:rsidRPr="00B24707" w:rsidRDefault="006D38B7" w:rsidP="00394BE5">
      <w:pPr>
        <w:shd w:val="clear" w:color="auto" w:fill="FFFFFF" w:themeFill="background1"/>
        <w:rPr>
          <w:rFonts w:ascii="Arial" w:hAnsi="Arial" w:cs="Arial"/>
          <w:sz w:val="22"/>
          <w:szCs w:val="22"/>
        </w:rPr>
      </w:pPr>
    </w:p>
    <w:p w14:paraId="5E54CB5B" w14:textId="7171B7FB" w:rsidR="00414251" w:rsidRDefault="00784ACE" w:rsidP="003302B3">
      <w:pPr>
        <w:spacing w:after="120"/>
        <w:rPr>
          <w:rFonts w:ascii="Arial" w:eastAsia="Times New Roman" w:hAnsi="Arial" w:cs="Arial"/>
          <w:color w:val="000000"/>
          <w:sz w:val="22"/>
          <w:szCs w:val="22"/>
        </w:rPr>
      </w:pPr>
      <w:bookmarkStart w:id="10" w:name="_Toc151153460"/>
      <w:r w:rsidRPr="00B24707">
        <w:rPr>
          <w:rStyle w:val="Heading3Char"/>
          <w:rFonts w:ascii="Arial" w:hAnsi="Arial" w:cs="Arial"/>
          <w:sz w:val="22"/>
          <w:szCs w:val="22"/>
        </w:rPr>
        <w:t>Interpreting Results of Additional Models.</w:t>
      </w:r>
      <w:bookmarkEnd w:id="10"/>
      <w:r w:rsidRPr="00B24707">
        <w:t xml:space="preserve"> </w:t>
      </w:r>
      <w:r w:rsidRPr="00B24707">
        <w:rPr>
          <w:rFonts w:ascii="Arial" w:hAnsi="Arial" w:cs="Arial"/>
          <w:sz w:val="22"/>
          <w:szCs w:val="22"/>
        </w:rPr>
        <w:t xml:space="preserve">The evaluation metrics for additional models without scaling </w:t>
      </w:r>
      <w:r w:rsidR="00D82F47" w:rsidRPr="00B24707">
        <w:rPr>
          <w:rFonts w:ascii="Arial" w:hAnsi="Arial" w:cs="Arial"/>
          <w:sz w:val="22"/>
          <w:szCs w:val="22"/>
        </w:rPr>
        <w:t xml:space="preserve">shows that Random Forest and AdaBoost are the strongest models for further evaluation as shown in Table 2. </w:t>
      </w:r>
      <w:r w:rsidR="00394BE5">
        <w:rPr>
          <w:rFonts w:ascii="Arial" w:hAnsi="Arial" w:cs="Arial"/>
          <w:sz w:val="22"/>
          <w:szCs w:val="22"/>
        </w:rPr>
        <w:t xml:space="preserve">The other five models reflected scores between the upper 40s and lower 70s. </w:t>
      </w:r>
      <w:r w:rsidR="003076BA" w:rsidRPr="00B24707">
        <w:rPr>
          <w:rFonts w:ascii="Arial" w:hAnsi="Arial" w:cs="Arial"/>
          <w:sz w:val="22"/>
          <w:szCs w:val="22"/>
        </w:rPr>
        <w:t xml:space="preserve">I </w:t>
      </w:r>
      <w:r w:rsidR="006D38B7">
        <w:rPr>
          <w:rFonts w:ascii="Arial" w:hAnsi="Arial" w:cs="Arial"/>
          <w:sz w:val="22"/>
          <w:szCs w:val="22"/>
        </w:rPr>
        <w:t>evaluated</w:t>
      </w:r>
      <w:r w:rsidR="003076BA" w:rsidRPr="00B24707">
        <w:rPr>
          <w:rFonts w:ascii="Arial" w:hAnsi="Arial" w:cs="Arial"/>
          <w:sz w:val="22"/>
          <w:szCs w:val="22"/>
        </w:rPr>
        <w:t xml:space="preserve"> </w:t>
      </w:r>
      <w:r w:rsidR="006D38B7">
        <w:rPr>
          <w:rFonts w:ascii="Arial" w:hAnsi="Arial" w:cs="Arial"/>
          <w:sz w:val="22"/>
          <w:szCs w:val="22"/>
        </w:rPr>
        <w:t xml:space="preserve">the </w:t>
      </w:r>
      <w:r w:rsidR="003076BA" w:rsidRPr="00B24707">
        <w:rPr>
          <w:rFonts w:ascii="Arial" w:hAnsi="Arial" w:cs="Arial"/>
          <w:sz w:val="22"/>
          <w:szCs w:val="22"/>
        </w:rPr>
        <w:t>model</w:t>
      </w:r>
      <w:r w:rsidR="006D38B7">
        <w:rPr>
          <w:rFonts w:ascii="Arial" w:hAnsi="Arial" w:cs="Arial"/>
          <w:sz w:val="22"/>
          <w:szCs w:val="22"/>
        </w:rPr>
        <w:t xml:space="preserve">s </w:t>
      </w:r>
      <w:r w:rsidR="003076BA" w:rsidRPr="00B24707">
        <w:rPr>
          <w:rFonts w:ascii="Arial" w:hAnsi="Arial" w:cs="Arial"/>
          <w:sz w:val="22"/>
          <w:szCs w:val="22"/>
        </w:rPr>
        <w:t xml:space="preserve">with </w:t>
      </w:r>
      <w:r w:rsidR="003302B3">
        <w:rPr>
          <w:rFonts w:ascii="Arial" w:hAnsi="Arial" w:cs="Arial"/>
          <w:sz w:val="22"/>
          <w:szCs w:val="22"/>
        </w:rPr>
        <w:t>Standard and Min Max</w:t>
      </w:r>
      <w:r w:rsidR="003076BA" w:rsidRPr="00B24707">
        <w:rPr>
          <w:rFonts w:ascii="Arial" w:hAnsi="Arial" w:cs="Arial"/>
          <w:sz w:val="22"/>
          <w:szCs w:val="22"/>
        </w:rPr>
        <w:t xml:space="preserve"> scaling </w:t>
      </w:r>
      <w:r w:rsidR="003302B3">
        <w:rPr>
          <w:rFonts w:ascii="Arial" w:hAnsi="Arial" w:cs="Arial"/>
          <w:sz w:val="22"/>
          <w:szCs w:val="22"/>
        </w:rPr>
        <w:t>tools</w:t>
      </w:r>
      <w:r w:rsidR="006D38B7">
        <w:rPr>
          <w:rFonts w:ascii="Arial" w:hAnsi="Arial" w:cs="Arial"/>
          <w:sz w:val="22"/>
          <w:szCs w:val="22"/>
        </w:rPr>
        <w:t xml:space="preserve"> to determine optimal model selection</w:t>
      </w:r>
      <w:r w:rsidR="003302B3">
        <w:rPr>
          <w:rFonts w:ascii="Arial" w:hAnsi="Arial" w:cs="Arial"/>
          <w:sz w:val="22"/>
          <w:szCs w:val="22"/>
        </w:rPr>
        <w:t xml:space="preserve">. Overall, </w:t>
      </w:r>
      <w:r w:rsidR="003302B3">
        <w:rPr>
          <w:rFonts w:ascii="Arial" w:eastAsia="Times New Roman" w:hAnsi="Arial" w:cs="Arial"/>
          <w:color w:val="000000"/>
          <w:sz w:val="22"/>
          <w:szCs w:val="22"/>
        </w:rPr>
        <w:t>t</w:t>
      </w:r>
      <w:r w:rsidR="00414251">
        <w:rPr>
          <w:rFonts w:ascii="Arial" w:eastAsia="Times New Roman" w:hAnsi="Arial" w:cs="Arial"/>
          <w:color w:val="000000"/>
          <w:sz w:val="22"/>
          <w:szCs w:val="22"/>
        </w:rPr>
        <w:t xml:space="preserve">he </w:t>
      </w:r>
      <w:r w:rsidR="00414251" w:rsidRPr="00414251">
        <w:rPr>
          <w:rFonts w:ascii="Arial" w:eastAsia="Times New Roman" w:hAnsi="Arial" w:cs="Arial"/>
          <w:color w:val="000000"/>
          <w:sz w:val="22"/>
          <w:szCs w:val="22"/>
          <w:shd w:val="clear" w:color="auto" w:fill="FFFFFF" w:themeFill="background1"/>
        </w:rPr>
        <w:t xml:space="preserve">confusion matrices for option 5 had </w:t>
      </w:r>
      <w:r w:rsidR="003302B3">
        <w:rPr>
          <w:rFonts w:ascii="Arial" w:eastAsia="Times New Roman" w:hAnsi="Arial" w:cs="Arial"/>
          <w:color w:val="000000"/>
          <w:sz w:val="22"/>
          <w:szCs w:val="22"/>
          <w:shd w:val="clear" w:color="auto" w:fill="FFFFFF" w:themeFill="background1"/>
        </w:rPr>
        <w:t>stronger Recall scores and ROC AUC scores than</w:t>
      </w:r>
      <w:r w:rsidR="00414251" w:rsidRPr="00414251">
        <w:rPr>
          <w:rFonts w:ascii="Arial" w:eastAsia="Times New Roman" w:hAnsi="Arial" w:cs="Arial"/>
          <w:color w:val="000000"/>
          <w:sz w:val="22"/>
          <w:szCs w:val="22"/>
          <w:shd w:val="clear" w:color="auto" w:fill="FFFFFF" w:themeFill="background1"/>
        </w:rPr>
        <w:t xml:space="preserve"> option 1.</w:t>
      </w:r>
      <w:r w:rsidR="00414251" w:rsidRPr="00414251">
        <w:rPr>
          <w:rFonts w:ascii="Arial" w:eastAsia="Times New Roman" w:hAnsi="Arial" w:cs="Arial"/>
          <w:color w:val="000000"/>
          <w:sz w:val="22"/>
          <w:szCs w:val="22"/>
        </w:rPr>
        <w:t xml:space="preserve"> </w:t>
      </w:r>
      <w:r w:rsidR="00414251" w:rsidRPr="00414251">
        <w:rPr>
          <w:rFonts w:ascii="Arial" w:eastAsia="Times New Roman" w:hAnsi="Arial" w:cs="Arial"/>
          <w:color w:val="000000"/>
          <w:sz w:val="22"/>
          <w:szCs w:val="22"/>
          <w:shd w:val="clear" w:color="auto" w:fill="FFFFFF" w:themeFill="background1"/>
        </w:rPr>
        <w:t xml:space="preserve">This means that </w:t>
      </w:r>
      <w:r w:rsidR="00414251">
        <w:rPr>
          <w:rFonts w:ascii="Arial" w:eastAsia="Times New Roman" w:hAnsi="Arial" w:cs="Arial"/>
          <w:color w:val="000000"/>
          <w:sz w:val="22"/>
          <w:szCs w:val="22"/>
          <w:shd w:val="clear" w:color="auto" w:fill="FFFFFF" w:themeFill="background1"/>
        </w:rPr>
        <w:t xml:space="preserve">option 5 </w:t>
      </w:r>
      <w:r w:rsidR="00414251" w:rsidRPr="00414251">
        <w:rPr>
          <w:rFonts w:ascii="Arial" w:eastAsia="Times New Roman" w:hAnsi="Arial" w:cs="Arial"/>
          <w:color w:val="000000"/>
          <w:sz w:val="22"/>
          <w:szCs w:val="22"/>
          <w:shd w:val="clear" w:color="auto" w:fill="FFFFFF" w:themeFill="background1"/>
        </w:rPr>
        <w:t>model</w:t>
      </w:r>
      <w:r w:rsidR="00414251">
        <w:rPr>
          <w:rFonts w:ascii="Arial" w:eastAsia="Times New Roman" w:hAnsi="Arial" w:cs="Arial"/>
          <w:color w:val="000000"/>
          <w:sz w:val="22"/>
          <w:szCs w:val="22"/>
          <w:shd w:val="clear" w:color="auto" w:fill="FFFFFF" w:themeFill="background1"/>
        </w:rPr>
        <w:t xml:space="preserve"> was more effective at potentially overlooking clients that planned on leaving the bank.</w:t>
      </w:r>
      <w:r w:rsidR="00414251">
        <w:rPr>
          <w:rFonts w:ascii="Arial" w:eastAsia="Times New Roman" w:hAnsi="Arial" w:cs="Arial"/>
          <w:color w:val="000000"/>
          <w:sz w:val="22"/>
          <w:szCs w:val="22"/>
        </w:rPr>
        <w:t xml:space="preserve"> </w:t>
      </w:r>
    </w:p>
    <w:p w14:paraId="5E933160" w14:textId="39B11E37" w:rsidR="00F25BB4" w:rsidRDefault="00F25BB4" w:rsidP="003076BA">
      <w:pPr>
        <w:shd w:val="clear" w:color="auto" w:fill="FFFFFF"/>
        <w:ind w:firstLine="0"/>
        <w:rPr>
          <w:rFonts w:ascii="Arial" w:hAnsi="Arial" w:cs="Arial"/>
          <w:b/>
          <w:bCs/>
          <w:sz w:val="22"/>
          <w:szCs w:val="22"/>
        </w:rPr>
      </w:pPr>
    </w:p>
    <w:p w14:paraId="724D52E0" w14:textId="1EA9439A" w:rsidR="00784ACE" w:rsidRPr="00A470DF" w:rsidRDefault="00784ACE" w:rsidP="003076BA">
      <w:pPr>
        <w:shd w:val="clear" w:color="auto" w:fill="FFFFFF"/>
        <w:ind w:firstLine="0"/>
        <w:rPr>
          <w:rFonts w:ascii="Arial" w:hAnsi="Arial" w:cs="Arial"/>
          <w:b/>
          <w:bCs/>
          <w:sz w:val="22"/>
          <w:szCs w:val="22"/>
        </w:rPr>
      </w:pPr>
      <w:r w:rsidRPr="00A470DF">
        <w:rPr>
          <w:rFonts w:ascii="Arial" w:hAnsi="Arial" w:cs="Arial"/>
          <w:b/>
          <w:bCs/>
          <w:sz w:val="22"/>
          <w:szCs w:val="22"/>
        </w:rPr>
        <w:lastRenderedPageBreak/>
        <w:t xml:space="preserve">Table </w:t>
      </w:r>
      <w:r>
        <w:rPr>
          <w:rFonts w:ascii="Arial" w:hAnsi="Arial" w:cs="Arial"/>
          <w:b/>
          <w:bCs/>
          <w:sz w:val="22"/>
          <w:szCs w:val="22"/>
        </w:rPr>
        <w:t>2</w:t>
      </w:r>
    </w:p>
    <w:p w14:paraId="1B7155E3" w14:textId="401A18D3" w:rsidR="00784ACE" w:rsidRPr="00247582" w:rsidRDefault="00810F0D" w:rsidP="00784ACE">
      <w:pPr>
        <w:shd w:val="clear" w:color="auto" w:fill="FFFFFF"/>
        <w:spacing w:after="90"/>
        <w:ind w:firstLine="0"/>
        <w:rPr>
          <w:rFonts w:ascii="Arial" w:eastAsia="Times New Roman" w:hAnsi="Arial" w:cs="Arial"/>
          <w:i/>
          <w:iCs/>
          <w:color w:val="000000"/>
          <w:sz w:val="22"/>
          <w:szCs w:val="22"/>
        </w:rPr>
      </w:pPr>
      <w:r>
        <w:rPr>
          <w:rFonts w:ascii="Arial" w:eastAsia="Times New Roman" w:hAnsi="Arial" w:cs="Arial"/>
          <w:i/>
          <w:iCs/>
          <w:color w:val="000000"/>
          <w:sz w:val="22"/>
          <w:szCs w:val="22"/>
        </w:rPr>
        <w:t xml:space="preserve">Top </w:t>
      </w:r>
      <w:r w:rsidR="00784ACE" w:rsidRPr="00247582">
        <w:rPr>
          <w:rFonts w:ascii="Arial" w:eastAsia="Times New Roman" w:hAnsi="Arial" w:cs="Arial"/>
          <w:i/>
          <w:iCs/>
          <w:color w:val="000000"/>
          <w:sz w:val="22"/>
          <w:szCs w:val="22"/>
        </w:rPr>
        <w:t xml:space="preserve">Evaluation Metrics Summary of </w:t>
      </w:r>
      <w:r w:rsidR="00784ACE">
        <w:rPr>
          <w:rFonts w:ascii="Arial" w:eastAsia="Times New Roman" w:hAnsi="Arial" w:cs="Arial"/>
          <w:i/>
          <w:iCs/>
          <w:color w:val="000000"/>
          <w:sz w:val="22"/>
          <w:szCs w:val="22"/>
        </w:rPr>
        <w:t>Additional Models</w:t>
      </w:r>
    </w:p>
    <w:tbl>
      <w:tblPr>
        <w:tblStyle w:val="TableGrid"/>
        <w:tblW w:w="9355" w:type="dxa"/>
        <w:jc w:val="center"/>
        <w:tblLayout w:type="fixed"/>
        <w:tblLook w:val="04A0" w:firstRow="1" w:lastRow="0" w:firstColumn="1" w:lastColumn="0" w:noHBand="0" w:noVBand="1"/>
      </w:tblPr>
      <w:tblGrid>
        <w:gridCol w:w="2875"/>
        <w:gridCol w:w="1260"/>
        <w:gridCol w:w="900"/>
        <w:gridCol w:w="810"/>
        <w:gridCol w:w="1440"/>
        <w:gridCol w:w="1260"/>
        <w:gridCol w:w="810"/>
      </w:tblGrid>
      <w:tr w:rsidR="00283B14" w14:paraId="45ECC68C" w14:textId="76111722" w:rsidTr="00810F0D">
        <w:trPr>
          <w:trHeight w:val="350"/>
          <w:jc w:val="center"/>
        </w:trPr>
        <w:tc>
          <w:tcPr>
            <w:tcW w:w="2875" w:type="dxa"/>
            <w:shd w:val="clear" w:color="auto" w:fill="D9D9D9" w:themeFill="background1" w:themeFillShade="D9"/>
            <w:vAlign w:val="center"/>
          </w:tcPr>
          <w:p w14:paraId="65F89857" w14:textId="3754E809" w:rsidR="003076BA" w:rsidRPr="00830533" w:rsidRDefault="003076BA" w:rsidP="00283B14">
            <w:pPr>
              <w:spacing w:after="90"/>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Models</w:t>
            </w:r>
          </w:p>
        </w:tc>
        <w:tc>
          <w:tcPr>
            <w:tcW w:w="1260" w:type="dxa"/>
            <w:shd w:val="clear" w:color="auto" w:fill="D9D9D9" w:themeFill="background1" w:themeFillShade="D9"/>
            <w:vAlign w:val="center"/>
          </w:tcPr>
          <w:p w14:paraId="0CF92843" w14:textId="77777777" w:rsidR="003076BA" w:rsidRPr="00830533" w:rsidRDefault="003076BA" w:rsidP="00283B14">
            <w:pPr>
              <w:spacing w:after="90"/>
              <w:ind w:firstLine="0"/>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Precision</w:t>
            </w:r>
          </w:p>
        </w:tc>
        <w:tc>
          <w:tcPr>
            <w:tcW w:w="900" w:type="dxa"/>
            <w:shd w:val="clear" w:color="auto" w:fill="D9D9D9" w:themeFill="background1" w:themeFillShade="D9"/>
            <w:vAlign w:val="center"/>
          </w:tcPr>
          <w:p w14:paraId="4D8A3FF8" w14:textId="77777777" w:rsidR="003076BA" w:rsidRPr="00830533" w:rsidRDefault="003076BA" w:rsidP="00283B14">
            <w:pPr>
              <w:spacing w:after="90"/>
              <w:ind w:firstLine="0"/>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Recall</w:t>
            </w:r>
          </w:p>
        </w:tc>
        <w:tc>
          <w:tcPr>
            <w:tcW w:w="810" w:type="dxa"/>
            <w:shd w:val="clear" w:color="auto" w:fill="D9D9D9" w:themeFill="background1" w:themeFillShade="D9"/>
            <w:vAlign w:val="center"/>
          </w:tcPr>
          <w:p w14:paraId="4BC4FEAF" w14:textId="77777777" w:rsidR="003076BA" w:rsidRPr="00830533" w:rsidRDefault="003076BA" w:rsidP="00283B14">
            <w:pPr>
              <w:spacing w:after="90"/>
              <w:ind w:firstLine="0"/>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F1-score</w:t>
            </w:r>
          </w:p>
        </w:tc>
        <w:tc>
          <w:tcPr>
            <w:tcW w:w="1440" w:type="dxa"/>
            <w:shd w:val="clear" w:color="auto" w:fill="D9D9D9" w:themeFill="background1" w:themeFillShade="D9"/>
            <w:vAlign w:val="center"/>
          </w:tcPr>
          <w:p w14:paraId="5F6B6780" w14:textId="77777777" w:rsidR="003076BA" w:rsidRPr="00830533" w:rsidRDefault="003076BA" w:rsidP="00283B14">
            <w:pPr>
              <w:spacing w:after="90"/>
              <w:ind w:firstLine="0"/>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Accuracy</w:t>
            </w:r>
          </w:p>
        </w:tc>
        <w:tc>
          <w:tcPr>
            <w:tcW w:w="1260" w:type="dxa"/>
            <w:shd w:val="clear" w:color="auto" w:fill="D9D9D9" w:themeFill="background1" w:themeFillShade="D9"/>
          </w:tcPr>
          <w:p w14:paraId="4FD4C952" w14:textId="53CE7859" w:rsidR="00283B14" w:rsidRPr="00830533" w:rsidRDefault="00283B14" w:rsidP="00283B14">
            <w:pPr>
              <w:spacing w:before="160"/>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ROC AUC</w:t>
            </w:r>
          </w:p>
        </w:tc>
        <w:tc>
          <w:tcPr>
            <w:tcW w:w="810" w:type="dxa"/>
            <w:shd w:val="clear" w:color="auto" w:fill="D9D9D9" w:themeFill="background1" w:themeFillShade="D9"/>
          </w:tcPr>
          <w:p w14:paraId="08B17B80" w14:textId="474F352F" w:rsidR="003076BA" w:rsidRPr="00810F0D" w:rsidRDefault="00283B14" w:rsidP="00283B14">
            <w:pPr>
              <w:spacing w:after="90"/>
              <w:ind w:firstLine="0"/>
              <w:rPr>
                <w:rFonts w:ascii="Arial" w:eastAsia="Times New Roman" w:hAnsi="Arial" w:cs="Arial"/>
                <w:b/>
                <w:bCs/>
                <w:color w:val="000000"/>
                <w:sz w:val="22"/>
                <w:szCs w:val="22"/>
              </w:rPr>
            </w:pPr>
            <w:r w:rsidRPr="00810F0D">
              <w:rPr>
                <w:rFonts w:ascii="Arial" w:eastAsia="Times New Roman" w:hAnsi="Arial" w:cs="Arial"/>
                <w:b/>
                <w:bCs/>
                <w:color w:val="000000"/>
                <w:sz w:val="22"/>
                <w:szCs w:val="22"/>
              </w:rPr>
              <w:t>False Neg</w:t>
            </w:r>
          </w:p>
        </w:tc>
      </w:tr>
      <w:tr w:rsidR="00283B14" w14:paraId="591816CF" w14:textId="1BDB92A0" w:rsidTr="00810F0D">
        <w:trPr>
          <w:trHeight w:val="341"/>
          <w:jc w:val="center"/>
        </w:trPr>
        <w:tc>
          <w:tcPr>
            <w:tcW w:w="2875" w:type="dxa"/>
            <w:vAlign w:val="center"/>
          </w:tcPr>
          <w:p w14:paraId="2789B0CB" w14:textId="2D92025A" w:rsidR="003076BA" w:rsidRPr="00830533" w:rsidRDefault="00810F0D" w:rsidP="00283B14">
            <w:pPr>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1 </w:t>
            </w:r>
            <w:r w:rsidR="003076BA">
              <w:rPr>
                <w:rFonts w:ascii="Arial" w:eastAsia="Times New Roman" w:hAnsi="Arial" w:cs="Arial"/>
                <w:b/>
                <w:bCs/>
                <w:color w:val="000000"/>
                <w:sz w:val="22"/>
                <w:szCs w:val="22"/>
              </w:rPr>
              <w:t>Random Forest</w:t>
            </w:r>
            <w:r w:rsidR="00283B14">
              <w:rPr>
                <w:rFonts w:ascii="Arial" w:eastAsia="Times New Roman" w:hAnsi="Arial" w:cs="Arial"/>
                <w:b/>
                <w:bCs/>
                <w:color w:val="000000"/>
                <w:sz w:val="22"/>
                <w:szCs w:val="22"/>
              </w:rPr>
              <w:t xml:space="preserve"> (RF)</w:t>
            </w:r>
          </w:p>
        </w:tc>
        <w:tc>
          <w:tcPr>
            <w:tcW w:w="1260" w:type="dxa"/>
            <w:vAlign w:val="center"/>
          </w:tcPr>
          <w:p w14:paraId="68501D9B" w14:textId="248EA26D"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77</w:t>
            </w:r>
          </w:p>
        </w:tc>
        <w:tc>
          <w:tcPr>
            <w:tcW w:w="900" w:type="dxa"/>
            <w:vAlign w:val="center"/>
          </w:tcPr>
          <w:p w14:paraId="648CB68C" w14:textId="63A6FA1A"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72</w:t>
            </w:r>
          </w:p>
        </w:tc>
        <w:tc>
          <w:tcPr>
            <w:tcW w:w="810" w:type="dxa"/>
            <w:vAlign w:val="center"/>
          </w:tcPr>
          <w:p w14:paraId="054400A4" w14:textId="3574F606"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.74</w:t>
            </w:r>
          </w:p>
        </w:tc>
        <w:tc>
          <w:tcPr>
            <w:tcW w:w="1440" w:type="dxa"/>
            <w:vAlign w:val="center"/>
          </w:tcPr>
          <w:p w14:paraId="1CD936A6" w14:textId="1B4505A2"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75</w:t>
            </w:r>
          </w:p>
        </w:tc>
        <w:tc>
          <w:tcPr>
            <w:tcW w:w="1260" w:type="dxa"/>
          </w:tcPr>
          <w:p w14:paraId="6CFDAE00" w14:textId="79B96C3E"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w:t>
            </w:r>
            <w:r w:rsidR="00810F0D">
              <w:rPr>
                <w:rFonts w:ascii="Arial" w:eastAsia="Times New Roman" w:hAnsi="Arial" w:cs="Arial"/>
                <w:color w:val="000000"/>
                <w:sz w:val="22"/>
                <w:szCs w:val="22"/>
              </w:rPr>
              <w:t>49</w:t>
            </w:r>
          </w:p>
        </w:tc>
        <w:tc>
          <w:tcPr>
            <w:tcW w:w="810" w:type="dxa"/>
          </w:tcPr>
          <w:p w14:paraId="5194D5A5" w14:textId="7722DE6C" w:rsidR="003076BA" w:rsidRPr="00810F0D" w:rsidRDefault="00810F0D" w:rsidP="005803FF">
            <w:pPr>
              <w:ind w:firstLine="0"/>
              <w:jc w:val="center"/>
              <w:rPr>
                <w:rFonts w:ascii="Arial" w:eastAsia="Times New Roman" w:hAnsi="Arial" w:cs="Arial"/>
                <w:color w:val="000000"/>
                <w:sz w:val="22"/>
                <w:szCs w:val="22"/>
              </w:rPr>
            </w:pPr>
            <w:r w:rsidRPr="00810F0D">
              <w:rPr>
                <w:rFonts w:ascii="Arial" w:eastAsia="Times New Roman" w:hAnsi="Arial" w:cs="Arial"/>
                <w:color w:val="000000"/>
                <w:sz w:val="22"/>
                <w:szCs w:val="22"/>
              </w:rPr>
              <w:t>75</w:t>
            </w:r>
          </w:p>
        </w:tc>
      </w:tr>
      <w:tr w:rsidR="00283B14" w14:paraId="23BE74B8" w14:textId="55D50CC2" w:rsidTr="00810F0D">
        <w:trPr>
          <w:trHeight w:val="71"/>
          <w:jc w:val="center"/>
        </w:trPr>
        <w:tc>
          <w:tcPr>
            <w:tcW w:w="2875" w:type="dxa"/>
            <w:vAlign w:val="center"/>
          </w:tcPr>
          <w:p w14:paraId="0170D0C5" w14:textId="530F1F7F" w:rsidR="003076BA" w:rsidRDefault="00810F0D" w:rsidP="00283B14">
            <w:pPr>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1 </w:t>
            </w:r>
            <w:r w:rsidR="003076BA">
              <w:rPr>
                <w:rFonts w:ascii="Arial" w:eastAsia="Times New Roman" w:hAnsi="Arial" w:cs="Arial"/>
                <w:b/>
                <w:bCs/>
                <w:color w:val="000000"/>
                <w:sz w:val="22"/>
                <w:szCs w:val="22"/>
              </w:rPr>
              <w:t>R</w:t>
            </w:r>
            <w:r w:rsidR="00283B14">
              <w:rPr>
                <w:rFonts w:ascii="Arial" w:eastAsia="Times New Roman" w:hAnsi="Arial" w:cs="Arial"/>
                <w:b/>
                <w:bCs/>
                <w:color w:val="000000"/>
                <w:sz w:val="22"/>
                <w:szCs w:val="22"/>
              </w:rPr>
              <w:t xml:space="preserve">F </w:t>
            </w:r>
            <w:r w:rsidR="003076BA">
              <w:rPr>
                <w:rFonts w:ascii="Arial" w:eastAsia="Times New Roman" w:hAnsi="Arial" w:cs="Arial"/>
                <w:b/>
                <w:bCs/>
                <w:color w:val="000000"/>
                <w:sz w:val="22"/>
                <w:szCs w:val="22"/>
              </w:rPr>
              <w:t>(Standard</w:t>
            </w:r>
            <w:r w:rsidR="00DE4AB9">
              <w:rPr>
                <w:rFonts w:ascii="Arial" w:eastAsia="Times New Roman" w:hAnsi="Arial" w:cs="Arial"/>
                <w:b/>
                <w:bCs/>
                <w:color w:val="000000"/>
                <w:sz w:val="22"/>
                <w:szCs w:val="22"/>
              </w:rPr>
              <w:t xml:space="preserve"> </w:t>
            </w:r>
            <w:r w:rsidR="003076BA">
              <w:rPr>
                <w:rFonts w:ascii="Arial" w:eastAsia="Times New Roman" w:hAnsi="Arial" w:cs="Arial"/>
                <w:b/>
                <w:bCs/>
                <w:color w:val="000000"/>
                <w:sz w:val="22"/>
                <w:szCs w:val="22"/>
              </w:rPr>
              <w:t>Scaler)</w:t>
            </w:r>
          </w:p>
        </w:tc>
        <w:tc>
          <w:tcPr>
            <w:tcW w:w="1260" w:type="dxa"/>
            <w:vAlign w:val="center"/>
          </w:tcPr>
          <w:p w14:paraId="6005D3C1" w14:textId="7C1DBC3B"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78</w:t>
            </w:r>
          </w:p>
        </w:tc>
        <w:tc>
          <w:tcPr>
            <w:tcW w:w="900" w:type="dxa"/>
            <w:vAlign w:val="center"/>
          </w:tcPr>
          <w:p w14:paraId="5A998A2D" w14:textId="08075828"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74</w:t>
            </w:r>
          </w:p>
        </w:tc>
        <w:tc>
          <w:tcPr>
            <w:tcW w:w="810" w:type="dxa"/>
            <w:vAlign w:val="center"/>
          </w:tcPr>
          <w:p w14:paraId="4F56B757" w14:textId="39601C0E"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76</w:t>
            </w:r>
          </w:p>
        </w:tc>
        <w:tc>
          <w:tcPr>
            <w:tcW w:w="1440" w:type="dxa"/>
            <w:vAlign w:val="center"/>
          </w:tcPr>
          <w:p w14:paraId="4CC45A06" w14:textId="7C751008"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77</w:t>
            </w:r>
          </w:p>
        </w:tc>
        <w:tc>
          <w:tcPr>
            <w:tcW w:w="1260" w:type="dxa"/>
          </w:tcPr>
          <w:p w14:paraId="0AD041E2" w14:textId="30D9B20D"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w:t>
            </w:r>
            <w:r w:rsidR="00810F0D">
              <w:rPr>
                <w:rFonts w:ascii="Arial" w:eastAsia="Times New Roman" w:hAnsi="Arial" w:cs="Arial"/>
                <w:color w:val="000000"/>
                <w:sz w:val="22"/>
                <w:szCs w:val="22"/>
              </w:rPr>
              <w:t>68</w:t>
            </w:r>
          </w:p>
        </w:tc>
        <w:tc>
          <w:tcPr>
            <w:tcW w:w="810" w:type="dxa"/>
          </w:tcPr>
          <w:p w14:paraId="695744F1" w14:textId="5D7442AA" w:rsidR="003076BA" w:rsidRPr="00074E26" w:rsidRDefault="00810F0D" w:rsidP="005803FF">
            <w:pPr>
              <w:ind w:firstLine="0"/>
              <w:jc w:val="center"/>
              <w:rPr>
                <w:rFonts w:ascii="Arial" w:eastAsia="Times New Roman" w:hAnsi="Arial" w:cs="Arial"/>
                <w:color w:val="000000"/>
                <w:sz w:val="22"/>
                <w:szCs w:val="22"/>
                <w:highlight w:val="yellow"/>
              </w:rPr>
            </w:pPr>
            <w:r w:rsidRPr="00810F0D">
              <w:rPr>
                <w:rFonts w:ascii="Arial" w:eastAsia="Times New Roman" w:hAnsi="Arial" w:cs="Arial"/>
                <w:color w:val="000000"/>
                <w:sz w:val="22"/>
                <w:szCs w:val="22"/>
              </w:rPr>
              <w:t>69</w:t>
            </w:r>
          </w:p>
        </w:tc>
      </w:tr>
      <w:tr w:rsidR="00283B14" w14:paraId="704C6F0A" w14:textId="53FCC2EB" w:rsidTr="00810F0D">
        <w:trPr>
          <w:jc w:val="center"/>
        </w:trPr>
        <w:tc>
          <w:tcPr>
            <w:tcW w:w="2875" w:type="dxa"/>
            <w:vAlign w:val="center"/>
          </w:tcPr>
          <w:p w14:paraId="691E5292" w14:textId="1E4A9064" w:rsidR="003076BA" w:rsidRDefault="00810F0D" w:rsidP="00283B14">
            <w:pPr>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1 </w:t>
            </w:r>
            <w:r w:rsidR="00283B14">
              <w:rPr>
                <w:rFonts w:ascii="Arial" w:eastAsia="Times New Roman" w:hAnsi="Arial" w:cs="Arial"/>
                <w:b/>
                <w:bCs/>
                <w:color w:val="000000"/>
                <w:sz w:val="22"/>
                <w:szCs w:val="22"/>
              </w:rPr>
              <w:t xml:space="preserve">RF </w:t>
            </w:r>
            <w:r w:rsidR="003076BA">
              <w:rPr>
                <w:rFonts w:ascii="Arial" w:eastAsia="Times New Roman" w:hAnsi="Arial" w:cs="Arial"/>
                <w:b/>
                <w:bCs/>
                <w:color w:val="000000"/>
                <w:sz w:val="22"/>
                <w:szCs w:val="22"/>
              </w:rPr>
              <w:t>(Min Max Scaler)</w:t>
            </w:r>
          </w:p>
        </w:tc>
        <w:tc>
          <w:tcPr>
            <w:tcW w:w="1260" w:type="dxa"/>
            <w:vAlign w:val="center"/>
          </w:tcPr>
          <w:p w14:paraId="4B529BF5" w14:textId="6BAFFB1E"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78</w:t>
            </w:r>
          </w:p>
        </w:tc>
        <w:tc>
          <w:tcPr>
            <w:tcW w:w="900" w:type="dxa"/>
            <w:vAlign w:val="center"/>
          </w:tcPr>
          <w:p w14:paraId="3B35D594" w14:textId="5FEA168C"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72</w:t>
            </w:r>
          </w:p>
        </w:tc>
        <w:tc>
          <w:tcPr>
            <w:tcW w:w="810" w:type="dxa"/>
            <w:vAlign w:val="center"/>
          </w:tcPr>
          <w:p w14:paraId="1B4F64DC" w14:textId="718FFAEB"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75</w:t>
            </w:r>
          </w:p>
        </w:tc>
        <w:tc>
          <w:tcPr>
            <w:tcW w:w="1440" w:type="dxa"/>
            <w:vAlign w:val="center"/>
          </w:tcPr>
          <w:p w14:paraId="4FDD1A72" w14:textId="67C1F006"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76</w:t>
            </w:r>
          </w:p>
        </w:tc>
        <w:tc>
          <w:tcPr>
            <w:tcW w:w="1260" w:type="dxa"/>
          </w:tcPr>
          <w:p w14:paraId="2224C927" w14:textId="1EFCD7C6" w:rsidR="003076BA" w:rsidRDefault="003076BA"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w:t>
            </w:r>
            <w:r w:rsidR="00810F0D">
              <w:rPr>
                <w:rFonts w:ascii="Arial" w:eastAsia="Times New Roman" w:hAnsi="Arial" w:cs="Arial"/>
                <w:color w:val="000000"/>
                <w:sz w:val="22"/>
                <w:szCs w:val="22"/>
              </w:rPr>
              <w:t>62</w:t>
            </w:r>
          </w:p>
        </w:tc>
        <w:tc>
          <w:tcPr>
            <w:tcW w:w="810" w:type="dxa"/>
          </w:tcPr>
          <w:p w14:paraId="22CE8465" w14:textId="7A5A4833" w:rsidR="003076BA" w:rsidRPr="00074E26" w:rsidRDefault="00810F0D" w:rsidP="005803FF">
            <w:pPr>
              <w:ind w:firstLine="0"/>
              <w:jc w:val="center"/>
              <w:rPr>
                <w:rFonts w:ascii="Arial" w:eastAsia="Times New Roman" w:hAnsi="Arial" w:cs="Arial"/>
                <w:color w:val="000000"/>
                <w:sz w:val="22"/>
                <w:szCs w:val="22"/>
                <w:highlight w:val="yellow"/>
              </w:rPr>
            </w:pPr>
            <w:r w:rsidRPr="00810F0D">
              <w:rPr>
                <w:rFonts w:ascii="Arial" w:eastAsia="Times New Roman" w:hAnsi="Arial" w:cs="Arial"/>
                <w:color w:val="000000"/>
                <w:sz w:val="22"/>
                <w:szCs w:val="22"/>
              </w:rPr>
              <w:t>73</w:t>
            </w:r>
          </w:p>
        </w:tc>
      </w:tr>
      <w:tr w:rsidR="00810F0D" w14:paraId="0BE194B2" w14:textId="77777777" w:rsidTr="00810F0D">
        <w:trPr>
          <w:jc w:val="center"/>
        </w:trPr>
        <w:tc>
          <w:tcPr>
            <w:tcW w:w="2875" w:type="dxa"/>
            <w:vAlign w:val="center"/>
          </w:tcPr>
          <w:p w14:paraId="5E6AF729" w14:textId="4C6901B5" w:rsidR="003076BA" w:rsidRDefault="00810F0D" w:rsidP="00283B14">
            <w:pPr>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1 </w:t>
            </w:r>
            <w:r w:rsidR="003076BA">
              <w:rPr>
                <w:rFonts w:ascii="Arial" w:eastAsia="Times New Roman" w:hAnsi="Arial" w:cs="Arial"/>
                <w:b/>
                <w:bCs/>
                <w:color w:val="000000"/>
                <w:sz w:val="22"/>
                <w:szCs w:val="22"/>
              </w:rPr>
              <w:t>AdaBoost</w:t>
            </w:r>
          </w:p>
        </w:tc>
        <w:tc>
          <w:tcPr>
            <w:tcW w:w="1260" w:type="dxa"/>
            <w:vAlign w:val="center"/>
          </w:tcPr>
          <w:p w14:paraId="4898CDAA" w14:textId="48AE8C9B" w:rsidR="003076BA" w:rsidRDefault="003076BA" w:rsidP="003076BA">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w:t>
            </w:r>
            <w:r w:rsidR="00810F0D">
              <w:rPr>
                <w:rFonts w:ascii="Arial" w:eastAsia="Times New Roman" w:hAnsi="Arial" w:cs="Arial"/>
                <w:color w:val="000000"/>
                <w:sz w:val="22"/>
                <w:szCs w:val="22"/>
              </w:rPr>
              <w:t>7</w:t>
            </w:r>
          </w:p>
        </w:tc>
        <w:tc>
          <w:tcPr>
            <w:tcW w:w="900" w:type="dxa"/>
            <w:vAlign w:val="center"/>
          </w:tcPr>
          <w:p w14:paraId="2916D092" w14:textId="3D4E78A8" w:rsidR="003076BA" w:rsidRDefault="003076BA" w:rsidP="003076BA">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w:t>
            </w:r>
            <w:r w:rsidR="00810F0D">
              <w:rPr>
                <w:rFonts w:ascii="Arial" w:eastAsia="Times New Roman" w:hAnsi="Arial" w:cs="Arial"/>
                <w:color w:val="000000"/>
                <w:sz w:val="22"/>
                <w:szCs w:val="22"/>
              </w:rPr>
              <w:t>72</w:t>
            </w:r>
          </w:p>
        </w:tc>
        <w:tc>
          <w:tcPr>
            <w:tcW w:w="810" w:type="dxa"/>
            <w:vAlign w:val="center"/>
          </w:tcPr>
          <w:p w14:paraId="6B4C3466" w14:textId="34E030A7" w:rsidR="003076BA" w:rsidRDefault="003076BA" w:rsidP="003076BA">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w:t>
            </w:r>
            <w:r w:rsidR="00810F0D">
              <w:rPr>
                <w:rFonts w:ascii="Arial" w:eastAsia="Times New Roman" w:hAnsi="Arial" w:cs="Arial"/>
                <w:color w:val="000000"/>
                <w:sz w:val="22"/>
                <w:szCs w:val="22"/>
              </w:rPr>
              <w:t>4</w:t>
            </w:r>
          </w:p>
        </w:tc>
        <w:tc>
          <w:tcPr>
            <w:tcW w:w="1440" w:type="dxa"/>
            <w:vAlign w:val="center"/>
          </w:tcPr>
          <w:p w14:paraId="65831235" w14:textId="6C3CB80E" w:rsidR="003076BA" w:rsidRDefault="003076BA" w:rsidP="003076BA">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w:t>
            </w:r>
            <w:r w:rsidR="00810F0D">
              <w:rPr>
                <w:rFonts w:ascii="Arial" w:eastAsia="Times New Roman" w:hAnsi="Arial" w:cs="Arial"/>
                <w:color w:val="000000"/>
                <w:sz w:val="22"/>
                <w:szCs w:val="22"/>
              </w:rPr>
              <w:t>5</w:t>
            </w:r>
          </w:p>
        </w:tc>
        <w:tc>
          <w:tcPr>
            <w:tcW w:w="1260" w:type="dxa"/>
          </w:tcPr>
          <w:p w14:paraId="705E5D55" w14:textId="35F35CC4" w:rsidR="003076BA" w:rsidRDefault="003076BA" w:rsidP="003076BA">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w:t>
            </w:r>
            <w:r w:rsidR="00810F0D">
              <w:rPr>
                <w:rFonts w:ascii="Arial" w:eastAsia="Times New Roman" w:hAnsi="Arial" w:cs="Arial"/>
                <w:color w:val="000000"/>
                <w:sz w:val="22"/>
                <w:szCs w:val="22"/>
              </w:rPr>
              <w:t>51</w:t>
            </w:r>
          </w:p>
        </w:tc>
        <w:tc>
          <w:tcPr>
            <w:tcW w:w="810" w:type="dxa"/>
          </w:tcPr>
          <w:p w14:paraId="6F2F7D2A" w14:textId="3CB11B61" w:rsidR="003076BA" w:rsidRPr="00074E26" w:rsidRDefault="00810F0D" w:rsidP="003076BA">
            <w:pPr>
              <w:ind w:firstLine="0"/>
              <w:jc w:val="center"/>
              <w:rPr>
                <w:rFonts w:ascii="Arial" w:eastAsia="Times New Roman" w:hAnsi="Arial" w:cs="Arial"/>
                <w:color w:val="000000"/>
                <w:sz w:val="22"/>
                <w:szCs w:val="22"/>
                <w:highlight w:val="yellow"/>
              </w:rPr>
            </w:pPr>
            <w:r w:rsidRPr="00810F0D">
              <w:rPr>
                <w:rFonts w:ascii="Arial" w:eastAsia="Times New Roman" w:hAnsi="Arial" w:cs="Arial"/>
                <w:color w:val="000000"/>
                <w:sz w:val="22"/>
                <w:szCs w:val="22"/>
              </w:rPr>
              <w:t>74</w:t>
            </w:r>
          </w:p>
        </w:tc>
      </w:tr>
    </w:tbl>
    <w:p w14:paraId="5ADCE147" w14:textId="77777777" w:rsidR="003302B3" w:rsidRDefault="003302B3" w:rsidP="003302B3">
      <w:pPr>
        <w:spacing w:line="240" w:lineRule="auto"/>
        <w:ind w:firstLine="0"/>
      </w:pPr>
    </w:p>
    <w:tbl>
      <w:tblPr>
        <w:tblStyle w:val="TableGrid"/>
        <w:tblW w:w="9355" w:type="dxa"/>
        <w:jc w:val="center"/>
        <w:tblLayout w:type="fixed"/>
        <w:tblLook w:val="04A0" w:firstRow="1" w:lastRow="0" w:firstColumn="1" w:lastColumn="0" w:noHBand="0" w:noVBand="1"/>
      </w:tblPr>
      <w:tblGrid>
        <w:gridCol w:w="2875"/>
        <w:gridCol w:w="1260"/>
        <w:gridCol w:w="900"/>
        <w:gridCol w:w="810"/>
        <w:gridCol w:w="1440"/>
        <w:gridCol w:w="1260"/>
        <w:gridCol w:w="810"/>
      </w:tblGrid>
      <w:tr w:rsidR="00810F0D" w:rsidRPr="00810F0D" w14:paraId="496D0D0D" w14:textId="77777777" w:rsidTr="005803FF">
        <w:trPr>
          <w:trHeight w:val="350"/>
          <w:jc w:val="center"/>
        </w:trPr>
        <w:tc>
          <w:tcPr>
            <w:tcW w:w="2875" w:type="dxa"/>
            <w:shd w:val="clear" w:color="auto" w:fill="D9D9D9" w:themeFill="background1" w:themeFillShade="D9"/>
            <w:vAlign w:val="center"/>
          </w:tcPr>
          <w:p w14:paraId="00A8EB20" w14:textId="77777777" w:rsidR="00810F0D" w:rsidRPr="00830533" w:rsidRDefault="00810F0D" w:rsidP="005803FF">
            <w:pPr>
              <w:spacing w:after="90"/>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Models</w:t>
            </w:r>
          </w:p>
        </w:tc>
        <w:tc>
          <w:tcPr>
            <w:tcW w:w="1260" w:type="dxa"/>
            <w:shd w:val="clear" w:color="auto" w:fill="D9D9D9" w:themeFill="background1" w:themeFillShade="D9"/>
            <w:vAlign w:val="center"/>
          </w:tcPr>
          <w:p w14:paraId="6B50CD17" w14:textId="77777777" w:rsidR="00810F0D" w:rsidRPr="00830533" w:rsidRDefault="00810F0D" w:rsidP="005803FF">
            <w:pPr>
              <w:spacing w:after="90"/>
              <w:ind w:firstLine="0"/>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Precision</w:t>
            </w:r>
          </w:p>
        </w:tc>
        <w:tc>
          <w:tcPr>
            <w:tcW w:w="900" w:type="dxa"/>
            <w:shd w:val="clear" w:color="auto" w:fill="D9D9D9" w:themeFill="background1" w:themeFillShade="D9"/>
            <w:vAlign w:val="center"/>
          </w:tcPr>
          <w:p w14:paraId="15D8DA7A" w14:textId="77777777" w:rsidR="00810F0D" w:rsidRPr="00830533" w:rsidRDefault="00810F0D" w:rsidP="005803FF">
            <w:pPr>
              <w:spacing w:after="90"/>
              <w:ind w:firstLine="0"/>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Recall</w:t>
            </w:r>
          </w:p>
        </w:tc>
        <w:tc>
          <w:tcPr>
            <w:tcW w:w="810" w:type="dxa"/>
            <w:shd w:val="clear" w:color="auto" w:fill="D9D9D9" w:themeFill="background1" w:themeFillShade="D9"/>
            <w:vAlign w:val="center"/>
          </w:tcPr>
          <w:p w14:paraId="3B424792" w14:textId="77777777" w:rsidR="00810F0D" w:rsidRPr="00830533" w:rsidRDefault="00810F0D" w:rsidP="005803FF">
            <w:pPr>
              <w:spacing w:after="90"/>
              <w:ind w:firstLine="0"/>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F1-score</w:t>
            </w:r>
          </w:p>
        </w:tc>
        <w:tc>
          <w:tcPr>
            <w:tcW w:w="1440" w:type="dxa"/>
            <w:shd w:val="clear" w:color="auto" w:fill="D9D9D9" w:themeFill="background1" w:themeFillShade="D9"/>
            <w:vAlign w:val="center"/>
          </w:tcPr>
          <w:p w14:paraId="78C0904A" w14:textId="77777777" w:rsidR="00810F0D" w:rsidRPr="00830533" w:rsidRDefault="00810F0D" w:rsidP="005803FF">
            <w:pPr>
              <w:spacing w:after="90"/>
              <w:ind w:firstLine="0"/>
              <w:rPr>
                <w:rFonts w:ascii="Arial" w:eastAsia="Times New Roman" w:hAnsi="Arial" w:cs="Arial"/>
                <w:b/>
                <w:bCs/>
                <w:color w:val="000000"/>
                <w:sz w:val="22"/>
                <w:szCs w:val="22"/>
              </w:rPr>
            </w:pPr>
            <w:r w:rsidRPr="00830533">
              <w:rPr>
                <w:rFonts w:ascii="Arial" w:eastAsia="Times New Roman" w:hAnsi="Arial" w:cs="Arial"/>
                <w:b/>
                <w:bCs/>
                <w:color w:val="000000"/>
                <w:sz w:val="22"/>
                <w:szCs w:val="22"/>
              </w:rPr>
              <w:t>Accuracy</w:t>
            </w:r>
          </w:p>
        </w:tc>
        <w:tc>
          <w:tcPr>
            <w:tcW w:w="1260" w:type="dxa"/>
            <w:shd w:val="clear" w:color="auto" w:fill="D9D9D9" w:themeFill="background1" w:themeFillShade="D9"/>
          </w:tcPr>
          <w:p w14:paraId="0E6C6870" w14:textId="77777777" w:rsidR="00810F0D" w:rsidRPr="00830533" w:rsidRDefault="00810F0D" w:rsidP="005803FF">
            <w:pPr>
              <w:spacing w:before="160"/>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ROC AUC</w:t>
            </w:r>
          </w:p>
        </w:tc>
        <w:tc>
          <w:tcPr>
            <w:tcW w:w="810" w:type="dxa"/>
            <w:shd w:val="clear" w:color="auto" w:fill="D9D9D9" w:themeFill="background1" w:themeFillShade="D9"/>
          </w:tcPr>
          <w:p w14:paraId="6FEF4669" w14:textId="77777777" w:rsidR="00810F0D" w:rsidRPr="00810F0D" w:rsidRDefault="00810F0D" w:rsidP="005803FF">
            <w:pPr>
              <w:spacing w:after="90"/>
              <w:ind w:firstLine="0"/>
              <w:rPr>
                <w:rFonts w:ascii="Arial" w:eastAsia="Times New Roman" w:hAnsi="Arial" w:cs="Arial"/>
                <w:b/>
                <w:bCs/>
                <w:color w:val="000000"/>
                <w:sz w:val="22"/>
                <w:szCs w:val="22"/>
              </w:rPr>
            </w:pPr>
            <w:r w:rsidRPr="00810F0D">
              <w:rPr>
                <w:rFonts w:ascii="Arial" w:eastAsia="Times New Roman" w:hAnsi="Arial" w:cs="Arial"/>
                <w:b/>
                <w:bCs/>
                <w:color w:val="000000"/>
                <w:sz w:val="22"/>
                <w:szCs w:val="22"/>
              </w:rPr>
              <w:t>False Neg</w:t>
            </w:r>
          </w:p>
        </w:tc>
      </w:tr>
      <w:tr w:rsidR="00810F0D" w:rsidRPr="00810F0D" w14:paraId="081C5AD2" w14:textId="77777777" w:rsidTr="005803FF">
        <w:trPr>
          <w:trHeight w:val="341"/>
          <w:jc w:val="center"/>
        </w:trPr>
        <w:tc>
          <w:tcPr>
            <w:tcW w:w="2875" w:type="dxa"/>
            <w:vAlign w:val="center"/>
          </w:tcPr>
          <w:p w14:paraId="779A7C91" w14:textId="245A9FD5" w:rsidR="00810F0D" w:rsidRPr="00830533" w:rsidRDefault="00810F0D" w:rsidP="005803FF">
            <w:pPr>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5 Random Forest (RF)</w:t>
            </w:r>
          </w:p>
        </w:tc>
        <w:tc>
          <w:tcPr>
            <w:tcW w:w="1260" w:type="dxa"/>
            <w:vAlign w:val="center"/>
          </w:tcPr>
          <w:p w14:paraId="7CA9C680" w14:textId="4C46AB0B"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.79</w:t>
            </w:r>
          </w:p>
        </w:tc>
        <w:tc>
          <w:tcPr>
            <w:tcW w:w="900" w:type="dxa"/>
            <w:vAlign w:val="center"/>
          </w:tcPr>
          <w:p w14:paraId="1831180F" w14:textId="5BE2C840"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.83</w:t>
            </w:r>
          </w:p>
        </w:tc>
        <w:tc>
          <w:tcPr>
            <w:tcW w:w="810" w:type="dxa"/>
            <w:vAlign w:val="center"/>
          </w:tcPr>
          <w:p w14:paraId="2E74BF28" w14:textId="20B613E4"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.81</w:t>
            </w:r>
          </w:p>
        </w:tc>
        <w:tc>
          <w:tcPr>
            <w:tcW w:w="1440" w:type="dxa"/>
            <w:vAlign w:val="center"/>
          </w:tcPr>
          <w:p w14:paraId="4FD634DA" w14:textId="7F68CA36"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.80</w:t>
            </w:r>
          </w:p>
        </w:tc>
        <w:tc>
          <w:tcPr>
            <w:tcW w:w="1260" w:type="dxa"/>
          </w:tcPr>
          <w:p w14:paraId="67B6686F" w14:textId="6D5166F5"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.801</w:t>
            </w:r>
          </w:p>
        </w:tc>
        <w:tc>
          <w:tcPr>
            <w:tcW w:w="810" w:type="dxa"/>
          </w:tcPr>
          <w:p w14:paraId="5BD150F9" w14:textId="15E72888" w:rsidR="00810F0D" w:rsidRP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44</w:t>
            </w:r>
          </w:p>
        </w:tc>
      </w:tr>
      <w:tr w:rsidR="00810F0D" w:rsidRPr="00074E26" w14:paraId="1EE5227B" w14:textId="77777777" w:rsidTr="005803FF">
        <w:trPr>
          <w:trHeight w:val="71"/>
          <w:jc w:val="center"/>
        </w:trPr>
        <w:tc>
          <w:tcPr>
            <w:tcW w:w="2875" w:type="dxa"/>
            <w:vAlign w:val="center"/>
          </w:tcPr>
          <w:p w14:paraId="42D4CF27" w14:textId="063824AE" w:rsidR="00810F0D" w:rsidRDefault="00810F0D" w:rsidP="005803FF">
            <w:pPr>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5 RF (Standard</w:t>
            </w:r>
            <w:r w:rsidR="00DE4AB9">
              <w:rPr>
                <w:rFonts w:ascii="Arial" w:eastAsia="Times New Roman" w:hAnsi="Arial" w:cs="Arial"/>
                <w:b/>
                <w:bCs/>
                <w:color w:val="000000"/>
                <w:sz w:val="22"/>
                <w:szCs w:val="22"/>
              </w:rPr>
              <w:t xml:space="preserve"> </w:t>
            </w:r>
            <w:r>
              <w:rPr>
                <w:rFonts w:ascii="Arial" w:eastAsia="Times New Roman" w:hAnsi="Arial" w:cs="Arial"/>
                <w:b/>
                <w:bCs/>
                <w:color w:val="000000"/>
                <w:sz w:val="22"/>
                <w:szCs w:val="22"/>
              </w:rPr>
              <w:t>Scaler)</w:t>
            </w:r>
          </w:p>
        </w:tc>
        <w:tc>
          <w:tcPr>
            <w:tcW w:w="1260" w:type="dxa"/>
            <w:vAlign w:val="center"/>
          </w:tcPr>
          <w:p w14:paraId="791BF317" w14:textId="0873968C"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.80</w:t>
            </w:r>
          </w:p>
        </w:tc>
        <w:tc>
          <w:tcPr>
            <w:tcW w:w="900" w:type="dxa"/>
            <w:vAlign w:val="center"/>
          </w:tcPr>
          <w:p w14:paraId="4049B716" w14:textId="62F6C612"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.83</w:t>
            </w:r>
          </w:p>
        </w:tc>
        <w:tc>
          <w:tcPr>
            <w:tcW w:w="810" w:type="dxa"/>
            <w:vAlign w:val="center"/>
          </w:tcPr>
          <w:p w14:paraId="670198E3" w14:textId="0973458B"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.81</w:t>
            </w:r>
          </w:p>
        </w:tc>
        <w:tc>
          <w:tcPr>
            <w:tcW w:w="1440" w:type="dxa"/>
            <w:vAlign w:val="center"/>
          </w:tcPr>
          <w:p w14:paraId="43532AC2" w14:textId="1B07D8E9"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.81</w:t>
            </w:r>
          </w:p>
        </w:tc>
        <w:tc>
          <w:tcPr>
            <w:tcW w:w="1260" w:type="dxa"/>
          </w:tcPr>
          <w:p w14:paraId="689C3CB3" w14:textId="4837AA94"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.809</w:t>
            </w:r>
          </w:p>
        </w:tc>
        <w:tc>
          <w:tcPr>
            <w:tcW w:w="810" w:type="dxa"/>
          </w:tcPr>
          <w:p w14:paraId="4CD19244" w14:textId="72BB2599" w:rsidR="00810F0D" w:rsidRPr="00074E26" w:rsidRDefault="00810F0D" w:rsidP="005803FF">
            <w:pPr>
              <w:ind w:firstLine="0"/>
              <w:jc w:val="center"/>
              <w:rPr>
                <w:rFonts w:ascii="Arial" w:eastAsia="Times New Roman" w:hAnsi="Arial" w:cs="Arial"/>
                <w:color w:val="000000"/>
                <w:sz w:val="22"/>
                <w:szCs w:val="22"/>
                <w:highlight w:val="yellow"/>
              </w:rPr>
            </w:pPr>
            <w:r>
              <w:rPr>
                <w:rFonts w:ascii="Arial" w:eastAsia="Times New Roman" w:hAnsi="Arial" w:cs="Arial"/>
                <w:color w:val="000000"/>
                <w:sz w:val="22"/>
                <w:szCs w:val="22"/>
              </w:rPr>
              <w:t>46</w:t>
            </w:r>
          </w:p>
        </w:tc>
      </w:tr>
      <w:tr w:rsidR="00810F0D" w:rsidRPr="00074E26" w14:paraId="5243EE3D" w14:textId="77777777" w:rsidTr="005803FF">
        <w:trPr>
          <w:jc w:val="center"/>
        </w:trPr>
        <w:tc>
          <w:tcPr>
            <w:tcW w:w="2875" w:type="dxa"/>
            <w:vAlign w:val="center"/>
          </w:tcPr>
          <w:p w14:paraId="5768921D" w14:textId="61A9E242" w:rsidR="00810F0D" w:rsidRDefault="00810F0D" w:rsidP="005803FF">
            <w:pPr>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5 RF (Min Max Scaler)</w:t>
            </w:r>
          </w:p>
        </w:tc>
        <w:tc>
          <w:tcPr>
            <w:tcW w:w="1260" w:type="dxa"/>
            <w:vAlign w:val="center"/>
          </w:tcPr>
          <w:p w14:paraId="61BA3CAC" w14:textId="62C6F0AB"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.81</w:t>
            </w:r>
          </w:p>
        </w:tc>
        <w:tc>
          <w:tcPr>
            <w:tcW w:w="900" w:type="dxa"/>
            <w:vAlign w:val="center"/>
          </w:tcPr>
          <w:p w14:paraId="40B68008" w14:textId="7C3A59CF"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.82</w:t>
            </w:r>
          </w:p>
        </w:tc>
        <w:tc>
          <w:tcPr>
            <w:tcW w:w="810" w:type="dxa"/>
            <w:vAlign w:val="center"/>
          </w:tcPr>
          <w:p w14:paraId="345A7BD0" w14:textId="74C0F6BE"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.81</w:t>
            </w:r>
          </w:p>
        </w:tc>
        <w:tc>
          <w:tcPr>
            <w:tcW w:w="1440" w:type="dxa"/>
            <w:vAlign w:val="center"/>
          </w:tcPr>
          <w:p w14:paraId="0E4CAA4A" w14:textId="7FBF9662"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.81</w:t>
            </w:r>
          </w:p>
        </w:tc>
        <w:tc>
          <w:tcPr>
            <w:tcW w:w="1260" w:type="dxa"/>
          </w:tcPr>
          <w:p w14:paraId="2E2D968D" w14:textId="39F754C6"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.813</w:t>
            </w:r>
          </w:p>
        </w:tc>
        <w:tc>
          <w:tcPr>
            <w:tcW w:w="810" w:type="dxa"/>
          </w:tcPr>
          <w:p w14:paraId="25F56582" w14:textId="719E9D54" w:rsidR="00810F0D" w:rsidRPr="00074E26" w:rsidRDefault="00810F0D" w:rsidP="005803FF">
            <w:pPr>
              <w:ind w:firstLine="0"/>
              <w:jc w:val="center"/>
              <w:rPr>
                <w:rFonts w:ascii="Arial" w:eastAsia="Times New Roman" w:hAnsi="Arial" w:cs="Arial"/>
                <w:color w:val="000000"/>
                <w:sz w:val="22"/>
                <w:szCs w:val="22"/>
                <w:highlight w:val="yellow"/>
              </w:rPr>
            </w:pPr>
            <w:r>
              <w:rPr>
                <w:rFonts w:ascii="Arial" w:eastAsia="Times New Roman" w:hAnsi="Arial" w:cs="Arial"/>
                <w:color w:val="000000"/>
                <w:sz w:val="22"/>
                <w:szCs w:val="22"/>
              </w:rPr>
              <w:t>47</w:t>
            </w:r>
          </w:p>
        </w:tc>
      </w:tr>
      <w:tr w:rsidR="00810F0D" w:rsidRPr="00074E26" w14:paraId="77775946" w14:textId="77777777" w:rsidTr="005803FF">
        <w:trPr>
          <w:jc w:val="center"/>
        </w:trPr>
        <w:tc>
          <w:tcPr>
            <w:tcW w:w="2875" w:type="dxa"/>
            <w:vAlign w:val="center"/>
          </w:tcPr>
          <w:p w14:paraId="131774FA" w14:textId="15F942D6" w:rsidR="00810F0D" w:rsidRDefault="00810F0D" w:rsidP="005803FF">
            <w:pPr>
              <w:ind w:firstLine="0"/>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5 AdaBoost </w:t>
            </w:r>
          </w:p>
        </w:tc>
        <w:tc>
          <w:tcPr>
            <w:tcW w:w="1260" w:type="dxa"/>
            <w:vAlign w:val="center"/>
          </w:tcPr>
          <w:p w14:paraId="05EF53FF" w14:textId="77777777"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.77</w:t>
            </w:r>
          </w:p>
        </w:tc>
        <w:tc>
          <w:tcPr>
            <w:tcW w:w="900" w:type="dxa"/>
            <w:vAlign w:val="center"/>
          </w:tcPr>
          <w:p w14:paraId="49760174" w14:textId="1648EC8F"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.79</w:t>
            </w:r>
          </w:p>
        </w:tc>
        <w:tc>
          <w:tcPr>
            <w:tcW w:w="810" w:type="dxa"/>
            <w:vAlign w:val="center"/>
          </w:tcPr>
          <w:p w14:paraId="4F22923C" w14:textId="70C111F3"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.78</w:t>
            </w:r>
          </w:p>
        </w:tc>
        <w:tc>
          <w:tcPr>
            <w:tcW w:w="1440" w:type="dxa"/>
            <w:vAlign w:val="center"/>
          </w:tcPr>
          <w:p w14:paraId="7C50F27E" w14:textId="0E68A419"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.78</w:t>
            </w:r>
          </w:p>
        </w:tc>
        <w:tc>
          <w:tcPr>
            <w:tcW w:w="1260" w:type="dxa"/>
          </w:tcPr>
          <w:p w14:paraId="4873BECA" w14:textId="0EBE325A" w:rsidR="00810F0D" w:rsidRDefault="00810F0D" w:rsidP="005803FF">
            <w:pPr>
              <w:ind w:firstLine="0"/>
              <w:jc w:val="center"/>
              <w:rPr>
                <w:rFonts w:ascii="Arial" w:eastAsia="Times New Roman" w:hAnsi="Arial" w:cs="Arial"/>
                <w:color w:val="000000"/>
                <w:sz w:val="22"/>
                <w:szCs w:val="22"/>
              </w:rPr>
            </w:pPr>
            <w:r>
              <w:rPr>
                <w:rFonts w:ascii="Arial" w:eastAsia="Times New Roman" w:hAnsi="Arial" w:cs="Arial"/>
                <w:color w:val="000000"/>
                <w:sz w:val="22"/>
                <w:szCs w:val="22"/>
              </w:rPr>
              <w:t>.775</w:t>
            </w:r>
          </w:p>
        </w:tc>
        <w:tc>
          <w:tcPr>
            <w:tcW w:w="810" w:type="dxa"/>
          </w:tcPr>
          <w:p w14:paraId="1B6B1E55" w14:textId="19DFB9FC" w:rsidR="00810F0D" w:rsidRPr="00074E26" w:rsidRDefault="00810F0D" w:rsidP="005803FF">
            <w:pPr>
              <w:ind w:firstLine="0"/>
              <w:jc w:val="center"/>
              <w:rPr>
                <w:rFonts w:ascii="Arial" w:eastAsia="Times New Roman" w:hAnsi="Arial" w:cs="Arial"/>
                <w:color w:val="000000"/>
                <w:sz w:val="22"/>
                <w:szCs w:val="22"/>
                <w:highlight w:val="yellow"/>
              </w:rPr>
            </w:pPr>
            <w:r>
              <w:rPr>
                <w:rFonts w:ascii="Arial" w:eastAsia="Times New Roman" w:hAnsi="Arial" w:cs="Arial"/>
                <w:color w:val="000000"/>
                <w:sz w:val="22"/>
                <w:szCs w:val="22"/>
              </w:rPr>
              <w:t>55</w:t>
            </w:r>
          </w:p>
        </w:tc>
      </w:tr>
    </w:tbl>
    <w:p w14:paraId="2603AA51" w14:textId="77777777" w:rsidR="003302B3" w:rsidRPr="003302B3" w:rsidRDefault="003302B3" w:rsidP="00687A82">
      <w:pPr>
        <w:ind w:firstLine="0"/>
      </w:pPr>
    </w:p>
    <w:p w14:paraId="607729DD" w14:textId="2BBFFBA2" w:rsidR="003302B3" w:rsidRDefault="003302B3" w:rsidP="003302B3">
      <w:pPr>
        <w:pStyle w:val="Heading2"/>
        <w:rPr>
          <w:sz w:val="22"/>
          <w:szCs w:val="22"/>
        </w:rPr>
      </w:pPr>
      <w:bookmarkStart w:id="11" w:name="_Toc151153461"/>
      <w:r w:rsidRPr="003302B3">
        <w:rPr>
          <w:sz w:val="22"/>
          <w:szCs w:val="22"/>
        </w:rPr>
        <w:t>Model Selection</w:t>
      </w:r>
      <w:bookmarkEnd w:id="11"/>
    </w:p>
    <w:p w14:paraId="0B39D666" w14:textId="74284AFF" w:rsidR="00B16F51" w:rsidRPr="00874B86" w:rsidRDefault="003302B3" w:rsidP="003302B3">
      <w:pPr>
        <w:rPr>
          <w:rFonts w:ascii="Arial" w:eastAsia="Times New Roman" w:hAnsi="Arial" w:cs="Arial"/>
          <w:color w:val="000000"/>
          <w:sz w:val="22"/>
          <w:szCs w:val="22"/>
        </w:rPr>
      </w:pPr>
      <w:r w:rsidRPr="003302B3">
        <w:rPr>
          <w:rFonts w:ascii="Arial" w:eastAsia="Times New Roman" w:hAnsi="Arial" w:cs="Arial"/>
          <w:color w:val="000000"/>
          <w:sz w:val="22"/>
          <w:szCs w:val="22"/>
        </w:rPr>
        <w:t xml:space="preserve">All </w:t>
      </w:r>
      <w:r>
        <w:rPr>
          <w:rFonts w:ascii="Arial" w:eastAsia="Times New Roman" w:hAnsi="Arial" w:cs="Arial"/>
          <w:color w:val="000000"/>
          <w:sz w:val="22"/>
          <w:szCs w:val="22"/>
        </w:rPr>
        <w:t xml:space="preserve">three </w:t>
      </w:r>
      <w:r w:rsidR="006D38B7">
        <w:rPr>
          <w:rFonts w:ascii="Arial" w:eastAsia="Times New Roman" w:hAnsi="Arial" w:cs="Arial"/>
          <w:color w:val="000000"/>
          <w:sz w:val="22"/>
          <w:szCs w:val="22"/>
        </w:rPr>
        <w:t>R</w:t>
      </w:r>
      <w:r w:rsidRPr="003302B3">
        <w:rPr>
          <w:rFonts w:ascii="Arial" w:eastAsia="Times New Roman" w:hAnsi="Arial" w:cs="Arial"/>
          <w:color w:val="000000"/>
          <w:sz w:val="22"/>
          <w:szCs w:val="22"/>
        </w:rPr>
        <w:t xml:space="preserve">andom </w:t>
      </w:r>
      <w:r w:rsidR="006D38B7">
        <w:rPr>
          <w:rFonts w:ascii="Arial" w:eastAsia="Times New Roman" w:hAnsi="Arial" w:cs="Arial"/>
          <w:color w:val="000000"/>
          <w:sz w:val="22"/>
          <w:szCs w:val="22"/>
        </w:rPr>
        <w:t>F</w:t>
      </w:r>
      <w:r w:rsidRPr="003302B3">
        <w:rPr>
          <w:rFonts w:ascii="Arial" w:eastAsia="Times New Roman" w:hAnsi="Arial" w:cs="Arial"/>
          <w:color w:val="000000"/>
          <w:sz w:val="22"/>
          <w:szCs w:val="22"/>
        </w:rPr>
        <w:t>orest</w:t>
      </w:r>
      <w:r w:rsidR="006D38B7">
        <w:rPr>
          <w:rFonts w:ascii="Arial" w:eastAsia="Times New Roman" w:hAnsi="Arial" w:cs="Arial"/>
          <w:color w:val="000000"/>
          <w:sz w:val="22"/>
          <w:szCs w:val="22"/>
        </w:rPr>
        <w:t xml:space="preserve"> Classification</w:t>
      </w:r>
      <w:r w:rsidRPr="003302B3">
        <w:rPr>
          <w:rFonts w:ascii="Arial" w:eastAsia="Times New Roman" w:hAnsi="Arial" w:cs="Arial"/>
          <w:color w:val="000000"/>
          <w:sz w:val="22"/>
          <w:szCs w:val="22"/>
        </w:rPr>
        <w:t xml:space="preserve"> models for </w:t>
      </w:r>
      <w:r>
        <w:rPr>
          <w:rFonts w:ascii="Arial" w:eastAsia="Times New Roman" w:hAnsi="Arial" w:cs="Arial"/>
          <w:color w:val="000000"/>
          <w:sz w:val="22"/>
          <w:szCs w:val="22"/>
        </w:rPr>
        <w:t xml:space="preserve">option </w:t>
      </w:r>
      <w:r w:rsidRPr="003302B3">
        <w:rPr>
          <w:rFonts w:ascii="Arial" w:eastAsia="Times New Roman" w:hAnsi="Arial" w:cs="Arial"/>
          <w:color w:val="000000"/>
          <w:sz w:val="22"/>
          <w:szCs w:val="22"/>
        </w:rPr>
        <w:t xml:space="preserve">5 </w:t>
      </w:r>
      <w:r>
        <w:rPr>
          <w:rFonts w:ascii="Arial" w:eastAsia="Times New Roman" w:hAnsi="Arial" w:cs="Arial"/>
          <w:color w:val="000000"/>
          <w:sz w:val="22"/>
          <w:szCs w:val="22"/>
        </w:rPr>
        <w:t>have very close evaluation scores</w:t>
      </w:r>
      <w:r w:rsidRPr="003302B3">
        <w:rPr>
          <w:rFonts w:ascii="Arial" w:eastAsia="Times New Roman" w:hAnsi="Arial" w:cs="Arial"/>
          <w:color w:val="000000"/>
          <w:sz w:val="22"/>
          <w:szCs w:val="22"/>
        </w:rPr>
        <w:t xml:space="preserve">. However, I'm selecting the Random Forest model with Standard Scalar due to the </w:t>
      </w:r>
      <w:r>
        <w:rPr>
          <w:rFonts w:ascii="Arial" w:eastAsia="Times New Roman" w:hAnsi="Arial" w:cs="Arial"/>
          <w:color w:val="000000"/>
          <w:sz w:val="22"/>
          <w:szCs w:val="22"/>
        </w:rPr>
        <w:t xml:space="preserve">strong </w:t>
      </w:r>
      <w:r w:rsidRPr="003302B3">
        <w:rPr>
          <w:rFonts w:ascii="Arial" w:eastAsia="Times New Roman" w:hAnsi="Arial" w:cs="Arial"/>
          <w:color w:val="000000"/>
          <w:sz w:val="22"/>
          <w:szCs w:val="22"/>
        </w:rPr>
        <w:t xml:space="preserve">recall score along with </w:t>
      </w:r>
      <w:r>
        <w:rPr>
          <w:rFonts w:ascii="Arial" w:eastAsia="Times New Roman" w:hAnsi="Arial" w:cs="Arial"/>
          <w:color w:val="000000"/>
          <w:sz w:val="22"/>
          <w:szCs w:val="22"/>
        </w:rPr>
        <w:t xml:space="preserve">higher </w:t>
      </w:r>
      <w:r w:rsidRPr="003302B3">
        <w:rPr>
          <w:rFonts w:ascii="Arial" w:eastAsia="Times New Roman" w:hAnsi="Arial" w:cs="Arial"/>
          <w:color w:val="000000"/>
          <w:sz w:val="22"/>
          <w:szCs w:val="22"/>
        </w:rPr>
        <w:t>precision, accuracy, and ROC AUC over no scaling being utilized. When exposing the model to a small validation dataset, the model performed consistently with evaluation scores slightly below 80.</w:t>
      </w:r>
      <w:r>
        <w:rPr>
          <w:rFonts w:ascii="Arial" w:eastAsia="Times New Roman" w:hAnsi="Arial" w:cs="Arial"/>
          <w:color w:val="000000"/>
          <w:sz w:val="22"/>
          <w:szCs w:val="22"/>
        </w:rPr>
        <w:t xml:space="preserve"> </w:t>
      </w:r>
      <w:r w:rsidR="00B16F51" w:rsidRPr="003076BA">
        <w:rPr>
          <w:rFonts w:ascii="Arial" w:eastAsia="Times New Roman" w:hAnsi="Arial" w:cs="Arial"/>
          <w:color w:val="000000"/>
          <w:sz w:val="22"/>
          <w:szCs w:val="22"/>
        </w:rPr>
        <w:t xml:space="preserve">For </w:t>
      </w:r>
      <w:r>
        <w:rPr>
          <w:rFonts w:ascii="Arial" w:eastAsia="Times New Roman" w:hAnsi="Arial" w:cs="Arial"/>
          <w:color w:val="000000"/>
          <w:sz w:val="22"/>
          <w:szCs w:val="22"/>
        </w:rPr>
        <w:t>the selected model</w:t>
      </w:r>
      <w:r w:rsidR="006D38B7">
        <w:rPr>
          <w:rFonts w:ascii="Arial" w:eastAsia="Times New Roman" w:hAnsi="Arial" w:cs="Arial"/>
          <w:color w:val="000000"/>
          <w:sz w:val="22"/>
          <w:szCs w:val="22"/>
        </w:rPr>
        <w:t>,</w:t>
      </w:r>
      <w:r w:rsidR="00B16F51" w:rsidRPr="003076BA">
        <w:rPr>
          <w:rFonts w:ascii="Arial" w:eastAsia="Times New Roman" w:hAnsi="Arial" w:cs="Arial"/>
          <w:color w:val="000000"/>
          <w:sz w:val="22"/>
          <w:szCs w:val="22"/>
        </w:rPr>
        <w:t xml:space="preserve"> the top five </w:t>
      </w:r>
      <w:r>
        <w:rPr>
          <w:rFonts w:ascii="Arial" w:eastAsia="Times New Roman" w:hAnsi="Arial" w:cs="Arial"/>
          <w:color w:val="000000"/>
          <w:sz w:val="22"/>
          <w:szCs w:val="22"/>
        </w:rPr>
        <w:t xml:space="preserve">contributing </w:t>
      </w:r>
      <w:r w:rsidR="00B16F51" w:rsidRPr="003076BA">
        <w:rPr>
          <w:rFonts w:ascii="Arial" w:eastAsia="Times New Roman" w:hAnsi="Arial" w:cs="Arial"/>
          <w:color w:val="000000"/>
          <w:sz w:val="22"/>
          <w:szCs w:val="22"/>
        </w:rPr>
        <w:t>features are Age_log (.23), Zero_bal (.13), EstimatedSalary (.12), CreditScore (.12), and</w:t>
      </w:r>
      <w:r>
        <w:rPr>
          <w:rFonts w:ascii="Arial" w:eastAsia="Times New Roman" w:hAnsi="Arial" w:cs="Arial"/>
          <w:color w:val="000000"/>
          <w:sz w:val="22"/>
          <w:szCs w:val="22"/>
        </w:rPr>
        <w:t xml:space="preserve"> </w:t>
      </w:r>
      <w:r w:rsidR="00B16F51" w:rsidRPr="003076BA">
        <w:rPr>
          <w:rFonts w:ascii="Arial" w:eastAsia="Times New Roman" w:hAnsi="Arial" w:cs="Arial"/>
          <w:color w:val="000000"/>
          <w:sz w:val="22"/>
          <w:szCs w:val="22"/>
        </w:rPr>
        <w:t>NumberOfProducts_2 (.0</w:t>
      </w:r>
      <w:r>
        <w:rPr>
          <w:rFonts w:ascii="Arial" w:eastAsia="Times New Roman" w:hAnsi="Arial" w:cs="Arial"/>
          <w:color w:val="000000"/>
          <w:sz w:val="22"/>
          <w:szCs w:val="22"/>
        </w:rPr>
        <w:t>9</w:t>
      </w:r>
      <w:r w:rsidR="00B16F51" w:rsidRPr="003076BA">
        <w:rPr>
          <w:rFonts w:ascii="Arial" w:eastAsia="Times New Roman" w:hAnsi="Arial" w:cs="Arial"/>
          <w:color w:val="000000"/>
          <w:sz w:val="22"/>
          <w:szCs w:val="22"/>
        </w:rPr>
        <w:t>).</w:t>
      </w:r>
    </w:p>
    <w:p w14:paraId="69C725DF" w14:textId="6DEB8DBF" w:rsidR="00F6756D" w:rsidRPr="001A18F1" w:rsidRDefault="00B16F51" w:rsidP="001A18F1">
      <w:pPr>
        <w:pStyle w:val="Heading1"/>
        <w:rPr>
          <w:rFonts w:ascii="Arial" w:hAnsi="Arial" w:cs="Arial"/>
          <w:sz w:val="22"/>
          <w:szCs w:val="22"/>
        </w:rPr>
      </w:pPr>
      <w:bookmarkStart w:id="12" w:name="_Toc151153462"/>
      <w:r w:rsidRPr="00B16F51">
        <w:rPr>
          <w:rFonts w:ascii="Arial" w:hAnsi="Arial" w:cs="Arial"/>
          <w:sz w:val="22"/>
          <w:szCs w:val="22"/>
        </w:rPr>
        <w:t>Conclusion</w:t>
      </w:r>
      <w:bookmarkEnd w:id="12"/>
    </w:p>
    <w:p w14:paraId="3ABD1392" w14:textId="77777777" w:rsidR="006D38B7" w:rsidRDefault="00B16F51" w:rsidP="001A18F1">
      <w:pPr>
        <w:rPr>
          <w:rFonts w:ascii="Arial" w:eastAsia="Times New Roman" w:hAnsi="Arial" w:cs="Arial"/>
          <w:color w:val="000000"/>
          <w:sz w:val="22"/>
          <w:szCs w:val="22"/>
        </w:rPr>
      </w:pPr>
      <w:r w:rsidRPr="00874B86">
        <w:rPr>
          <w:rFonts w:ascii="Arial" w:eastAsia="Times New Roman" w:hAnsi="Arial" w:cs="Arial"/>
          <w:color w:val="000000"/>
          <w:sz w:val="22"/>
          <w:szCs w:val="22"/>
        </w:rPr>
        <w:t xml:space="preserve">The overall objective of this </w:t>
      </w:r>
      <w:r>
        <w:rPr>
          <w:rFonts w:ascii="Arial" w:eastAsia="Times New Roman" w:hAnsi="Arial" w:cs="Arial"/>
          <w:color w:val="000000"/>
          <w:sz w:val="22"/>
          <w:szCs w:val="22"/>
        </w:rPr>
        <w:t>project is</w:t>
      </w:r>
      <w:r w:rsidRPr="00874B86">
        <w:rPr>
          <w:rFonts w:ascii="Arial" w:eastAsia="Times New Roman" w:hAnsi="Arial" w:cs="Arial"/>
          <w:color w:val="000000"/>
          <w:sz w:val="22"/>
          <w:szCs w:val="22"/>
        </w:rPr>
        <w:t xml:space="preserve"> to identify as many clients as possible that are planning to leave </w:t>
      </w:r>
      <w:r w:rsidRPr="001A18F1">
        <w:rPr>
          <w:rFonts w:ascii="Arial" w:eastAsia="Times New Roman" w:hAnsi="Arial" w:cs="Arial"/>
          <w:color w:val="000000"/>
          <w:sz w:val="22"/>
          <w:szCs w:val="22"/>
        </w:rPr>
        <w:t xml:space="preserve">the bank. Out of </w:t>
      </w:r>
      <w:r w:rsidR="001A18F1" w:rsidRPr="001A18F1">
        <w:rPr>
          <w:rFonts w:ascii="Arial" w:eastAsia="Times New Roman" w:hAnsi="Arial" w:cs="Arial"/>
          <w:color w:val="000000"/>
          <w:sz w:val="22"/>
          <w:szCs w:val="22"/>
        </w:rPr>
        <w:t>400 validation</w:t>
      </w:r>
      <w:r w:rsidRPr="001A18F1">
        <w:rPr>
          <w:rFonts w:ascii="Arial" w:eastAsia="Times New Roman" w:hAnsi="Arial" w:cs="Arial"/>
          <w:color w:val="000000"/>
          <w:sz w:val="22"/>
          <w:szCs w:val="22"/>
        </w:rPr>
        <w:t xml:space="preserve"> </w:t>
      </w:r>
      <w:r w:rsidR="001A18F1" w:rsidRPr="001A18F1">
        <w:rPr>
          <w:rFonts w:ascii="Arial" w:eastAsia="Times New Roman" w:hAnsi="Arial" w:cs="Arial"/>
          <w:color w:val="000000"/>
          <w:sz w:val="22"/>
          <w:szCs w:val="22"/>
        </w:rPr>
        <w:t>c</w:t>
      </w:r>
      <w:r w:rsidRPr="001A18F1">
        <w:rPr>
          <w:rFonts w:ascii="Arial" w:eastAsia="Times New Roman" w:hAnsi="Arial" w:cs="Arial"/>
          <w:color w:val="000000"/>
          <w:sz w:val="22"/>
          <w:szCs w:val="22"/>
        </w:rPr>
        <w:t>lients, the</w:t>
      </w:r>
      <w:r w:rsidR="001A18F1" w:rsidRPr="001A18F1">
        <w:rPr>
          <w:rFonts w:ascii="Arial" w:eastAsia="Times New Roman" w:hAnsi="Arial" w:cs="Arial"/>
          <w:color w:val="000000"/>
          <w:sz w:val="22"/>
          <w:szCs w:val="22"/>
        </w:rPr>
        <w:t xml:space="preserve"> selected model </w:t>
      </w:r>
      <w:r w:rsidRPr="001A18F1">
        <w:rPr>
          <w:rFonts w:ascii="Arial" w:eastAsia="Times New Roman" w:hAnsi="Arial" w:cs="Arial"/>
          <w:color w:val="000000"/>
          <w:sz w:val="22"/>
          <w:szCs w:val="22"/>
        </w:rPr>
        <w:t xml:space="preserve">correctly identified </w:t>
      </w:r>
      <w:r w:rsidR="001A18F1" w:rsidRPr="001A18F1">
        <w:rPr>
          <w:rFonts w:ascii="Arial" w:eastAsia="Times New Roman" w:hAnsi="Arial" w:cs="Arial"/>
          <w:color w:val="000000"/>
          <w:sz w:val="22"/>
          <w:szCs w:val="22"/>
        </w:rPr>
        <w:t>157</w:t>
      </w:r>
      <w:r w:rsidRPr="001A18F1">
        <w:rPr>
          <w:rFonts w:ascii="Arial" w:eastAsia="Times New Roman" w:hAnsi="Arial" w:cs="Arial"/>
          <w:color w:val="000000"/>
          <w:sz w:val="22"/>
          <w:szCs w:val="22"/>
        </w:rPr>
        <w:t xml:space="preserve"> (.</w:t>
      </w:r>
      <w:r w:rsidR="001A18F1" w:rsidRPr="001A18F1">
        <w:rPr>
          <w:rFonts w:ascii="Arial" w:eastAsia="Times New Roman" w:hAnsi="Arial" w:cs="Arial"/>
          <w:color w:val="000000"/>
          <w:sz w:val="22"/>
          <w:szCs w:val="22"/>
        </w:rPr>
        <w:t>79</w:t>
      </w:r>
      <w:r w:rsidRPr="001A18F1">
        <w:rPr>
          <w:rFonts w:ascii="Arial" w:eastAsia="Times New Roman" w:hAnsi="Arial" w:cs="Arial"/>
          <w:color w:val="000000"/>
          <w:sz w:val="22"/>
          <w:szCs w:val="22"/>
        </w:rPr>
        <w:t xml:space="preserve"> accuracy) that</w:t>
      </w:r>
      <w:r w:rsidRPr="008D0BB8">
        <w:rPr>
          <w:rFonts w:ascii="Arial" w:eastAsia="Times New Roman" w:hAnsi="Arial" w:cs="Arial"/>
          <w:color w:val="000000"/>
          <w:sz w:val="22"/>
          <w:szCs w:val="22"/>
        </w:rPr>
        <w:t xml:space="preserve"> will exit if no action is taken to mend the relationship.</w:t>
      </w:r>
      <w:r>
        <w:rPr>
          <w:rFonts w:ascii="Arial" w:eastAsia="Times New Roman" w:hAnsi="Arial" w:cs="Arial"/>
          <w:color w:val="000000"/>
          <w:sz w:val="22"/>
          <w:szCs w:val="22"/>
        </w:rPr>
        <w:t xml:space="preserve"> Model improvement will be focused on minimizing the false </w:t>
      </w:r>
      <w:r w:rsidRPr="001A18F1">
        <w:rPr>
          <w:rFonts w:ascii="Arial" w:eastAsia="Times New Roman" w:hAnsi="Arial" w:cs="Arial"/>
          <w:color w:val="000000"/>
          <w:sz w:val="22"/>
          <w:szCs w:val="22"/>
        </w:rPr>
        <w:t>negatives</w:t>
      </w:r>
      <w:r w:rsidR="00A279CE" w:rsidRPr="001A18F1">
        <w:rPr>
          <w:rFonts w:ascii="Arial" w:eastAsia="Times New Roman" w:hAnsi="Arial" w:cs="Arial"/>
          <w:color w:val="000000"/>
          <w:sz w:val="22"/>
          <w:szCs w:val="22"/>
        </w:rPr>
        <w:t xml:space="preserve"> (42</w:t>
      </w:r>
      <w:r w:rsidR="001A18F1" w:rsidRPr="001A18F1">
        <w:rPr>
          <w:rFonts w:ascii="Arial" w:eastAsia="Times New Roman" w:hAnsi="Arial" w:cs="Arial"/>
          <w:color w:val="000000"/>
          <w:sz w:val="22"/>
          <w:szCs w:val="22"/>
        </w:rPr>
        <w:t xml:space="preserve"> clients</w:t>
      </w:r>
      <w:r w:rsidR="00A279CE" w:rsidRPr="001A18F1">
        <w:rPr>
          <w:rFonts w:ascii="Arial" w:eastAsia="Times New Roman" w:hAnsi="Arial" w:cs="Arial"/>
          <w:color w:val="000000"/>
          <w:sz w:val="22"/>
          <w:szCs w:val="22"/>
        </w:rPr>
        <w:t>)</w:t>
      </w:r>
      <w:r w:rsidRPr="001A18F1">
        <w:rPr>
          <w:rFonts w:ascii="Arial" w:eastAsia="Times New Roman" w:hAnsi="Arial" w:cs="Arial"/>
          <w:color w:val="000000"/>
          <w:sz w:val="22"/>
          <w:szCs w:val="22"/>
        </w:rPr>
        <w:t xml:space="preserve"> since</w:t>
      </w:r>
      <w:r>
        <w:rPr>
          <w:rFonts w:ascii="Arial" w:eastAsia="Times New Roman" w:hAnsi="Arial" w:cs="Arial"/>
          <w:color w:val="000000"/>
          <w:sz w:val="22"/>
          <w:szCs w:val="22"/>
        </w:rPr>
        <w:t xml:space="preserve"> these are missed opportunities to salvage client relationships. </w:t>
      </w:r>
    </w:p>
    <w:p w14:paraId="6DBDAC2A" w14:textId="70EE1330" w:rsidR="00A279CE" w:rsidRDefault="00B16F51" w:rsidP="001A18F1">
      <w:pPr>
        <w:rPr>
          <w:rFonts w:ascii="Arial" w:eastAsia="Times New Roman" w:hAnsi="Arial" w:cs="Arial"/>
          <w:color w:val="000000"/>
          <w:sz w:val="22"/>
          <w:szCs w:val="22"/>
        </w:rPr>
      </w:pPr>
      <w:r>
        <w:rPr>
          <w:rFonts w:ascii="Arial" w:eastAsia="Times New Roman" w:hAnsi="Arial" w:cs="Arial"/>
          <w:color w:val="000000"/>
          <w:sz w:val="22"/>
          <w:szCs w:val="22"/>
        </w:rPr>
        <w:lastRenderedPageBreak/>
        <w:t>More analysis will need to be completed to determine the actual impact and value the model may bring to the organization</w:t>
      </w:r>
      <w:r w:rsidRPr="008D0BB8">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since the sampling was </w:t>
      </w:r>
      <w:r w:rsidR="001A18F1">
        <w:rPr>
          <w:rFonts w:ascii="Arial" w:eastAsia="Times New Roman" w:hAnsi="Arial" w:cs="Arial"/>
          <w:color w:val="000000"/>
          <w:sz w:val="22"/>
          <w:szCs w:val="22"/>
        </w:rPr>
        <w:t>balanced</w:t>
      </w:r>
      <w:r>
        <w:rPr>
          <w:rFonts w:ascii="Arial" w:eastAsia="Times New Roman" w:hAnsi="Arial" w:cs="Arial"/>
          <w:color w:val="000000"/>
          <w:sz w:val="22"/>
          <w:szCs w:val="22"/>
        </w:rPr>
        <w:t xml:space="preserve"> to account for the uneven binomial variable, Exited. However, the model shows promise and should be implemented if the </w:t>
      </w:r>
      <w:r w:rsidR="006D38B7">
        <w:rPr>
          <w:rFonts w:ascii="Arial" w:eastAsia="Times New Roman" w:hAnsi="Arial" w:cs="Arial"/>
          <w:color w:val="000000"/>
          <w:sz w:val="22"/>
          <w:szCs w:val="22"/>
        </w:rPr>
        <w:t>value</w:t>
      </w:r>
      <w:r>
        <w:rPr>
          <w:rFonts w:ascii="Arial" w:eastAsia="Times New Roman" w:hAnsi="Arial" w:cs="Arial"/>
          <w:color w:val="000000"/>
          <w:sz w:val="22"/>
          <w:szCs w:val="22"/>
        </w:rPr>
        <w:t xml:space="preserve"> surpasses the cost of the model implementation and maintenance.</w:t>
      </w:r>
    </w:p>
    <w:p w14:paraId="5056AE91" w14:textId="633B96D2" w:rsidR="00A279CE" w:rsidRPr="00A279CE" w:rsidRDefault="00A279CE" w:rsidP="00A279CE">
      <w:pPr>
        <w:pStyle w:val="Heading2"/>
        <w:rPr>
          <w:sz w:val="22"/>
          <w:szCs w:val="22"/>
        </w:rPr>
      </w:pPr>
      <w:bookmarkStart w:id="13" w:name="_Toc151153463"/>
      <w:r w:rsidRPr="00A279CE">
        <w:rPr>
          <w:sz w:val="22"/>
          <w:szCs w:val="22"/>
        </w:rPr>
        <w:t>Potential Model Enhancements</w:t>
      </w:r>
      <w:bookmarkEnd w:id="13"/>
    </w:p>
    <w:p w14:paraId="4BB390F5" w14:textId="0A2131EF" w:rsidR="00A279CE" w:rsidRPr="00B16F51" w:rsidRDefault="00A279CE" w:rsidP="00B16F51">
      <w:r w:rsidRPr="00A279CE">
        <w:rPr>
          <w:rFonts w:ascii="Arial" w:eastAsia="Times New Roman" w:hAnsi="Arial" w:cs="Arial"/>
          <w:color w:val="000000"/>
          <w:sz w:val="22"/>
          <w:szCs w:val="22"/>
        </w:rPr>
        <w:t xml:space="preserve">Although the model adds value to be deployed as is, there are a few more methods to explore that may enhance the model further. Hyperparameter </w:t>
      </w:r>
      <w:r w:rsidR="001A18F1">
        <w:rPr>
          <w:rFonts w:ascii="Arial" w:eastAsia="Times New Roman" w:hAnsi="Arial" w:cs="Arial"/>
          <w:color w:val="000000"/>
          <w:sz w:val="22"/>
          <w:szCs w:val="22"/>
        </w:rPr>
        <w:t>t</w:t>
      </w:r>
      <w:r w:rsidRPr="00A279CE">
        <w:rPr>
          <w:rFonts w:ascii="Arial" w:eastAsia="Times New Roman" w:hAnsi="Arial" w:cs="Arial"/>
          <w:color w:val="000000"/>
          <w:sz w:val="22"/>
          <w:szCs w:val="22"/>
        </w:rPr>
        <w:t>uning can be taken into consideration with adjusting parameters such as max leaf nodes</w:t>
      </w:r>
      <w:r w:rsidR="001A18F1">
        <w:rPr>
          <w:rFonts w:ascii="Arial" w:eastAsia="Times New Roman" w:hAnsi="Arial" w:cs="Arial"/>
          <w:color w:val="000000"/>
          <w:sz w:val="22"/>
          <w:szCs w:val="22"/>
        </w:rPr>
        <w:t xml:space="preserve"> and</w:t>
      </w:r>
      <w:r w:rsidRPr="00A279CE">
        <w:rPr>
          <w:rFonts w:ascii="Arial" w:eastAsia="Times New Roman" w:hAnsi="Arial" w:cs="Arial"/>
          <w:color w:val="000000"/>
          <w:sz w:val="22"/>
          <w:szCs w:val="22"/>
        </w:rPr>
        <w:t xml:space="preserve"> max depth. </w:t>
      </w:r>
      <w:r>
        <w:rPr>
          <w:rFonts w:ascii="Arial" w:eastAsia="Times New Roman" w:hAnsi="Arial" w:cs="Arial"/>
          <w:color w:val="000000"/>
          <w:sz w:val="22"/>
          <w:szCs w:val="22"/>
        </w:rPr>
        <w:t>Since the sample size is small</w:t>
      </w:r>
      <w:r w:rsidR="001A18F1">
        <w:rPr>
          <w:rFonts w:ascii="Arial" w:eastAsia="Times New Roman" w:hAnsi="Arial" w:cs="Arial"/>
          <w:color w:val="000000"/>
          <w:sz w:val="22"/>
          <w:szCs w:val="22"/>
        </w:rPr>
        <w:t>,</w:t>
      </w:r>
      <w:r>
        <w:rPr>
          <w:rFonts w:ascii="Arial" w:eastAsia="Times New Roman" w:hAnsi="Arial" w:cs="Arial"/>
          <w:color w:val="000000"/>
          <w:sz w:val="22"/>
          <w:szCs w:val="22"/>
        </w:rPr>
        <w:t xml:space="preserve"> a </w:t>
      </w:r>
      <w:r w:rsidRPr="00A279CE">
        <w:rPr>
          <w:rFonts w:ascii="Arial" w:eastAsia="Times New Roman" w:hAnsi="Arial" w:cs="Arial"/>
          <w:color w:val="000000"/>
          <w:sz w:val="22"/>
          <w:szCs w:val="22"/>
        </w:rPr>
        <w:t xml:space="preserve">learning curve can be utilized to determine if it is worthwhile to increase the size of the dataset. </w:t>
      </w:r>
      <w:r w:rsidR="00414251" w:rsidRPr="00B24707">
        <w:rPr>
          <w:rFonts w:ascii="Arial" w:hAnsi="Arial" w:cs="Arial"/>
          <w:sz w:val="22"/>
          <w:szCs w:val="22"/>
        </w:rPr>
        <w:t>It is notable that several models could be explored further with penalties or weight</w:t>
      </w:r>
      <w:r w:rsidR="00414251">
        <w:rPr>
          <w:rFonts w:ascii="Arial" w:hAnsi="Arial" w:cs="Arial"/>
          <w:sz w:val="22"/>
          <w:szCs w:val="22"/>
        </w:rPr>
        <w:t xml:space="preserve">s </w:t>
      </w:r>
      <w:r w:rsidR="00414251" w:rsidRPr="00B24707">
        <w:rPr>
          <w:rFonts w:ascii="Arial" w:hAnsi="Arial" w:cs="Arial"/>
          <w:sz w:val="22"/>
          <w:szCs w:val="22"/>
        </w:rPr>
        <w:t xml:space="preserve">applied. </w:t>
      </w:r>
      <w:r w:rsidRPr="00A279CE">
        <w:rPr>
          <w:rFonts w:ascii="Arial" w:eastAsia="Times New Roman" w:hAnsi="Arial" w:cs="Arial"/>
          <w:color w:val="000000"/>
          <w:sz w:val="22"/>
          <w:szCs w:val="22"/>
        </w:rPr>
        <w:t xml:space="preserve">One final adjustment </w:t>
      </w:r>
      <w:r w:rsidR="001A18F1">
        <w:rPr>
          <w:rFonts w:ascii="Arial" w:eastAsia="Times New Roman" w:hAnsi="Arial" w:cs="Arial"/>
          <w:color w:val="000000"/>
          <w:sz w:val="22"/>
          <w:szCs w:val="22"/>
        </w:rPr>
        <w:t>to</w:t>
      </w:r>
      <w:r w:rsidRPr="00A279CE">
        <w:rPr>
          <w:rFonts w:ascii="Arial" w:eastAsia="Times New Roman" w:hAnsi="Arial" w:cs="Arial"/>
          <w:color w:val="000000"/>
          <w:sz w:val="22"/>
          <w:szCs w:val="22"/>
        </w:rPr>
        <w:t xml:space="preserve"> explor</w:t>
      </w:r>
      <w:r w:rsidR="001A18F1">
        <w:rPr>
          <w:rFonts w:ascii="Arial" w:eastAsia="Times New Roman" w:hAnsi="Arial" w:cs="Arial"/>
          <w:color w:val="000000"/>
          <w:sz w:val="22"/>
          <w:szCs w:val="22"/>
        </w:rPr>
        <w:t>e</w:t>
      </w:r>
      <w:r w:rsidRPr="00A279CE">
        <w:rPr>
          <w:rFonts w:ascii="Arial" w:eastAsia="Times New Roman" w:hAnsi="Arial" w:cs="Arial"/>
          <w:color w:val="000000"/>
          <w:sz w:val="22"/>
          <w:szCs w:val="22"/>
        </w:rPr>
        <w:t xml:space="preserve"> is man</w:t>
      </w:r>
      <w:r w:rsidR="00414251">
        <w:rPr>
          <w:rFonts w:ascii="Arial" w:eastAsia="Times New Roman" w:hAnsi="Arial" w:cs="Arial"/>
          <w:color w:val="000000"/>
          <w:sz w:val="22"/>
          <w:szCs w:val="22"/>
        </w:rPr>
        <w:t xml:space="preserve">aging the bimodal distribution of </w:t>
      </w:r>
      <w:r w:rsidRPr="00A279CE">
        <w:rPr>
          <w:rFonts w:ascii="Arial" w:eastAsia="Times New Roman" w:hAnsi="Arial" w:cs="Arial"/>
          <w:color w:val="000000"/>
          <w:sz w:val="22"/>
          <w:szCs w:val="22"/>
        </w:rPr>
        <w:t xml:space="preserve">the Credit Score feature. </w:t>
      </w:r>
    </w:p>
    <w:p w14:paraId="5B344279" w14:textId="77777777" w:rsidR="00B16F51" w:rsidRDefault="00B16F51" w:rsidP="00AC4023">
      <w:pPr>
        <w:pStyle w:val="Heading2"/>
        <w:rPr>
          <w:sz w:val="22"/>
          <w:szCs w:val="22"/>
        </w:rPr>
      </w:pPr>
      <w:bookmarkStart w:id="14" w:name="_Toc151153464"/>
      <w:r w:rsidRPr="00AC4023">
        <w:rPr>
          <w:sz w:val="22"/>
          <w:szCs w:val="22"/>
        </w:rPr>
        <w:t>Ethical Implications</w:t>
      </w:r>
      <w:bookmarkEnd w:id="14"/>
    </w:p>
    <w:p w14:paraId="482370A6" w14:textId="3A1AD6AE" w:rsidR="00B16F51" w:rsidRDefault="00553147" w:rsidP="00B16F51">
      <w:pPr>
        <w:rPr>
          <w:rFonts w:ascii="Arial" w:eastAsia="Times New Roman" w:hAnsi="Arial" w:cs="Arial"/>
          <w:color w:val="000000"/>
          <w:sz w:val="22"/>
          <w:szCs w:val="22"/>
        </w:rPr>
      </w:pPr>
      <w:r>
        <w:rPr>
          <w:rFonts w:ascii="Arial" w:hAnsi="Arial" w:cs="Arial"/>
          <w:color w:val="000000"/>
          <w:sz w:val="22"/>
          <w:szCs w:val="22"/>
        </w:rPr>
        <w:t>An</w:t>
      </w:r>
      <w:r w:rsidR="00B16F51">
        <w:rPr>
          <w:rFonts w:ascii="Arial" w:hAnsi="Arial" w:cs="Arial"/>
          <w:color w:val="000000"/>
          <w:sz w:val="22"/>
          <w:szCs w:val="22"/>
        </w:rPr>
        <w:t xml:space="preserve"> ethical implication to consider when creating a churn prediction model is selection bias. It is essential to verify that the sampling utilized to create the model is representative of the entire client population. If not, the results may be biased (S., 2023).  </w:t>
      </w:r>
      <w:r w:rsidR="00B16F51" w:rsidRPr="006B0191">
        <w:rPr>
          <w:rFonts w:ascii="Arial" w:eastAsia="Times New Roman" w:hAnsi="Arial" w:cs="Arial"/>
          <w:color w:val="000000"/>
          <w:sz w:val="22"/>
          <w:szCs w:val="22"/>
        </w:rPr>
        <w:t xml:space="preserve">Churn models that are biased have the potential to cause disproportionate discrimination towards certain groups of clients. This leads to unfair banking practices which are heavily regulated. </w:t>
      </w:r>
      <w:r w:rsidR="00944BA1">
        <w:rPr>
          <w:rFonts w:ascii="Arial" w:eastAsia="Times New Roman" w:hAnsi="Arial" w:cs="Arial"/>
          <w:color w:val="000000"/>
          <w:sz w:val="22"/>
          <w:szCs w:val="22"/>
        </w:rPr>
        <w:t xml:space="preserve">Once way to minimize sampling bias is applying stratified random sampling. </w:t>
      </w:r>
    </w:p>
    <w:p w14:paraId="693AEDDB" w14:textId="5B728CB8" w:rsidR="00553147" w:rsidRPr="00553147" w:rsidRDefault="00553147" w:rsidP="00553147">
      <w:pPr>
        <w:rPr>
          <w:rFonts w:ascii="Arial" w:hAnsi="Arial" w:cs="Arial"/>
          <w:color w:val="000000"/>
          <w:sz w:val="22"/>
          <w:szCs w:val="22"/>
        </w:rPr>
      </w:pPr>
      <w:r>
        <w:rPr>
          <w:rFonts w:ascii="Arial" w:hAnsi="Arial" w:cs="Arial"/>
          <w:color w:val="000000"/>
          <w:sz w:val="22"/>
          <w:szCs w:val="22"/>
        </w:rPr>
        <w:t xml:space="preserve">Once the model is in production, it’s essential to be cognizant of classes or groups of clients getting more or less of a particular treatment than others </w:t>
      </w:r>
      <w:r w:rsidR="00074E26">
        <w:rPr>
          <w:rFonts w:ascii="Arial" w:hAnsi="Arial" w:cs="Arial"/>
          <w:color w:val="000000"/>
          <w:sz w:val="22"/>
          <w:szCs w:val="22"/>
        </w:rPr>
        <w:t>because of</w:t>
      </w:r>
      <w:r>
        <w:rPr>
          <w:rFonts w:ascii="Arial" w:hAnsi="Arial" w:cs="Arial"/>
          <w:color w:val="000000"/>
          <w:sz w:val="22"/>
          <w:szCs w:val="22"/>
        </w:rPr>
        <w:t xml:space="preserve"> the model. Analysis and monitoring will need to be continued after deployment to recognize trends in socioeconomic factors and demographics for unintentional bias in banking practices. </w:t>
      </w:r>
    </w:p>
    <w:p w14:paraId="4D68815D" w14:textId="3D8BDF4A" w:rsidR="00F6756D" w:rsidRDefault="00B16F51" w:rsidP="00F6756D">
      <w:pPr>
        <w:rPr>
          <w:rFonts w:ascii="Arial" w:hAnsi="Arial" w:cs="Arial"/>
          <w:color w:val="000000"/>
          <w:sz w:val="22"/>
          <w:szCs w:val="22"/>
        </w:rPr>
      </w:pPr>
      <w:r w:rsidRPr="006B0191">
        <w:rPr>
          <w:rFonts w:ascii="Arial" w:eastAsia="Times New Roman" w:hAnsi="Arial" w:cs="Arial"/>
          <w:color w:val="000000"/>
          <w:sz w:val="22"/>
          <w:szCs w:val="22"/>
        </w:rPr>
        <w:t xml:space="preserve">In addition, </w:t>
      </w:r>
      <w:r>
        <w:rPr>
          <w:rFonts w:ascii="Arial" w:eastAsia="Times New Roman" w:hAnsi="Arial" w:cs="Arial"/>
          <w:color w:val="000000"/>
          <w:sz w:val="22"/>
          <w:szCs w:val="22"/>
        </w:rPr>
        <w:t>the data of bank clients is highly sensitive. Data protection regarding privacy must be top priority.</w:t>
      </w:r>
      <w:r>
        <w:rPr>
          <w:rFonts w:ascii="Arial" w:hAnsi="Arial" w:cs="Arial"/>
          <w:color w:val="000000"/>
          <w:sz w:val="22"/>
          <w:szCs w:val="22"/>
        </w:rPr>
        <w:t xml:space="preserve"> </w:t>
      </w:r>
      <w:r w:rsidRPr="00B445E0">
        <w:rPr>
          <w:rFonts w:ascii="Arial" w:hAnsi="Arial" w:cs="Arial"/>
          <w:color w:val="000000"/>
          <w:sz w:val="22"/>
          <w:szCs w:val="22"/>
        </w:rPr>
        <w:t>Model</w:t>
      </w:r>
      <w:r>
        <w:rPr>
          <w:rFonts w:ascii="Arial" w:hAnsi="Arial" w:cs="Arial"/>
          <w:color w:val="000000"/>
          <w:sz w:val="22"/>
          <w:szCs w:val="22"/>
        </w:rPr>
        <w:t xml:space="preserve"> success is highly dependent on the quality and quantity of data available. Often data is gathered without the explicit consent of the consumer. More regulations </w:t>
      </w:r>
      <w:r>
        <w:rPr>
          <w:rFonts w:ascii="Arial" w:hAnsi="Arial" w:cs="Arial"/>
          <w:color w:val="000000"/>
          <w:sz w:val="22"/>
          <w:szCs w:val="22"/>
        </w:rPr>
        <w:lastRenderedPageBreak/>
        <w:t>have been implemented over the past several years due to data collection and privacy infringement. The client needs to have control over what data is being collected, how it is used, and how it is shared.</w:t>
      </w:r>
    </w:p>
    <w:p w14:paraId="10F145CD" w14:textId="14010D48" w:rsidR="001A18F1" w:rsidRPr="001A18F1" w:rsidRDefault="001A18F1" w:rsidP="001A18F1">
      <w:pPr>
        <w:pStyle w:val="Heading2"/>
        <w:rPr>
          <w:sz w:val="22"/>
          <w:szCs w:val="22"/>
        </w:rPr>
      </w:pPr>
      <w:bookmarkStart w:id="15" w:name="_Toc151153465"/>
      <w:r w:rsidRPr="001A18F1">
        <w:rPr>
          <w:sz w:val="22"/>
          <w:szCs w:val="22"/>
        </w:rPr>
        <w:t>What I learned</w:t>
      </w:r>
      <w:bookmarkEnd w:id="15"/>
    </w:p>
    <w:p w14:paraId="76E8E6A1" w14:textId="34509861" w:rsidR="001A18F1" w:rsidRPr="00DE4AB9" w:rsidRDefault="00DE4AB9" w:rsidP="001A18F1">
      <w:pPr>
        <w:ind w:firstLine="0"/>
        <w:rPr>
          <w:rFonts w:ascii="Arial" w:hAnsi="Arial" w:cs="Arial"/>
          <w:color w:val="000000"/>
          <w:sz w:val="22"/>
          <w:szCs w:val="22"/>
        </w:rPr>
      </w:pPr>
      <w:r>
        <w:rPr>
          <w:rFonts w:ascii="Arial" w:hAnsi="Arial" w:cs="Arial"/>
          <w:color w:val="000000"/>
          <w:sz w:val="22"/>
          <w:szCs w:val="22"/>
        </w:rPr>
        <w:tab/>
        <w:t xml:space="preserve">I learned about the strengths and weaknesses of several supervised, classification models. I discovered which evaluation metrics are relevant to these types of models. More importantly, I was able to apply how to evaluate the models through understanding several scoring metrics and connect the relation to confusion matrices and ROC curves. I gained a better understanding of accounting for collinearity between features, balancing target features, splitting datasets with stratification, and how to prepare and research different feature options </w:t>
      </w:r>
      <w:r w:rsidR="00C3460B">
        <w:rPr>
          <w:rFonts w:ascii="Arial" w:hAnsi="Arial" w:cs="Arial"/>
          <w:color w:val="000000"/>
          <w:sz w:val="22"/>
          <w:szCs w:val="22"/>
        </w:rPr>
        <w:t>to</w:t>
      </w:r>
      <w:r>
        <w:rPr>
          <w:rFonts w:ascii="Arial" w:hAnsi="Arial" w:cs="Arial"/>
          <w:color w:val="000000"/>
          <w:sz w:val="22"/>
          <w:szCs w:val="22"/>
        </w:rPr>
        <w:t xml:space="preserve"> optimize model performance.</w:t>
      </w:r>
    </w:p>
    <w:bookmarkStart w:id="16" w:name="_Toc151153466" w:displacedByCustomXml="next"/>
    <w:sdt>
      <w:sdtPr>
        <w:rPr>
          <w:rFonts w:asciiTheme="minorHAnsi" w:eastAsiaTheme="minorEastAsia" w:hAnsiTheme="minorHAnsi" w:cstheme="minorBidi"/>
        </w:rPr>
        <w:id w:val="-573587230"/>
        <w:bibliography/>
      </w:sdtPr>
      <w:sdtContent>
        <w:p w14:paraId="19875A79" w14:textId="77777777" w:rsidR="00D54B0D" w:rsidRPr="000F6446" w:rsidRDefault="00000000">
          <w:pPr>
            <w:pStyle w:val="SectionTitle"/>
            <w:rPr>
              <w:rFonts w:ascii="Arial" w:hAnsi="Arial" w:cs="Arial"/>
              <w:b/>
              <w:bCs/>
            </w:rPr>
          </w:pPr>
          <w:r w:rsidRPr="00357B2C">
            <w:rPr>
              <w:rFonts w:ascii="Arial" w:hAnsi="Arial" w:cs="Arial"/>
              <w:b/>
              <w:bCs/>
              <w:sz w:val="22"/>
              <w:szCs w:val="22"/>
            </w:rPr>
            <w:t>References</w:t>
          </w:r>
          <w:bookmarkEnd w:id="16"/>
        </w:p>
        <w:p w14:paraId="6523F594" w14:textId="070BE83A" w:rsidR="000F6446" w:rsidRDefault="000F6446" w:rsidP="000F6446">
          <w:pPr>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Adam. (2018, October). Predicting Churn for Bank Customers, Version 1. </w:t>
          </w:r>
        </w:p>
        <w:p w14:paraId="6BAD60D6" w14:textId="7AA71614" w:rsidR="000F6446" w:rsidRDefault="000F6446" w:rsidP="000F6446">
          <w:pPr>
            <w:ind w:left="720" w:firstLine="0"/>
            <w:rPr>
              <w:rFonts w:ascii="Arial" w:eastAsia="Times New Roman" w:hAnsi="Arial" w:cs="Arial"/>
              <w:color w:val="000000"/>
              <w:sz w:val="22"/>
              <w:szCs w:val="22"/>
            </w:rPr>
          </w:pPr>
          <w:r>
            <w:rPr>
              <w:rFonts w:ascii="Arial" w:eastAsia="Times New Roman" w:hAnsi="Arial" w:cs="Arial"/>
              <w:color w:val="000000"/>
              <w:sz w:val="22"/>
              <w:szCs w:val="22"/>
            </w:rPr>
            <w:t xml:space="preserve">Retrieved September 6, 2023, from </w:t>
          </w:r>
          <w:hyperlink r:id="rId12" w:history="1">
            <w:r w:rsidRPr="006C298F">
              <w:rPr>
                <w:rStyle w:val="Hyperlink"/>
                <w:rFonts w:ascii="Arial" w:eastAsia="Times New Roman" w:hAnsi="Arial" w:cs="Arial"/>
                <w:sz w:val="22"/>
                <w:szCs w:val="22"/>
              </w:rPr>
              <w:t>https://www.kaggle.com/datasets/adammaus/predicting-churn-for-bank-customers</w:t>
            </w:r>
          </w:hyperlink>
          <w:r>
            <w:rPr>
              <w:rStyle w:val="Hyperlink"/>
              <w:rFonts w:ascii="Arial" w:eastAsia="Times New Roman" w:hAnsi="Arial" w:cs="Arial"/>
              <w:sz w:val="22"/>
              <w:szCs w:val="22"/>
            </w:rPr>
            <w:t xml:space="preserve"> </w:t>
          </w:r>
        </w:p>
        <w:p w14:paraId="7568F563" w14:textId="5B52DA6D" w:rsidR="000F6446" w:rsidRPr="00BC3281" w:rsidRDefault="000F6446" w:rsidP="000F6446">
          <w:pPr>
            <w:ind w:left="720" w:hanging="720"/>
            <w:rPr>
              <w:rFonts w:ascii="Arial" w:eastAsia="Times New Roman" w:hAnsi="Arial" w:cs="Arial"/>
              <w:i/>
              <w:iCs/>
              <w:color w:val="000000"/>
              <w:sz w:val="22"/>
              <w:szCs w:val="22"/>
            </w:rPr>
          </w:pPr>
          <w:r>
            <w:rPr>
              <w:rFonts w:ascii="Arial" w:eastAsia="Times New Roman" w:hAnsi="Arial" w:cs="Arial"/>
              <w:color w:val="000000"/>
              <w:sz w:val="22"/>
              <w:szCs w:val="22"/>
            </w:rPr>
            <w:t xml:space="preserve">Akula, Gowtham. (2023, September 16). Unveiling the Future: Machine Learning’s Power in Predicting Customer Churn in Subscription-Based Enterprises. </w:t>
          </w:r>
          <w:r>
            <w:rPr>
              <w:rFonts w:ascii="Arial" w:eastAsia="Times New Roman" w:hAnsi="Arial" w:cs="Arial"/>
              <w:i/>
              <w:iCs/>
              <w:color w:val="000000"/>
              <w:sz w:val="22"/>
              <w:szCs w:val="22"/>
            </w:rPr>
            <w:t xml:space="preserve">LinkedIn. </w:t>
          </w:r>
          <w:hyperlink r:id="rId13" w:anchor=":~:text=Ethical%20Considerations%20in%20Churn%20Prediction,groups%2C%20leading%20to%20unfair%20practices" w:history="1">
            <w:r w:rsidRPr="006C298F">
              <w:rPr>
                <w:rStyle w:val="Hyperlink"/>
                <w:rFonts w:ascii="Arial" w:eastAsia="Times New Roman" w:hAnsi="Arial" w:cs="Arial"/>
                <w:sz w:val="22"/>
                <w:szCs w:val="22"/>
              </w:rPr>
              <w:t>https://www.linkedin.com/pulse/unveiling-future-machine-learnings-power-predicting-customer-akula#:~:text=Ethical%20Considerations%20in%20Churn%20Prediction,groups%2C%20leading%20to%20unfair%20practices</w:t>
            </w:r>
          </w:hyperlink>
          <w:r w:rsidRPr="00BC3281">
            <w:rPr>
              <w:rFonts w:ascii="Arial" w:eastAsia="Times New Roman" w:hAnsi="Arial" w:cs="Arial"/>
              <w:i/>
              <w:iCs/>
              <w:color w:val="000000"/>
              <w:sz w:val="22"/>
              <w:szCs w:val="22"/>
            </w:rPr>
            <w:t>.</w:t>
          </w:r>
          <w:r>
            <w:rPr>
              <w:rFonts w:ascii="Arial" w:eastAsia="Times New Roman" w:hAnsi="Arial" w:cs="Arial"/>
              <w:i/>
              <w:iCs/>
              <w:color w:val="000000"/>
              <w:sz w:val="22"/>
              <w:szCs w:val="22"/>
            </w:rPr>
            <w:t xml:space="preserve"> </w:t>
          </w:r>
        </w:p>
        <w:p w14:paraId="569ADCB6" w14:textId="77777777" w:rsidR="000F6446" w:rsidRDefault="000F6446" w:rsidP="000F6446">
          <w:pPr>
            <w:ind w:firstLine="0"/>
            <w:rPr>
              <w:rFonts w:ascii="Arial" w:eastAsia="Times New Roman" w:hAnsi="Arial" w:cs="Arial"/>
              <w:color w:val="000000"/>
              <w:sz w:val="22"/>
              <w:szCs w:val="22"/>
            </w:rPr>
          </w:pPr>
          <w:r>
            <w:rPr>
              <w:rFonts w:ascii="Arial" w:eastAsia="Times New Roman" w:hAnsi="Arial" w:cs="Arial"/>
              <w:color w:val="000000"/>
              <w:sz w:val="22"/>
              <w:szCs w:val="22"/>
            </w:rPr>
            <w:t>Avcontentteam. (2023, June 27). Classification vs. Clustering- Which One is Right for Your</w:t>
          </w:r>
        </w:p>
        <w:p w14:paraId="66B4B86A" w14:textId="3487150C" w:rsidR="000F6446" w:rsidRPr="000F6446" w:rsidRDefault="000F6446" w:rsidP="000F6446">
          <w:pPr>
            <w:ind w:left="720" w:firstLine="0"/>
            <w:rPr>
              <w:rFonts w:ascii="Arial" w:eastAsia="Times New Roman" w:hAnsi="Arial" w:cs="Arial"/>
              <w:i/>
              <w:iCs/>
              <w:color w:val="000000"/>
              <w:sz w:val="22"/>
              <w:szCs w:val="22"/>
            </w:rPr>
          </w:pPr>
          <w:r>
            <w:rPr>
              <w:rFonts w:ascii="Arial" w:eastAsia="Times New Roman" w:hAnsi="Arial" w:cs="Arial"/>
              <w:color w:val="000000"/>
              <w:sz w:val="22"/>
              <w:szCs w:val="22"/>
            </w:rPr>
            <w:t xml:space="preserve">Data? </w:t>
          </w:r>
          <w:r>
            <w:rPr>
              <w:rFonts w:ascii="Arial" w:eastAsia="Times New Roman" w:hAnsi="Arial" w:cs="Arial"/>
              <w:i/>
              <w:iCs/>
              <w:color w:val="000000"/>
              <w:sz w:val="22"/>
              <w:szCs w:val="22"/>
            </w:rPr>
            <w:t xml:space="preserve">Analytics Vidhya. </w:t>
          </w:r>
          <w:hyperlink r:id="rId14" w:history="1">
            <w:r w:rsidRPr="006C298F">
              <w:rPr>
                <w:rStyle w:val="Hyperlink"/>
                <w:rFonts w:ascii="Arial" w:eastAsia="Times New Roman" w:hAnsi="Arial" w:cs="Arial"/>
                <w:sz w:val="22"/>
                <w:szCs w:val="22"/>
              </w:rPr>
              <w:t>https://www.analyticsvidhya.com/blog/2023/05/classification-vs-clustering/?utm_source=related_WP&amp;utm_medium=https://www.analyticsvidhya.com/blog/2018/05/24-ultimate-data-science-projects-to-boost-your-knowledge-and-skills/</w:t>
            </w:r>
          </w:hyperlink>
          <w:r>
            <w:rPr>
              <w:rFonts w:ascii="Arial" w:eastAsia="Times New Roman" w:hAnsi="Arial" w:cs="Arial"/>
              <w:color w:val="000000"/>
              <w:sz w:val="22"/>
              <w:szCs w:val="22"/>
            </w:rPr>
            <w:t xml:space="preserve"> </w:t>
          </w:r>
        </w:p>
        <w:p w14:paraId="3E13A056" w14:textId="77777777" w:rsidR="000F6446" w:rsidRDefault="000F6446" w:rsidP="000F6446">
          <w:pPr>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Confusion Matrix - Machine Learning Interview Questions. (n.d). </w:t>
          </w:r>
          <w:r w:rsidRPr="007B1044">
            <w:rPr>
              <w:rFonts w:ascii="Arial" w:eastAsia="Times New Roman" w:hAnsi="Arial" w:cs="Arial"/>
              <w:i/>
              <w:iCs/>
              <w:color w:val="000000"/>
              <w:sz w:val="22"/>
              <w:szCs w:val="22"/>
            </w:rPr>
            <w:t>Algo Daily</w:t>
          </w:r>
          <w:r>
            <w:rPr>
              <w:rFonts w:ascii="Arial" w:eastAsia="Times New Roman" w:hAnsi="Arial" w:cs="Arial"/>
              <w:i/>
              <w:iCs/>
              <w:color w:val="000000"/>
              <w:sz w:val="22"/>
              <w:szCs w:val="22"/>
            </w:rPr>
            <w:t>.</w:t>
          </w:r>
          <w:r>
            <w:rPr>
              <w:rFonts w:ascii="Arial" w:eastAsia="Times New Roman" w:hAnsi="Arial" w:cs="Arial"/>
              <w:color w:val="000000"/>
              <w:sz w:val="22"/>
              <w:szCs w:val="22"/>
            </w:rPr>
            <w:t xml:space="preserve"> Retrieved</w:t>
          </w:r>
        </w:p>
        <w:p w14:paraId="5F22EA42" w14:textId="561C11AE" w:rsidR="000F6446" w:rsidRDefault="000F6446" w:rsidP="000F6446">
          <w:pPr>
            <w:ind w:left="720" w:firstLine="0"/>
            <w:rPr>
              <w:rFonts w:ascii="Arial" w:eastAsia="Times New Roman" w:hAnsi="Arial" w:cs="Arial"/>
              <w:color w:val="000000"/>
              <w:sz w:val="22"/>
              <w:szCs w:val="22"/>
            </w:rPr>
          </w:pPr>
          <w:r>
            <w:rPr>
              <w:rFonts w:ascii="Arial" w:eastAsia="Times New Roman" w:hAnsi="Arial" w:cs="Arial"/>
              <w:color w:val="000000"/>
              <w:sz w:val="22"/>
              <w:szCs w:val="22"/>
            </w:rPr>
            <w:t xml:space="preserve">September 9, 2023, from </w:t>
          </w:r>
          <w:hyperlink r:id="rId15" w:anchor=":~:text=A%20confusion%20matrix%20is%20a,each%20of%20the%20possible%20classes" w:history="1">
            <w:r w:rsidRPr="006C298F">
              <w:rPr>
                <w:rStyle w:val="Hyperlink"/>
                <w:rFonts w:ascii="Arial" w:eastAsia="Times New Roman" w:hAnsi="Arial" w:cs="Arial"/>
                <w:sz w:val="22"/>
                <w:szCs w:val="22"/>
              </w:rPr>
              <w:t>https://algodaily.com/lessons/ml-interview-questions/confusion-matrix#:~:text=A%20confusion%20matrix%20is%20a,each%20of%20the%20possible%20classes</w:t>
            </w:r>
          </w:hyperlink>
        </w:p>
        <w:p w14:paraId="5981C9C8" w14:textId="77777777" w:rsidR="000F6446" w:rsidRPr="000E6A0D" w:rsidRDefault="000F6446" w:rsidP="000F6446">
          <w:pPr>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Daivi. (2023, September 1). </w:t>
          </w:r>
          <w:r w:rsidRPr="000E6A0D">
            <w:rPr>
              <w:rFonts w:ascii="Arial" w:eastAsia="Times New Roman" w:hAnsi="Arial" w:cs="Arial"/>
              <w:color w:val="000000"/>
              <w:sz w:val="22"/>
              <w:szCs w:val="22"/>
            </w:rPr>
            <w:t>Top 5 Predictive Financial Modeling Project Ideas for Practice.</w:t>
          </w:r>
        </w:p>
        <w:p w14:paraId="6326D565" w14:textId="77777777" w:rsidR="000F6446" w:rsidRDefault="000F6446" w:rsidP="000F6446">
          <w:pPr>
            <w:rPr>
              <w:rFonts w:ascii="Arial" w:eastAsia="Times New Roman" w:hAnsi="Arial" w:cs="Arial"/>
              <w:color w:val="000000"/>
              <w:sz w:val="22"/>
              <w:szCs w:val="22"/>
            </w:rPr>
          </w:pPr>
          <w:r w:rsidRPr="000E6A0D">
            <w:rPr>
              <w:rFonts w:ascii="Arial" w:eastAsia="Times New Roman" w:hAnsi="Arial" w:cs="Arial"/>
              <w:i/>
              <w:iCs/>
              <w:color w:val="000000"/>
              <w:sz w:val="22"/>
              <w:szCs w:val="22"/>
            </w:rPr>
            <w:t>Project Pro</w:t>
          </w:r>
          <w:r>
            <w:rPr>
              <w:rFonts w:ascii="Arial" w:eastAsia="Times New Roman" w:hAnsi="Arial" w:cs="Arial"/>
              <w:color w:val="000000"/>
              <w:sz w:val="22"/>
              <w:szCs w:val="22"/>
            </w:rPr>
            <w:t xml:space="preserve">. </w:t>
          </w:r>
          <w:hyperlink r:id="rId16" w:history="1">
            <w:r w:rsidRPr="007B7464">
              <w:rPr>
                <w:rStyle w:val="Hyperlink"/>
                <w:rFonts w:ascii="Arial" w:eastAsia="Times New Roman" w:hAnsi="Arial" w:cs="Arial"/>
                <w:sz w:val="22"/>
                <w:szCs w:val="22"/>
              </w:rPr>
              <w:t>https://www.projectpro.io/article/predictive-financial-modeling-projects/611</w:t>
            </w:r>
          </w:hyperlink>
        </w:p>
        <w:p w14:paraId="63D5786E" w14:textId="77777777" w:rsidR="000F6446" w:rsidRPr="00CA7602" w:rsidRDefault="000F6446" w:rsidP="000F6446">
          <w:pPr>
            <w:ind w:left="720" w:hanging="720"/>
            <w:rPr>
              <w:rFonts w:ascii="Arial" w:eastAsia="Times New Roman" w:hAnsi="Arial" w:cs="Arial"/>
              <w:color w:val="000000"/>
              <w:sz w:val="22"/>
              <w:szCs w:val="22"/>
            </w:rPr>
          </w:pPr>
          <w:r>
            <w:rPr>
              <w:rFonts w:ascii="Arial" w:eastAsia="Times New Roman" w:hAnsi="Arial" w:cs="Arial"/>
              <w:color w:val="000000"/>
              <w:sz w:val="22"/>
              <w:szCs w:val="22"/>
            </w:rPr>
            <w:t xml:space="preserve">Great Learning Team. (2023, June 13). Random forest Algorithm in Machine Learning: An Overview. </w:t>
          </w:r>
          <w:r>
            <w:rPr>
              <w:rFonts w:ascii="Arial" w:eastAsia="Times New Roman" w:hAnsi="Arial" w:cs="Arial"/>
              <w:i/>
              <w:iCs/>
              <w:color w:val="000000"/>
              <w:sz w:val="22"/>
              <w:szCs w:val="22"/>
            </w:rPr>
            <w:t xml:space="preserve">Great Learning. </w:t>
          </w:r>
          <w:hyperlink r:id="rId17" w:history="1">
            <w:r w:rsidRPr="00CA7602">
              <w:rPr>
                <w:rStyle w:val="Hyperlink"/>
                <w:rFonts w:ascii="Arial" w:eastAsia="Times New Roman" w:hAnsi="Arial" w:cs="Arial"/>
                <w:sz w:val="22"/>
                <w:szCs w:val="22"/>
              </w:rPr>
              <w:t>https://www.mygreatlearning.com/blog/random-forest-algorithm/</w:t>
            </w:r>
          </w:hyperlink>
          <w:r>
            <w:rPr>
              <w:rFonts w:ascii="Arial" w:eastAsia="Times New Roman" w:hAnsi="Arial" w:cs="Arial"/>
              <w:i/>
              <w:iCs/>
              <w:color w:val="000000"/>
              <w:sz w:val="22"/>
              <w:szCs w:val="22"/>
            </w:rPr>
            <w:t xml:space="preserve"> </w:t>
          </w:r>
        </w:p>
        <w:p w14:paraId="0F79EDA7" w14:textId="77777777" w:rsidR="000F6446" w:rsidRDefault="000F6446" w:rsidP="000F6446">
          <w:pPr>
            <w:ind w:firstLine="0"/>
            <w:rPr>
              <w:rFonts w:ascii="Arial" w:eastAsia="Times New Roman" w:hAnsi="Arial" w:cs="Arial"/>
              <w:color w:val="000000"/>
              <w:sz w:val="22"/>
              <w:szCs w:val="22"/>
            </w:rPr>
          </w:pPr>
          <w:r>
            <w:rPr>
              <w:rFonts w:ascii="Arial" w:eastAsia="Times New Roman" w:hAnsi="Arial" w:cs="Arial"/>
              <w:color w:val="000000"/>
              <w:sz w:val="22"/>
              <w:szCs w:val="22"/>
            </w:rPr>
            <w:t>S., Dr. Nagaraj. (2023, February 8). Disentangling Customer Churn and its Challenges.</w:t>
          </w:r>
        </w:p>
        <w:p w14:paraId="1DADF85B" w14:textId="117F7950" w:rsidR="004772C1" w:rsidRPr="00A279CE" w:rsidRDefault="000F6446" w:rsidP="00A279CE">
          <w:pPr>
            <w:ind w:left="720" w:firstLine="0"/>
            <w:rPr>
              <w:rFonts w:ascii="Arial" w:eastAsia="Times New Roman" w:hAnsi="Arial" w:cs="Arial"/>
              <w:i/>
              <w:iCs/>
              <w:color w:val="000000"/>
              <w:sz w:val="22"/>
              <w:szCs w:val="22"/>
            </w:rPr>
          </w:pPr>
          <w:r>
            <w:rPr>
              <w:rFonts w:ascii="Arial" w:eastAsia="Times New Roman" w:hAnsi="Arial" w:cs="Arial"/>
              <w:i/>
              <w:iCs/>
              <w:color w:val="000000"/>
              <w:sz w:val="22"/>
              <w:szCs w:val="22"/>
            </w:rPr>
            <w:t>LinkedIn.</w:t>
          </w:r>
          <w:r>
            <w:rPr>
              <w:rFonts w:ascii="Arial" w:eastAsia="Times New Roman" w:hAnsi="Arial" w:cs="Arial"/>
              <w:color w:val="000000"/>
              <w:sz w:val="22"/>
              <w:szCs w:val="22"/>
            </w:rPr>
            <w:t xml:space="preserve"> </w:t>
          </w:r>
          <w:hyperlink r:id="rId18" w:history="1">
            <w:r w:rsidRPr="007B7464">
              <w:rPr>
                <w:rStyle w:val="Hyperlink"/>
                <w:rFonts w:ascii="Arial" w:eastAsia="Times New Roman" w:hAnsi="Arial" w:cs="Arial"/>
                <w:sz w:val="22"/>
                <w:szCs w:val="22"/>
              </w:rPr>
              <w:t>https://www.linkedin.com/pulse/disentangling-customer-churn-its-challenges-dr-nagaraj-s-/</w:t>
            </w:r>
          </w:hyperlink>
        </w:p>
      </w:sdtContent>
    </w:sdt>
    <w:sectPr w:rsidR="004772C1" w:rsidRPr="00A279CE">
      <w:headerReference w:type="default" r:id="rId19"/>
      <w:headerReference w:type="first" r:id="rId2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DC328" w14:textId="77777777" w:rsidR="009D176A" w:rsidRDefault="009D176A">
      <w:pPr>
        <w:spacing w:line="240" w:lineRule="auto"/>
      </w:pPr>
      <w:r>
        <w:separator/>
      </w:r>
    </w:p>
  </w:endnote>
  <w:endnote w:type="continuationSeparator" w:id="0">
    <w:p w14:paraId="3E35C150" w14:textId="77777777" w:rsidR="009D176A" w:rsidRDefault="009D1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8092" w14:textId="77777777" w:rsidR="009D176A" w:rsidRDefault="009D176A">
      <w:pPr>
        <w:spacing w:line="240" w:lineRule="auto"/>
      </w:pPr>
      <w:r>
        <w:separator/>
      </w:r>
    </w:p>
  </w:footnote>
  <w:footnote w:type="continuationSeparator" w:id="0">
    <w:p w14:paraId="2FB82129" w14:textId="77777777" w:rsidR="009D176A" w:rsidRDefault="009D17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7632C" w14:textId="36990E29" w:rsidR="00D54B0D" w:rsidRDefault="00000000">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068D" w14:textId="4AE78FF9" w:rsidR="00D54B0D" w:rsidRDefault="00000000">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4A52E0"/>
    <w:multiLevelType w:val="hybridMultilevel"/>
    <w:tmpl w:val="415CF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7F609C5"/>
    <w:multiLevelType w:val="multilevel"/>
    <w:tmpl w:val="18A6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D379F3"/>
    <w:multiLevelType w:val="multilevel"/>
    <w:tmpl w:val="6F6A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6C4F9D"/>
    <w:multiLevelType w:val="multilevel"/>
    <w:tmpl w:val="E86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1663D7"/>
    <w:multiLevelType w:val="hybridMultilevel"/>
    <w:tmpl w:val="97283D1E"/>
    <w:lvl w:ilvl="0" w:tplc="CA34A6AC">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AC75A2"/>
    <w:multiLevelType w:val="hybridMultilevel"/>
    <w:tmpl w:val="280E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726954">
    <w:abstractNumId w:val="9"/>
  </w:num>
  <w:num w:numId="2" w16cid:durableId="356935043">
    <w:abstractNumId w:val="7"/>
  </w:num>
  <w:num w:numId="3" w16cid:durableId="806048238">
    <w:abstractNumId w:val="6"/>
  </w:num>
  <w:num w:numId="4" w16cid:durableId="1906065706">
    <w:abstractNumId w:val="5"/>
  </w:num>
  <w:num w:numId="5" w16cid:durableId="1101993320">
    <w:abstractNumId w:val="4"/>
  </w:num>
  <w:num w:numId="6" w16cid:durableId="1245609496">
    <w:abstractNumId w:val="8"/>
  </w:num>
  <w:num w:numId="7" w16cid:durableId="704410004">
    <w:abstractNumId w:val="3"/>
  </w:num>
  <w:num w:numId="8" w16cid:durableId="1426927035">
    <w:abstractNumId w:val="2"/>
  </w:num>
  <w:num w:numId="9" w16cid:durableId="1939750204">
    <w:abstractNumId w:val="1"/>
  </w:num>
  <w:num w:numId="10" w16cid:durableId="223757401">
    <w:abstractNumId w:val="0"/>
  </w:num>
  <w:num w:numId="11" w16cid:durableId="925310969">
    <w:abstractNumId w:val="9"/>
    <w:lvlOverride w:ilvl="0">
      <w:startOverride w:val="1"/>
    </w:lvlOverride>
  </w:num>
  <w:num w:numId="12" w16cid:durableId="870806330">
    <w:abstractNumId w:val="11"/>
  </w:num>
  <w:num w:numId="13" w16cid:durableId="221915797">
    <w:abstractNumId w:val="13"/>
  </w:num>
  <w:num w:numId="14" w16cid:durableId="1740204645">
    <w:abstractNumId w:val="12"/>
  </w:num>
  <w:num w:numId="15" w16cid:durableId="1570732429">
    <w:abstractNumId w:val="15"/>
  </w:num>
  <w:num w:numId="16" w16cid:durableId="2144034845">
    <w:abstractNumId w:val="10"/>
  </w:num>
  <w:num w:numId="17" w16cid:durableId="8208054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46"/>
    <w:rsid w:val="00036D6A"/>
    <w:rsid w:val="00070BCB"/>
    <w:rsid w:val="00074E26"/>
    <w:rsid w:val="000F6446"/>
    <w:rsid w:val="001A18F1"/>
    <w:rsid w:val="001B234D"/>
    <w:rsid w:val="001F5C33"/>
    <w:rsid w:val="00246393"/>
    <w:rsid w:val="00247F00"/>
    <w:rsid w:val="00275BED"/>
    <w:rsid w:val="00283B14"/>
    <w:rsid w:val="002D24CC"/>
    <w:rsid w:val="003076BA"/>
    <w:rsid w:val="003302B3"/>
    <w:rsid w:val="00357B2C"/>
    <w:rsid w:val="003709D4"/>
    <w:rsid w:val="00374ADC"/>
    <w:rsid w:val="00394BE5"/>
    <w:rsid w:val="003E679A"/>
    <w:rsid w:val="0041042A"/>
    <w:rsid w:val="00414251"/>
    <w:rsid w:val="004772C1"/>
    <w:rsid w:val="00553147"/>
    <w:rsid w:val="00633B65"/>
    <w:rsid w:val="00687A82"/>
    <w:rsid w:val="006D38B7"/>
    <w:rsid w:val="00784ACE"/>
    <w:rsid w:val="00804E58"/>
    <w:rsid w:val="00810F0D"/>
    <w:rsid w:val="008267C1"/>
    <w:rsid w:val="008D33CE"/>
    <w:rsid w:val="008F4A0D"/>
    <w:rsid w:val="00944BA1"/>
    <w:rsid w:val="009674B4"/>
    <w:rsid w:val="009954E6"/>
    <w:rsid w:val="009D16AA"/>
    <w:rsid w:val="009D176A"/>
    <w:rsid w:val="009F2FA0"/>
    <w:rsid w:val="009F5A5B"/>
    <w:rsid w:val="00A279CE"/>
    <w:rsid w:val="00A470DF"/>
    <w:rsid w:val="00AC4023"/>
    <w:rsid w:val="00B16F51"/>
    <w:rsid w:val="00B24707"/>
    <w:rsid w:val="00B77284"/>
    <w:rsid w:val="00B817A7"/>
    <w:rsid w:val="00BF1B78"/>
    <w:rsid w:val="00C3460B"/>
    <w:rsid w:val="00C466BC"/>
    <w:rsid w:val="00CB105D"/>
    <w:rsid w:val="00D54B0D"/>
    <w:rsid w:val="00D67E41"/>
    <w:rsid w:val="00D82F47"/>
    <w:rsid w:val="00DB5B5F"/>
    <w:rsid w:val="00DE4AB9"/>
    <w:rsid w:val="00E315FF"/>
    <w:rsid w:val="00E955F7"/>
    <w:rsid w:val="00F05C6C"/>
    <w:rsid w:val="00F25BB4"/>
    <w:rsid w:val="00F6756D"/>
    <w:rsid w:val="00F95EA9"/>
    <w:rsid w:val="00FD1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D5DC7"/>
  <w15:chartTrackingRefBased/>
  <w15:docId w15:val="{BCD580E8-DFAA-7A41-A136-2D5B6B92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4772C1"/>
    <w:pPr>
      <w:keepNext/>
      <w:keepLines/>
      <w:ind w:firstLine="0"/>
      <w:outlineLvl w:val="1"/>
    </w:pPr>
    <w:rPr>
      <w:rFonts w:ascii="Arial" w:eastAsiaTheme="majorEastAsia" w:hAnsi="Arial"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4772C1"/>
    <w:rPr>
      <w:rFonts w:ascii="Arial" w:eastAsiaTheme="majorEastAsia" w:hAnsi="Arial"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4772C1"/>
    <w:pPr>
      <w:tabs>
        <w:tab w:val="right" w:leader="dot" w:pos="9350"/>
      </w:tabs>
      <w:spacing w:after="100"/>
    </w:pPr>
    <w:rPr>
      <w:rFonts w:ascii="Arial" w:hAnsi="Arial" w:cs="Arial"/>
      <w:noProof/>
      <w:sz w:val="22"/>
      <w:szCs w:val="22"/>
    </w:r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nnotated">
    <w:name w:val="annotated"/>
    <w:basedOn w:val="DefaultParagraphFont"/>
    <w:rsid w:val="000F6446"/>
  </w:style>
  <w:style w:type="character" w:styleId="FollowedHyperlink">
    <w:name w:val="FollowedHyperlink"/>
    <w:basedOn w:val="DefaultParagraphFont"/>
    <w:uiPriority w:val="99"/>
    <w:semiHidden/>
    <w:unhideWhenUsed/>
    <w:rsid w:val="000F6446"/>
    <w:rPr>
      <w:color w:val="919191" w:themeColor="followedHyperlink"/>
      <w:u w:val="single"/>
    </w:rPr>
  </w:style>
  <w:style w:type="character" w:styleId="UnresolvedMention">
    <w:name w:val="Unresolved Mention"/>
    <w:basedOn w:val="DefaultParagraphFont"/>
    <w:uiPriority w:val="99"/>
    <w:semiHidden/>
    <w:unhideWhenUsed/>
    <w:rsid w:val="000F6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216497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5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4757526">
          <w:marLeft w:val="0"/>
          <w:marRight w:val="0"/>
          <w:marTop w:val="0"/>
          <w:marBottom w:val="240"/>
          <w:divBdr>
            <w:top w:val="none" w:sz="0" w:space="0" w:color="auto"/>
            <w:left w:val="none" w:sz="0" w:space="0" w:color="auto"/>
            <w:bottom w:val="none" w:sz="0" w:space="0" w:color="auto"/>
            <w:right w:val="none" w:sz="0" w:space="0" w:color="auto"/>
          </w:divBdr>
        </w:div>
        <w:div w:id="1192954458">
          <w:marLeft w:val="0"/>
          <w:marRight w:val="0"/>
          <w:marTop w:val="0"/>
          <w:marBottom w:val="240"/>
          <w:divBdr>
            <w:top w:val="none" w:sz="0" w:space="0" w:color="auto"/>
            <w:left w:val="none" w:sz="0" w:space="0" w:color="auto"/>
            <w:bottom w:val="none" w:sz="0" w:space="0" w:color="auto"/>
            <w:right w:val="none" w:sz="0" w:space="0" w:color="auto"/>
          </w:divBdr>
        </w:div>
        <w:div w:id="1517579269">
          <w:marLeft w:val="0"/>
          <w:marRight w:val="0"/>
          <w:marTop w:val="0"/>
          <w:marBottom w:val="24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pulse/unveiling-future-machine-learnings-power-predicting-customer-akula" TargetMode="External"/><Relationship Id="rId18" Type="http://schemas.openxmlformats.org/officeDocument/2006/relationships/hyperlink" Target="https://www.linkedin.com/pulse/disentangling-customer-churn-its-challenges-dr-nagara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datasets/adammaus/predicting-churn-for-bank-customers" TargetMode="External"/><Relationship Id="rId17" Type="http://schemas.openxmlformats.org/officeDocument/2006/relationships/hyperlink" Target="https://www.mygreatlearning.com/blog/random-forest-algorithm/" TargetMode="External"/><Relationship Id="rId2" Type="http://schemas.openxmlformats.org/officeDocument/2006/relationships/numbering" Target="numbering.xml"/><Relationship Id="rId16" Type="http://schemas.openxmlformats.org/officeDocument/2006/relationships/hyperlink" Target="https://www.projectpro.io/article/predictive-financial-modeling-projects/61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lgodaily.com/lessons/ml-interview-questions/confusion-matri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blog/2023/05/classification-vs-clustering/?utm_source=related_WP&amp;utm_medium=https://www.analyticsvidhya.com/blog/2018/05/24-ultimate-data-science-projects-to-boost-your-knowledge-and-skills/"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imes/Library/Containers/com.microsoft.Word/Data/Library/Application%20Support/Microsoft/Office/16.0/DTS/en-US%7b87697142-2A68-CE44-9886-14C188FEA146%7d/%7bE9462C25-4D4A-C240-A404-53A35A19B515%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4A4D5BBAECD64D97461D6F0EBCA8FD"/>
        <w:category>
          <w:name w:val="General"/>
          <w:gallery w:val="placeholder"/>
        </w:category>
        <w:types>
          <w:type w:val="bbPlcHdr"/>
        </w:types>
        <w:behaviors>
          <w:behavior w:val="content"/>
        </w:behaviors>
        <w:guid w:val="{4F7E8B02-FBC5-4A4D-8C92-9C33687447A1}"/>
      </w:docPartPr>
      <w:docPartBody>
        <w:p w:rsidR="002D0B55" w:rsidRDefault="00000000">
          <w:pPr>
            <w:pStyle w:val="994A4D5BBAECD64D97461D6F0EBCA8FD"/>
          </w:pPr>
          <w:r>
            <w:t>[Title Here, up to 12 Words, on One to Two Lines]</w:t>
          </w:r>
        </w:p>
      </w:docPartBody>
    </w:docPart>
    <w:docPart>
      <w:docPartPr>
        <w:name w:val="CBA9B6CC04047943A95B187C03447F43"/>
        <w:category>
          <w:name w:val="General"/>
          <w:gallery w:val="placeholder"/>
        </w:category>
        <w:types>
          <w:type w:val="bbPlcHdr"/>
        </w:types>
        <w:behaviors>
          <w:behavior w:val="content"/>
        </w:behaviors>
        <w:guid w:val="{21E4547E-8A7C-184B-9BCB-BDF6B919F441}"/>
      </w:docPartPr>
      <w:docPartBody>
        <w:p w:rsidR="002D0B55" w:rsidRDefault="00000000">
          <w:pPr>
            <w:pStyle w:val="CBA9B6CC04047943A95B187C03447F4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5"/>
    <w:rsid w:val="00185B1F"/>
    <w:rsid w:val="002D0B55"/>
    <w:rsid w:val="003730A5"/>
    <w:rsid w:val="0041042A"/>
    <w:rsid w:val="006A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6A3515"/>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rsid w:val="006A3515"/>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rsid w:val="006A3515"/>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4A4D5BBAECD64D97461D6F0EBCA8FD">
    <w:name w:val="994A4D5BBAECD64D97461D6F0EBCA8FD"/>
  </w:style>
  <w:style w:type="character" w:styleId="Emphasis">
    <w:name w:val="Emphasis"/>
    <w:basedOn w:val="DefaultParagraphFont"/>
    <w:uiPriority w:val="20"/>
    <w:unhideWhenUsed/>
    <w:qFormat/>
    <w:rPr>
      <w:i/>
      <w:iCs/>
    </w:rPr>
  </w:style>
  <w:style w:type="paragraph" w:customStyle="1" w:styleId="CBA9B6CC04047943A95B187C03447F43">
    <w:name w:val="CBA9B6CC04047943A95B187C03447F43"/>
  </w:style>
  <w:style w:type="character" w:customStyle="1" w:styleId="Heading3Char">
    <w:name w:val="Heading 3 Char"/>
    <w:basedOn w:val="DefaultParagraphFont"/>
    <w:link w:val="Heading3"/>
    <w:uiPriority w:val="4"/>
    <w:rsid w:val="006A3515"/>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sid w:val="006A3515"/>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sid w:val="006A3515"/>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B14F66-AF57-6148-BE3B-74D36D8757D7}">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{E9462C25-4D4A-C240-A404-53A35A19B515}tf10002091.dotx</Template>
  <TotalTime>1</TotalTime>
  <Pages>13</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Bank Client Churn</dc:title>
  <dc:subject/>
  <dc:creator>Dominique Grimes</dc:creator>
  <cp:keywords/>
  <dc:description/>
  <cp:lastModifiedBy>Dominique Grimes</cp:lastModifiedBy>
  <cp:revision>2</cp:revision>
  <dcterms:created xsi:type="dcterms:W3CDTF">2024-06-14T02:04:00Z</dcterms:created>
  <dcterms:modified xsi:type="dcterms:W3CDTF">2024-06-14T02:04:00Z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