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1961484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545B0ED9" w:rsidR="00C42AD4" w:rsidRPr="00C42AD4" w:rsidRDefault="009310B3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4CA2C81F" w:rsidR="00C42AD4" w:rsidRPr="00C42AD4" w:rsidRDefault="009310B3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1CAB4BE0" w:rsidR="00C42AD4" w:rsidRPr="00C42AD4" w:rsidRDefault="009310B3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5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49E231FC" w:rsidR="00C42AD4" w:rsidRPr="00C42AD4" w:rsidRDefault="009310B3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6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0EAC33FC" w:rsidR="00C42AD4" w:rsidRDefault="009310B3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="00C42AD4"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E64521">
              <w:rPr>
                <w:noProof/>
                <w:webHidden/>
                <w:sz w:val="36"/>
                <w:szCs w:val="36"/>
                <w:u w:val="none"/>
              </w:rPr>
              <w:t>7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6AC24731" w14:textId="4F1A523C" w:rsidR="00C42AD4" w:rsidRDefault="00C42AD4" w:rsidP="00C42AD4">
      <w:pPr>
        <w:pStyle w:val="Titolo1"/>
        <w:ind w:left="0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338AE984" w14:textId="69CE5CEB" w:rsidR="00AF3902" w:rsidRDefault="005B4A47" w:rsidP="00AF3902">
      <w:pPr>
        <w:pStyle w:val="Titolo1"/>
        <w:rPr>
          <w:w w:val="85"/>
        </w:rPr>
      </w:pPr>
      <w:bookmarkStart w:id="1" w:name="_Toc10592361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  <w:bookmarkEnd w:id="1"/>
    </w:p>
    <w:p w14:paraId="7DE89965" w14:textId="77777777" w:rsidR="00AF3902" w:rsidRPr="00AF3902" w:rsidRDefault="00AF3902" w:rsidP="00AF3902">
      <w:pPr>
        <w:pStyle w:val="Titolo1"/>
        <w:rPr>
          <w:w w:val="85"/>
        </w:rPr>
      </w:pPr>
    </w:p>
    <w:p w14:paraId="732D2AB1" w14:textId="61E14EE2" w:rsidR="00AF3902" w:rsidRDefault="00AF3902" w:rsidP="00AF3902">
      <w:pPr>
        <w:rPr>
          <w:i/>
          <w:iCs/>
        </w:rPr>
      </w:pPr>
      <w:r w:rsidRPr="00290E41">
        <w:t>Implementazione dell'algoritmo parallelo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90E41">
        <w:t xml:space="preserve"> processori) per il calcolo del prodotto tra una Matrice </w:t>
      </w:r>
      <w:r w:rsidRPr="00290E41">
        <w:rPr>
          <w:i/>
          <w:iCs/>
        </w:rPr>
        <w:t>A</w:t>
      </w:r>
      <w:r w:rsidRPr="00290E41">
        <w:t xml:space="preserve"> di dimensione </w:t>
      </w:r>
      <w:r w:rsidR="00963A93">
        <w:rPr>
          <w:i/>
          <w:iCs/>
        </w:rPr>
        <w:t>nxm</w:t>
      </w:r>
      <w:r w:rsidRPr="00290E41">
        <w:t xml:space="preserve"> e un vettore </w:t>
      </w:r>
      <w:r w:rsidR="00963A93">
        <w:rPr>
          <w:i/>
        </w:rPr>
        <w:t>x</w:t>
      </w:r>
      <w:r w:rsidRPr="00290E41">
        <w:rPr>
          <w:i/>
        </w:rPr>
        <w:t xml:space="preserve"> </w:t>
      </w:r>
      <w:r w:rsidRPr="00290E41">
        <w:t xml:space="preserve">di dimensione </w:t>
      </w:r>
      <w:r w:rsidR="00963A93">
        <w:rPr>
          <w:i/>
          <w:iCs/>
        </w:rPr>
        <w:t>m</w:t>
      </w:r>
      <w:r w:rsidRPr="00290E41">
        <w:t xml:space="preserve">, adottando la I Strategia. L'algoritmo è sviluppato in ambiente </w:t>
      </w:r>
      <w:r w:rsidRPr="00290E41">
        <w:rPr>
          <w:i/>
          <w:iCs/>
        </w:rPr>
        <w:t>MPI_DOCKER.</w:t>
      </w:r>
    </w:p>
    <w:p w14:paraId="5B920307" w14:textId="77777777" w:rsidR="005B4A47" w:rsidRDefault="005B4A47" w:rsidP="005B4A47"/>
    <w:p w14:paraId="0B8B0628" w14:textId="32B8F452" w:rsidR="005B4A47" w:rsidRDefault="00F1009A" w:rsidP="005B4A47">
      <w:r>
        <w:t>Si vuole effettuare il calcolo del prodotto matrice vettore:</w:t>
      </w:r>
    </w:p>
    <w:p w14:paraId="7C81C274" w14:textId="77777777" w:rsidR="00566039" w:rsidRDefault="00566039" w:rsidP="005B4A47"/>
    <w:p w14:paraId="20BDF8EF" w14:textId="13BAC4BD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y</m:t>
          </m:r>
          <m:r>
            <w:rPr>
              <w:rFonts w:ascii="Cambria Math" w:hAnsi="Cambria Math"/>
              <w:sz w:val="32"/>
              <w:szCs w:val="32"/>
            </w:rPr>
            <m:t>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, 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528913B6" w14:textId="77777777" w:rsidR="00F1009A" w:rsidRDefault="00F1009A" w:rsidP="005B4A47"/>
    <w:p w14:paraId="24A9FC31" w14:textId="77777777" w:rsidR="00EB2204" w:rsidRDefault="00EB2204" w:rsidP="005B4A47"/>
    <w:p w14:paraId="62C5B652" w14:textId="6BC09635" w:rsidR="005B4A47" w:rsidRDefault="00EB2204" w:rsidP="005B4A47">
      <w:r w:rsidRPr="00EB2204">
        <w:t xml:space="preserve">L’algoritmo sequenziale prevede, ovviamente,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50361FDA" w14:textId="4C87CB75" w:rsidR="00EB2204" w:rsidRDefault="00EB2204" w:rsidP="005B4A47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36"/>
            <w:szCs w:val="36"/>
          </w:rPr>
          <m:t>y</m:t>
        </m:r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,      con i=1 to </m:t>
        </m:r>
        <m:r>
          <w:rPr>
            <w:rFonts w:ascii="Cambria Math" w:hAnsi="Cambria Math"/>
            <w:sz w:val="36"/>
            <w:szCs w:val="36"/>
          </w:rPr>
          <m:t>n</m:t>
        </m:r>
      </m:oMath>
    </w:p>
    <w:p w14:paraId="33AEB2B2" w14:textId="77777777" w:rsidR="00EB2204" w:rsidRDefault="00EB2204" w:rsidP="005B4A47">
      <w:pPr>
        <w:rPr>
          <w:sz w:val="36"/>
          <w:szCs w:val="36"/>
        </w:rPr>
      </w:pPr>
    </w:p>
    <w:p w14:paraId="4BF8F74C" w14:textId="50ECC2E4" w:rsidR="00EB2204" w:rsidRPr="00633887" w:rsidRDefault="00EB2204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I</w:t>
      </w:r>
      <w:r w:rsidRPr="00EB2204">
        <w:rPr>
          <w:rFonts w:eastAsia="Times New Roman" w:cs="Times New Roman"/>
          <w:lang w:eastAsia="it-IT"/>
        </w:rPr>
        <w:t xml:space="preserve">l calcolo </w:t>
      </w:r>
      <w:r w:rsidR="00963A93">
        <w:rPr>
          <w:rFonts w:eastAsia="Times New Roman" w:cs="Times New Roman"/>
          <w:lang w:eastAsia="it-IT"/>
        </w:rPr>
        <w:t xml:space="preserve">del </w:t>
      </w:r>
      <w:r w:rsidRPr="00EB2204">
        <w:rPr>
          <w:rFonts w:eastAsia="Times New Roman" w:cs="Times New Roman"/>
          <w:lang w:eastAsia="it-IT"/>
        </w:rPr>
        <w:t xml:space="preserve">prodotto </w:t>
      </w:r>
      <w:r w:rsidR="00963A93">
        <w:rPr>
          <w:rFonts w:eastAsia="Times New Roman" w:cs="Times New Roman"/>
          <w:lang w:eastAsia="it-IT"/>
        </w:rPr>
        <w:t xml:space="preserve">scalare </w:t>
      </w:r>
      <w:r w:rsidRPr="00EB2204">
        <w:rPr>
          <w:rFonts w:eastAsia="Times New Roman" w:cs="Times New Roman"/>
          <w:lang w:eastAsia="it-IT"/>
        </w:rPr>
        <w:t>d</w:t>
      </w:r>
      <w:r w:rsidR="00963A93">
        <w:rPr>
          <w:rFonts w:eastAsia="Times New Roman" w:cs="Times New Roman"/>
          <w:lang w:eastAsia="it-IT"/>
        </w:rPr>
        <w:t>i una</w:t>
      </w:r>
      <w:r w:rsidRPr="00EB2204">
        <w:rPr>
          <w:rFonts w:eastAsia="Times New Roman" w:cs="Times New Roman"/>
          <w:lang w:eastAsia="it-IT"/>
        </w:rPr>
        <w:t xml:space="preserve"> rig</w:t>
      </w:r>
      <w:r w:rsidR="00963A93">
        <w:rPr>
          <w:rFonts w:eastAsia="Times New Roman" w:cs="Times New Roman"/>
          <w:lang w:eastAsia="it-IT"/>
        </w:rPr>
        <w:t>a</w:t>
      </w:r>
      <w:r w:rsidRPr="00EB2204">
        <w:rPr>
          <w:rFonts w:eastAsia="Times New Roman" w:cs="Times New Roman"/>
          <w:lang w:eastAsia="it-IT"/>
        </w:rPr>
        <w:t xml:space="preserve"> della matrice A per il vettore </w:t>
      </w:r>
      <w:r w:rsidR="00963A93">
        <w:rPr>
          <w:rFonts w:eastAsia="Times New Roman" w:cs="Times New Roman"/>
          <w:lang w:eastAsia="it-IT"/>
        </w:rPr>
        <w:t>x</w:t>
      </w:r>
      <w:r w:rsidRPr="00EB2204">
        <w:rPr>
          <w:rFonts w:eastAsia="Times New Roman" w:cs="Times New Roman"/>
          <w:lang w:eastAsia="it-IT"/>
        </w:rPr>
        <w:t xml:space="preserve"> può essere fatto indipendentemente dagli altri prodotti</w:t>
      </w:r>
      <w:r w:rsidR="00963A93">
        <w:rPr>
          <w:rFonts w:eastAsia="Times New Roman" w:cs="Times New Roman"/>
          <w:lang w:eastAsia="it-IT"/>
        </w:rPr>
        <w:t xml:space="preserve"> scalari che coinvolgono le altre righe. L</w:t>
      </w:r>
      <w:r w:rsidRPr="00EB2204">
        <w:rPr>
          <w:rFonts w:eastAsia="Times New Roman" w:cs="Times New Roman"/>
          <w:lang w:eastAsia="it-IT"/>
        </w:rPr>
        <w:t xml:space="preserve">’algoritmo parallelo prevede </w:t>
      </w:r>
      <w:r w:rsidR="00633887" w:rsidRPr="00633887">
        <w:rPr>
          <w:rFonts w:eastAsia="Times New Roman" w:cs="Times New Roman"/>
          <w:lang w:eastAsia="it-IT"/>
        </w:rPr>
        <w:t>la</w:t>
      </w:r>
      <w:r w:rsidRPr="00EB2204">
        <w:rPr>
          <w:rFonts w:eastAsia="Times New Roman" w:cs="Times New Roman"/>
          <w:lang w:eastAsia="it-IT"/>
        </w:rPr>
        <w:t xml:space="preserve"> distribu</w:t>
      </w:r>
      <w:r w:rsidR="00633887" w:rsidRPr="00633887">
        <w:rPr>
          <w:rFonts w:eastAsia="Times New Roman" w:cs="Times New Roman"/>
          <w:lang w:eastAsia="it-IT"/>
        </w:rPr>
        <w:t>zione de</w:t>
      </w:r>
      <w:r w:rsidRPr="00EB2204">
        <w:rPr>
          <w:rFonts w:eastAsia="Times New Roman" w:cs="Times New Roman"/>
          <w:lang w:eastAsia="it-IT"/>
        </w:rPr>
        <w:t xml:space="preserve">l calcolo delle componenti </w:t>
      </w:r>
      <w:r w:rsidR="00963A93">
        <w:rPr>
          <w:rFonts w:eastAsia="Times New Roman" w:cs="Times New Roman"/>
          <w:lang w:eastAsia="it-IT"/>
        </w:rPr>
        <w:t xml:space="preserve">di y </w:t>
      </w:r>
      <w:r w:rsidRPr="00EB2204">
        <w:rPr>
          <w:rFonts w:eastAsia="Times New Roman" w:cs="Times New Roman"/>
          <w:lang w:eastAsia="it-IT"/>
        </w:rPr>
        <w:t>ai processori</w:t>
      </w:r>
      <w:r w:rsidR="00633887" w:rsidRPr="00633887">
        <w:rPr>
          <w:rFonts w:eastAsia="Times New Roman" w:cs="Times New Roman"/>
          <w:lang w:eastAsia="it-IT"/>
        </w:rPr>
        <w:t xml:space="preserve"> in uso</w:t>
      </w:r>
      <w:r w:rsidRPr="00EB2204">
        <w:rPr>
          <w:rFonts w:eastAsia="Times New Roman" w:cs="Times New Roman"/>
          <w:lang w:eastAsia="it-IT"/>
        </w:rPr>
        <w:t>.</w:t>
      </w:r>
      <w:r w:rsidR="00633887" w:rsidRPr="00633887">
        <w:rPr>
          <w:rFonts w:eastAsia="Times New Roman" w:cs="Times New Roman"/>
          <w:lang w:eastAsia="it-IT"/>
        </w:rPr>
        <w:t xml:space="preserve"> </w:t>
      </w:r>
    </w:p>
    <w:p w14:paraId="5205EAC9" w14:textId="5AD02BA0" w:rsidR="00EB2204" w:rsidRDefault="00633887" w:rsidP="00633887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 A può essere distribuita ai processori del cluster con diverse strategie, adotteremo la prima strategia.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A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72E2A309" w:rsidR="007E1A90" w:rsidRPr="007E1A90" w:rsidRDefault="009B2AFD" w:rsidP="005B4A47">
      <w:r>
        <w:t xml:space="preserve">Il processore master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>vettori</w:t>
      </w:r>
      <w:r w:rsidR="007E1A90">
        <w:t xml:space="preserve">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E1A90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7E1A90">
        <w:t xml:space="preserve"> +1 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C415A9E" w:rsidR="005C0345" w:rsidRDefault="005C0345" w:rsidP="005B4A47">
      <w:r>
        <w:t xml:space="preserve">Analogamente, il processore master distribuisce a tutti i processori l’intero vettore </w:t>
      </w:r>
      <w:r w:rsidR="00E04F1E">
        <w:t xml:space="preserve">x di lunghezza </w:t>
      </w:r>
      <w:r w:rsidR="00E04F1E">
        <w:rPr>
          <w:i/>
          <w:iCs/>
        </w:rPr>
        <w:t>m</w:t>
      </w:r>
      <w:r>
        <w:t>.</w:t>
      </w:r>
    </w:p>
    <w:p w14:paraId="2FF42CAD" w14:textId="4562C3A9" w:rsidR="00AC5769" w:rsidRDefault="00AC5769" w:rsidP="005B4A47"/>
    <w:p w14:paraId="2E18953D" w14:textId="03DA354C" w:rsidR="00AF3902" w:rsidRDefault="00AC5769" w:rsidP="005B4A47">
      <w:r>
        <w:t>La prima strategia è la suddivisione più naturale poiché deriva direttamente dalla definizione del prodotto matrice per vettore</w:t>
      </w:r>
      <w:r w:rsidR="00E04F1E">
        <w:t xml:space="preserve">. </w:t>
      </w:r>
    </w:p>
    <w:p w14:paraId="348B7028" w14:textId="39813AD7" w:rsidR="007713DB" w:rsidRPr="007713DB" w:rsidRDefault="00AF3902" w:rsidP="005B4A47">
      <w:r>
        <w:t xml:space="preserve">Al termine della fase </w:t>
      </w:r>
      <w:r>
        <w:rPr>
          <w:i/>
          <w:iCs/>
        </w:rPr>
        <w:t>parallel</w:t>
      </w:r>
      <w:r>
        <w:t xml:space="preserve"> </w:t>
      </w:r>
      <w:r w:rsidR="007713DB">
        <w:t xml:space="preserve">i sotto vettori locali di lunghezza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7713DB"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+1</m:t>
        </m:r>
      </m:oMath>
    </w:p>
    <w:p w14:paraId="02359A3E" w14:textId="78528C50" w:rsidR="005B4A47" w:rsidRPr="007713DB" w:rsidRDefault="007713DB" w:rsidP="005B4A47">
      <w:r>
        <w:t xml:space="preserve">vengono inviati al processore </w:t>
      </w:r>
      <w:r w:rsidRPr="007713DB">
        <w:rPr>
          <w:i/>
          <w:iCs/>
        </w:rPr>
        <w:t>MASTER</w:t>
      </w:r>
      <w:r>
        <w:t xml:space="preserve"> che stamperà in </w:t>
      </w:r>
      <w:r w:rsidR="00AF3902">
        <w:t>sequenzial</w:t>
      </w:r>
      <w:r>
        <w:t>e</w:t>
      </w:r>
      <w:r w:rsidR="00AF3902">
        <w:t xml:space="preserve"> il </w:t>
      </w:r>
      <w:r>
        <w:t xml:space="preserve">vettore finale di lunghezza </w:t>
      </w:r>
      <w:r>
        <w:rPr>
          <w:i/>
          <w:iCs/>
        </w:rPr>
        <w:t>m</w:t>
      </w:r>
      <w:r>
        <w:t>.</w:t>
      </w:r>
    </w:p>
    <w:p w14:paraId="191F13DF" w14:textId="584A008B" w:rsidR="000F0CB0" w:rsidRDefault="000F0CB0" w:rsidP="005B4A47"/>
    <w:p w14:paraId="2A03A69F" w14:textId="691BD83B" w:rsidR="000F0CB0" w:rsidRDefault="000F0CB0" w:rsidP="005B4A47"/>
    <w:p w14:paraId="6C4351A8" w14:textId="6DA08E64" w:rsidR="000F0CB0" w:rsidRDefault="000F0CB0" w:rsidP="005B4A47"/>
    <w:p w14:paraId="7BA3CFBD" w14:textId="77777777" w:rsidR="008352C4" w:rsidRDefault="008352C4" w:rsidP="008352C4">
      <w:pPr>
        <w:rPr>
          <w:b/>
          <w:bCs/>
          <w:sz w:val="28"/>
          <w:szCs w:val="28"/>
        </w:rPr>
      </w:pPr>
      <w:r w:rsidRPr="00523140">
        <w:rPr>
          <w:b/>
          <w:bCs/>
          <w:sz w:val="28"/>
          <w:szCs w:val="28"/>
        </w:rPr>
        <w:t>NON ESATTA DIVISIBILITA’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0402895E" w:rsidR="008352C4" w:rsidRPr="007713DB" w:rsidRDefault="008352C4" w:rsidP="008352C4">
      <w:pPr>
        <w:pBdr>
          <w:bottom w:val="single" w:sz="6" w:space="1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i processori che hanno l’identificativo strettamente minore del resto della divisione faranno 1 </w:t>
      </w:r>
      <w:r w:rsidR="007713DB">
        <w:t xml:space="preserve">prodotto scalare in più di lunghezza </w:t>
      </w:r>
      <w:r w:rsidR="007713DB">
        <w:rPr>
          <w:i/>
          <w:iCs/>
        </w:rPr>
        <w:t xml:space="preserve">m. </w:t>
      </w:r>
    </w:p>
    <w:p w14:paraId="60367F6A" w14:textId="660C3648" w:rsidR="008352C4" w:rsidRDefault="008352C4" w:rsidP="008352C4">
      <w:pPr>
        <w:pBdr>
          <w:bottom w:val="single" w:sz="6" w:space="1" w:color="auto"/>
        </w:pBdr>
      </w:pPr>
      <w:r>
        <w:t>Tutti gli altri processori attenderanno il completamento di questa fase speciale.</w:t>
      </w:r>
    </w:p>
    <w:p w14:paraId="7D8B49B6" w14:textId="77777777" w:rsidR="008352C4" w:rsidRDefault="008352C4" w:rsidP="008352C4">
      <w:pPr>
        <w:pBdr>
          <w:bottom w:val="single" w:sz="6" w:space="1" w:color="auto"/>
        </w:pBdr>
      </w:pPr>
    </w:p>
    <w:p w14:paraId="438395FA" w14:textId="2A1D7735" w:rsidR="000F0CB0" w:rsidRDefault="000F0CB0" w:rsidP="005B4A47"/>
    <w:p w14:paraId="4772E87F" w14:textId="65B45105" w:rsidR="000F0CB0" w:rsidRDefault="000F0CB0" w:rsidP="005B4A47"/>
    <w:p w14:paraId="51952766" w14:textId="77777777" w:rsidR="007713DB" w:rsidRDefault="007713DB" w:rsidP="005B4A47"/>
    <w:p w14:paraId="37E6AAE8" w14:textId="273759FA" w:rsidR="000F0CB0" w:rsidRDefault="000F0CB0" w:rsidP="005B4A47"/>
    <w:p w14:paraId="1183A18B" w14:textId="01D8FD2F" w:rsidR="000F0CB0" w:rsidRDefault="000F0CB0" w:rsidP="005B4A47"/>
    <w:p w14:paraId="57833615" w14:textId="77777777" w:rsidR="000F0CB0" w:rsidRDefault="000F0CB0" w:rsidP="000F0CB0"/>
    <w:p w14:paraId="661BD832" w14:textId="1FEEDB87" w:rsidR="009B2AFD" w:rsidRDefault="009B2AFD" w:rsidP="009B2AFD">
      <w:pPr>
        <w:pStyle w:val="Titolo1"/>
        <w:rPr>
          <w:w w:val="85"/>
        </w:rPr>
      </w:pPr>
      <w:bookmarkStart w:id="2" w:name="_Toc105923611"/>
      <w:r>
        <w:rPr>
          <w:w w:val="85"/>
        </w:rPr>
        <w:lastRenderedPageBreak/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grafica della strategia</w:t>
      </w:r>
      <w:bookmarkEnd w:id="2"/>
    </w:p>
    <w:p w14:paraId="5D6AEFFF" w14:textId="72509A96" w:rsidR="005B4A47" w:rsidRDefault="005B4A47" w:rsidP="005B4A47"/>
    <w:p w14:paraId="19476B0C" w14:textId="56331202" w:rsidR="009B2AFD" w:rsidRDefault="009B2AFD" w:rsidP="005B4A47">
      <w:r>
        <w:t>Suddividiamo la matrice A in blocchi di righe.</w:t>
      </w:r>
    </w:p>
    <w:p w14:paraId="0046BF12" w14:textId="77777777" w:rsidR="009B2AFD" w:rsidRDefault="009B2AFD" w:rsidP="005B4A47"/>
    <w:p w14:paraId="09D72703" w14:textId="401D5D18" w:rsidR="009B2AFD" w:rsidRDefault="009B2AFD" w:rsidP="009B2AFD">
      <w:pPr>
        <w:ind w:left="2880" w:firstLine="720"/>
      </w:pPr>
      <w:r>
        <w:rPr>
          <w:noProof/>
        </w:rPr>
        <w:drawing>
          <wp:inline distT="0" distB="0" distL="0" distR="0" wp14:anchorId="3002716E" wp14:editId="1185D46D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B581" w14:textId="5A54D8FF" w:rsidR="009B2AFD" w:rsidRDefault="009B2AFD" w:rsidP="009B2AFD"/>
    <w:p w14:paraId="0415A541" w14:textId="5FA6B7E2" w:rsidR="009B2AFD" w:rsidRDefault="009B2AFD" w:rsidP="009B2AFD">
      <w:r>
        <w:t>Immaginiamo graficamente il prodotto matrice per vettore:</w:t>
      </w:r>
    </w:p>
    <w:p w14:paraId="19E95170" w14:textId="77777777" w:rsidR="009B2AFD" w:rsidRDefault="009B2AFD" w:rsidP="009B2AFD"/>
    <w:p w14:paraId="76205340" w14:textId="4FA89343" w:rsidR="005B4A47" w:rsidRDefault="009B2AFD" w:rsidP="009B2AFD">
      <w:pPr>
        <w:ind w:left="2160"/>
      </w:pPr>
      <w:r>
        <w:rPr>
          <w:noProof/>
        </w:rPr>
        <w:drawing>
          <wp:inline distT="0" distB="0" distL="0" distR="0" wp14:anchorId="070B790B" wp14:editId="4B4F8B1A">
            <wp:extent cx="3059723" cy="1596683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3060504" cy="159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1017" w14:textId="77777777" w:rsidR="009B2AFD" w:rsidRDefault="009B2AFD" w:rsidP="009B2AFD"/>
    <w:p w14:paraId="0848B731" w14:textId="77777777" w:rsidR="009B2AFD" w:rsidRDefault="009B2AFD" w:rsidP="009B2AFD"/>
    <w:p w14:paraId="7CAB8769" w14:textId="544E760C" w:rsidR="009B2AFD" w:rsidRDefault="009B2AFD" w:rsidP="009B2AFD">
      <w:r>
        <w:t>Dividiamo la matrice per righe e spezzettiamo il vettore appositamente:</w:t>
      </w:r>
    </w:p>
    <w:p w14:paraId="61139F52" w14:textId="77777777" w:rsidR="009B2AFD" w:rsidRDefault="009B2AFD" w:rsidP="009B2AFD"/>
    <w:p w14:paraId="22E99257" w14:textId="15F9B101" w:rsidR="009B2AFD" w:rsidRDefault="009B2AFD" w:rsidP="009B2AFD">
      <w:r>
        <w:rPr>
          <w:noProof/>
        </w:rPr>
        <w:drawing>
          <wp:inline distT="0" distB="0" distL="0" distR="0" wp14:anchorId="4C38ED4F" wp14:editId="1B638769">
            <wp:extent cx="6248400" cy="23323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E25" w14:textId="7DA1A976" w:rsidR="00523140" w:rsidRDefault="00523140" w:rsidP="009B2AFD"/>
    <w:p w14:paraId="451838AD" w14:textId="77777777" w:rsidR="00523140" w:rsidRDefault="00523140" w:rsidP="00523140">
      <w:pPr>
        <w:pBdr>
          <w:bottom w:val="single" w:sz="6" w:space="1" w:color="auto"/>
        </w:pBdr>
      </w:pPr>
      <w:bookmarkStart w:id="3" w:name="_Toc105923612"/>
    </w:p>
    <w:p w14:paraId="1F1FFCD9" w14:textId="77777777" w:rsidR="00523140" w:rsidRPr="00523140" w:rsidRDefault="00523140" w:rsidP="00523140"/>
    <w:p w14:paraId="436903B0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7E735DFA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4FB78A08" w14:textId="77777777" w:rsidR="008352C4" w:rsidRDefault="008352C4" w:rsidP="00A04733">
      <w:pPr>
        <w:pStyle w:val="Titolo1"/>
        <w:spacing w:before="110"/>
        <w:rPr>
          <w:w w:val="85"/>
        </w:rPr>
      </w:pPr>
    </w:p>
    <w:p w14:paraId="5F4E6BC0" w14:textId="2AE93589" w:rsidR="00A04733" w:rsidRDefault="005B4A47" w:rsidP="00A04733">
      <w:pPr>
        <w:pStyle w:val="Titolo1"/>
        <w:spacing w:before="110"/>
        <w:rPr>
          <w:w w:val="85"/>
        </w:rPr>
      </w:pPr>
      <w:r>
        <w:rPr>
          <w:w w:val="85"/>
        </w:rPr>
        <w:lastRenderedPageBreak/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3"/>
    </w:p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1995C674" w14:textId="0FC3DC67" w:rsid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193C50B5" w14:textId="2B79EE4D" w:rsidR="0050476F" w:rsidRP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6B74ED8" w14:textId="7FB7CB1F" w:rsidR="005B4A47" w:rsidRDefault="005B4A47" w:rsidP="005B4A47"/>
    <w:p w14:paraId="48F86B95" w14:textId="7D440EC3" w:rsidR="00A04733" w:rsidRDefault="00A04733" w:rsidP="005B4A47"/>
    <w:p w14:paraId="36F754AA" w14:textId="5DD169F2" w:rsidR="00A04733" w:rsidRDefault="00A04733" w:rsidP="005B4A47">
      <w:r>
        <w:t>Analizziamo in particolare:</w:t>
      </w:r>
    </w:p>
    <w:p w14:paraId="45DA5E40" w14:textId="1021E99E" w:rsidR="00A04733" w:rsidRDefault="00A04733" w:rsidP="005B4A47"/>
    <w:p w14:paraId="000BFE76" w14:textId="3C68457F" w:rsidR="00A04733" w:rsidRDefault="00A04733" w:rsidP="00A04733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1FE9CA80" w14:textId="77777777" w:rsidR="00A04733" w:rsidRDefault="00A04733" w:rsidP="00A04733">
      <w:pPr>
        <w:pStyle w:val="Paragrafoelenco"/>
        <w:ind w:left="720" w:firstLine="0"/>
      </w:pPr>
    </w:p>
    <w:p w14:paraId="7B6C4147" w14:textId="489BCF02" w:rsidR="00A04733" w:rsidRDefault="00A04733" w:rsidP="00A04733">
      <w:pPr>
        <w:pStyle w:val="Paragrafoelenco"/>
        <w:numPr>
          <w:ilvl w:val="0"/>
          <w:numId w:val="3"/>
        </w:numPr>
      </w:pPr>
      <w:r>
        <w:t xml:space="preserve">Speed-Up: </w:t>
      </w:r>
      <w:r w:rsidR="007D242B">
        <w:t xml:space="preserve">misura la riduzione del tempo di esecuzione dell’algoritmo sequenziale rispetto al tempo di esecuzione dell’algoritmo parallelo. </w:t>
      </w:r>
    </w:p>
    <w:p w14:paraId="47B5EA1A" w14:textId="77777777" w:rsidR="00A04733" w:rsidRDefault="00A04733" w:rsidP="00A04733">
      <w:pPr>
        <w:pStyle w:val="Paragrafoelenco"/>
        <w:ind w:left="720" w:firstLine="0"/>
      </w:pPr>
    </w:p>
    <w:p w14:paraId="65DE6390" w14:textId="25D998E7" w:rsidR="00A04733" w:rsidRDefault="00A04733" w:rsidP="00A04733">
      <w:pPr>
        <w:pStyle w:val="Paragrafoelenco"/>
        <w:numPr>
          <w:ilvl w:val="0"/>
          <w:numId w:val="3"/>
        </w:numPr>
      </w:pPr>
      <w:r>
        <w:t>Efficienza</w:t>
      </w:r>
    </w:p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23AE8FF3" w14:textId="4F3736C3" w:rsidR="00A92134" w:rsidRDefault="00A92134" w:rsidP="008352C4">
      <w:pPr>
        <w:pStyle w:val="Titolo1"/>
        <w:tabs>
          <w:tab w:val="left" w:pos="3778"/>
        </w:tabs>
        <w:spacing w:before="110"/>
        <w:rPr>
          <w:w w:val="85"/>
        </w:rPr>
      </w:pPr>
      <w:bookmarkStart w:id="4" w:name="_TOC_250003"/>
      <w:r>
        <w:rPr>
          <w:w w:val="85"/>
        </w:rPr>
        <w:tab/>
      </w: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5" w:name="_Toc105923613"/>
      <w:r>
        <w:rPr>
          <w:w w:val="85"/>
        </w:rPr>
        <w:lastRenderedPageBreak/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4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5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4A0D85B2" w:rsidR="000F0CB0" w:rsidRDefault="007D5E03" w:rsidP="000F0CB0">
      <w:r>
        <w:t>Lo script bash</w:t>
      </w:r>
      <w:r>
        <w:rPr>
          <w:i/>
          <w:iCs/>
        </w:rPr>
        <w:t xml:space="preserve"> employ.sh</w:t>
      </w:r>
      <w:r>
        <w:t xml:space="preserve"> </w:t>
      </w:r>
      <w:r w:rsidR="00AF3902">
        <w:t xml:space="preserve"> prende in input il </w:t>
      </w:r>
      <w:r w:rsidRPr="007D5E03">
        <w:t>machine</w:t>
      </w:r>
      <w:r>
        <w:t xml:space="preserve"> file contenente il numero di core per ogni macchina</w:t>
      </w:r>
      <w:r w:rsidR="00B61D32">
        <w:t xml:space="preserve">, il numero di processori, il file eseguibile, il </w:t>
      </w:r>
      <w:r w:rsidR="00AF3902" w:rsidRPr="007D5E03">
        <w:t>numero</w:t>
      </w:r>
      <w:r w:rsidR="00AF3902">
        <w:t xml:space="preserve"> di righe e colonne </w:t>
      </w:r>
      <w:r w:rsidR="00B61D32">
        <w:t xml:space="preserve">della matrice. 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6" w:name="_Toc105923614"/>
      <w:r>
        <w:rPr>
          <w:w w:val="95"/>
        </w:rPr>
        <w:lastRenderedPageBreak/>
        <w:t>Glossario</w:t>
      </w:r>
      <w:bookmarkEnd w:id="6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DADD" w14:textId="77777777" w:rsidR="009310B3" w:rsidRDefault="009310B3">
      <w:r>
        <w:separator/>
      </w:r>
    </w:p>
  </w:endnote>
  <w:endnote w:type="continuationSeparator" w:id="0">
    <w:p w14:paraId="3090A868" w14:textId="77777777" w:rsidR="009310B3" w:rsidRDefault="0093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7671" w14:textId="77777777" w:rsidR="009310B3" w:rsidRDefault="009310B3">
      <w:r>
        <w:separator/>
      </w:r>
    </w:p>
  </w:footnote>
  <w:footnote w:type="continuationSeparator" w:id="0">
    <w:p w14:paraId="5C658DEB" w14:textId="77777777" w:rsidR="009310B3" w:rsidRDefault="00931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F0CB0"/>
    <w:rsid w:val="00171783"/>
    <w:rsid w:val="001C2B27"/>
    <w:rsid w:val="00290E41"/>
    <w:rsid w:val="003750E5"/>
    <w:rsid w:val="003B2253"/>
    <w:rsid w:val="0040068A"/>
    <w:rsid w:val="00446B48"/>
    <w:rsid w:val="00503E3B"/>
    <w:rsid w:val="0050476F"/>
    <w:rsid w:val="00523140"/>
    <w:rsid w:val="0052514C"/>
    <w:rsid w:val="00566039"/>
    <w:rsid w:val="005B4A47"/>
    <w:rsid w:val="005C0345"/>
    <w:rsid w:val="00633887"/>
    <w:rsid w:val="006F5B5C"/>
    <w:rsid w:val="0076778E"/>
    <w:rsid w:val="007713DB"/>
    <w:rsid w:val="007D242B"/>
    <w:rsid w:val="007D5E03"/>
    <w:rsid w:val="007E1A90"/>
    <w:rsid w:val="00806229"/>
    <w:rsid w:val="008352C4"/>
    <w:rsid w:val="009310B3"/>
    <w:rsid w:val="00963A93"/>
    <w:rsid w:val="00977E9A"/>
    <w:rsid w:val="009B2AFD"/>
    <w:rsid w:val="009C0E5A"/>
    <w:rsid w:val="009E7CA1"/>
    <w:rsid w:val="00A04733"/>
    <w:rsid w:val="00A92134"/>
    <w:rsid w:val="00AC5769"/>
    <w:rsid w:val="00AF3902"/>
    <w:rsid w:val="00B321A9"/>
    <w:rsid w:val="00B61D32"/>
    <w:rsid w:val="00C42AD4"/>
    <w:rsid w:val="00C74C72"/>
    <w:rsid w:val="00E04F1E"/>
    <w:rsid w:val="00E64521"/>
    <w:rsid w:val="00EB2204"/>
    <w:rsid w:val="00F1009A"/>
    <w:rsid w:val="00F9384D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20</cp:revision>
  <cp:lastPrinted>2022-06-12T09:07:00Z</cp:lastPrinted>
  <dcterms:created xsi:type="dcterms:W3CDTF">2022-05-23T20:39:00Z</dcterms:created>
  <dcterms:modified xsi:type="dcterms:W3CDTF">2022-06-12T16:05:00Z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