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Enterprise SDLC Simulation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AED6F1"/>
                <w:sz w:val="36"/>
                <w:szCs w:val="36"/>
              </w:rPr>
              <w:t xml:space="preserve">with Claude Code + MCP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D0E8F8"/>
                <w:sz w:val="22"/>
                <w:szCs w:val="22"/>
              </w:rPr>
              <w:t xml:space="preserve">A Step-by-Step Learning Plan for Enterprise Tech Sales Empathy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Prepared by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Makoto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Technical Sales — Anthropic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March 2026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Purpose &amp; Philosophy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document is a personal learning plan designed to simulate an enterprise-scale software development environment — solo — before joining Anthropic as a Technical Sales representative.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Core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Enterprise customers don't just buy a tool. They buy confidence that the seller has lived through the same complexity they face. This simulation is about building that lived experience: the friction of multi-tool workflows, the governance anxiety, the 'who owns this AI output?' conversations — before your first customer call.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simulation covers the full SDLC using real enterprise tooling: Jira, Figma, GitHub, and Claude Code connected via MCP (Model Context Protocol). Each phase is designed to surface specific enterprise pain points that will become your customer empathy and your sales narrative.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Tool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Simulation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Claude.ai (chat)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PRD &amp; Design Ideation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Collaborative PRD drafting, UI/UX concept generation, design brief writing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Figma + MCP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UI Design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Design system, wireframes, component library, design token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Jira + MCP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Sprint Planning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Epic/Story/Task creation, sprint management, bug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GitHub + MCP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Source Control &amp; CI/CD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Branching, PRs, code review, GitHub Actions for CI/CD pipeline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Claude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Development &amp; Testing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Feature implementation, unit tests, refactoring, bug fixes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Slack MCP (optional)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Communication 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Cross-tool workflow simulation, status update automation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The SDLC — Revised Flow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corrected workflow below places CI/CD setup early (before development begins) and Figma design in parallel with Jira ticket creation, not after.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PRD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[Claude.ai]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Write the Product Requirements Document. Claude.ai reviews and challenges assumptions. Output: signed-off PRD.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UI Design (Figma)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[Claude.ai + Figma MCP]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Create wireframes, components, and design tokens in Figma. Claude Code + Figma MCP reads designs to give feedback. Output: Figma file with all screens.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Jira Backlog Creation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[Claude Code + Jira MCP]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Claude Code + Jira MCP translates the PRD into Epics, Stories, and Tasks — each Story linking to Figma screens. Output: populated Jira backlog.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CI/CD Setup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[Claude Code + GitHub MCP]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Configure GitHub repository, branch rules, GitHub Actions pipeline (lint, test, build, deploy). Output: working CI/CD pipeline on every PR.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Development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[Claude Code + Figma/Jira/GitHub MCP]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Claude Code picks up Jira tickets in priority order, reads Figma via MCP, writes code, creates branches and PRs. You play Senior Reviewer.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Testing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[Claude Code + GitHub Actions]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Claude Code writes unit and integration tests. CI/CD runs them on every PR. Coverage reports generated automatically.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Step 7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Bug Fixing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[Claude Code + Jira MCP]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Bugs logged back to Jira. Claude Code triages and fixes. Observe the ticket-to-fix cycle time.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Step 8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Deploy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[GitHub Actions]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CI/CD pipeline triggers on merge to main. Monitor deployment. Simulate a rollback scenario.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4-Week Sprint Plan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week is a focused phase. The goal is not just to complete the tasks — it is to feel the friction. Document every moment you had to take back control from Claude Code.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4"/>
                <w:szCs w:val="24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1  —  PRD + Figma + Jira Setup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Steps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the PRD for the Amazon KDP project in Claude.ai. Aim for 2-3 Epics.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Iterate on the PRD with Claude — push back on vague requirements as a PM would.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Create wireframes in Figma. Use Claude.ai to generate the UI concept first.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Connect Figma MCP to Claude Code. Verify Claude can read your design file.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Connect Jira MCP to Claude Code. Have Claude Code generate the full backlog from the PRD.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Review every ticket Claude created. Edit, reject, or re-prioritize as a Tech Lead would.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Tools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Claude.ai (PRD drafting)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Figma + remote MCP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Claude Code + Jira MCP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Atlassian Jira Cloud (free)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Pain Points
to Observe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Ticket quality: Are Claude's stories too vague? Too granular?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Design-to-ticket gap: Does the Jira ticket reference the right Figma frame?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PRD ambiguity: Where does Claude ask clarifying questions vs. assume?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MCP auth friction: How long does OAuth setup actually take?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4"/>
                <w:szCs w:val="24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2  —  CI/CD + Development Begins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Steps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Create GitHub repository. Configure branch protection rules (require PR review).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Set up GitHub Actions: lint, test, build on every PR. Treat CI/CD as Day 1 infrastructure.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Have Claude Code pick up the first Jira story. Observe how it reads the ticket.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Claude Code creates a branch, writes code reading Figma via MCP, opens a PR.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play Senior Reviewer: give feedback in the PR. Have Claude Code address comments.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Merge the first PR and confirm CI/CD runs successfully.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Tools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Claude Code + GitHub MCP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GitHub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Figma MCP (design reference)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Jira MCP (ticket updates)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Pain Points
to Observe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Context loss: Claude Code doesn't remember prior sessions — how often must you re-explain?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 review quality: How good is Claude's self-review before opening a PR?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Design fidelity: Does the implemented code match the Figma design?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CI/CD trust: Would you actually trust this pipeline without human oversight?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4"/>
                <w:szCs w:val="24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3  —  Full Development Loop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Steps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Continue working through the Sprint 1 backlog — aim to complete 5-8 stories.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Introduce a deliberate PRD change mid-sprint. Observe the ripple effect on Figma, Jira, and code.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Log 3 intentional bugs in Jira. Have Claude Code triage and fix them.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Add Slack MCP (optional). Automate a daily status update posting to a Slack channel.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Experiment with parallel worktrees: run 2 Claude Code agents on separate features simultaneously.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a mid-point retrospective: what worked, what surprised you, what scared you.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Tools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Claude Code (multi-agent)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Jira MCP (bug tracking)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Slack MCP (optional)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GitHub MCP (PRs)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Pain Points
to Observe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Change management: A PRD change mid-sprint — how many tools need to be updated manually?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Multi-agent coordination: Do two Claude Code agents conflict on shared files?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Auditability: Could you explain every Claude Code action to a compliance team?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Governance gap: Who approved this? Is there any record of Claude's decisions?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4"/>
                <w:szCs w:val="24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4  —  Deploy + Post-Mortem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Steps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Complete the remaining backlog stories. Aim for a deployable MVP.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 a full deployment via CI/CD. Simulate a production rollback scenario.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Conduct a formal post-mortem: document every moment Claude Code required human intervention.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Map your friction points to enterprise concerns: security, compliance, governance, team scale.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a 1-page 'Customer Empathy Brief' — what you now understand about enterprise Claude Code adoption.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this brief as prep material for your first enterprise sales conversations at Anthropic.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Tools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GitHub Actions (deploy)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Claude Code (final fixes)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MCPs (full integration)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Pain Points
to Observe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Last-mile problem: Where did Claude Code get 80% done but need heavy human finishing?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Security anxiety: What data did MCP servers access? Is that acceptable in a regulated enterprise?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Scale question: How would this workflow change with 10 developers instead of 1?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sell: What would have been impossible without Claude Code? What was genuinely harder with it?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Enterprise Pain Points to Observe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These are the friction categories your future customers will describe. Your job is to experience each one personally so you can speak to them with authenticity.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Context Fragmentation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Information about a single feature is scattered across Jira tickets, Slack threads, Figma comments, PR descriptions, and verbal conversations. Claude Code has no memory between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Notice: How often do you re-explain context to Claude Code?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Notice: Which tool becomes the 'source of truth' — and is it consistent?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Permissions &amp; Trust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MCP server you connect is making real API calls to production systems. Enterprises are deeply anxious about this.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Notice: What access did you grant each MCP? Was it more than necessary?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Notice: Could a malicious or misconfigured prompt cause unintended Jira ticket changes?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Governance &amp; Auditability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regulated enterprises (finance, healthcare, government), every AI-generated action needs an audit trail. Who approved it? When? Why?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Notice: Is there any log of Claude Code's actions beyond your terminal history?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Notice: If a bug were introduced by Claude Code, how would you trace and explain it?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The 80/20 Problem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Claude Code delivers 80% of the work very fast. The last 20% — edge cases, internal conventions, tribal knowledge — requires intensive human involvement.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Notice: At what point in each story did you have to take back control?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Notice: Was the 80% actually correct, or did it look correct until you looked closely?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Team-Scale Dynamics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Solo simulation hides the hardest enterprise problem: multiple humans with conflicting contexts and ownership over the same codebase.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Simulate this: write conflicting requirements in two Jira tickets and see what Claude does.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Simulate this: make a design change in Figma without updating the Jira ticket. Observe the gap.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Your Customer Empathy Brief (Template)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Complete this at the end of Week 4. This becomes your most powerful sales asset — genuine first-person experience.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Instructions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Answer each prompt below in 2-4 sentences based on your actual simulation experience. Be specific. Vague answers indicate you did not go deep enough in the simulation.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Moment of Highest Productivity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Describe the single moment where Claude Code + MCP delivered the most value. What would have taken hours that took minutes?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Moment of Deepest Friction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Describe the moment you were most frustrated or anxious. What failed, what was unclear, what required you to intervene?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Security Conversation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a CISO asked you: 'What data did Claude Code access, and who authorized it?' — what would your answer be based on this simulation?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Governance Gap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What would need to be true for a Fortune 500 company to trust Claude Code in their production SDLC? What is currently missing?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Your Opening Line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Complete this sentence: 'I know what it feels like to...' — in one sentence that will resonate with an enterprise CTO or engineering VP.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Remember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goal is not to build a perfect product. The goal is to feel what your customers feel — and to walk into your first sales conversations already knowing the answer to the question they haven't asked yet.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Anthropic Pre-Onboarding  </w:t>
    </w:r>
    <w:r>
      <w:rPr>
        <w:rFonts w:ascii="Arial" w:cs="Arial" w:eastAsia="Arial" w:hAnsi="Arial"/>
        <w:color w:val="888888"/>
        <w:sz w:val="16"/>
        <w:szCs w:val="16"/>
      </w:rPr>
      <w:t xml:space="preserve">	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 w:before="0"/>
    </w:pPr>
    <w:r>
      <w:rPr>
        <w:rFonts w:ascii="Arial" w:cs="Arial" w:eastAsia="Arial" w:hAnsi="Arial"/>
        <w:color w:val="2E75B6"/>
        <w:sz w:val="18"/>
        <w:szCs w:val="18"/>
      </w:rPr>
      <w:t xml:space="preserve">Enterprise SDLC Simulation with Claude Code</w:t>
    </w:r>
    <w:r>
      <w:rPr>
        <w:rFonts w:ascii="Arial" w:cs="Arial" w:eastAsia="Arial" w:hAnsi="Arial"/>
        <w:color w:val="888888"/>
        <w:sz w:val="18"/>
        <w:szCs w:val="18"/>
      </w:rPr>
      <w:t xml:space="preserve">  |  Makoto's Learning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2026-03-18T05:05:48.127Z</dcterms:created>
  <dcterms:modified xsi:type="dcterms:W3CDTF">2026-03-18T05:05:48.128Z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