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300" w:rsidRDefault="00C21E5D">
      <w:pPr>
        <w:spacing w:after="0" w:line="276" w:lineRule="auto"/>
        <w:jc w:val="center"/>
        <w:rPr>
          <w:b/>
          <w:color w:val="000000" w:themeColor="text1"/>
          <w:szCs w:val="28"/>
        </w:rPr>
      </w:pPr>
      <w:bookmarkStart w:id="0" w:name="Tuan_14"/>
      <w:bookmarkStart w:id="1" w:name="_GoBack"/>
      <w:bookmarkEnd w:id="1"/>
      <w:r>
        <w:rPr>
          <w:b/>
          <w:bCs/>
          <w:iCs/>
          <w:szCs w:val="28"/>
        </w:rPr>
        <w:t xml:space="preserve">TUẦN 14                                           </w:t>
      </w:r>
      <w:bookmarkEnd w:id="0"/>
    </w:p>
    <w:p w:rsidR="00D87300" w:rsidRDefault="00C21E5D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D87300" w:rsidRDefault="00C21E5D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27</w:t>
      </w:r>
    </w:p>
    <w:p w:rsidR="00D87300" w:rsidRDefault="00C21E5D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HOÀN THIỆN BÀI THỂ DỤC PHÁT TRIỂN CHUNG VỚI VÒNG  TRÒ CHƠI</w:t>
      </w:r>
    </w:p>
    <w:p w:rsidR="00D87300" w:rsidRDefault="00D87300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 luyện nội dung đội hình đội ngũ.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</w:t>
      </w:r>
      <w:r>
        <w:rPr>
          <w:szCs w:val="28"/>
        </w:rPr>
        <w:t>ũ; biết thực hiện theo khẩu lệnh, phối hợp với bạn trong tập luyện và trò chơi vận động phù hợp với nội dung bài học.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 xml:space="preserve">- Năng lực thể dục thể thao: Biết quan sát tranh ảnh SGK, học liệu số hoặc động tác mẫu của GV; biết nhận xét, tự điều chỉnh động tác khi </w:t>
      </w:r>
      <w:r>
        <w:rPr>
          <w:szCs w:val="28"/>
        </w:rPr>
        <w:t>luyện tập nội dung đội hình đội ngũ.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giác luyện tập và tự sửa lỗi.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</w:t>
      </w:r>
      <w:r>
        <w:rPr>
          <w:szCs w:val="28"/>
        </w:rPr>
        <w:t>ng của tổ trưởng/GV; hỗ trợ bạn trong tập luyện và tham gia trò chơi.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Chăm chỉ: Tích cực, tự giác tập luyện</w:t>
      </w:r>
      <w:r>
        <w:rPr>
          <w:szCs w:val="28"/>
        </w:rPr>
        <w:t>, hoàn thành lượng vận động theo yêu cầu.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 xml:space="preserve">- Trách nhiệm, nhân ái: Có trách nhiệm bảo đảm an toàn cho bản thân và bạn; đoàn kết, tôn </w:t>
      </w:r>
      <w:r>
        <w:rPr>
          <w:szCs w:val="28"/>
        </w:rPr>
        <w:t>trọng, giúp đỡ bạn tập chưa tốt.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 xml:space="preserve">+ </w:t>
      </w:r>
      <w:r>
        <w:rPr>
          <w:szCs w:val="28"/>
        </w:rPr>
        <w:t>Đối với học sinh chuẩn bị: SGK, giày thể thao, trang phục thể thao, bảo đảm vệ sinh và an toàn trong tập luyện.</w:t>
      </w:r>
    </w:p>
    <w:p w:rsidR="00D87300" w:rsidRDefault="00C21E5D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D87300" w:rsidRDefault="00C21E5D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D87300" w:rsidRDefault="00C21E5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</w:t>
      </w:r>
      <w:r>
        <w:rPr>
          <w:szCs w:val="28"/>
          <w:lang w:val="nl-NL"/>
        </w:rPr>
        <w:t>....................................................</w:t>
      </w:r>
    </w:p>
    <w:p w:rsidR="00D87300" w:rsidRDefault="00C21E5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87300" w:rsidRDefault="00C21E5D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818496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298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1427" o:spid="_x0000_s1427" style="position:absolute;left:0;text-align:left;z-index:251818496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D87300" w:rsidRDefault="00C21E5D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2: BÀI TẬP THỂ DỤC</w:t>
      </w:r>
    </w:p>
    <w:p w:rsidR="00D87300" w:rsidRDefault="00C21E5D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28</w:t>
      </w:r>
    </w:p>
    <w:p w:rsidR="00D87300" w:rsidRDefault="00C21E5D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HOÀN THIỆN BÀI THỂ DỤC PHÁT TRIỂN CHUNG VỚI VÒNG  TRÒ CHƠI</w:t>
      </w:r>
    </w:p>
    <w:p w:rsidR="00D87300" w:rsidRDefault="00D87300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tập, vệ sinh cá nhân và bảo đảm an toàn trước, trong và sau khi tập</w:t>
      </w:r>
      <w:r>
        <w:rPr>
          <w:szCs w:val="28"/>
        </w:rPr>
        <w:t xml:space="preserve"> luyện nội dung đội hình đội ngũ.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Năng lực vận động cơ bản: Thực hiện được nội dung đội hình đội ngũ; biết thực hiện theo khẩu lệnh, phối hợp với bạn trong tập luyện và trò chơi vận động phù hợp với nội dung bài học.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Năng lực thể dục thể thao: Biết qua</w:t>
      </w:r>
      <w:r>
        <w:rPr>
          <w:szCs w:val="28"/>
        </w:rPr>
        <w:t>n sát tranh ảnh SGK, học liệu số hoặc động tác mẫu của GV; biết nhận xét, tự điều chỉnh động tác khi luyện tập nội dung đội hình đội ngũ.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Tự chủ và tự học: Chủ động chuẩn bị SGK, trang phục, dụng cụ cá nhân; lắng nghe hướng dẫn, tự gi</w:t>
      </w:r>
      <w:r>
        <w:rPr>
          <w:szCs w:val="28"/>
        </w:rPr>
        <w:t>ác luyện tập và tự sửa lỗi.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Giải quyết vấn đề và sáng tạo: Biết quan sát, phát hiện lỗi sai, lựa chọn cách thực</w:t>
      </w:r>
      <w:r>
        <w:rPr>
          <w:szCs w:val="28"/>
        </w:rPr>
        <w:t xml:space="preserve"> hiện an toàn, phù hợp với tình huống tập luyện.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</w:t>
      </w:r>
      <w:r>
        <w:rPr>
          <w:szCs w:val="28"/>
        </w:rPr>
        <w:t>rung thực.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D87300" w:rsidRDefault="00C21E5D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+ Đối với giáo viên: Giáo án, SGK, S</w:t>
      </w:r>
      <w:r>
        <w:rPr>
          <w:szCs w:val="28"/>
        </w:rPr>
        <w:t>GV; kẻ vẽ sân tập theo nội dung của bài học; còi, cờ, tranh ảnh, băng đĩa hình, dụng cụ luyện tập.</w:t>
      </w:r>
    </w:p>
    <w:p w:rsidR="00D87300" w:rsidRDefault="00C21E5D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D87300" w:rsidRDefault="00C21E5D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D87300" w:rsidRDefault="00C21E5D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szCs w:val="28"/>
          <w:lang w:val="nl-NL"/>
        </w:rPr>
        <w:t>.......</w:t>
      </w:r>
      <w:r>
        <w:rPr>
          <w:szCs w:val="28"/>
          <w:lang w:val="nl-NL"/>
        </w:rPr>
        <w:t>...............................................................................................................................</w:t>
      </w:r>
      <w:r>
        <w:rPr>
          <w:b/>
          <w:bCs/>
          <w:szCs w:val="28"/>
        </w:rPr>
        <w:t xml:space="preserve"> IV. ĐIỀU CHỈNH SAU BÀI DẠY</w:t>
      </w:r>
    </w:p>
    <w:p w:rsidR="00D87300" w:rsidRDefault="00C21E5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</w:t>
      </w:r>
      <w:r>
        <w:rPr>
          <w:szCs w:val="28"/>
          <w:lang w:val="nl-NL"/>
        </w:rPr>
        <w:t>................................</w:t>
      </w:r>
    </w:p>
    <w:p w:rsidR="00D87300" w:rsidRDefault="00C21E5D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D87300" w:rsidRDefault="00C21E5D">
      <w:pPr>
        <w:spacing w:after="0" w:line="276" w:lineRule="auto"/>
        <w:jc w:val="both"/>
      </w:pPr>
      <w:r>
        <w:br w:type="page" w:clear="all"/>
      </w:r>
    </w:p>
    <w:p w:rsidR="00D87300" w:rsidRDefault="00D87300">
      <w:pPr>
        <w:tabs>
          <w:tab w:val="center" w:pos="4536"/>
        </w:tabs>
        <w:spacing w:after="0" w:line="276" w:lineRule="auto"/>
        <w:jc w:val="both"/>
      </w:pPr>
    </w:p>
    <w:sectPr w:rsidR="00D87300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7300" w:rsidRDefault="00C21E5D">
      <w:pPr>
        <w:spacing w:after="0" w:line="240" w:lineRule="auto"/>
      </w:pPr>
      <w:r>
        <w:separator/>
      </w:r>
    </w:p>
  </w:endnote>
  <w:endnote w:type="continuationSeparator" w:id="0">
    <w:p w:rsidR="00D87300" w:rsidRDefault="00C21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7300" w:rsidRDefault="00C21E5D">
      <w:pPr>
        <w:spacing w:after="0" w:line="240" w:lineRule="auto"/>
      </w:pPr>
      <w:r>
        <w:separator/>
      </w:r>
    </w:p>
  </w:footnote>
  <w:footnote w:type="continuationSeparator" w:id="0">
    <w:p w:rsidR="00D87300" w:rsidRDefault="00C21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8488B86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B64CB8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B7F6D2DC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EBC22F7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3DE4BD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4558C61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7B667C2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CE02B67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74B0EAB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3216BE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388EEA2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909884C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28B062E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26E462E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B934A8C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F306B60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414A32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300"/>
    <w:rsid w:val="00C21E5D"/>
    <w:rsid w:val="00D8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9BAE8A6F-5394-4C1E-B064-13F951A1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6F12D-2303-4348-9593-2691B5794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659</Words>
  <Characters>3760</Characters>
  <Application>Microsoft Office Word</Application>
  <DocSecurity>0</DocSecurity>
  <Lines>31</Lines>
  <Paragraphs>8</Paragraphs>
  <ScaleCrop>false</ScaleCrop>
  <Company>Microsoft</Company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