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5381" w:rsidRPr="00157614" w:rsidRDefault="00F85381" w:rsidP="00F85381">
      <w:pPr>
        <w:pStyle w:val="a0"/>
        <w:numPr>
          <w:ilvl w:val="0"/>
          <w:numId w:val="0"/>
        </w:numPr>
        <w:ind w:left="709"/>
      </w:pPr>
      <w:bookmarkStart w:id="0" w:name="_Toc26764915"/>
      <w:r w:rsidRPr="00157614">
        <w:t>Описание предметной области</w:t>
      </w:r>
      <w:bookmarkEnd w:id="0"/>
    </w:p>
    <w:p w:rsidR="00F85381" w:rsidRDefault="00F85381" w:rsidP="00F85381">
      <w:pPr>
        <w:pStyle w:val="a6"/>
        <w:spacing w:before="24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Проектируемая система предназначена для пользователей, которые занимаются аналитикой данных в образовательном учреждении.</w:t>
      </w:r>
    </w:p>
    <w:p w:rsidR="00F85381" w:rsidRDefault="00F85381" w:rsidP="00F85381">
      <w:pPr>
        <w:pStyle w:val="a6"/>
        <w:spacing w:before="24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Аналитик данных – это специалист, который собирает, обрабатывает, изучает и интерпретирует данные. Его работа помогает принимать важные решения для улучшения качества обучения. Данное качество обеспечивается</w:t>
      </w:r>
      <w:r w:rsidRPr="007E44B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посредством соответствия актуальности основных образовательных программ к новейшим трендам в обучении, о которых можно узнать из анализа образовательных запросов на платформе </w:t>
      </w:r>
      <w:r>
        <w:rPr>
          <w:rFonts w:ascii="Times New Roman" w:hAnsi="Times New Roman" w:cs="Times New Roman"/>
          <w:sz w:val="28"/>
          <w:szCs w:val="28"/>
          <w:lang w:val="en-US"/>
        </w:rPr>
        <w:t>YouTube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7E44B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Таким образом, аналитику данных доступна функция ввода запросов в информационную систему для получения списка всех видеозаписей и статистики по каждому запросу. После получения списка видео система должна получать информацию о каждом конкретном видео из запроса, а именно информацию о названии видео, дате публикации, количестве </w:t>
      </w:r>
      <w:proofErr w:type="spellStart"/>
      <w:r w:rsidRPr="00800F4B">
        <w:rPr>
          <w:rFonts w:ascii="Times New Roman" w:hAnsi="Times New Roman" w:cs="Times New Roman"/>
          <w:sz w:val="28"/>
          <w:szCs w:val="28"/>
        </w:rPr>
        <w:t>лайк</w:t>
      </w:r>
      <w:r>
        <w:rPr>
          <w:rFonts w:ascii="Times New Roman" w:hAnsi="Times New Roman" w:cs="Times New Roman"/>
          <w:sz w:val="28"/>
          <w:szCs w:val="28"/>
        </w:rPr>
        <w:t>ов</w:t>
      </w:r>
      <w:proofErr w:type="spellEnd"/>
      <w:r w:rsidRPr="00800F4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00F4B">
        <w:rPr>
          <w:rFonts w:ascii="Times New Roman" w:hAnsi="Times New Roman" w:cs="Times New Roman"/>
          <w:sz w:val="28"/>
          <w:szCs w:val="28"/>
        </w:rPr>
        <w:t>дизлайк</w:t>
      </w:r>
      <w:r>
        <w:rPr>
          <w:rFonts w:ascii="Times New Roman" w:hAnsi="Times New Roman" w:cs="Times New Roman"/>
          <w:sz w:val="28"/>
          <w:szCs w:val="28"/>
        </w:rPr>
        <w:t>ов</w:t>
      </w:r>
      <w:proofErr w:type="spellEnd"/>
      <w:r w:rsidRPr="00800F4B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0F4B">
        <w:rPr>
          <w:rFonts w:ascii="Times New Roman" w:hAnsi="Times New Roman" w:cs="Times New Roman"/>
          <w:sz w:val="28"/>
          <w:szCs w:val="28"/>
        </w:rPr>
        <w:t>комментариев и просмотров,</w:t>
      </w:r>
      <w:r>
        <w:rPr>
          <w:rFonts w:ascii="Times New Roman" w:hAnsi="Times New Roman" w:cs="Times New Roman"/>
          <w:sz w:val="28"/>
          <w:szCs w:val="28"/>
        </w:rPr>
        <w:t xml:space="preserve"> а также получать</w:t>
      </w:r>
      <w:r w:rsidRPr="00800F4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ссылку на данное видео и </w:t>
      </w:r>
      <w:r>
        <w:rPr>
          <w:rFonts w:ascii="Times New Roman" w:hAnsi="Times New Roman" w:cs="Times New Roman"/>
          <w:sz w:val="28"/>
          <w:szCs w:val="28"/>
          <w:lang w:val="en-US"/>
        </w:rPr>
        <w:t>embed</w:t>
      </w:r>
      <w:r>
        <w:rPr>
          <w:rFonts w:ascii="Times New Roman" w:hAnsi="Times New Roman" w:cs="Times New Roman"/>
          <w:sz w:val="28"/>
          <w:szCs w:val="28"/>
        </w:rPr>
        <w:t xml:space="preserve">-тег, позволяющий в будущем вставить данное видео в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sz w:val="28"/>
          <w:szCs w:val="28"/>
        </w:rPr>
        <w:t xml:space="preserve">-отчет. Доступ к данным методам должен осуществляться при наличии квоты на </w:t>
      </w:r>
      <w:r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1428C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APIs</w:t>
      </w:r>
      <w:r w:rsidRPr="001428C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аккаунте, который привязан к исполняемому на сервере скрипту.</w:t>
      </w:r>
    </w:p>
    <w:p w:rsidR="00F85381" w:rsidRPr="001428C6" w:rsidRDefault="00F85381" w:rsidP="00F85381">
      <w:pPr>
        <w:pStyle w:val="a6"/>
        <w:spacing w:before="24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Перед выполнением скрипта проектируемая система должна генерировать для пользователя электронный ключ. Данная функция необходима для того, чтобы обеспечить уникальность для каждого пользователя.  </w:t>
      </w:r>
    </w:p>
    <w:p w:rsidR="00894163" w:rsidRPr="00894163" w:rsidRDefault="00894163" w:rsidP="00894163">
      <w:pPr>
        <w:pStyle w:val="a6"/>
        <w:spacing w:before="24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разрабатываемом приложении должна иметься возможность хранения результатов анализа в базе данных, при этом необходимо генерировать новую отдельную базу данных при каждом запуске скрипта. То есть каждому успешному выполнению скрипта должна </w:t>
      </w:r>
      <w:proofErr w:type="gramStart"/>
      <w:r>
        <w:rPr>
          <w:rFonts w:ascii="Times New Roman" w:hAnsi="Times New Roman" w:cs="Times New Roman"/>
          <w:sz w:val="28"/>
          <w:szCs w:val="28"/>
        </w:rPr>
        <w:t>соответствовать  своя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отдельная база данных.</w:t>
      </w:r>
    </w:p>
    <w:p w:rsidR="00F85381" w:rsidRDefault="00F85381" w:rsidP="00F85381">
      <w:pPr>
        <w:pStyle w:val="a6"/>
        <w:spacing w:before="24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проектируемой системе должна быть функция генерации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sz w:val="28"/>
          <w:szCs w:val="28"/>
        </w:rPr>
        <w:t xml:space="preserve">-отчета со статическими данными по популярности выбранных тем,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iframe</w:t>
      </w:r>
      <w:proofErr w:type="spellEnd"/>
      <w:r w:rsidRPr="00C9760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ссылками самых востребованных видеороликов и графиками, отражающими всю полученную статистику.</w:t>
      </w:r>
    </w:p>
    <w:p w:rsidR="00F85381" w:rsidRPr="00D51056" w:rsidRDefault="00F85381" w:rsidP="00F85381">
      <w:pPr>
        <w:pStyle w:val="a6"/>
        <w:spacing w:before="24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проведения анализа система должна проверять электронный ключ пользователя и перенаправлять его на страницу с соответствующим ему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sz w:val="28"/>
          <w:szCs w:val="28"/>
        </w:rPr>
        <w:t>-отчетом.</w:t>
      </w:r>
    </w:p>
    <w:p w:rsidR="00F85381" w:rsidRDefault="00F85381">
      <w:pPr>
        <w:rPr>
          <w:rFonts w:ascii="Times New Roman" w:hAnsi="Times New Roman" w:cs="Times New Roman"/>
          <w:sz w:val="28"/>
          <w:szCs w:val="28"/>
        </w:rPr>
      </w:pPr>
    </w:p>
    <w:p w:rsidR="00F85381" w:rsidRDefault="00F85381">
      <w:pPr>
        <w:rPr>
          <w:rFonts w:ascii="Times New Roman" w:hAnsi="Times New Roman" w:cs="Times New Roman"/>
          <w:sz w:val="28"/>
          <w:szCs w:val="28"/>
        </w:rPr>
      </w:pPr>
    </w:p>
    <w:p w:rsidR="00F85381" w:rsidRDefault="00F85381">
      <w:pPr>
        <w:rPr>
          <w:rFonts w:ascii="Times New Roman" w:hAnsi="Times New Roman" w:cs="Times New Roman"/>
          <w:sz w:val="28"/>
          <w:szCs w:val="28"/>
        </w:rPr>
      </w:pPr>
    </w:p>
    <w:p w:rsidR="00F85381" w:rsidRDefault="00F85381" w:rsidP="00F85381">
      <w:pPr>
        <w:pStyle w:val="a0"/>
        <w:numPr>
          <w:ilvl w:val="0"/>
          <w:numId w:val="0"/>
        </w:numPr>
        <w:ind w:left="709"/>
        <w:rPr>
          <w:lang w:val="en-US"/>
        </w:rPr>
      </w:pPr>
      <w:r>
        <w:rPr>
          <w:lang w:val="en-US"/>
        </w:rPr>
        <w:t>IDEF0</w:t>
      </w:r>
    </w:p>
    <w:p w:rsidR="00F85381" w:rsidRDefault="00894D6A" w:rsidP="00F85381">
      <w:pPr>
        <w:pStyle w:val="a0"/>
        <w:numPr>
          <w:ilvl w:val="0"/>
          <w:numId w:val="0"/>
        </w:numPr>
        <w:jc w:val="center"/>
        <w:rPr>
          <w:lang w:val="en-US"/>
        </w:rPr>
      </w:pPr>
      <w:r>
        <w:rPr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318pt">
            <v:imagedata r:id="rId5" o:title="A-0"/>
          </v:shape>
        </w:pict>
      </w:r>
    </w:p>
    <w:p w:rsidR="00F85381" w:rsidRDefault="00F85381" w:rsidP="00F85381">
      <w:pPr>
        <w:pStyle w:val="a0"/>
        <w:numPr>
          <w:ilvl w:val="0"/>
          <w:numId w:val="0"/>
        </w:numPr>
        <w:jc w:val="center"/>
        <w:rPr>
          <w:lang w:val="en-US"/>
        </w:rPr>
      </w:pPr>
    </w:p>
    <w:p w:rsidR="00F85381" w:rsidRDefault="00894D6A" w:rsidP="00F85381">
      <w:pPr>
        <w:pStyle w:val="a0"/>
        <w:numPr>
          <w:ilvl w:val="0"/>
          <w:numId w:val="0"/>
        </w:numPr>
        <w:jc w:val="center"/>
        <w:rPr>
          <w:lang w:val="en-US"/>
        </w:rPr>
      </w:pPr>
      <w:r>
        <w:rPr>
          <w:lang w:val="en-US"/>
        </w:rPr>
        <w:lastRenderedPageBreak/>
        <w:pict>
          <v:shape id="_x0000_i1026" type="#_x0000_t75" style="width:459.75pt;height:312.75pt">
            <v:imagedata r:id="rId6" o:title="A0"/>
          </v:shape>
        </w:pict>
      </w:r>
    </w:p>
    <w:p w:rsidR="00F85381" w:rsidRDefault="00894D6A" w:rsidP="00F85381">
      <w:pPr>
        <w:pStyle w:val="a0"/>
        <w:numPr>
          <w:ilvl w:val="0"/>
          <w:numId w:val="0"/>
        </w:numPr>
        <w:jc w:val="center"/>
        <w:rPr>
          <w:lang w:val="en-US"/>
        </w:rPr>
      </w:pPr>
      <w:r>
        <w:rPr>
          <w:lang w:val="en-US"/>
        </w:rPr>
        <w:pict>
          <v:shape id="_x0000_i1027" type="#_x0000_t75" style="width:467.25pt;height:297.75pt">
            <v:imagedata r:id="rId7" o:title="A1"/>
          </v:shape>
        </w:pict>
      </w:r>
    </w:p>
    <w:p w:rsidR="00F85381" w:rsidRDefault="00F85381" w:rsidP="00F85381">
      <w:pPr>
        <w:pStyle w:val="a0"/>
        <w:numPr>
          <w:ilvl w:val="0"/>
          <w:numId w:val="0"/>
        </w:numPr>
        <w:jc w:val="center"/>
        <w:rPr>
          <w:lang w:val="en-US"/>
        </w:rPr>
      </w:pPr>
    </w:p>
    <w:p w:rsidR="00F85381" w:rsidRDefault="00894D6A" w:rsidP="00F85381">
      <w:pPr>
        <w:pStyle w:val="a0"/>
        <w:numPr>
          <w:ilvl w:val="0"/>
          <w:numId w:val="0"/>
        </w:numPr>
        <w:jc w:val="center"/>
        <w:rPr>
          <w:lang w:val="en-US"/>
        </w:rPr>
      </w:pPr>
      <w:r>
        <w:rPr>
          <w:lang w:val="en-US"/>
        </w:rPr>
        <w:lastRenderedPageBreak/>
        <w:pict>
          <v:shape id="_x0000_i1028" type="#_x0000_t75" style="width:467.25pt;height:297.75pt">
            <v:imagedata r:id="rId8" o:title="A2"/>
          </v:shape>
        </w:pict>
      </w:r>
    </w:p>
    <w:p w:rsidR="00F85381" w:rsidRDefault="00F85381" w:rsidP="00F85381">
      <w:pPr>
        <w:pStyle w:val="a0"/>
        <w:numPr>
          <w:ilvl w:val="0"/>
          <w:numId w:val="0"/>
        </w:numPr>
        <w:jc w:val="center"/>
        <w:rPr>
          <w:lang w:val="en-US"/>
        </w:rPr>
      </w:pPr>
    </w:p>
    <w:p w:rsidR="00F85381" w:rsidRDefault="00F85381" w:rsidP="00F85381">
      <w:pPr>
        <w:pStyle w:val="a0"/>
        <w:numPr>
          <w:ilvl w:val="0"/>
          <w:numId w:val="0"/>
        </w:numPr>
        <w:jc w:val="center"/>
        <w:rPr>
          <w:lang w:val="en-US"/>
        </w:rPr>
      </w:pPr>
    </w:p>
    <w:p w:rsidR="00F85381" w:rsidRDefault="00894D6A" w:rsidP="00F85381">
      <w:pPr>
        <w:pStyle w:val="a0"/>
        <w:numPr>
          <w:ilvl w:val="0"/>
          <w:numId w:val="0"/>
        </w:numPr>
        <w:jc w:val="center"/>
        <w:rPr>
          <w:lang w:val="en-US"/>
        </w:rPr>
      </w:pPr>
      <w:r>
        <w:rPr>
          <w:lang w:val="en-US"/>
        </w:rPr>
        <w:pict>
          <v:shape id="_x0000_i1029" type="#_x0000_t75" style="width:467.25pt;height:299.25pt">
            <v:imagedata r:id="rId9" o:title="A3"/>
          </v:shape>
        </w:pict>
      </w:r>
    </w:p>
    <w:p w:rsidR="00F85381" w:rsidRDefault="00F85381" w:rsidP="00F85381">
      <w:pPr>
        <w:pStyle w:val="a0"/>
        <w:numPr>
          <w:ilvl w:val="0"/>
          <w:numId w:val="0"/>
        </w:numPr>
        <w:jc w:val="center"/>
        <w:rPr>
          <w:lang w:val="en-US"/>
        </w:rPr>
      </w:pPr>
    </w:p>
    <w:p w:rsidR="00F85381" w:rsidRDefault="00894D6A" w:rsidP="00F85381">
      <w:pPr>
        <w:pStyle w:val="a0"/>
        <w:numPr>
          <w:ilvl w:val="0"/>
          <w:numId w:val="0"/>
        </w:numPr>
        <w:jc w:val="center"/>
        <w:rPr>
          <w:lang w:val="en-US"/>
        </w:rPr>
      </w:pPr>
      <w:r>
        <w:rPr>
          <w:lang w:val="en-US"/>
        </w:rPr>
        <w:lastRenderedPageBreak/>
        <w:pict>
          <v:shape id="_x0000_i1030" type="#_x0000_t75" style="width:467.25pt;height:298.5pt">
            <v:imagedata r:id="rId10" o:title="A4"/>
          </v:shape>
        </w:pict>
      </w:r>
    </w:p>
    <w:p w:rsidR="00F85381" w:rsidRDefault="00F85381" w:rsidP="00F85381">
      <w:pPr>
        <w:pStyle w:val="a0"/>
        <w:numPr>
          <w:ilvl w:val="0"/>
          <w:numId w:val="0"/>
        </w:numPr>
        <w:ind w:left="709"/>
        <w:rPr>
          <w:lang w:val="en-US"/>
        </w:rPr>
      </w:pPr>
    </w:p>
    <w:p w:rsidR="00F85381" w:rsidRDefault="00F85381" w:rsidP="00F85381">
      <w:pPr>
        <w:pStyle w:val="a0"/>
        <w:numPr>
          <w:ilvl w:val="0"/>
          <w:numId w:val="0"/>
        </w:numPr>
        <w:ind w:left="709"/>
        <w:rPr>
          <w:lang w:val="en-US"/>
        </w:rPr>
      </w:pPr>
    </w:p>
    <w:p w:rsidR="00F85381" w:rsidRDefault="00F85381" w:rsidP="00F85381">
      <w:pPr>
        <w:pStyle w:val="a0"/>
        <w:numPr>
          <w:ilvl w:val="0"/>
          <w:numId w:val="0"/>
        </w:numPr>
        <w:ind w:left="709"/>
        <w:rPr>
          <w:lang w:val="en-US"/>
        </w:rPr>
      </w:pPr>
      <w:r>
        <w:rPr>
          <w:lang w:val="en-US"/>
        </w:rPr>
        <w:t>DFD</w:t>
      </w:r>
    </w:p>
    <w:p w:rsidR="00F85381" w:rsidRDefault="00894D6A" w:rsidP="00F85381">
      <w:pPr>
        <w:pStyle w:val="a0"/>
        <w:numPr>
          <w:ilvl w:val="0"/>
          <w:numId w:val="0"/>
        </w:numPr>
        <w:jc w:val="center"/>
        <w:rPr>
          <w:lang w:val="en-US"/>
        </w:rPr>
      </w:pPr>
      <w:r>
        <w:rPr>
          <w:lang w:val="en-US"/>
        </w:rPr>
        <w:pict>
          <v:shape id="_x0000_i1031" type="#_x0000_t75" style="width:467.25pt;height:212.25pt">
            <v:imagedata r:id="rId11" o:title="0"/>
          </v:shape>
        </w:pict>
      </w:r>
    </w:p>
    <w:p w:rsidR="00F85381" w:rsidRDefault="00F85381" w:rsidP="00F85381">
      <w:pPr>
        <w:pStyle w:val="a0"/>
        <w:numPr>
          <w:ilvl w:val="0"/>
          <w:numId w:val="0"/>
        </w:numPr>
        <w:jc w:val="center"/>
        <w:rPr>
          <w:lang w:val="en-US"/>
        </w:rPr>
      </w:pPr>
    </w:p>
    <w:p w:rsidR="00F85381" w:rsidRDefault="00894D6A" w:rsidP="00F85381">
      <w:pPr>
        <w:pStyle w:val="a0"/>
        <w:numPr>
          <w:ilvl w:val="0"/>
          <w:numId w:val="0"/>
        </w:numPr>
        <w:jc w:val="center"/>
        <w:rPr>
          <w:lang w:val="en-US"/>
        </w:rPr>
      </w:pPr>
      <w:r>
        <w:rPr>
          <w:lang w:val="en-US"/>
        </w:rPr>
        <w:lastRenderedPageBreak/>
        <w:pict>
          <v:shape id="_x0000_i1032" type="#_x0000_t75" style="width:467.25pt;height:319.5pt">
            <v:imagedata r:id="rId12" o:title="0декомпозиция"/>
          </v:shape>
        </w:pict>
      </w:r>
    </w:p>
    <w:p w:rsidR="00F85381" w:rsidRDefault="00F85381" w:rsidP="00F85381">
      <w:pPr>
        <w:pStyle w:val="a0"/>
        <w:numPr>
          <w:ilvl w:val="0"/>
          <w:numId w:val="0"/>
        </w:numPr>
        <w:jc w:val="center"/>
        <w:rPr>
          <w:lang w:val="en-US"/>
        </w:rPr>
      </w:pPr>
    </w:p>
    <w:p w:rsidR="00F85381" w:rsidRDefault="00F85381" w:rsidP="00F85381">
      <w:pPr>
        <w:pStyle w:val="a0"/>
        <w:numPr>
          <w:ilvl w:val="0"/>
          <w:numId w:val="0"/>
        </w:numPr>
        <w:jc w:val="center"/>
        <w:rPr>
          <w:lang w:val="en-US"/>
        </w:rPr>
      </w:pPr>
    </w:p>
    <w:p w:rsidR="00F85381" w:rsidRDefault="00894D6A" w:rsidP="00F85381">
      <w:pPr>
        <w:pStyle w:val="a0"/>
        <w:numPr>
          <w:ilvl w:val="0"/>
          <w:numId w:val="0"/>
        </w:numPr>
        <w:jc w:val="center"/>
        <w:rPr>
          <w:lang w:val="en-US"/>
        </w:rPr>
      </w:pPr>
      <w:r>
        <w:rPr>
          <w:lang w:val="en-US"/>
        </w:rPr>
        <w:pict>
          <v:shape id="_x0000_i1033" type="#_x0000_t75" style="width:467.25pt;height:305.25pt">
            <v:imagedata r:id="rId13" o:title="1"/>
          </v:shape>
        </w:pict>
      </w:r>
    </w:p>
    <w:p w:rsidR="00F85381" w:rsidRDefault="00F85381" w:rsidP="00F85381">
      <w:pPr>
        <w:pStyle w:val="a0"/>
        <w:numPr>
          <w:ilvl w:val="0"/>
          <w:numId w:val="0"/>
        </w:numPr>
        <w:jc w:val="center"/>
        <w:rPr>
          <w:lang w:val="en-US"/>
        </w:rPr>
      </w:pPr>
    </w:p>
    <w:p w:rsidR="00F85381" w:rsidRDefault="00894D6A" w:rsidP="00F85381">
      <w:pPr>
        <w:pStyle w:val="a0"/>
        <w:numPr>
          <w:ilvl w:val="0"/>
          <w:numId w:val="0"/>
        </w:numPr>
        <w:jc w:val="center"/>
        <w:rPr>
          <w:lang w:val="en-US"/>
        </w:rPr>
      </w:pPr>
      <w:r>
        <w:rPr>
          <w:lang w:val="en-US"/>
        </w:rPr>
        <w:pict>
          <v:shape id="_x0000_i1034" type="#_x0000_t75" style="width:467.25pt;height:328.5pt">
            <v:imagedata r:id="rId14" o:title="2"/>
          </v:shape>
        </w:pict>
      </w:r>
    </w:p>
    <w:p w:rsidR="00F85381" w:rsidRDefault="00F85381" w:rsidP="00F85381">
      <w:pPr>
        <w:pStyle w:val="a0"/>
        <w:numPr>
          <w:ilvl w:val="0"/>
          <w:numId w:val="0"/>
        </w:numPr>
        <w:jc w:val="center"/>
        <w:rPr>
          <w:lang w:val="en-US"/>
        </w:rPr>
      </w:pPr>
    </w:p>
    <w:p w:rsidR="00F85381" w:rsidRDefault="00894D6A" w:rsidP="00F85381">
      <w:pPr>
        <w:pStyle w:val="a0"/>
        <w:numPr>
          <w:ilvl w:val="0"/>
          <w:numId w:val="0"/>
        </w:numPr>
        <w:jc w:val="center"/>
        <w:rPr>
          <w:lang w:val="en-US"/>
        </w:rPr>
      </w:pPr>
      <w:r>
        <w:rPr>
          <w:lang w:val="en-US"/>
        </w:rPr>
        <w:lastRenderedPageBreak/>
        <w:pict>
          <v:shape id="_x0000_i1035" type="#_x0000_t75" style="width:467.25pt;height:342.75pt">
            <v:imagedata r:id="rId15" o:title="3"/>
          </v:shape>
        </w:pict>
      </w:r>
    </w:p>
    <w:p w:rsidR="00F85381" w:rsidRDefault="00894D6A" w:rsidP="00F85381">
      <w:pPr>
        <w:pStyle w:val="a0"/>
        <w:numPr>
          <w:ilvl w:val="0"/>
          <w:numId w:val="0"/>
        </w:numPr>
        <w:jc w:val="center"/>
        <w:rPr>
          <w:lang w:val="en-US"/>
        </w:rPr>
      </w:pPr>
      <w:r>
        <w:rPr>
          <w:lang w:val="en-US"/>
        </w:rPr>
        <w:lastRenderedPageBreak/>
        <w:pict>
          <v:shape id="_x0000_i1036" type="#_x0000_t75" style="width:468pt;height:370.5pt">
            <v:imagedata r:id="rId16" o:title="4"/>
          </v:shape>
        </w:pict>
      </w:r>
    </w:p>
    <w:p w:rsidR="00894163" w:rsidRDefault="00894163" w:rsidP="00F85381">
      <w:pPr>
        <w:pStyle w:val="a0"/>
        <w:numPr>
          <w:ilvl w:val="0"/>
          <w:numId w:val="0"/>
        </w:numPr>
        <w:jc w:val="center"/>
        <w:rPr>
          <w:lang w:val="en-US"/>
        </w:rPr>
      </w:pPr>
    </w:p>
    <w:p w:rsidR="00894163" w:rsidRDefault="00894163" w:rsidP="00894163">
      <w:pPr>
        <w:pStyle w:val="a0"/>
        <w:numPr>
          <w:ilvl w:val="0"/>
          <w:numId w:val="0"/>
        </w:numPr>
        <w:ind w:left="709"/>
        <w:rPr>
          <w:lang w:val="en-US"/>
        </w:rPr>
      </w:pPr>
      <w:r>
        <w:rPr>
          <w:lang w:val="en-US"/>
        </w:rPr>
        <w:t>IDEF3</w:t>
      </w:r>
    </w:p>
    <w:p w:rsidR="00894163" w:rsidRDefault="00894D6A" w:rsidP="00894163">
      <w:pPr>
        <w:pStyle w:val="a0"/>
        <w:numPr>
          <w:ilvl w:val="0"/>
          <w:numId w:val="0"/>
        </w:numPr>
        <w:rPr>
          <w:lang w:val="en-US"/>
        </w:rPr>
      </w:pPr>
      <w:r>
        <w:rPr>
          <w:lang w:val="en-US"/>
        </w:rPr>
        <w:pict>
          <v:shape id="_x0000_i1037" type="#_x0000_t75" style="width:131.25pt;height:87.75pt">
            <v:imagedata r:id="rId17" o:title="структурная"/>
          </v:shape>
        </w:pict>
      </w:r>
    </w:p>
    <w:p w:rsidR="00894163" w:rsidRDefault="00894D6A" w:rsidP="00894163">
      <w:pPr>
        <w:pStyle w:val="a0"/>
        <w:numPr>
          <w:ilvl w:val="0"/>
          <w:numId w:val="0"/>
        </w:numPr>
        <w:rPr>
          <w:lang w:val="en-US"/>
        </w:rPr>
      </w:pPr>
      <w:r>
        <w:rPr>
          <w:lang w:val="en-US"/>
        </w:rPr>
        <w:lastRenderedPageBreak/>
        <w:pict>
          <v:shape id="_x0000_i1038" type="#_x0000_t75" style="width:467.25pt;height:257.25pt">
            <v:imagedata r:id="rId18" o:title="структурная_декомпозиция"/>
          </v:shape>
        </w:pict>
      </w:r>
    </w:p>
    <w:p w:rsidR="00894163" w:rsidRDefault="00894163" w:rsidP="00894163">
      <w:pPr>
        <w:pStyle w:val="a0"/>
        <w:numPr>
          <w:ilvl w:val="0"/>
          <w:numId w:val="0"/>
        </w:numPr>
        <w:rPr>
          <w:lang w:val="en-US"/>
        </w:rPr>
      </w:pPr>
    </w:p>
    <w:p w:rsidR="00894163" w:rsidRDefault="00894163" w:rsidP="00894163">
      <w:pPr>
        <w:pStyle w:val="a0"/>
        <w:numPr>
          <w:ilvl w:val="0"/>
          <w:numId w:val="0"/>
        </w:numPr>
        <w:rPr>
          <w:lang w:val="en-US"/>
        </w:rPr>
      </w:pPr>
    </w:p>
    <w:p w:rsidR="00894163" w:rsidRDefault="00894163" w:rsidP="00894163">
      <w:pPr>
        <w:pStyle w:val="a0"/>
        <w:numPr>
          <w:ilvl w:val="0"/>
          <w:numId w:val="0"/>
        </w:numPr>
        <w:rPr>
          <w:lang w:val="en-US"/>
        </w:rPr>
      </w:pPr>
    </w:p>
    <w:p w:rsidR="00894163" w:rsidRDefault="00894D6A" w:rsidP="00F85381">
      <w:pPr>
        <w:pStyle w:val="a0"/>
        <w:numPr>
          <w:ilvl w:val="0"/>
          <w:numId w:val="0"/>
        </w:numPr>
        <w:jc w:val="center"/>
        <w:rPr>
          <w:lang w:val="en-US"/>
        </w:rPr>
      </w:pPr>
      <w:r>
        <w:rPr>
          <w:lang w:val="en-US"/>
        </w:rPr>
        <w:pict>
          <v:shape id="_x0000_i1039" type="#_x0000_t75" style="width:467.25pt;height:57pt">
            <v:imagedata r:id="rId19" o:title="2"/>
          </v:shape>
        </w:pict>
      </w:r>
    </w:p>
    <w:p w:rsidR="00894163" w:rsidRDefault="00894163" w:rsidP="00F85381">
      <w:pPr>
        <w:pStyle w:val="a0"/>
        <w:numPr>
          <w:ilvl w:val="0"/>
          <w:numId w:val="0"/>
        </w:numPr>
        <w:jc w:val="center"/>
        <w:rPr>
          <w:lang w:val="en-US"/>
        </w:rPr>
      </w:pPr>
    </w:p>
    <w:p w:rsidR="00894163" w:rsidRDefault="00894163" w:rsidP="00F85381">
      <w:pPr>
        <w:pStyle w:val="a0"/>
        <w:numPr>
          <w:ilvl w:val="0"/>
          <w:numId w:val="0"/>
        </w:numPr>
        <w:jc w:val="center"/>
        <w:rPr>
          <w:lang w:val="en-US"/>
        </w:rPr>
      </w:pPr>
    </w:p>
    <w:p w:rsidR="00894163" w:rsidRDefault="00894163" w:rsidP="00F85381">
      <w:pPr>
        <w:pStyle w:val="a0"/>
        <w:numPr>
          <w:ilvl w:val="0"/>
          <w:numId w:val="0"/>
        </w:numPr>
        <w:jc w:val="center"/>
        <w:rPr>
          <w:lang w:val="en-US"/>
        </w:rPr>
      </w:pPr>
    </w:p>
    <w:p w:rsidR="00894163" w:rsidRDefault="00894D6A" w:rsidP="00F85381">
      <w:pPr>
        <w:pStyle w:val="a0"/>
        <w:numPr>
          <w:ilvl w:val="0"/>
          <w:numId w:val="0"/>
        </w:numPr>
        <w:jc w:val="center"/>
        <w:rPr>
          <w:lang w:val="en-US"/>
        </w:rPr>
      </w:pPr>
      <w:r>
        <w:rPr>
          <w:lang w:val="en-US"/>
        </w:rPr>
        <w:pict>
          <v:shape id="_x0000_i1040" type="#_x0000_t75" style="width:467.25pt;height:117pt">
            <v:imagedata r:id="rId20" o:title="3"/>
          </v:shape>
        </w:pict>
      </w:r>
    </w:p>
    <w:p w:rsidR="00894163" w:rsidRDefault="00894163" w:rsidP="00F85381">
      <w:pPr>
        <w:pStyle w:val="a0"/>
        <w:numPr>
          <w:ilvl w:val="0"/>
          <w:numId w:val="0"/>
        </w:numPr>
        <w:jc w:val="center"/>
        <w:rPr>
          <w:lang w:val="en-US"/>
        </w:rPr>
      </w:pPr>
    </w:p>
    <w:p w:rsidR="00894163" w:rsidRDefault="00894D6A" w:rsidP="00F85381">
      <w:pPr>
        <w:pStyle w:val="a0"/>
        <w:numPr>
          <w:ilvl w:val="0"/>
          <w:numId w:val="0"/>
        </w:numPr>
        <w:jc w:val="center"/>
        <w:rPr>
          <w:lang w:val="en-US"/>
        </w:rPr>
      </w:pPr>
      <w:r>
        <w:rPr>
          <w:lang w:val="en-US"/>
        </w:rPr>
        <w:lastRenderedPageBreak/>
        <w:pict>
          <v:shape id="_x0000_i1041" type="#_x0000_t75" style="width:468pt;height:52.5pt">
            <v:imagedata r:id="rId21" o:title="4"/>
          </v:shape>
        </w:pict>
      </w:r>
    </w:p>
    <w:p w:rsidR="00894163" w:rsidRDefault="00894163" w:rsidP="00F85381">
      <w:pPr>
        <w:pStyle w:val="a0"/>
        <w:numPr>
          <w:ilvl w:val="0"/>
          <w:numId w:val="0"/>
        </w:numPr>
        <w:jc w:val="center"/>
        <w:rPr>
          <w:lang w:val="en-US"/>
        </w:rPr>
      </w:pPr>
    </w:p>
    <w:p w:rsidR="00894163" w:rsidRDefault="00894163" w:rsidP="00F85381">
      <w:pPr>
        <w:pStyle w:val="a0"/>
        <w:numPr>
          <w:ilvl w:val="0"/>
          <w:numId w:val="0"/>
        </w:numPr>
        <w:jc w:val="center"/>
        <w:rPr>
          <w:lang w:val="en-US"/>
        </w:rPr>
      </w:pPr>
    </w:p>
    <w:p w:rsidR="00894163" w:rsidRDefault="00894163" w:rsidP="00F85381">
      <w:pPr>
        <w:pStyle w:val="a0"/>
        <w:numPr>
          <w:ilvl w:val="0"/>
          <w:numId w:val="0"/>
        </w:numPr>
        <w:jc w:val="center"/>
        <w:rPr>
          <w:lang w:val="en-US"/>
        </w:rPr>
      </w:pPr>
    </w:p>
    <w:p w:rsidR="00894163" w:rsidRDefault="00894D6A" w:rsidP="00894163">
      <w:pPr>
        <w:pStyle w:val="a0"/>
        <w:numPr>
          <w:ilvl w:val="0"/>
          <w:numId w:val="0"/>
        </w:numPr>
        <w:jc w:val="center"/>
        <w:rPr>
          <w:lang w:val="en-US"/>
        </w:rPr>
      </w:pPr>
      <w:r>
        <w:rPr>
          <w:lang w:val="en-US"/>
        </w:rPr>
        <w:pict>
          <v:shape id="_x0000_i1042" type="#_x0000_t75" style="width:467.25pt;height:67.5pt">
            <v:imagedata r:id="rId22" o:title="5"/>
          </v:shape>
        </w:pict>
      </w:r>
    </w:p>
    <w:p w:rsidR="00894163" w:rsidRDefault="00894163" w:rsidP="00894163">
      <w:pPr>
        <w:pStyle w:val="a0"/>
        <w:numPr>
          <w:ilvl w:val="0"/>
          <w:numId w:val="0"/>
        </w:numPr>
        <w:jc w:val="center"/>
      </w:pPr>
      <w:r>
        <w:rPr>
          <w:lang w:val="en-US"/>
        </w:rPr>
        <w:t>IDEF1X</w:t>
      </w:r>
    </w:p>
    <w:p w:rsidR="00894163" w:rsidRPr="00894163" w:rsidRDefault="00894163" w:rsidP="00894163">
      <w:pPr>
        <w:pStyle w:val="a0"/>
        <w:numPr>
          <w:ilvl w:val="0"/>
          <w:numId w:val="0"/>
        </w:numPr>
        <w:jc w:val="center"/>
        <w:rPr>
          <w:b w:val="0"/>
        </w:rPr>
      </w:pPr>
      <w:r w:rsidRPr="00894163">
        <w:rPr>
          <w:b w:val="0"/>
        </w:rPr>
        <w:t>Логическая</w:t>
      </w:r>
    </w:p>
    <w:p w:rsidR="00894163" w:rsidRPr="00894D6A" w:rsidRDefault="00894D6A" w:rsidP="00894D6A">
      <w:pPr>
        <w:pStyle w:val="a0"/>
        <w:numPr>
          <w:ilvl w:val="0"/>
          <w:numId w:val="0"/>
        </w:numPr>
        <w:jc w:val="center"/>
        <w:rPr>
          <w:b w:val="0"/>
          <w:lang w:val="en-US"/>
        </w:rPr>
      </w:pPr>
      <w:r>
        <w:rPr>
          <w:lang w:val="en-US"/>
        </w:rPr>
        <w:pict>
          <v:shape id="_x0000_i1043" type="#_x0000_t75" style="width:467.25pt;height:175.5pt">
            <v:imagedata r:id="rId23" o:title="Логическая"/>
          </v:shape>
        </w:pict>
      </w:r>
      <w:r w:rsidR="00894163" w:rsidRPr="00894163">
        <w:rPr>
          <w:b w:val="0"/>
        </w:rPr>
        <w:t>Физическая</w:t>
      </w:r>
      <w:bookmarkStart w:id="1" w:name="_GoBack"/>
      <w:bookmarkEnd w:id="1"/>
      <w:r>
        <w:rPr>
          <w:lang w:val="en-US"/>
        </w:rPr>
        <w:pict>
          <v:shape id="_x0000_i1044" type="#_x0000_t75" style="width:467.25pt;height:173.25pt">
            <v:imagedata r:id="rId24" o:title="Физическая"/>
          </v:shape>
        </w:pict>
      </w:r>
    </w:p>
    <w:sectPr w:rsidR="00894163" w:rsidRPr="00894D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EB9262B"/>
    <w:multiLevelType w:val="multilevel"/>
    <w:tmpl w:val="2572E72A"/>
    <w:lvl w:ilvl="0">
      <w:start w:val="1"/>
      <w:numFmt w:val="decimal"/>
      <w:pStyle w:val="a"/>
      <w:lvlText w:val="%1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pStyle w:val="a0"/>
      <w:isLgl/>
      <w:lvlText w:val="%1.%2"/>
      <w:lvlJc w:val="left"/>
      <w:pPr>
        <w:ind w:left="1519" w:hanging="450"/>
      </w:pPr>
      <w:rPr>
        <w:rFonts w:hint="default"/>
      </w:rPr>
    </w:lvl>
    <w:lvl w:ilvl="2">
      <w:start w:val="1"/>
      <w:numFmt w:val="decimal"/>
      <w:pStyle w:val="a1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5381"/>
    <w:rsid w:val="00195E81"/>
    <w:rsid w:val="00894163"/>
    <w:rsid w:val="00894D6A"/>
    <w:rsid w:val="00F60ABE"/>
    <w:rsid w:val="00F85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A142747-3F5E-4CE3-986F-B0D3F27D2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List Paragraph"/>
    <w:basedOn w:val="a2"/>
    <w:link w:val="a7"/>
    <w:uiPriority w:val="34"/>
    <w:qFormat/>
    <w:rsid w:val="00F85381"/>
    <w:pPr>
      <w:spacing w:after="200" w:line="276" w:lineRule="auto"/>
      <w:ind w:left="720"/>
      <w:contextualSpacing/>
    </w:pPr>
  </w:style>
  <w:style w:type="paragraph" w:customStyle="1" w:styleId="a">
    <w:name w:val="Стиль разделы"/>
    <w:basedOn w:val="a6"/>
    <w:qFormat/>
    <w:rsid w:val="00F85381"/>
    <w:pPr>
      <w:numPr>
        <w:numId w:val="1"/>
      </w:numPr>
      <w:spacing w:line="360" w:lineRule="auto"/>
      <w:ind w:left="0" w:firstLine="709"/>
      <w:jc w:val="both"/>
    </w:pPr>
    <w:rPr>
      <w:rFonts w:ascii="Times New Roman" w:hAnsi="Times New Roman" w:cs="Times New Roman"/>
      <w:b/>
      <w:sz w:val="28"/>
      <w:szCs w:val="28"/>
    </w:rPr>
  </w:style>
  <w:style w:type="paragraph" w:customStyle="1" w:styleId="a0">
    <w:name w:val="Стиль подразделы"/>
    <w:basedOn w:val="a6"/>
    <w:link w:val="a8"/>
    <w:qFormat/>
    <w:rsid w:val="00F85381"/>
    <w:pPr>
      <w:numPr>
        <w:ilvl w:val="1"/>
        <w:numId w:val="1"/>
      </w:numPr>
      <w:spacing w:before="240" w:line="360" w:lineRule="auto"/>
      <w:ind w:left="0" w:firstLine="709"/>
      <w:contextualSpacing w:val="0"/>
      <w:jc w:val="both"/>
    </w:pPr>
    <w:rPr>
      <w:rFonts w:ascii="Times New Roman" w:hAnsi="Times New Roman" w:cs="Times New Roman"/>
      <w:b/>
      <w:sz w:val="28"/>
      <w:szCs w:val="28"/>
    </w:rPr>
  </w:style>
  <w:style w:type="character" w:customStyle="1" w:styleId="a7">
    <w:name w:val="Абзац списка Знак"/>
    <w:basedOn w:val="a3"/>
    <w:link w:val="a6"/>
    <w:uiPriority w:val="34"/>
    <w:rsid w:val="00F85381"/>
  </w:style>
  <w:style w:type="paragraph" w:customStyle="1" w:styleId="a1">
    <w:name w:val="СтильПодподаздел"/>
    <w:basedOn w:val="a6"/>
    <w:qFormat/>
    <w:rsid w:val="00F85381"/>
    <w:pPr>
      <w:numPr>
        <w:ilvl w:val="2"/>
        <w:numId w:val="1"/>
      </w:numPr>
      <w:spacing w:line="480" w:lineRule="auto"/>
      <w:ind w:left="0" w:firstLine="709"/>
      <w:jc w:val="both"/>
    </w:pPr>
    <w:rPr>
      <w:rFonts w:ascii="Times New Roman" w:hAnsi="Times New Roman" w:cs="Times New Roman"/>
      <w:b/>
      <w:sz w:val="28"/>
      <w:szCs w:val="28"/>
    </w:rPr>
  </w:style>
  <w:style w:type="character" w:customStyle="1" w:styleId="a8">
    <w:name w:val="Стиль подразделы Знак"/>
    <w:basedOn w:val="a7"/>
    <w:link w:val="a0"/>
    <w:rsid w:val="00F85381"/>
    <w:rPr>
      <w:rFonts w:ascii="Times New Roman" w:hAnsi="Times New Roman" w:cs="Times New Roman"/>
      <w:b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11</Pages>
  <Words>318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</cp:revision>
  <dcterms:created xsi:type="dcterms:W3CDTF">2020-10-01T21:44:00Z</dcterms:created>
  <dcterms:modified xsi:type="dcterms:W3CDTF">2020-10-15T19:19:00Z</dcterms:modified>
</cp:coreProperties>
</file>