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68BF" w14:textId="1234585E" w:rsidR="007E7AAA" w:rsidRPr="00933897" w:rsidRDefault="000C4EC3" w:rsidP="00BF1081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897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программному продукту</w:t>
      </w:r>
    </w:p>
    <w:p w14:paraId="7D2ECD4F" w14:textId="48D65ABD" w:rsidR="000C4EC3" w:rsidRDefault="000C4EC3" w:rsidP="00BF1081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EC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C4EC3">
        <w:rPr>
          <w:rFonts w:ascii="Times New Roman" w:hAnsi="Times New Roman" w:cs="Times New Roman"/>
          <w:sz w:val="28"/>
          <w:szCs w:val="28"/>
        </w:rPr>
        <w:t xml:space="preserve"> Разработка инструментального обеспечения миграции данных по основным средствам и материальным запасам между информационными базами 1С.</w:t>
      </w:r>
    </w:p>
    <w:p w14:paraId="6263E3BE" w14:textId="78E6D912" w:rsidR="00933897" w:rsidRPr="00933897" w:rsidRDefault="00933897" w:rsidP="00BF1081">
      <w:pPr>
        <w:spacing w:after="12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89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продукту:</w:t>
      </w:r>
    </w:p>
    <w:p w14:paraId="5DEBAD73" w14:textId="7E1B8E95" w:rsidR="00AD22D4" w:rsidRPr="007214B1" w:rsidRDefault="00AD22D4" w:rsidP="00BF1081">
      <w:pPr>
        <w:spacing w:after="12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4B1">
        <w:rPr>
          <w:rFonts w:ascii="Times New Roman" w:hAnsi="Times New Roman" w:cs="Times New Roman"/>
          <w:b/>
          <w:bCs/>
          <w:sz w:val="28"/>
          <w:szCs w:val="28"/>
        </w:rPr>
        <w:t>Системные характеристики</w:t>
      </w:r>
    </w:p>
    <w:p w14:paraId="0239E444" w14:textId="6D9737E1" w:rsidR="00AD22D4" w:rsidRPr="00E41598" w:rsidRDefault="00AD22D4" w:rsidP="00E41598">
      <w:pPr>
        <w:pStyle w:val="a3"/>
        <w:numPr>
          <w:ilvl w:val="0"/>
          <w:numId w:val="2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E41598">
        <w:rPr>
          <w:rFonts w:ascii="Times New Roman" w:hAnsi="Times New Roman" w:cs="Times New Roman"/>
          <w:sz w:val="28"/>
          <w:szCs w:val="28"/>
        </w:rPr>
        <w:t xml:space="preserve">СХ-1: Приложение является </w:t>
      </w:r>
      <w:r w:rsidR="00972D0E">
        <w:rPr>
          <w:rFonts w:ascii="Times New Roman" w:hAnsi="Times New Roman" w:cs="Times New Roman"/>
          <w:sz w:val="28"/>
          <w:szCs w:val="28"/>
        </w:rPr>
        <w:t>клиент серверным. В качестве клиентской части будет выступать внешняя обработка, с помощь</w:t>
      </w:r>
      <w:r w:rsidR="00972D0E" w:rsidRPr="00972D0E">
        <w:rPr>
          <w:rFonts w:ascii="Times New Roman" w:hAnsi="Times New Roman" w:cs="Times New Roman"/>
          <w:sz w:val="28"/>
          <w:szCs w:val="28"/>
        </w:rPr>
        <w:t xml:space="preserve"> </w:t>
      </w:r>
      <w:r w:rsidR="00972D0E">
        <w:rPr>
          <w:rFonts w:ascii="Times New Roman" w:hAnsi="Times New Roman" w:cs="Times New Roman"/>
          <w:sz w:val="28"/>
          <w:szCs w:val="28"/>
        </w:rPr>
        <w:t>которой будет запускаться процесс переноса данных. В качестве серверной части будет выступать платформа 1С: Предприятие</w:t>
      </w:r>
      <w:r w:rsidRPr="00E41598">
        <w:rPr>
          <w:rFonts w:ascii="Times New Roman" w:hAnsi="Times New Roman" w:cs="Times New Roman"/>
          <w:sz w:val="28"/>
          <w:szCs w:val="28"/>
        </w:rPr>
        <w:t>.</w:t>
      </w:r>
      <w:commentRangeEnd w:id="0"/>
      <w:r w:rsidR="003E75EB">
        <w:rPr>
          <w:rStyle w:val="a4"/>
        </w:rPr>
        <w:commentReference w:id="0"/>
      </w:r>
    </w:p>
    <w:p w14:paraId="3845D5CD" w14:textId="7A69F17F" w:rsidR="00AD22D4" w:rsidRPr="00E41598" w:rsidRDefault="00AD22D4" w:rsidP="00E41598">
      <w:pPr>
        <w:pStyle w:val="a3"/>
        <w:numPr>
          <w:ilvl w:val="0"/>
          <w:numId w:val="2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598">
        <w:rPr>
          <w:rFonts w:ascii="Times New Roman" w:hAnsi="Times New Roman" w:cs="Times New Roman"/>
          <w:sz w:val="28"/>
          <w:szCs w:val="28"/>
        </w:rPr>
        <w:t>СХ-2</w:t>
      </w:r>
      <w:proofErr w:type="gramStart"/>
      <w:r w:rsidR="00BF1081" w:rsidRPr="00E4159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41598">
        <w:rPr>
          <w:rFonts w:ascii="Times New Roman" w:hAnsi="Times New Roman" w:cs="Times New Roman"/>
          <w:sz w:val="28"/>
          <w:szCs w:val="28"/>
        </w:rPr>
        <w:t xml:space="preserve"> работы приложения используется платформа 1С: Предприятие</w:t>
      </w:r>
      <w:r w:rsidR="00545783">
        <w:rPr>
          <w:rFonts w:ascii="Times New Roman" w:hAnsi="Times New Roman" w:cs="Times New Roman"/>
          <w:sz w:val="28"/>
          <w:szCs w:val="28"/>
        </w:rPr>
        <w:t xml:space="preserve"> 8</w:t>
      </w:r>
      <w:r w:rsidRPr="00E41598">
        <w:rPr>
          <w:rFonts w:ascii="Times New Roman" w:hAnsi="Times New Roman" w:cs="Times New Roman"/>
          <w:sz w:val="28"/>
          <w:szCs w:val="28"/>
        </w:rPr>
        <w:t>.</w:t>
      </w:r>
    </w:p>
    <w:p w14:paraId="29DDE0AF" w14:textId="06C597BE" w:rsidR="00BF1081" w:rsidRPr="007214B1" w:rsidRDefault="005736B0" w:rsidP="00E41598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4B1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</w:p>
    <w:p w14:paraId="4F8395A8" w14:textId="45D1CA44" w:rsidR="007214B1" w:rsidRPr="00E41598" w:rsidRDefault="007214B1" w:rsidP="00E41598">
      <w:pPr>
        <w:pStyle w:val="a3"/>
        <w:numPr>
          <w:ilvl w:val="0"/>
          <w:numId w:val="4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E41598">
        <w:rPr>
          <w:rFonts w:ascii="Times New Roman" w:hAnsi="Times New Roman" w:cs="Times New Roman"/>
          <w:sz w:val="28"/>
          <w:szCs w:val="28"/>
        </w:rPr>
        <w:t>Также см. диаграмму вариантов использования.</w:t>
      </w:r>
      <w:commentRangeEnd w:id="1"/>
      <w:r w:rsidR="003E75EB">
        <w:rPr>
          <w:rStyle w:val="a4"/>
        </w:rPr>
        <w:commentReference w:id="1"/>
      </w:r>
    </w:p>
    <w:p w14:paraId="655AF8D0" w14:textId="2525D7CA" w:rsidR="005736B0" w:rsidRPr="00E41598" w:rsidRDefault="005736B0" w:rsidP="00E41598">
      <w:pPr>
        <w:pStyle w:val="a3"/>
        <w:numPr>
          <w:ilvl w:val="0"/>
          <w:numId w:val="4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598">
        <w:rPr>
          <w:rFonts w:ascii="Times New Roman" w:hAnsi="Times New Roman" w:cs="Times New Roman"/>
          <w:sz w:val="28"/>
          <w:szCs w:val="28"/>
        </w:rPr>
        <w:t xml:space="preserve">ПТ-1: </w:t>
      </w:r>
      <w:r w:rsidR="007214B1" w:rsidRPr="00E41598">
        <w:rPr>
          <w:rFonts w:ascii="Times New Roman" w:hAnsi="Times New Roman" w:cs="Times New Roman"/>
          <w:sz w:val="28"/>
          <w:szCs w:val="28"/>
        </w:rPr>
        <w:t>Запуск процесса переноса данных.</w:t>
      </w:r>
    </w:p>
    <w:p w14:paraId="37D42CF6" w14:textId="20D5DC35" w:rsidR="007214B1" w:rsidRDefault="007214B1" w:rsidP="00E41598">
      <w:pPr>
        <w:pStyle w:val="a3"/>
        <w:numPr>
          <w:ilvl w:val="0"/>
          <w:numId w:val="5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1598">
        <w:rPr>
          <w:rFonts w:ascii="Times New Roman" w:hAnsi="Times New Roman" w:cs="Times New Roman"/>
          <w:sz w:val="28"/>
          <w:szCs w:val="28"/>
        </w:rPr>
        <w:t xml:space="preserve">ПТ-1.1: Запуск процесса переноса данных производится с помощью внешней обработки </w:t>
      </w:r>
      <w:r w:rsidRPr="00E4159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1598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E41598">
        <w:rPr>
          <w:rFonts w:ascii="Times New Roman" w:hAnsi="Times New Roman" w:cs="Times New Roman"/>
          <w:sz w:val="28"/>
          <w:szCs w:val="28"/>
          <w:lang w:val="en-US"/>
        </w:rPr>
        <w:t>Excha</w:t>
      </w:r>
      <w:r w:rsidR="00450E5A" w:rsidRPr="00E4159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450E5A" w:rsidRPr="00E415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0E5A" w:rsidRPr="00E41598">
        <w:rPr>
          <w:rFonts w:ascii="Times New Roman" w:hAnsi="Times New Roman" w:cs="Times New Roman"/>
          <w:sz w:val="28"/>
          <w:szCs w:val="28"/>
          <w:lang w:val="en-US"/>
        </w:rPr>
        <w:t>epf</w:t>
      </w:r>
      <w:proofErr w:type="spellEnd"/>
      <w:r w:rsidR="00450E5A" w:rsidRPr="00E41598">
        <w:rPr>
          <w:rFonts w:ascii="Times New Roman" w:hAnsi="Times New Roman" w:cs="Times New Roman"/>
          <w:sz w:val="28"/>
          <w:szCs w:val="28"/>
        </w:rPr>
        <w:t>.</w:t>
      </w:r>
    </w:p>
    <w:p w14:paraId="476D9D51" w14:textId="1805AEF3" w:rsidR="00E25787" w:rsidRDefault="00E25787" w:rsidP="00E41598">
      <w:pPr>
        <w:pStyle w:val="a3"/>
        <w:numPr>
          <w:ilvl w:val="0"/>
          <w:numId w:val="5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ПТ-1.2</w:t>
      </w:r>
      <w:proofErr w:type="gramStart"/>
      <w:r>
        <w:rPr>
          <w:rFonts w:ascii="Times New Roman" w:hAnsi="Times New Roman" w:cs="Times New Roman"/>
          <w:sz w:val="28"/>
          <w:szCs w:val="28"/>
        </w:rPr>
        <w:t>: Вначале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запустить </w:t>
      </w:r>
      <w:r w:rsidR="009B1733">
        <w:rPr>
          <w:rFonts w:ascii="Times New Roman" w:hAnsi="Times New Roman" w:cs="Times New Roman"/>
          <w:sz w:val="28"/>
          <w:szCs w:val="28"/>
        </w:rPr>
        <w:t>указанную выше</w:t>
      </w:r>
      <w:r>
        <w:rPr>
          <w:rFonts w:ascii="Times New Roman" w:hAnsi="Times New Roman" w:cs="Times New Roman"/>
          <w:sz w:val="28"/>
          <w:szCs w:val="28"/>
        </w:rPr>
        <w:t xml:space="preserve"> обработку в информационной системе источника данных. После выбирается файл правил конвертации данных, а также выбирается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257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файлу, в который будет произведена выгрузка данных</w:t>
      </w:r>
      <w:r w:rsidR="00963B0F">
        <w:rPr>
          <w:rFonts w:ascii="Times New Roman" w:hAnsi="Times New Roman" w:cs="Times New Roman"/>
          <w:sz w:val="28"/>
          <w:szCs w:val="28"/>
        </w:rPr>
        <w:t>, после чего нажимается кнопка выгрузить данные.</w:t>
      </w:r>
    </w:p>
    <w:p w14:paraId="55C13F3C" w14:textId="06A217EE" w:rsidR="00E25787" w:rsidRPr="00E41598" w:rsidRDefault="00E25787" w:rsidP="00E41598">
      <w:pPr>
        <w:pStyle w:val="a3"/>
        <w:numPr>
          <w:ilvl w:val="0"/>
          <w:numId w:val="5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ПТ-1.3: После необходимо запустить обработку в информационной системе приемника данных. В процессе работы обработки выбирается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257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из которого происходит загрузка в информационную базу</w:t>
      </w:r>
      <w:r w:rsidR="00963B0F">
        <w:rPr>
          <w:rFonts w:ascii="Times New Roman" w:hAnsi="Times New Roman" w:cs="Times New Roman"/>
          <w:sz w:val="28"/>
          <w:szCs w:val="28"/>
        </w:rPr>
        <w:t>, после чего нажимается кнопка загрузить данные.</w:t>
      </w:r>
    </w:p>
    <w:p w14:paraId="09257879" w14:textId="2CDF0EF8" w:rsidR="00450E5A" w:rsidRPr="00E41598" w:rsidRDefault="00450E5A" w:rsidP="00E41598">
      <w:pPr>
        <w:pStyle w:val="a3"/>
        <w:numPr>
          <w:ilvl w:val="0"/>
          <w:numId w:val="1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598">
        <w:rPr>
          <w:rFonts w:ascii="Times New Roman" w:hAnsi="Times New Roman" w:cs="Times New Roman"/>
          <w:sz w:val="28"/>
          <w:szCs w:val="28"/>
        </w:rPr>
        <w:t>ПТ-2: Просмотр журнала работы приложения.</w:t>
      </w:r>
    </w:p>
    <w:p w14:paraId="044E142B" w14:textId="68E82E62" w:rsidR="00450E5A" w:rsidRDefault="00450E5A" w:rsidP="00E41598">
      <w:pPr>
        <w:pStyle w:val="a3"/>
        <w:numPr>
          <w:ilvl w:val="0"/>
          <w:numId w:val="6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E41598">
        <w:rPr>
          <w:rFonts w:ascii="Times New Roman" w:hAnsi="Times New Roman" w:cs="Times New Roman"/>
          <w:sz w:val="28"/>
          <w:szCs w:val="28"/>
        </w:rPr>
        <w:t>ПТ-2.1: В процессе работы приложение должно выводить в окно служебных сообщений информацию о начале, завершении выгрузки/загрузки данных, а также количество выгруженных/загруженных объектов.</w:t>
      </w:r>
      <w:commentRangeEnd w:id="2"/>
      <w:r w:rsidR="003E75EB">
        <w:rPr>
          <w:rStyle w:val="a4"/>
        </w:rPr>
        <w:commentReference w:id="2"/>
      </w:r>
    </w:p>
    <w:p w14:paraId="2E484284" w14:textId="7AD52725" w:rsidR="009654A1" w:rsidRDefault="009654A1" w:rsidP="009654A1">
      <w:pPr>
        <w:pStyle w:val="a3"/>
        <w:numPr>
          <w:ilvl w:val="0"/>
          <w:numId w:val="10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ПТ-3: Должна быть возможность изменять созданные правила конвертации данных.</w:t>
      </w:r>
      <w:commentRangeEnd w:id="3"/>
      <w:r w:rsidR="003E75EB">
        <w:rPr>
          <w:rStyle w:val="a4"/>
        </w:rPr>
        <w:commentReference w:id="3"/>
      </w:r>
    </w:p>
    <w:p w14:paraId="7AE66C61" w14:textId="41C842AF" w:rsidR="00054DCD" w:rsidRPr="003A22D8" w:rsidRDefault="003A22D8" w:rsidP="00054DCD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22D8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</w:p>
    <w:p w14:paraId="3AB319C7" w14:textId="16D73CB8" w:rsidR="003A22D8" w:rsidRPr="00DD1FB1" w:rsidRDefault="00DD1FB1" w:rsidP="00DD1FB1">
      <w:pPr>
        <w:pStyle w:val="a3"/>
        <w:numPr>
          <w:ilvl w:val="0"/>
          <w:numId w:val="7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1FB1">
        <w:rPr>
          <w:rFonts w:ascii="Times New Roman" w:hAnsi="Times New Roman" w:cs="Times New Roman"/>
          <w:sz w:val="28"/>
          <w:szCs w:val="28"/>
        </w:rPr>
        <w:t>БП-1: Источник и приёмник данных</w:t>
      </w:r>
      <w:r w:rsidR="006D4A71">
        <w:rPr>
          <w:rFonts w:ascii="Times New Roman" w:hAnsi="Times New Roman" w:cs="Times New Roman"/>
          <w:sz w:val="28"/>
          <w:szCs w:val="28"/>
        </w:rPr>
        <w:t>.</w:t>
      </w:r>
    </w:p>
    <w:p w14:paraId="4D7368AB" w14:textId="2824E47E" w:rsidR="00DD1FB1" w:rsidRPr="00DD1FB1" w:rsidRDefault="00DD1FB1" w:rsidP="00DD1FB1">
      <w:pPr>
        <w:pStyle w:val="a3"/>
        <w:numPr>
          <w:ilvl w:val="0"/>
          <w:numId w:val="8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DD1FB1">
        <w:rPr>
          <w:rFonts w:ascii="Times New Roman" w:hAnsi="Times New Roman" w:cs="Times New Roman"/>
          <w:sz w:val="28"/>
          <w:szCs w:val="28"/>
        </w:rPr>
        <w:t>БП-1.1: Источником данных будет конфигурация «Бухгалтерия государственного учреждения, ред. 1.0»</w:t>
      </w:r>
      <w:r w:rsidR="00DA23EE">
        <w:rPr>
          <w:rFonts w:ascii="Times New Roman" w:hAnsi="Times New Roman" w:cs="Times New Roman"/>
          <w:sz w:val="28"/>
          <w:szCs w:val="28"/>
        </w:rPr>
        <w:t>.</w:t>
      </w:r>
    </w:p>
    <w:p w14:paraId="546CC7AF" w14:textId="4C410440" w:rsidR="0050465A" w:rsidRDefault="00DD1FB1" w:rsidP="0050465A">
      <w:pPr>
        <w:pStyle w:val="a3"/>
        <w:numPr>
          <w:ilvl w:val="0"/>
          <w:numId w:val="8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DD1FB1">
        <w:rPr>
          <w:rFonts w:ascii="Times New Roman" w:hAnsi="Times New Roman" w:cs="Times New Roman"/>
          <w:sz w:val="28"/>
          <w:szCs w:val="28"/>
        </w:rPr>
        <w:t>БП-1.1: Приемником данных будет конфигурация «Бухгалтерия государственного учреждения, ред. 2.0»</w:t>
      </w:r>
      <w:r w:rsidR="00DA23EE">
        <w:rPr>
          <w:rFonts w:ascii="Times New Roman" w:hAnsi="Times New Roman" w:cs="Times New Roman"/>
          <w:sz w:val="28"/>
          <w:szCs w:val="28"/>
        </w:rPr>
        <w:t>.</w:t>
      </w:r>
    </w:p>
    <w:p w14:paraId="754CDD4B" w14:textId="1DAEC693" w:rsidR="0050465A" w:rsidRDefault="0050465A" w:rsidP="0050465A">
      <w:pPr>
        <w:pStyle w:val="a3"/>
        <w:numPr>
          <w:ilvl w:val="0"/>
          <w:numId w:val="9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65A">
        <w:rPr>
          <w:rFonts w:ascii="Times New Roman" w:hAnsi="Times New Roman" w:cs="Times New Roman"/>
          <w:sz w:val="28"/>
          <w:szCs w:val="28"/>
        </w:rPr>
        <w:t>БП-2: Формат файла с данными.</w:t>
      </w:r>
    </w:p>
    <w:p w14:paraId="5504C700" w14:textId="115ACBF5" w:rsidR="0050465A" w:rsidRDefault="0050465A" w:rsidP="00454B45">
      <w:pPr>
        <w:pStyle w:val="a3"/>
        <w:numPr>
          <w:ilvl w:val="0"/>
          <w:numId w:val="12"/>
        </w:numPr>
        <w:spacing w:after="12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БП-2.1: </w:t>
      </w:r>
      <w:commentRangeStart w:id="4"/>
      <w:r>
        <w:rPr>
          <w:rFonts w:ascii="Times New Roman" w:hAnsi="Times New Roman" w:cs="Times New Roman"/>
          <w:sz w:val="28"/>
          <w:szCs w:val="28"/>
        </w:rPr>
        <w:t xml:space="preserve">Перенос данных между информационными системами должен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sz w:val="28"/>
          <w:szCs w:val="28"/>
        </w:rPr>
        <w:t>файла.</w:t>
      </w:r>
      <w:commentRangeEnd w:id="4"/>
      <w:r w:rsidR="003E75EB">
        <w:rPr>
          <w:rStyle w:val="a4"/>
        </w:rPr>
        <w:commentReference w:id="4"/>
      </w:r>
    </w:p>
    <w:p w14:paraId="634F2881" w14:textId="54CBCD3E" w:rsidR="00D964D2" w:rsidRPr="00D964D2" w:rsidRDefault="00D964D2" w:rsidP="00D964D2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64D2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298DB93D" w14:textId="4B6BC799" w:rsidR="00D964D2" w:rsidRDefault="00D964D2" w:rsidP="00D964D2">
      <w:pPr>
        <w:pStyle w:val="a3"/>
        <w:numPr>
          <w:ilvl w:val="0"/>
          <w:numId w:val="11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D964D2">
        <w:rPr>
          <w:rFonts w:ascii="Times New Roman" w:hAnsi="Times New Roman" w:cs="Times New Roman"/>
          <w:sz w:val="28"/>
          <w:szCs w:val="28"/>
        </w:rPr>
        <w:t>О-1: Кроссплатформенные ограничения сводятся к наличию версии платформы 1С: Предприятие под конкретную операционную систему.</w:t>
      </w:r>
      <w:commentRangeEnd w:id="5"/>
      <w:r w:rsidR="003E75EB">
        <w:rPr>
          <w:rStyle w:val="a4"/>
        </w:rPr>
        <w:commentReference w:id="5"/>
      </w:r>
    </w:p>
    <w:p w14:paraId="4EF2871B" w14:textId="04110778" w:rsidR="00022F0A" w:rsidRPr="008F0ACB" w:rsidRDefault="00022F0A" w:rsidP="00B54165">
      <w:pPr>
        <w:pStyle w:val="a3"/>
        <w:numPr>
          <w:ilvl w:val="0"/>
          <w:numId w:val="11"/>
        </w:numPr>
        <w:spacing w:after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О-2: Приложение разрабатывается на платформе 1С: Предприятие на встроенном языке программирования, использование которого обусловлено требованиями заказчика.</w:t>
      </w:r>
    </w:p>
    <w:p w14:paraId="19A1677E" w14:textId="589C7834" w:rsidR="00933897" w:rsidRPr="00933897" w:rsidRDefault="00933897" w:rsidP="00BF1081">
      <w:pPr>
        <w:spacing w:after="12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89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342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389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9338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C3970" w14:textId="1179AA9B" w:rsidR="00933897" w:rsidRDefault="00933897" w:rsidP="00BF108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33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C1C21" wp14:editId="4E9DE70E">
            <wp:extent cx="5940425" cy="3366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B050" w14:textId="651662BA" w:rsidR="00933897" w:rsidRPr="00933897" w:rsidRDefault="00933897" w:rsidP="00BF108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550ECA9" w14:textId="77777777" w:rsidR="00933897" w:rsidRPr="00933897" w:rsidRDefault="00933897" w:rsidP="00BF1081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933897" w:rsidRPr="0093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оманов Константин Ильич" w:date="2020-11-26T16:59:00Z" w:initials="ДКИ">
    <w:p w14:paraId="5E42B3BF" w14:textId="197F8990" w:rsidR="003E75EB" w:rsidRDefault="003E75EB">
      <w:pPr>
        <w:pStyle w:val="a5"/>
      </w:pPr>
      <w:r>
        <w:rPr>
          <w:rStyle w:val="a4"/>
        </w:rPr>
        <w:annotationRef/>
      </w:r>
      <w:r>
        <w:t>Что такое обработка?</w:t>
      </w:r>
    </w:p>
  </w:comment>
  <w:comment w:id="1" w:author="Доманов Константин Ильич" w:date="2020-11-26T17:00:00Z" w:initials="ДКИ">
    <w:p w14:paraId="4CCD0692" w14:textId="4DD8767E" w:rsidR="003E75EB" w:rsidRDefault="003E75EB">
      <w:pPr>
        <w:pStyle w:val="a5"/>
      </w:pPr>
      <w:r>
        <w:rPr>
          <w:rStyle w:val="a4"/>
        </w:rPr>
        <w:annotationRef/>
      </w:r>
      <w:r>
        <w:t>Не понял, где она?</w:t>
      </w:r>
    </w:p>
  </w:comment>
  <w:comment w:id="2" w:author="Доманов Константин Ильич" w:date="2020-11-26T17:02:00Z" w:initials="ДКИ">
    <w:p w14:paraId="66EE8C0D" w14:textId="3B9F98F4" w:rsidR="003E75EB" w:rsidRDefault="003E75EB">
      <w:pPr>
        <w:pStyle w:val="a5"/>
      </w:pPr>
      <w:r>
        <w:rPr>
          <w:rStyle w:val="a4"/>
        </w:rPr>
        <w:annotationRef/>
      </w:r>
      <w:r>
        <w:t xml:space="preserve">Служебные сообщения не являются частью журнала. Они краткосрочно хранят информацию. </w:t>
      </w:r>
      <w:proofErr w:type="gramStart"/>
      <w:r>
        <w:t>Возможно</w:t>
      </w:r>
      <w:proofErr w:type="gramEnd"/>
      <w:r>
        <w:t xml:space="preserve"> стоит переформулировать данный подпункт.</w:t>
      </w:r>
    </w:p>
  </w:comment>
  <w:comment w:id="3" w:author="Доманов Константин Ильич" w:date="2020-11-26T17:03:00Z" w:initials="ДКИ">
    <w:p w14:paraId="74BBA6E6" w14:textId="12F6FD9D" w:rsidR="003E75EB" w:rsidRDefault="003E75EB">
      <w:pPr>
        <w:pStyle w:val="a5"/>
      </w:pPr>
      <w:r>
        <w:rPr>
          <w:rStyle w:val="a4"/>
        </w:rPr>
        <w:annotationRef/>
      </w:r>
      <w:r>
        <w:t>Каким образом изменять и какие именно правила?</w:t>
      </w:r>
    </w:p>
  </w:comment>
  <w:comment w:id="4" w:author="Доманов Константин Ильич" w:date="2020-11-26T17:05:00Z" w:initials="ДКИ">
    <w:p w14:paraId="286C1D38" w14:textId="669220B6" w:rsidR="003E75EB" w:rsidRPr="003E75EB" w:rsidRDefault="003E75EB">
      <w:pPr>
        <w:pStyle w:val="a5"/>
      </w:pPr>
      <w:r>
        <w:rPr>
          <w:rStyle w:val="a4"/>
        </w:rPr>
        <w:annotationRef/>
      </w:r>
      <w:r>
        <w:t xml:space="preserve">Необходимо уточнить структуру </w:t>
      </w:r>
      <w:r>
        <w:rPr>
          <w:lang w:val="en-US"/>
        </w:rPr>
        <w:t>XML</w:t>
      </w:r>
      <w:r>
        <w:t>-файла</w:t>
      </w:r>
    </w:p>
  </w:comment>
  <w:comment w:id="5" w:author="Доманов Константин Ильич" w:date="2020-11-26T17:06:00Z" w:initials="ДКИ">
    <w:p w14:paraId="0EFDE0A1" w14:textId="6B85D9A7" w:rsidR="003E75EB" w:rsidRDefault="003E75EB">
      <w:pPr>
        <w:pStyle w:val="a5"/>
      </w:pPr>
      <w:r>
        <w:rPr>
          <w:rStyle w:val="a4"/>
        </w:rPr>
        <w:annotationRef/>
      </w:r>
      <w:r>
        <w:t>Стоит указать какие конкретные ОС поддерживают 1С: Предприятие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42B3BF" w15:done="0"/>
  <w15:commentEx w15:paraId="4CCD0692" w15:done="0"/>
  <w15:commentEx w15:paraId="66EE8C0D" w15:done="0"/>
  <w15:commentEx w15:paraId="74BBA6E6" w15:done="0"/>
  <w15:commentEx w15:paraId="286C1D38" w15:done="0"/>
  <w15:commentEx w15:paraId="0EFDE0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5D8F" w16cex:dateUtc="2020-11-26T13:59:00Z"/>
  <w16cex:commentExtensible w16cex:durableId="236A5DC8" w16cex:dateUtc="2020-11-26T14:00:00Z"/>
  <w16cex:commentExtensible w16cex:durableId="236A5E0C" w16cex:dateUtc="2020-11-26T14:02:00Z"/>
  <w16cex:commentExtensible w16cex:durableId="236A5E66" w16cex:dateUtc="2020-11-26T14:03:00Z"/>
  <w16cex:commentExtensible w16cex:durableId="236A5ED7" w16cex:dateUtc="2020-11-26T14:05:00Z"/>
  <w16cex:commentExtensible w16cex:durableId="236A5EFC" w16cex:dateUtc="2020-11-26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42B3BF" w16cid:durableId="236A5D8F"/>
  <w16cid:commentId w16cid:paraId="4CCD0692" w16cid:durableId="236A5DC8"/>
  <w16cid:commentId w16cid:paraId="66EE8C0D" w16cid:durableId="236A5E0C"/>
  <w16cid:commentId w16cid:paraId="74BBA6E6" w16cid:durableId="236A5E66"/>
  <w16cid:commentId w16cid:paraId="286C1D38" w16cid:durableId="236A5ED7"/>
  <w16cid:commentId w16cid:paraId="0EFDE0A1" w16cid:durableId="236A5E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AFD"/>
    <w:multiLevelType w:val="hybridMultilevel"/>
    <w:tmpl w:val="F964331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72B61"/>
    <w:multiLevelType w:val="hybridMultilevel"/>
    <w:tmpl w:val="A544D4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663A61"/>
    <w:multiLevelType w:val="hybridMultilevel"/>
    <w:tmpl w:val="B5A8726A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1503E83"/>
    <w:multiLevelType w:val="hybridMultilevel"/>
    <w:tmpl w:val="9096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470A80"/>
    <w:multiLevelType w:val="hybridMultilevel"/>
    <w:tmpl w:val="29726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3F295F"/>
    <w:multiLevelType w:val="hybridMultilevel"/>
    <w:tmpl w:val="C7687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CAC556A"/>
    <w:multiLevelType w:val="hybridMultilevel"/>
    <w:tmpl w:val="319CB4CA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E4A4D6D"/>
    <w:multiLevelType w:val="hybridMultilevel"/>
    <w:tmpl w:val="307A2EE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D322E6"/>
    <w:multiLevelType w:val="hybridMultilevel"/>
    <w:tmpl w:val="BC942E7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DD134CA"/>
    <w:multiLevelType w:val="hybridMultilevel"/>
    <w:tmpl w:val="F32C6C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462D3D"/>
    <w:multiLevelType w:val="hybridMultilevel"/>
    <w:tmpl w:val="C8B8F9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D211EAB"/>
    <w:multiLevelType w:val="hybridMultilevel"/>
    <w:tmpl w:val="6D943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оманов Константин Ильич">
    <w15:presenceInfo w15:providerId="AD" w15:userId="S::stud097330@vyatsu.ru::ef7b7e0e-fb63-4e85-9658-63aa09befd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9"/>
    <w:rsid w:val="00022F0A"/>
    <w:rsid w:val="00044594"/>
    <w:rsid w:val="00054DCD"/>
    <w:rsid w:val="000C4EC3"/>
    <w:rsid w:val="003040E6"/>
    <w:rsid w:val="00342B2C"/>
    <w:rsid w:val="003A22D8"/>
    <w:rsid w:val="003E75EB"/>
    <w:rsid w:val="003F224F"/>
    <w:rsid w:val="00423091"/>
    <w:rsid w:val="00450E5A"/>
    <w:rsid w:val="00454B45"/>
    <w:rsid w:val="0050465A"/>
    <w:rsid w:val="00545783"/>
    <w:rsid w:val="005736B0"/>
    <w:rsid w:val="00666639"/>
    <w:rsid w:val="006D4A71"/>
    <w:rsid w:val="007214B1"/>
    <w:rsid w:val="00732B4F"/>
    <w:rsid w:val="007E7AAA"/>
    <w:rsid w:val="008F0ACB"/>
    <w:rsid w:val="00933897"/>
    <w:rsid w:val="00963B0F"/>
    <w:rsid w:val="009654A1"/>
    <w:rsid w:val="00972D0E"/>
    <w:rsid w:val="009B1733"/>
    <w:rsid w:val="00A01306"/>
    <w:rsid w:val="00AC6E61"/>
    <w:rsid w:val="00AD22D4"/>
    <w:rsid w:val="00B42ED2"/>
    <w:rsid w:val="00B54165"/>
    <w:rsid w:val="00BF1081"/>
    <w:rsid w:val="00D964D2"/>
    <w:rsid w:val="00DA23EE"/>
    <w:rsid w:val="00DD1FB1"/>
    <w:rsid w:val="00E25787"/>
    <w:rsid w:val="00E41598"/>
    <w:rsid w:val="00F837D8"/>
    <w:rsid w:val="00F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978C"/>
  <w15:chartTrackingRefBased/>
  <w15:docId w15:val="{EFFC477A-C8E9-4DA4-BD83-F4FE37CA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9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E75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E75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E75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E75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E75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E7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E7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Доманов Константин Ильич</cp:lastModifiedBy>
  <cp:revision>2</cp:revision>
  <dcterms:created xsi:type="dcterms:W3CDTF">2020-11-26T14:06:00Z</dcterms:created>
  <dcterms:modified xsi:type="dcterms:W3CDTF">2020-11-26T14:06:00Z</dcterms:modified>
</cp:coreProperties>
</file>