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404" w:rsidRDefault="00C67404" w:rsidP="00C67404">
      <w:pPr>
        <w:pStyle w:val="NormalWeb"/>
        <w:pageBreakBefore/>
        <w:spacing w:after="0" w:line="240" w:lineRule="auto"/>
        <w:jc w:val="center"/>
        <w:rPr>
          <w:lang w:val="lt-LT"/>
        </w:rPr>
      </w:pPr>
      <w:r>
        <w:rPr>
          <w:caps/>
          <w:color w:val="000000"/>
          <w:lang w:val="lt-LT"/>
        </w:rPr>
        <w:t>lietuvos kariuomenės vadO</w:t>
      </w:r>
    </w:p>
    <w:p w:rsidR="00C67404" w:rsidRDefault="004A541A" w:rsidP="00C67404">
      <w:pPr>
        <w:pStyle w:val="NormalWeb"/>
        <w:spacing w:after="0" w:line="240" w:lineRule="auto"/>
        <w:jc w:val="center"/>
        <w:rPr>
          <w:caps/>
          <w:lang w:val="lt-LT"/>
        </w:rPr>
      </w:pPr>
      <w:r>
        <w:rPr>
          <w:caps/>
          <w:color w:val="000000"/>
          <w:lang w:val="lt-LT"/>
        </w:rPr>
        <w:t xml:space="preserve">RYŠIO </w:t>
      </w:r>
      <w:r w:rsidR="00C67404">
        <w:rPr>
          <w:caps/>
          <w:color w:val="000000"/>
          <w:lang w:val="lt-LT"/>
        </w:rPr>
        <w:t>į s a k y m a s</w:t>
      </w:r>
    </w:p>
    <w:p w:rsidR="00C67404" w:rsidRDefault="00C67404" w:rsidP="00C67404">
      <w:pPr>
        <w:pStyle w:val="NormalWeb"/>
        <w:spacing w:after="0" w:line="240" w:lineRule="auto"/>
        <w:jc w:val="center"/>
        <w:rPr>
          <w:caps/>
          <w:lang w:val="lt-LT"/>
        </w:rPr>
      </w:pPr>
    </w:p>
    <w:p w:rsidR="00C67404" w:rsidRDefault="00C67404" w:rsidP="00C67404">
      <w:pPr>
        <w:pStyle w:val="NormalWeb"/>
        <w:spacing w:after="0" w:line="240" w:lineRule="auto"/>
        <w:jc w:val="center"/>
        <w:rPr>
          <w:caps/>
          <w:lang w:val="lt-LT"/>
        </w:rPr>
      </w:pPr>
      <w:r>
        <w:rPr>
          <w:b/>
          <w:bCs/>
          <w:caps/>
          <w:color w:val="000000"/>
          <w:lang w:val="lt-LT"/>
        </w:rPr>
        <w:t xml:space="preserve">Dėl </w:t>
      </w:r>
      <w:r w:rsidR="004A541A">
        <w:rPr>
          <w:b/>
          <w:bCs/>
          <w:caps/>
          <w:color w:val="000000"/>
          <w:lang w:val="lt-LT"/>
        </w:rPr>
        <w:t xml:space="preserve">KARIŲ </w:t>
      </w:r>
      <w:r>
        <w:rPr>
          <w:b/>
          <w:bCs/>
          <w:caps/>
          <w:color w:val="000000"/>
          <w:lang w:val="lt-LT"/>
        </w:rPr>
        <w:t xml:space="preserve">GELBĖJIMO </w:t>
      </w:r>
      <w:r w:rsidR="004A541A">
        <w:rPr>
          <w:b/>
          <w:bCs/>
          <w:caps/>
          <w:color w:val="000000"/>
          <w:lang w:val="lt-LT"/>
        </w:rPr>
        <w:t xml:space="preserve">misijos </w:t>
      </w:r>
      <w:r w:rsidR="00636D8D">
        <w:rPr>
          <w:b/>
          <w:bCs/>
          <w:caps/>
          <w:color w:val="000000"/>
          <w:lang w:val="lt-LT"/>
        </w:rPr>
        <w:t>veiksmų</w:t>
      </w:r>
      <w:r w:rsidR="004A541A">
        <w:rPr>
          <w:b/>
          <w:bCs/>
          <w:caps/>
          <w:color w:val="000000"/>
          <w:lang w:val="lt-LT"/>
        </w:rPr>
        <w:t xml:space="preserve"> </w:t>
      </w:r>
      <w:r w:rsidR="00636D8D">
        <w:rPr>
          <w:b/>
          <w:bCs/>
          <w:caps/>
          <w:color w:val="000000"/>
          <w:lang w:val="lt-LT"/>
        </w:rPr>
        <w:t xml:space="preserve">kuravimo komunikuojat su </w:t>
      </w:r>
      <w:r w:rsidR="00636D8D" w:rsidRPr="00636D8D">
        <w:rPr>
          <w:b/>
          <w:bCs/>
          <w:caps/>
          <w:color w:val="FF0000"/>
          <w:lang w:val="lt-LT"/>
        </w:rPr>
        <w:t>yyyyy</w:t>
      </w:r>
      <w:r w:rsidRPr="00636D8D">
        <w:rPr>
          <w:b/>
          <w:bCs/>
          <w:caps/>
          <w:color w:val="FF0000"/>
          <w:lang w:val="lt-LT"/>
        </w:rPr>
        <w:t xml:space="preserve"> </w:t>
      </w:r>
    </w:p>
    <w:p w:rsidR="00C67404" w:rsidRDefault="00C67404" w:rsidP="00C67404">
      <w:pPr>
        <w:pStyle w:val="NormalWeb"/>
        <w:spacing w:after="0" w:line="240" w:lineRule="auto"/>
        <w:jc w:val="center"/>
        <w:rPr>
          <w:lang w:val="lt-LT"/>
        </w:rPr>
      </w:pPr>
    </w:p>
    <w:p w:rsidR="00C67404" w:rsidRDefault="00C67404" w:rsidP="00C67404">
      <w:pPr>
        <w:pStyle w:val="NormalWeb"/>
        <w:spacing w:after="0" w:line="240" w:lineRule="auto"/>
        <w:jc w:val="center"/>
        <w:rPr>
          <w:lang w:val="lt-LT"/>
        </w:rPr>
      </w:pPr>
      <w:r>
        <w:rPr>
          <w:color w:val="000000"/>
          <w:lang w:val="lt-LT"/>
        </w:rPr>
        <w:t>20024 m. kovo 29 d. Nr. V-995</w:t>
      </w:r>
    </w:p>
    <w:p w:rsidR="00C67404" w:rsidRDefault="00C67404" w:rsidP="00C67404">
      <w:pPr>
        <w:pStyle w:val="NormalWeb"/>
        <w:spacing w:after="0" w:line="240" w:lineRule="auto"/>
        <w:jc w:val="center"/>
        <w:rPr>
          <w:lang w:val="lt-LT"/>
        </w:rPr>
      </w:pPr>
      <w:r>
        <w:rPr>
          <w:color w:val="000000"/>
          <w:lang w:val="lt-LT"/>
        </w:rPr>
        <w:t>Vilnius</w:t>
      </w:r>
    </w:p>
    <w:p w:rsidR="00C67404" w:rsidRDefault="00C67404" w:rsidP="00C67404">
      <w:pPr>
        <w:pStyle w:val="NormalWeb"/>
        <w:spacing w:after="0" w:line="240" w:lineRule="auto"/>
        <w:rPr>
          <w:lang w:val="lt-LT"/>
        </w:rPr>
      </w:pPr>
    </w:p>
    <w:p w:rsidR="00C67404" w:rsidRDefault="00C67404" w:rsidP="00C67404">
      <w:pPr>
        <w:pStyle w:val="NormalWeb"/>
        <w:spacing w:after="0" w:line="240" w:lineRule="auto"/>
        <w:rPr>
          <w:lang w:val="lt-LT"/>
        </w:rPr>
      </w:pPr>
    </w:p>
    <w:p w:rsidR="00C67404" w:rsidRDefault="00C67404" w:rsidP="00C67404">
      <w:pPr>
        <w:pStyle w:val="NormalWeb"/>
        <w:spacing w:after="0" w:line="240" w:lineRule="auto"/>
        <w:ind w:firstLine="567"/>
        <w:rPr>
          <w:lang w:val="lt-LT"/>
        </w:rPr>
      </w:pPr>
      <w:r>
        <w:rPr>
          <w:color w:val="000000"/>
          <w:lang w:val="lt-LT"/>
        </w:rPr>
        <w:t>Vadovaudamasis Lietuvos Respublikos krašto apsaugos sistemos organizavimo ir karo tarnybos įstatymo (Žin., 1998, Nr. </w:t>
      </w:r>
      <w:hyperlink r:id="rId4" w:tgtFrame="_blank" w:history="1">
        <w:r>
          <w:rPr>
            <w:rStyle w:val="Hyperlink"/>
            <w:color w:val="0000FF"/>
            <w:lang w:val="lt-LT"/>
          </w:rPr>
          <w:t>49-1325</w:t>
        </w:r>
      </w:hyperlink>
      <w:r>
        <w:rPr>
          <w:color w:val="000000"/>
          <w:lang w:val="lt-LT"/>
        </w:rPr>
        <w:t>; 1999, Nr. </w:t>
      </w:r>
      <w:hyperlink r:id="rId5" w:tgtFrame="_blank" w:history="1">
        <w:r>
          <w:rPr>
            <w:rStyle w:val="Hyperlink"/>
            <w:color w:val="0000FF"/>
            <w:lang w:val="lt-LT"/>
          </w:rPr>
          <w:t>64-2069</w:t>
        </w:r>
      </w:hyperlink>
      <w:r>
        <w:rPr>
          <w:color w:val="000000"/>
          <w:lang w:val="lt-LT"/>
        </w:rPr>
        <w:t xml:space="preserve">; 2003, Nr. 91(1)-4106, 2004, Nr. 169-6215) 13 straipsnio 7 dalies 23 punktu ir 8 dalimi </w:t>
      </w:r>
      <w:r w:rsidR="004A541A">
        <w:rPr>
          <w:color w:val="000000"/>
          <w:lang w:val="lt-LT"/>
        </w:rPr>
        <w:t>bei Lietuvos Respublikos saugaus</w:t>
      </w:r>
      <w:r>
        <w:rPr>
          <w:color w:val="000000"/>
          <w:lang w:val="lt-LT"/>
        </w:rPr>
        <w:t xml:space="preserve"> </w:t>
      </w:r>
      <w:r w:rsidR="004A541A">
        <w:rPr>
          <w:color w:val="000000"/>
          <w:lang w:val="lt-LT"/>
        </w:rPr>
        <w:t>ryšio</w:t>
      </w:r>
      <w:r>
        <w:rPr>
          <w:color w:val="000000"/>
          <w:lang w:val="lt-LT"/>
        </w:rPr>
        <w:t xml:space="preserve"> įstatymo (Žin., 2000, Nr. </w:t>
      </w:r>
      <w:hyperlink r:id="rId6" w:tgtFrame="_blank" w:history="1">
        <w:r>
          <w:rPr>
            <w:rStyle w:val="Hyperlink"/>
            <w:color w:val="0000FF"/>
            <w:lang w:val="lt-LT"/>
          </w:rPr>
          <w:t>75-2264</w:t>
        </w:r>
      </w:hyperlink>
      <w:r>
        <w:rPr>
          <w:color w:val="000000"/>
          <w:lang w:val="lt-LT"/>
        </w:rPr>
        <w:t>; 2005, Nr. </w:t>
      </w:r>
      <w:hyperlink r:id="rId7" w:tgtFrame="_blank" w:history="1">
        <w:r>
          <w:rPr>
            <w:rStyle w:val="Hyperlink"/>
            <w:color w:val="0000FF"/>
            <w:lang w:val="lt-LT"/>
          </w:rPr>
          <w:t>31-974</w:t>
        </w:r>
      </w:hyperlink>
      <w:r>
        <w:rPr>
          <w:color w:val="000000"/>
          <w:lang w:val="lt-LT"/>
        </w:rPr>
        <w:t>; 2008, Nr. </w:t>
      </w:r>
      <w:hyperlink r:id="rId8" w:tgtFrame="_blank" w:history="1">
        <w:r>
          <w:rPr>
            <w:rStyle w:val="Hyperlink"/>
            <w:color w:val="0000FF"/>
            <w:lang w:val="lt-LT"/>
          </w:rPr>
          <w:t>65-2458</w:t>
        </w:r>
      </w:hyperlink>
      <w:r>
        <w:rPr>
          <w:color w:val="000000"/>
          <w:lang w:val="lt-LT"/>
        </w:rPr>
        <w:t>) 42 straipsnio 3 dalimi:</w:t>
      </w:r>
    </w:p>
    <w:p w:rsidR="00C67404" w:rsidRDefault="00C67404" w:rsidP="00C67404">
      <w:pPr>
        <w:pStyle w:val="NormalWeb"/>
        <w:spacing w:after="0" w:line="240" w:lineRule="auto"/>
        <w:ind w:firstLine="567"/>
        <w:rPr>
          <w:lang w:val="lt-LT"/>
        </w:rPr>
      </w:pPr>
      <w:r>
        <w:t>1. T v i r t i n u Gelbėjimo misijos NR. 63-1563 veiksmų atlikimui ir paieškos darbų vykdymui susisiekiant su Jono brigada naudoti saugų radijo ryšį, kurio dažnis yra XXXX.</w:t>
      </w:r>
    </w:p>
    <w:p w:rsidR="00C67404" w:rsidRDefault="00C67404" w:rsidP="00C67404">
      <w:pPr>
        <w:pStyle w:val="NormalWeb"/>
        <w:spacing w:after="0" w:line="240" w:lineRule="auto"/>
        <w:ind w:firstLine="567"/>
        <w:rPr>
          <w:lang w:val="lt-LT"/>
        </w:rPr>
      </w:pPr>
      <w:r>
        <w:rPr>
          <w:color w:val="000000"/>
          <w:lang w:val="lt-LT"/>
        </w:rPr>
        <w:t>2. Šis įsakymas įsigalioja 20</w:t>
      </w:r>
      <w:r w:rsidR="004A541A">
        <w:rPr>
          <w:color w:val="000000"/>
          <w:lang w:val="lt-LT"/>
        </w:rPr>
        <w:t>24</w:t>
      </w:r>
      <w:r>
        <w:rPr>
          <w:color w:val="000000"/>
          <w:lang w:val="lt-LT"/>
        </w:rPr>
        <w:t xml:space="preserve"> m. </w:t>
      </w:r>
      <w:r w:rsidR="004A541A">
        <w:rPr>
          <w:color w:val="000000"/>
          <w:lang w:val="lt-LT"/>
        </w:rPr>
        <w:t>kovo 29</w:t>
      </w:r>
      <w:r>
        <w:rPr>
          <w:color w:val="000000"/>
          <w:lang w:val="lt-LT"/>
        </w:rPr>
        <w:t> d.</w:t>
      </w:r>
    </w:p>
    <w:p w:rsidR="00C67404" w:rsidRDefault="00C67404" w:rsidP="00C67404">
      <w:pPr>
        <w:pStyle w:val="NormalWeb"/>
        <w:spacing w:after="0" w:line="240" w:lineRule="auto"/>
        <w:rPr>
          <w:lang w:val="lt-LT"/>
        </w:rPr>
      </w:pPr>
    </w:p>
    <w:p w:rsidR="00C67404" w:rsidRDefault="00C67404" w:rsidP="00C67404">
      <w:pPr>
        <w:pStyle w:val="NormalWeb"/>
        <w:spacing w:after="0" w:line="240" w:lineRule="auto"/>
        <w:rPr>
          <w:lang w:val="lt-LT"/>
        </w:rPr>
      </w:pPr>
    </w:p>
    <w:p w:rsidR="00C67404" w:rsidRDefault="00C67404" w:rsidP="00C67404">
      <w:pPr>
        <w:pStyle w:val="NormalWeb"/>
        <w:spacing w:after="0" w:line="240" w:lineRule="auto"/>
        <w:rPr>
          <w:lang w:val="lt-LT"/>
        </w:rPr>
      </w:pPr>
    </w:p>
    <w:p w:rsidR="00C67404" w:rsidRDefault="00C67404" w:rsidP="00C67404">
      <w:pPr>
        <w:pStyle w:val="NormalWeb"/>
        <w:spacing w:after="0" w:line="240" w:lineRule="auto"/>
        <w:rPr>
          <w:lang w:val="lt-LT"/>
        </w:rPr>
      </w:pPr>
      <w:r>
        <w:rPr>
          <w:caps/>
          <w:color w:val="000000"/>
          <w:lang w:val="lt-LT"/>
        </w:rPr>
        <w:t xml:space="preserve">Kariuomenės vadas gen. mjr. </w:t>
      </w:r>
      <w:r w:rsidR="004A541A">
        <w:rPr>
          <w:caps/>
          <w:color w:val="000000"/>
          <w:lang w:val="lt-LT"/>
        </w:rPr>
        <w:t>Vytaytas</w:t>
      </w:r>
      <w:r>
        <w:rPr>
          <w:caps/>
          <w:color w:val="000000"/>
          <w:lang w:val="lt-LT"/>
        </w:rPr>
        <w:t xml:space="preserve"> </w:t>
      </w:r>
      <w:r w:rsidR="004A541A">
        <w:rPr>
          <w:caps/>
          <w:color w:val="000000"/>
          <w:lang w:val="lt-LT"/>
        </w:rPr>
        <w:t>rūklauskas</w:t>
      </w:r>
    </w:p>
    <w:p w:rsidR="007B77CF" w:rsidRDefault="007B77CF"/>
    <w:sectPr w:rsidR="007B77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CF"/>
    <w:rsid w:val="004A541A"/>
    <w:rsid w:val="005C4D55"/>
    <w:rsid w:val="00636D8D"/>
    <w:rsid w:val="007B77CF"/>
    <w:rsid w:val="00C6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9A81"/>
  <w15:chartTrackingRefBased/>
  <w15:docId w15:val="{AA8FBC6B-B085-472B-9F1D-85B81B52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7404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67404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e-tar.lt/portal/lt/legalAct/TAR.120C2EF275B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-tar.lt/portal/lt/legalAct/TAR.19F0A59292E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-tar.lt/portal/lt/legalAct/TAR.8FBB384266D1" TargetMode="External"/><Relationship Id="rId5" Type="http://schemas.openxmlformats.org/officeDocument/2006/relationships/hyperlink" Target="https://www.e-tar.lt/portal/lt/legalAct/TAR.D6C24000097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-tar.lt/portal/lt/legalAct/TAR.15C705E9377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Andžej</dc:creator>
  <cp:keywords/>
  <dc:description/>
  <cp:lastModifiedBy>Andžej</cp:lastModifiedBy>
  <cp:revision>5</cp:revision>
  <dcterms:created xsi:type="dcterms:W3CDTF">2024-03-10T11:07:00Z</dcterms:created>
  <dcterms:modified xsi:type="dcterms:W3CDTF">2024-03-11T19:00:00Z</dcterms:modified>
</cp:coreProperties>
</file>