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18BC9" w14:textId="66F5088E" w:rsidR="00A16CED" w:rsidRDefault="00824B1F" w:rsidP="00A16CED">
      <w:pPr>
        <w:jc w:val="both"/>
      </w:pPr>
      <w:r w:rsidRPr="00824B1F">
        <w:rPr>
          <w:u w:val="single"/>
        </w:rPr>
        <w:t>Please read all instructions carefully before beginning.</w:t>
      </w:r>
      <w:r>
        <w:t xml:space="preserve"> This is a semantic segmentation task used for medical analysis. The dataset contains images similar to x-rays in which the femur (thighbone) is at least partially visible in a circular view with a black background</w:t>
      </w:r>
      <w:r w:rsidR="003901C7">
        <w:t xml:space="preserve"> (referred to as “black window” in examples)</w:t>
      </w:r>
      <w:r>
        <w:t>.</w:t>
      </w:r>
      <w:r w:rsidR="00A16CED">
        <w:t xml:space="preserve"> Your task is to outline the area that contains the femur bone in each image.</w:t>
      </w:r>
    </w:p>
    <w:p w14:paraId="0DD37F92" w14:textId="6D8B763C" w:rsidR="00A16CED" w:rsidRDefault="00A16CED" w:rsidP="00A16CED">
      <w:pPr>
        <w:pStyle w:val="ListParagraph"/>
        <w:numPr>
          <w:ilvl w:val="0"/>
          <w:numId w:val="1"/>
        </w:numPr>
        <w:jc w:val="both"/>
      </w:pPr>
      <w:r>
        <w:t xml:space="preserve">Be </w:t>
      </w:r>
      <w:r>
        <w:rPr>
          <w:u w:val="single"/>
        </w:rPr>
        <w:t>especially careful</w:t>
      </w:r>
      <w:r>
        <w:t xml:space="preserve"> to correctly outline the femur head (“ball”). A common mistake is to include the “socket” surrounding the femur head where the femur connects to the rest of the pelvis.</w:t>
      </w:r>
      <w:r w:rsidR="003901C7">
        <w:t xml:space="preserve"> The segmentation of the femur head should be approximately circular (</w:t>
      </w:r>
      <w:r w:rsidR="003901C7">
        <w:rPr>
          <w:u w:val="single"/>
        </w:rPr>
        <w:t>except</w:t>
      </w:r>
      <w:r w:rsidR="003901C7">
        <w:t xml:space="preserve"> when the black window obscures part of the femur head).</w:t>
      </w:r>
    </w:p>
    <w:p w14:paraId="77EDCEC2" w14:textId="79F45B44" w:rsidR="00A16CED" w:rsidRDefault="00A16CED" w:rsidP="00A16CED">
      <w:pPr>
        <w:pStyle w:val="ListParagraph"/>
        <w:numPr>
          <w:ilvl w:val="0"/>
          <w:numId w:val="1"/>
        </w:numPr>
        <w:jc w:val="both"/>
      </w:pPr>
      <w:r w:rsidRPr="0049796D">
        <w:rPr>
          <w:u w:val="single"/>
        </w:rPr>
        <w:t>Ignore</w:t>
      </w:r>
      <w:r>
        <w:t xml:space="preserve"> any obstructions from tools</w:t>
      </w:r>
      <w:r w:rsidR="003901C7">
        <w:t>, surgical wires,</w:t>
      </w:r>
      <w:r>
        <w:t xml:space="preserve"> and shadows when determining the outline of the bone.</w:t>
      </w:r>
      <w:r w:rsidR="0049796D">
        <w:t xml:space="preserve"> Sometimes, it is necessary to estimate where the bone is behind a large obstruction.</w:t>
      </w:r>
    </w:p>
    <w:p w14:paraId="7062ACA1" w14:textId="0036D1EA" w:rsidR="0049796D" w:rsidRDefault="0049796D" w:rsidP="00A16CED">
      <w:pPr>
        <w:pStyle w:val="ListParagraph"/>
        <w:numPr>
          <w:ilvl w:val="0"/>
          <w:numId w:val="1"/>
        </w:numPr>
        <w:jc w:val="both"/>
      </w:pPr>
      <w:r>
        <w:rPr>
          <w:u w:val="single"/>
        </w:rPr>
        <w:t>Never</w:t>
      </w:r>
      <w:r>
        <w:t xml:space="preserve"> include parts of the black background outside of the circular view, even when estimating near an obstruction.</w:t>
      </w:r>
    </w:p>
    <w:p w14:paraId="70674CDC" w14:textId="257BED96" w:rsidR="00824B1F" w:rsidRPr="00824B1F" w:rsidRDefault="00A16CED" w:rsidP="00A16CED">
      <w:pPr>
        <w:jc w:val="both"/>
      </w:pPr>
      <w:r>
        <w:t>A cartoon of a pelvis is shown below. The circled region is approximately the area shown in the real images.</w:t>
      </w:r>
    </w:p>
    <w:p w14:paraId="026188B1" w14:textId="3DC1F9DA" w:rsidR="00824B1F" w:rsidRDefault="00824B1F">
      <w:r w:rsidRPr="00824B1F">
        <w:drawing>
          <wp:inline distT="0" distB="0" distL="0" distR="0" wp14:anchorId="559AF5FD" wp14:editId="63E821D8">
            <wp:extent cx="3557210" cy="2159000"/>
            <wp:effectExtent l="0" t="0" r="5715" b="0"/>
            <wp:docPr id="1544808238" name="Picture 1" descr="A diagram of the hip j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08238" name="Picture 1" descr="A diagram of the hip j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439" cy="21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4BEF" w14:textId="77777777" w:rsidR="008B77B1" w:rsidRDefault="0049796D">
      <w:r>
        <w:t>All images in the dataset show the femur from a front (“anterior”) or back (“posterior”) view</w:t>
      </w:r>
      <w:r w:rsidR="0001006A">
        <w:t>. The diagram above shows an anterior view. Below is a diagram showing a more detailed anatomy of the femur in anterior and posterior views.</w:t>
      </w:r>
    </w:p>
    <w:p w14:paraId="315AD810" w14:textId="09E223AD" w:rsidR="003901C7" w:rsidRDefault="003901C7">
      <w:r>
        <w:rPr>
          <w:noProof/>
        </w:rPr>
        <w:drawing>
          <wp:inline distT="0" distB="0" distL="0" distR="0" wp14:anchorId="6BB6C44F" wp14:editId="60B25FCD">
            <wp:extent cx="3442447" cy="2422752"/>
            <wp:effectExtent l="0" t="0" r="5715" b="0"/>
            <wp:docPr id="198608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05" cy="242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ACED" w14:textId="77777777" w:rsidR="003901C7" w:rsidRDefault="003901C7"/>
    <w:p w14:paraId="6BA94E23" w14:textId="0590F07C" w:rsidR="003901C7" w:rsidRPr="003901C7" w:rsidRDefault="003901C7">
      <w:pPr>
        <w:rPr>
          <w:b/>
          <w:bCs/>
          <w:sz w:val="80"/>
          <w:szCs w:val="80"/>
        </w:rPr>
      </w:pPr>
      <w:r w:rsidRPr="003901C7">
        <w:rPr>
          <w:b/>
          <w:bCs/>
          <w:sz w:val="80"/>
          <w:szCs w:val="80"/>
        </w:rPr>
        <w:t>Examples</w:t>
      </w:r>
    </w:p>
    <w:p w14:paraId="056FD74D" w14:textId="5378C4C7" w:rsidR="003901C7" w:rsidRDefault="003901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AFE203" wp14:editId="111B1DD4">
            <wp:extent cx="6858000" cy="4572000"/>
            <wp:effectExtent l="0" t="0" r="0" b="0"/>
            <wp:docPr id="2008621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64B5" w14:textId="047EC859" w:rsidR="003901C7" w:rsidRDefault="003901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8A1856" wp14:editId="380E212A">
            <wp:extent cx="6844665" cy="4222115"/>
            <wp:effectExtent l="0" t="0" r="0" b="6985"/>
            <wp:docPr id="521874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7CA" w14:textId="0B4BD256" w:rsidR="003901C7" w:rsidRDefault="003901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83FDAC" wp14:editId="1A43D9FB">
            <wp:extent cx="6840220" cy="4016375"/>
            <wp:effectExtent l="0" t="0" r="0" b="3175"/>
            <wp:docPr id="1585241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B214" w14:textId="5DA42291" w:rsidR="00802E74" w:rsidRPr="00802E74" w:rsidRDefault="00802E74">
      <w:pPr>
        <w:rPr>
          <w:b/>
          <w:bCs/>
        </w:rPr>
      </w:pPr>
      <w:r w:rsidRPr="00824B1F">
        <w:rPr>
          <w:b/>
          <w:bCs/>
        </w:rPr>
        <w:t xml:space="preserve">Note: </w:t>
      </w:r>
      <w:r>
        <w:rPr>
          <w:b/>
          <w:bCs/>
        </w:rPr>
        <w:t>Segmentation submissions are graded. Good performers may be invited back to do more images.</w:t>
      </w:r>
    </w:p>
    <w:sectPr w:rsidR="00802E74" w:rsidRPr="00802E74" w:rsidSect="007C7652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7024"/>
    <w:multiLevelType w:val="hybridMultilevel"/>
    <w:tmpl w:val="D3028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50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B1F"/>
    <w:rsid w:val="0001006A"/>
    <w:rsid w:val="00194313"/>
    <w:rsid w:val="003901C7"/>
    <w:rsid w:val="00480131"/>
    <w:rsid w:val="0049796D"/>
    <w:rsid w:val="007C7652"/>
    <w:rsid w:val="00802E74"/>
    <w:rsid w:val="00824B1F"/>
    <w:rsid w:val="008B77B1"/>
    <w:rsid w:val="009C4E12"/>
    <w:rsid w:val="00A16CED"/>
    <w:rsid w:val="00A2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40885"/>
  <w15:chartTrackingRefBased/>
  <w15:docId w15:val="{06B69500-32DE-4447-AC28-182CD05A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3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Shriver, Leo M</dc:creator>
  <cp:keywords/>
  <dc:description/>
  <cp:lastModifiedBy>Shriver, Leo M</cp:lastModifiedBy>
  <cp:revision>4</cp:revision>
  <dcterms:created xsi:type="dcterms:W3CDTF">2024-01-03T22:07:00Z</dcterms:created>
  <dcterms:modified xsi:type="dcterms:W3CDTF">2024-01-04T20:55:00Z</dcterms:modified>
</cp:coreProperties>
</file>