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E5A5E" w14:textId="77777777" w:rsidR="009C5FB2" w:rsidRPr="00323314" w:rsidRDefault="00000000" w:rsidP="00323314">
      <w:pPr>
        <w:pStyle w:val="Standard"/>
        <w:ind w:right="-397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323314">
        <w:rPr>
          <w:rFonts w:ascii="Times New Roman" w:hAnsi="Times New Roman" w:cs="Times New Roman"/>
          <w:b/>
          <w:sz w:val="22"/>
          <w:szCs w:val="22"/>
        </w:rPr>
        <w:t>UMOWA KONSUMENCKIEJ POŻYCZKI LOMBARDOWEJ</w:t>
      </w:r>
    </w:p>
    <w:p w14:paraId="45AD9FE4" w14:textId="77777777" w:rsidR="009C5FB2" w:rsidRPr="00323314" w:rsidRDefault="009C5FB2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722DC755" w14:textId="77777777" w:rsidR="00DC1FFB" w:rsidRPr="00323314" w:rsidRDefault="00000000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Zawarta w </w:t>
      </w:r>
      <w:bookmarkStart w:id="0" w:name="_Hlk171584992"/>
      <w:r w:rsidR="00DC1FFB" w:rsidRPr="00323314">
        <w:rPr>
          <w:rFonts w:ascii="Times New Roman" w:hAnsi="Times New Roman" w:cs="Times New Roman"/>
          <w:sz w:val="22"/>
          <w:szCs w:val="22"/>
        </w:rPr>
        <w:t xml:space="preserve">#[firma-miasto],  </w:t>
      </w:r>
      <w:r w:rsidR="008E7847" w:rsidRPr="00323314">
        <w:rPr>
          <w:rFonts w:ascii="Times New Roman" w:hAnsi="Times New Roman" w:cs="Times New Roman"/>
          <w:sz w:val="22"/>
          <w:szCs w:val="22"/>
        </w:rPr>
        <w:t>#[firma-adres]</w:t>
      </w:r>
      <w:r w:rsidR="00DC1FFB" w:rsidRPr="00323314">
        <w:rPr>
          <w:rFonts w:ascii="Times New Roman" w:hAnsi="Times New Roman" w:cs="Times New Roman"/>
          <w:sz w:val="22"/>
          <w:szCs w:val="22"/>
        </w:rPr>
        <w:t xml:space="preserve"> </w:t>
      </w:r>
      <w:bookmarkEnd w:id="0"/>
      <w:r w:rsidR="008E7847" w:rsidRPr="00323314">
        <w:rPr>
          <w:rFonts w:ascii="Times New Roman" w:hAnsi="Times New Roman" w:cs="Times New Roman"/>
          <w:sz w:val="22"/>
          <w:szCs w:val="22"/>
        </w:rPr>
        <w:t>d</w:t>
      </w:r>
      <w:r w:rsidRPr="00323314">
        <w:rPr>
          <w:rFonts w:ascii="Times New Roman" w:hAnsi="Times New Roman" w:cs="Times New Roman"/>
          <w:sz w:val="22"/>
          <w:szCs w:val="22"/>
        </w:rPr>
        <w:t>nia</w:t>
      </w:r>
      <w:r w:rsidR="00DC1FFB" w:rsidRPr="00323314">
        <w:rPr>
          <w:rFonts w:ascii="Times New Roman" w:hAnsi="Times New Roman" w:cs="Times New Roman"/>
          <w:sz w:val="22"/>
          <w:szCs w:val="22"/>
        </w:rPr>
        <w:t xml:space="preserve"> #[data-wystawienia] </w:t>
      </w:r>
      <w:r w:rsidRPr="00323314">
        <w:rPr>
          <w:rFonts w:ascii="Times New Roman" w:hAnsi="Times New Roman" w:cs="Times New Roman"/>
          <w:sz w:val="22"/>
          <w:szCs w:val="22"/>
        </w:rPr>
        <w:t>pomiędzy:</w:t>
      </w:r>
    </w:p>
    <w:p w14:paraId="3122D611" w14:textId="77777777" w:rsidR="00DC1FFB" w:rsidRPr="00323314" w:rsidRDefault="00DC1FFB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434CEED4" w14:textId="1C7BF382" w:rsidR="00DC1FFB" w:rsidRPr="00323314" w:rsidRDefault="00DC1FFB" w:rsidP="00323314">
      <w:pPr>
        <w:pStyle w:val="Standard"/>
        <w:ind w:left="-454" w:right="-397"/>
        <w:rPr>
          <w:rFonts w:ascii="Times New Roman" w:hAnsi="Times New Roman" w:cs="Times New Roman"/>
          <w:b/>
          <w:bCs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Konsumentem  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#[sprzedajacy-imie-nazwisko], </w:t>
      </w:r>
      <w:r w:rsidR="008B351E" w:rsidRPr="00323314">
        <w:rPr>
          <w:rFonts w:ascii="Times New Roman" w:hAnsi="Times New Roman" w:cs="Times New Roman"/>
          <w:sz w:val="22"/>
          <w:szCs w:val="22"/>
        </w:rPr>
        <w:t>adres zamieszkania:</w:t>
      </w:r>
      <w:r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>#[sprzedajacy-adres], #[sprzedajacy-kod], #[sprzedajacy-miasto]</w:t>
      </w:r>
      <w:r w:rsidRPr="00323314">
        <w:rPr>
          <w:rFonts w:ascii="Times New Roman" w:hAnsi="Times New Roman" w:cs="Times New Roman"/>
          <w:sz w:val="22"/>
          <w:szCs w:val="22"/>
        </w:rPr>
        <w:t>,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Nr Pesel: 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>#[sprzedajacy-pesel]</w:t>
      </w:r>
      <w:r w:rsidRPr="00323314">
        <w:rPr>
          <w:rFonts w:ascii="Times New Roman" w:hAnsi="Times New Roman" w:cs="Times New Roman"/>
          <w:sz w:val="22"/>
          <w:szCs w:val="22"/>
        </w:rPr>
        <w:t>,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Legitymujący się: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#[sprzedajacy-rodzaj-dok], </w:t>
      </w:r>
      <w:r w:rsidRPr="00323314">
        <w:rPr>
          <w:rFonts w:ascii="Times New Roman" w:hAnsi="Times New Roman" w:cs="Times New Roman"/>
          <w:sz w:val="22"/>
          <w:szCs w:val="22"/>
        </w:rPr>
        <w:t>Numer:</w:t>
      </w:r>
      <w:r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#[sprzedajacy-numer-dok]</w:t>
      </w:r>
      <w:r w:rsidRPr="00323314">
        <w:rPr>
          <w:rFonts w:ascii="Times New Roman" w:hAnsi="Times New Roman" w:cs="Times New Roman"/>
          <w:sz w:val="22"/>
          <w:szCs w:val="22"/>
        </w:rPr>
        <w:t xml:space="preserve"> zwanym dalej Pożyczkobiorcą,</w:t>
      </w:r>
      <w:r w:rsidR="008B351E" w:rsidRPr="00323314">
        <w:rPr>
          <w:rFonts w:ascii="Times New Roman" w:hAnsi="Times New Roman" w:cs="Times New Roman"/>
          <w:sz w:val="22"/>
          <w:szCs w:val="22"/>
        </w:rPr>
        <w:br/>
      </w:r>
      <w:r w:rsidRPr="00323314">
        <w:rPr>
          <w:rFonts w:ascii="Times New Roman" w:hAnsi="Times New Roman" w:cs="Times New Roman"/>
          <w:sz w:val="22"/>
          <w:szCs w:val="22"/>
        </w:rPr>
        <w:t xml:space="preserve">a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Lombard Paweł Kobierski Sp. z o. o</w:t>
      </w:r>
      <w:r w:rsidRPr="00323314">
        <w:rPr>
          <w:rFonts w:ascii="Times New Roman" w:hAnsi="Times New Roman" w:cs="Times New Roman"/>
          <w:sz w:val="22"/>
          <w:szCs w:val="22"/>
        </w:rPr>
        <w:t xml:space="preserve"> z siedzibą w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Busko-Zdró</w:t>
      </w:r>
      <w:r w:rsidR="003F14FB" w:rsidRPr="00323314">
        <w:rPr>
          <w:rFonts w:ascii="Times New Roman" w:hAnsi="Times New Roman" w:cs="Times New Roman"/>
          <w:b/>
          <w:bCs/>
          <w:sz w:val="22"/>
          <w:szCs w:val="22"/>
        </w:rPr>
        <w:t>j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 xml:space="preserve"> ul. Wojska Polskiego 3</w:t>
      </w:r>
      <w:r w:rsidR="007A1B66" w:rsidRPr="00323314">
        <w:rPr>
          <w:rFonts w:ascii="Times New Roman" w:hAnsi="Times New Roman" w:cs="Times New Roman"/>
          <w:sz w:val="22"/>
          <w:szCs w:val="22"/>
        </w:rPr>
        <w:t xml:space="preserve">. </w:t>
      </w:r>
      <w:r w:rsidRPr="00323314">
        <w:rPr>
          <w:rFonts w:ascii="Times New Roman" w:hAnsi="Times New Roman" w:cs="Times New Roman"/>
          <w:sz w:val="22"/>
          <w:szCs w:val="22"/>
        </w:rPr>
        <w:t xml:space="preserve">NIP: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6551988849</w:t>
      </w:r>
      <w:r w:rsidRPr="00323314">
        <w:rPr>
          <w:rFonts w:ascii="Times New Roman" w:hAnsi="Times New Roman" w:cs="Times New Roman"/>
          <w:sz w:val="22"/>
          <w:szCs w:val="22"/>
        </w:rPr>
        <w:t xml:space="preserve">, KRS: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0001110328</w:t>
      </w:r>
      <w:r w:rsidRPr="00323314">
        <w:rPr>
          <w:rFonts w:ascii="Times New Roman" w:hAnsi="Times New Roman" w:cs="Times New Roman"/>
          <w:sz w:val="22"/>
          <w:szCs w:val="22"/>
        </w:rPr>
        <w:t>, REGON:</w:t>
      </w:r>
      <w:r w:rsidR="007A1B66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528867150</w:t>
      </w:r>
      <w:r w:rsidR="007A1B66" w:rsidRPr="00323314">
        <w:rPr>
          <w:rFonts w:ascii="Times New Roman" w:hAnsi="Times New Roman" w:cs="Times New Roman"/>
          <w:sz w:val="22"/>
          <w:szCs w:val="22"/>
        </w:rPr>
        <w:t xml:space="preserve">, RDL: </w:t>
      </w:r>
      <w:r w:rsidR="007A1B66" w:rsidRPr="00323314">
        <w:rPr>
          <w:rFonts w:ascii="Times New Roman" w:hAnsi="Times New Roman" w:cs="Times New Roman"/>
          <w:b/>
          <w:bCs/>
          <w:sz w:val="22"/>
          <w:szCs w:val="22"/>
        </w:rPr>
        <w:t>000153</w:t>
      </w:r>
    </w:p>
    <w:p w14:paraId="17E85793" w14:textId="77777777" w:rsidR="008E7847" w:rsidRPr="00323314" w:rsidRDefault="008E7847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30DBBC34" w14:textId="114764BE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Przedmiotem umowy jest konsumencka pożyczka lombardowa (Pożyczka"), której Pożyczkodawca udziela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Pożyczkobiorcy na warunkach określonych w niniejszej umowie.</w:t>
      </w:r>
    </w:p>
    <w:p w14:paraId="78CFF094" w14:textId="2BB2A46A" w:rsidR="009C5FB2" w:rsidRPr="00323314" w:rsidRDefault="00000000" w:rsidP="00323314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K</w:t>
      </w:r>
      <w:r w:rsidRPr="00323314">
        <w:rPr>
          <w:rFonts w:ascii="Times New Roman" w:hAnsi="Times New Roman" w:cs="Times New Roman"/>
          <w:b/>
          <w:sz w:val="22"/>
          <w:szCs w:val="22"/>
        </w:rPr>
        <w:t>wota Pożyczki</w:t>
      </w:r>
      <w:r w:rsidRPr="00323314">
        <w:rPr>
          <w:rFonts w:ascii="Times New Roman" w:hAnsi="Times New Roman" w:cs="Times New Roman"/>
          <w:sz w:val="22"/>
          <w:szCs w:val="22"/>
        </w:rPr>
        <w:t>: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#[przedmiot-wartosc] </w:t>
      </w:r>
      <w:r w:rsidRPr="00323314">
        <w:rPr>
          <w:rFonts w:ascii="Times New Roman" w:hAnsi="Times New Roman" w:cs="Times New Roman"/>
          <w:sz w:val="22"/>
          <w:szCs w:val="22"/>
        </w:rPr>
        <w:t>zł (</w:t>
      </w:r>
      <w:r w:rsidR="008B351E" w:rsidRPr="00323314">
        <w:rPr>
          <w:rFonts w:ascii="Times New Roman" w:hAnsi="Times New Roman" w:cs="Times New Roman"/>
          <w:sz w:val="22"/>
          <w:szCs w:val="22"/>
        </w:rPr>
        <w:t>słownie: #[przedmiot-wartosc-slownie]</w:t>
      </w:r>
      <w:r w:rsidRPr="00323314">
        <w:rPr>
          <w:rFonts w:ascii="Times New Roman" w:hAnsi="Times New Roman" w:cs="Times New Roman"/>
          <w:sz w:val="22"/>
          <w:szCs w:val="22"/>
        </w:rPr>
        <w:t>). Wypłata kwoty pożyczki następuje gotówką przy podpisaniu niniejszej Umowy.</w:t>
      </w:r>
    </w:p>
    <w:p w14:paraId="5C4D47DD" w14:textId="23FB0A7A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b/>
          <w:sz w:val="22"/>
          <w:szCs w:val="22"/>
        </w:rPr>
        <w:t>Całkowity koszt Pożyczki</w:t>
      </w:r>
      <w:r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C051DC" w:rsidRPr="00323314">
        <w:rPr>
          <w:rFonts w:ascii="Times New Roman" w:hAnsi="Times New Roman" w:cs="Times New Roman"/>
          <w:sz w:val="22"/>
          <w:szCs w:val="22"/>
        </w:rPr>
        <w:t xml:space="preserve">#[przedmiot-wartosc-koszt-pozyczki] </w:t>
      </w:r>
      <w:r w:rsidR="008B351E" w:rsidRPr="00323314">
        <w:rPr>
          <w:rFonts w:ascii="Times New Roman" w:hAnsi="Times New Roman" w:cs="Times New Roman"/>
          <w:sz w:val="22"/>
          <w:szCs w:val="22"/>
        </w:rPr>
        <w:t>zł</w:t>
      </w:r>
      <w:r w:rsidRPr="00323314">
        <w:rPr>
          <w:rFonts w:ascii="Times New Roman" w:hAnsi="Times New Roman" w:cs="Times New Roman"/>
          <w:sz w:val="22"/>
          <w:szCs w:val="22"/>
        </w:rPr>
        <w:t xml:space="preserve">, na który składają się: 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#[przedmiot-wartosc-odestki] zł </w:t>
      </w:r>
      <w:r w:rsidRPr="00323314">
        <w:rPr>
          <w:rFonts w:ascii="Times New Roman" w:hAnsi="Times New Roman" w:cs="Times New Roman"/>
          <w:sz w:val="22"/>
          <w:szCs w:val="22"/>
        </w:rPr>
        <w:t xml:space="preserve">odsetki, </w:t>
      </w:r>
      <w:r w:rsidR="008B351E" w:rsidRPr="00323314">
        <w:rPr>
          <w:rFonts w:ascii="Times New Roman" w:hAnsi="Times New Roman" w:cs="Times New Roman"/>
          <w:sz w:val="22"/>
          <w:szCs w:val="22"/>
        </w:rPr>
        <w:t>#[przedmiot-wartosc-prowizja]</w:t>
      </w:r>
      <w:r w:rsidRPr="00323314">
        <w:rPr>
          <w:rFonts w:ascii="Times New Roman" w:hAnsi="Times New Roman" w:cs="Times New Roman"/>
          <w:sz w:val="22"/>
          <w:szCs w:val="22"/>
        </w:rPr>
        <w:t xml:space="preserve"> zł prowizja za udzielenie pożyczki.</w:t>
      </w:r>
    </w:p>
    <w:p w14:paraId="1BCACAEB" w14:textId="54056EF0" w:rsidR="009C5FB2" w:rsidRPr="00323314" w:rsidRDefault="00000000" w:rsidP="00323314">
      <w:pPr>
        <w:pStyle w:val="Standard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Całkowita kwota do spłaty:</w:t>
      </w:r>
      <w:r w:rsidR="008B351E" w:rsidRPr="00323314">
        <w:rPr>
          <w:rFonts w:ascii="Times New Roman" w:hAnsi="Times New Roman" w:cs="Times New Roman"/>
          <w:sz w:val="22"/>
          <w:szCs w:val="22"/>
        </w:rPr>
        <w:t xml:space="preserve"> #[przedmiot-wartosc-calkowita]</w:t>
      </w:r>
      <w:r w:rsidRPr="00323314">
        <w:rPr>
          <w:rFonts w:ascii="Times New Roman" w:hAnsi="Times New Roman" w:cs="Times New Roman"/>
          <w:sz w:val="22"/>
          <w:szCs w:val="22"/>
        </w:rPr>
        <w:t xml:space="preserve"> zł (słownie: </w:t>
      </w:r>
      <w:r w:rsidR="008B351E" w:rsidRPr="00323314">
        <w:rPr>
          <w:rFonts w:ascii="Times New Roman" w:hAnsi="Times New Roman" w:cs="Times New Roman"/>
          <w:sz w:val="22"/>
          <w:szCs w:val="22"/>
        </w:rPr>
        <w:t>#[przedmiot-wartosc-calkowita-slownie]</w:t>
      </w:r>
      <w:r w:rsidRPr="00323314">
        <w:rPr>
          <w:rFonts w:ascii="Times New Roman" w:hAnsi="Times New Roman" w:cs="Times New Roman"/>
          <w:sz w:val="22"/>
          <w:szCs w:val="22"/>
        </w:rPr>
        <w:t>) stanowi sumę kwoty pożyczki (określoną w pkt.2) wraz z Całkowitym kosztem konsumenckiej pożyczki lombardowej (określonym w pkt.3)</w:t>
      </w:r>
    </w:p>
    <w:p w14:paraId="70C3A297" w14:textId="059533D6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Okres na jaki zawierana jest umowa wynosi </w:t>
      </w:r>
      <w:r w:rsidR="008360E0" w:rsidRPr="008360E0">
        <w:rPr>
          <w:rFonts w:ascii="Times New Roman" w:hAnsi="Times New Roman" w:cs="Times New Roman"/>
          <w:sz w:val="22"/>
          <w:szCs w:val="22"/>
        </w:rPr>
        <w:t>#[przedmiot-ilosc-dni]</w:t>
      </w:r>
      <w:r w:rsidRPr="00323314">
        <w:rPr>
          <w:rFonts w:ascii="Times New Roman" w:hAnsi="Times New Roman" w:cs="Times New Roman"/>
          <w:sz w:val="22"/>
          <w:szCs w:val="22"/>
        </w:rPr>
        <w:t xml:space="preserve"> dni, przy czym pierwszym dniem jest dzień podpisania umowy. </w:t>
      </w:r>
      <w:r w:rsidRPr="00323314">
        <w:rPr>
          <w:rFonts w:ascii="Times New Roman" w:hAnsi="Times New Roman" w:cs="Times New Roman"/>
          <w:b/>
          <w:sz w:val="22"/>
          <w:szCs w:val="22"/>
        </w:rPr>
        <w:t xml:space="preserve">Termin zapłaty Całkowitej kwoty do spłaty upływa z końcem dnia </w:t>
      </w:r>
      <w:r w:rsidR="00C051DC" w:rsidRPr="00323314">
        <w:rPr>
          <w:rFonts w:ascii="Times New Roman" w:hAnsi="Times New Roman" w:cs="Times New Roman"/>
          <w:b/>
          <w:sz w:val="22"/>
          <w:szCs w:val="22"/>
        </w:rPr>
        <w:t>#[przedmiot-data-odbioru].</w:t>
      </w:r>
    </w:p>
    <w:p w14:paraId="4DD766D9" w14:textId="5AEDD5AF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W przypadku spłaty Całkowitej kwoty do spłaty lub jej części przed ustalonym terminem koszt Pożyczki ulega proporcjonalnemu obniżeniu o kwotę równą pozostałym kosztom przypadającym za okres, o który skrócono okres na jaki Pożyczka była udzielona.</w:t>
      </w:r>
    </w:p>
    <w:p w14:paraId="41E9BCE4" w14:textId="7C44CC56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W przypadku braku zapłaty Całkowitej kwoty do spłaty w terminie, Pożyczkobiorca może w ciągu kolejnych 30 dni tj. do dnia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0D72BB" w:rsidRPr="000D72BB">
        <w:rPr>
          <w:rFonts w:ascii="Times New Roman" w:hAnsi="Times New Roman" w:cs="Times New Roman"/>
          <w:sz w:val="22"/>
          <w:szCs w:val="22"/>
        </w:rPr>
        <w:t>#[przedmiot-data-odbioru+30]</w:t>
      </w:r>
      <w:r w:rsidR="000D72BB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zapłacić niezapłaconą część Całkowitej kwoty do spłaty, powiększonej </w:t>
      </w:r>
      <w:r w:rsidR="00F4156C" w:rsidRPr="00323314">
        <w:rPr>
          <w:rFonts w:ascii="Times New Roman" w:hAnsi="Times New Roman" w:cs="Times New Roman"/>
          <w:sz w:val="22"/>
          <w:szCs w:val="22"/>
        </w:rPr>
        <w:t>o</w:t>
      </w:r>
      <w:r w:rsidRPr="00323314">
        <w:rPr>
          <w:rFonts w:ascii="Times New Roman" w:hAnsi="Times New Roman" w:cs="Times New Roman"/>
          <w:sz w:val="22"/>
          <w:szCs w:val="22"/>
        </w:rPr>
        <w:t xml:space="preserve"> 20% pozostającej na dzień skorzystania z tego prawa niezapłaconej części Całkowitej kwoty do spłaty.</w:t>
      </w:r>
    </w:p>
    <w:p w14:paraId="73F4A04F" w14:textId="6D28664E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Zapłata Całkowitej kwoty do spłaty zgodnie z pkt 5-7 umowy, powoduje wygaśnięcie zabezpieczenia lombardowego i obowiązek zwrotu Pożyczkobiorcy przedmiotu zabezpieczenia lombardowego.</w:t>
      </w:r>
    </w:p>
    <w:p w14:paraId="52BB6EB1" w14:textId="77777777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b/>
          <w:sz w:val="22"/>
          <w:szCs w:val="22"/>
        </w:rPr>
        <w:t>Zabezpieczenie lombardowe</w:t>
      </w:r>
      <w:r w:rsidRPr="00323314">
        <w:rPr>
          <w:rFonts w:ascii="Times New Roman" w:hAnsi="Times New Roman" w:cs="Times New Roman"/>
          <w:sz w:val="22"/>
          <w:szCs w:val="22"/>
        </w:rPr>
        <w:t xml:space="preserve">: upoważnienie Pożyczkodawcy do sprzedaży w imieniu Pożyczkobiorcy Przedmiotu zabezpieczenia lombardowego w przypadku braku zapłaty Całkowitej kwoty do spłaty w terminie i zaspokojenia </w:t>
      </w:r>
      <w:r w:rsidR="00F4156C" w:rsidRPr="00323314">
        <w:rPr>
          <w:rFonts w:ascii="Times New Roman" w:hAnsi="Times New Roman" w:cs="Times New Roman"/>
          <w:sz w:val="22"/>
          <w:szCs w:val="22"/>
        </w:rPr>
        <w:t>wierzytelności</w:t>
      </w:r>
      <w:r w:rsidRPr="00323314">
        <w:rPr>
          <w:rFonts w:ascii="Times New Roman" w:hAnsi="Times New Roman" w:cs="Times New Roman"/>
          <w:sz w:val="22"/>
          <w:szCs w:val="22"/>
        </w:rPr>
        <w:t xml:space="preserve"> z tytułu  </w:t>
      </w:r>
      <w:r w:rsidRPr="00323314">
        <w:rPr>
          <w:rFonts w:ascii="Times New Roman" w:hAnsi="Times New Roman" w:cs="Times New Roman"/>
          <w:b/>
          <w:sz w:val="22"/>
          <w:szCs w:val="22"/>
        </w:rPr>
        <w:t>Całkowitej kwoty do spłaty</w:t>
      </w:r>
      <w:r w:rsidRPr="00323314">
        <w:rPr>
          <w:rFonts w:ascii="Times New Roman" w:hAnsi="Times New Roman" w:cs="Times New Roman"/>
          <w:sz w:val="22"/>
          <w:szCs w:val="22"/>
        </w:rPr>
        <w:t xml:space="preserve"> z uzyskanej ceny sprzedaży. Pożyczkobiorca z chwilą zawarcia umowy przenosi na </w:t>
      </w:r>
      <w:r w:rsidR="00F4156C" w:rsidRPr="00323314">
        <w:rPr>
          <w:rFonts w:ascii="Times New Roman" w:hAnsi="Times New Roman" w:cs="Times New Roman"/>
          <w:sz w:val="22"/>
          <w:szCs w:val="22"/>
        </w:rPr>
        <w:t>pożyczkodawcę</w:t>
      </w:r>
      <w:r w:rsidRPr="00323314">
        <w:rPr>
          <w:rFonts w:ascii="Times New Roman" w:hAnsi="Times New Roman" w:cs="Times New Roman"/>
          <w:sz w:val="22"/>
          <w:szCs w:val="22"/>
        </w:rPr>
        <w:t xml:space="preserve"> posiadanie przedmiotu zabezpieczenia lombardowego i nie może dysponować nim (w tym zbywać lub obciążać) do czasu zapłaty całkowitej kwoty do spłaty.</w:t>
      </w:r>
    </w:p>
    <w:p w14:paraId="5DFD9515" w14:textId="5EA4849F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 zabezpieczenia lombardowego:</w:t>
      </w:r>
      <w:r w:rsidR="00F4156C" w:rsidRPr="00323314">
        <w:rPr>
          <w:rFonts w:ascii="Times New Roman" w:hAnsi="Times New Roman" w:cs="Times New Roman"/>
          <w:sz w:val="22"/>
          <w:szCs w:val="22"/>
        </w:rPr>
        <w:br/>
      </w:r>
      <w:r w:rsidRPr="00323314">
        <w:rPr>
          <w:rFonts w:ascii="Times New Roman" w:hAnsi="Times New Roman" w:cs="Times New Roman"/>
          <w:sz w:val="22"/>
          <w:szCs w:val="22"/>
        </w:rPr>
        <w:t>rzecz ruchoma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#[przedmiot-opis]</w:t>
      </w:r>
      <w:r w:rsidRPr="00323314">
        <w:rPr>
          <w:rFonts w:ascii="Times New Roman" w:hAnsi="Times New Roman" w:cs="Times New Roman"/>
          <w:sz w:val="22"/>
          <w:szCs w:val="22"/>
        </w:rPr>
        <w:t>, której zdjęcie dołączono do niniejszej umowy, o wartości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szacunkowej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DB3FBF" w:rsidRPr="00323314">
        <w:rPr>
          <w:rFonts w:ascii="Times New Roman" w:hAnsi="Times New Roman" w:cs="Times New Roman"/>
          <w:sz w:val="22"/>
          <w:szCs w:val="22"/>
        </w:rPr>
        <w:t xml:space="preserve">#[przedmiot-wartosc-szacunkowa] zł </w:t>
      </w:r>
      <w:r w:rsidRPr="00323314">
        <w:rPr>
          <w:rFonts w:ascii="Times New Roman" w:hAnsi="Times New Roman" w:cs="Times New Roman"/>
          <w:sz w:val="22"/>
          <w:szCs w:val="22"/>
        </w:rPr>
        <w:t>(słownie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DB3FBF" w:rsidRPr="00323314">
        <w:rPr>
          <w:rFonts w:ascii="Times New Roman" w:hAnsi="Times New Roman" w:cs="Times New Roman"/>
          <w:sz w:val="22"/>
          <w:szCs w:val="22"/>
        </w:rPr>
        <w:t xml:space="preserve">#[przedmiot-wartosc-szacunkowa-slownie]) </w:t>
      </w:r>
      <w:r w:rsidRPr="00323314">
        <w:rPr>
          <w:rFonts w:ascii="Times New Roman" w:hAnsi="Times New Roman" w:cs="Times New Roman"/>
          <w:sz w:val="22"/>
          <w:szCs w:val="22"/>
        </w:rPr>
        <w:t xml:space="preserve">ustalonej na podstawie informacji o ofertach sprzedaży podobnych rzeczy dostępnych w sieci Internet. Pożyczkobiorca oświadcza, że: </w:t>
      </w:r>
    </w:p>
    <w:p w14:paraId="4BB4089B" w14:textId="77777777" w:rsidR="00F4156C" w:rsidRPr="00323314" w:rsidRDefault="00000000" w:rsidP="00323314">
      <w:pPr>
        <w:pStyle w:val="Standard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 zabezpieczenia lombardowego jest wolny od wad prawnych, w tym stanowi jego własność, nie pochodzi z przestępstwa, nie jest objęty postępowaniem egzekucyjnym, nie jest przedmiotem zastawu, ani przewłaszczenia i rozporządzenie nim przez Pożyczkobiorcę nie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p</w:t>
      </w:r>
      <w:r w:rsidRPr="00323314">
        <w:rPr>
          <w:rFonts w:ascii="Times New Roman" w:hAnsi="Times New Roman" w:cs="Times New Roman"/>
          <w:sz w:val="22"/>
          <w:szCs w:val="22"/>
        </w:rPr>
        <w:t xml:space="preserve">odlega żadnym innym ograniczeniom wynikającym z obowiązujących przepisów lub czynności prawnych Pożyczkobiorcy </w:t>
      </w:r>
    </w:p>
    <w:p w14:paraId="013B064F" w14:textId="03EEE74C" w:rsidR="009C5FB2" w:rsidRPr="00323314" w:rsidRDefault="00000000" w:rsidP="00323314">
      <w:pPr>
        <w:pStyle w:val="Standard"/>
        <w:numPr>
          <w:ilvl w:val="1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Przedmiot zabezpieczenia posiada cechy opisane w Umowie.</w:t>
      </w:r>
    </w:p>
    <w:p w14:paraId="506DB8EC" w14:textId="07CA25FF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Pożyczkobiorca udziela Pożyczkodawcy nieodwołalnego pełnomocnictwa do sprzedaży przedmiotu zabezpieczenia lombardowego, z prawem do udzielania dalszych pełnomocnictw pracownikom lub osobom współpracującym z Pożyczkodawcą, przy czym Pożyczkodawca może skorzystać z pełnomocnictwa wyłącznie na warunkach określonych w Ustawie o konsumenckiej pożyczce lombardowej. Pożyczkobiorca wyraża zgodę by pełnomocnik reprezentował również drugą stronę transakcji.</w:t>
      </w:r>
    </w:p>
    <w:p w14:paraId="1CE2DE8D" w14:textId="77777777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W przypadku niezapłacenia całości lub część Całkowitej kwoty do spłaty w ustalonym w pkt. 5 terminie i upływu dodatkowych 30 dni o których mowa w pkt. 7, Przedmiot zabezpieczenia lombardowego zostanie przekazany do sprzedaży przez </w:t>
      </w:r>
      <w:r w:rsidR="00F4156C" w:rsidRPr="00323314">
        <w:rPr>
          <w:rFonts w:ascii="Times New Roman" w:hAnsi="Times New Roman" w:cs="Times New Roman"/>
          <w:sz w:val="22"/>
          <w:szCs w:val="22"/>
        </w:rPr>
        <w:t>Pożyczkodawcę</w:t>
      </w:r>
      <w:r w:rsidRPr="00323314">
        <w:rPr>
          <w:rFonts w:ascii="Times New Roman" w:hAnsi="Times New Roman" w:cs="Times New Roman"/>
          <w:sz w:val="22"/>
          <w:szCs w:val="22"/>
        </w:rPr>
        <w:t xml:space="preserve"> celem zaspokojenia wierzytelności o zwrot pożyczki.</w:t>
      </w:r>
    </w:p>
    <w:p w14:paraId="13BEA97E" w14:textId="312CC088" w:rsidR="00F4156C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Sprzedaż przedmiotu zabezpieczenia lombardowego odbędzie się w trybie: </w:t>
      </w:r>
    </w:p>
    <w:p w14:paraId="69666A01" w14:textId="77777777" w:rsidR="00F4156C" w:rsidRPr="00323314" w:rsidRDefault="00000000" w:rsidP="00323314">
      <w:pPr>
        <w:pStyle w:val="Standard"/>
        <w:ind w:left="360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a) Przy pożyczkach do kwoty 500,00 zł - sprzedaży bezpośredniej </w:t>
      </w:r>
    </w:p>
    <w:p w14:paraId="16468F94" w14:textId="5244C1DF" w:rsidR="009C5FB2" w:rsidRPr="00323314" w:rsidRDefault="00000000" w:rsidP="00323314">
      <w:pPr>
        <w:pStyle w:val="Standard"/>
        <w:ind w:left="360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b) Przy pożyczkach od kwoty 500,01 zł - aukcji elektronicznej lub sprzedaży bezpośredniej po</w:t>
      </w:r>
      <w:r w:rsidR="00F4156C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dwóch nieskutecznych aukcjach elektronicznych.</w:t>
      </w:r>
    </w:p>
    <w:p w14:paraId="2BFEEAB9" w14:textId="7A149971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Nadwyżka  pomiędzy kwotą uzyskaną ze sprzedaży a pozostającą na dzień sprzedaży nie zapłaconą częścią całkowitej kwoty do spłaty pomniejszona o 20%, zostanie zwrócona Pożyczkobiorcy gotówką w terminie 7 dni od dnia otrzymania środków przez Pożyczkodawcę w lokalu znajdującym się w miejscowości </w:t>
      </w:r>
      <w:r w:rsidR="006558BD" w:rsidRPr="00323314">
        <w:rPr>
          <w:rFonts w:ascii="Times New Roman" w:hAnsi="Times New Roman" w:cs="Times New Roman"/>
          <w:sz w:val="22"/>
          <w:szCs w:val="22"/>
        </w:rPr>
        <w:t>#[firma-miasto],  #[firma-adres].</w:t>
      </w:r>
    </w:p>
    <w:p w14:paraId="6D7F7965" w14:textId="1D57DA5D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Reklamacje można składać pisemnie pod adresem siedziby spółki - 28-100 Busko-Zdrój ul.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>Wojska Polskiego 3, lub drogą mailową: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lombard7@vp.pl. Reklamacja winna zawierać imię i nazwisko, adres poczty elektronicznej i adres do </w:t>
      </w:r>
      <w:r w:rsidRPr="00323314">
        <w:rPr>
          <w:rFonts w:ascii="Times New Roman" w:hAnsi="Times New Roman" w:cs="Times New Roman"/>
          <w:sz w:val="22"/>
          <w:szCs w:val="22"/>
        </w:rPr>
        <w:lastRenderedPageBreak/>
        <w:t>korespondencji składającego reklamację, jak również szczegółowy opis nieprawidłowości, żądanie określonego zachowania się przez Pożyczkodawcę. Reklamacja zostanie rozpatrzona w ciągu 14 dni od dnia jej otrzymania. Pisemna odpowiedź zostanie wysłana na adres poczty elektronicznej podany w zgłoszeniu reklamacyjnym.</w:t>
      </w:r>
    </w:p>
    <w:p w14:paraId="4E610EC0" w14:textId="7A48263B" w:rsidR="009C5FB2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Szczegółowe informacje dotyczące możliwości skorzystania przez konsumenta z pozasądowych sposobów rozpatrywania reklamacji i dochodzenia roszczeń oraz zasady dostępu do tych procedur dostępne są na stronie internetowej Urzędu Ochrony Konkurencji i Konsumentów (https://uokik.gov.pl). Przy Prezesie Urzędu Ochrony Konkurencji i Konsumentów działa także punkt kontaktowy, którego zadaniem jest między innymi udzielanie pomocy konsumentom w sprawach dotyczących pozasądowego rozwiązywania sporów konsumenckich.</w:t>
      </w:r>
    </w:p>
    <w:p w14:paraId="4F2861C1" w14:textId="77777777" w:rsidR="006558BD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Zgodnie z art. 13 ogólnego rozporządzenia o ochronie danych osobowych z dnia 27 kwietnia 2016 r. (Dz. Urz. UEL 119 z 04.05.2016) Pożyczkodawca informuje, że: </w:t>
      </w:r>
    </w:p>
    <w:p w14:paraId="25B6320A" w14:textId="6CA2A4CA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Administratorem danych osobowych jest Lombard Paweł Kobierski Spółka z o.o. z siedzibą w 28-100 Busko-Zdrój ul. Wojska Polskiego 3, zarejestrowana w Krajowym Rejestrze Sądowym pod numer 0001110328 NIP: 6551988849 </w:t>
      </w:r>
    </w:p>
    <w:p w14:paraId="32481055" w14:textId="50220F50" w:rsidR="006558BD" w:rsidRPr="00323314" w:rsidRDefault="0000000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kontakt z Inspektorem Ochrony Danych - </w:t>
      </w:r>
      <w:hyperlink r:id="rId7" w:history="1">
        <w:r w:rsidR="006558BD" w:rsidRPr="00323314">
          <w:rPr>
            <w:rStyle w:val="Hipercze"/>
            <w:rFonts w:ascii="Times New Roman" w:hAnsi="Times New Roman" w:cs="Times New Roman"/>
            <w:sz w:val="22"/>
            <w:szCs w:val="22"/>
          </w:rPr>
          <w:t>lombard7@vp.pl</w:t>
        </w:r>
      </w:hyperlink>
      <w:r w:rsidRPr="00323314"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4D1EEC21" w14:textId="680C39C1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Dane osobowe Pożyczkobiorcy będą przetwarzane celu realizacji umowy </w:t>
      </w:r>
    </w:p>
    <w:p w14:paraId="48B6ABD8" w14:textId="67B3FD6F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Dane osobowe mogą być udostępniane wyłącznie osobom współpracującym z administratorem przy zawarciu i wykonywaniu umowy </w:t>
      </w:r>
    </w:p>
    <w:p w14:paraId="38C31B6F" w14:textId="6B4963D4" w:rsidR="006558BD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Dane osobowe przechowywane będą przez okres 6 lat. Natomiast dane osobowe utrwalone w dokumentacji księgowej będą przechowywane przez okres wskazany w obowiązujących przepisach prawa, w tym przepisach podatkowych.</w:t>
      </w:r>
    </w:p>
    <w:p w14:paraId="25D746AF" w14:textId="77777777" w:rsidR="006558BD" w:rsidRPr="00323314" w:rsidRDefault="0000000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Pożyczkobiorca posiada prawo do żądania od administratora dostępu do danych osobowych, ich sprostowania, usunięcia lub ograniczenia przetwarzania, </w:t>
      </w:r>
    </w:p>
    <w:p w14:paraId="41E2840A" w14:textId="77777777" w:rsidR="006558BD" w:rsidRPr="00323314" w:rsidRDefault="00000000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Pożyczkobiorca ma prawo wniesienia skargi do organu nadzorczego, </w:t>
      </w:r>
    </w:p>
    <w:p w14:paraId="7C7FCDB6" w14:textId="3C28738E" w:rsidR="009C5FB2" w:rsidRPr="00323314" w:rsidRDefault="006558BD" w:rsidP="00323314">
      <w:pPr>
        <w:pStyle w:val="Standard"/>
        <w:numPr>
          <w:ilvl w:val="1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Podanie danych osobowych jest dobrowolne, jednakże odmowa podania danych może skutkować odmową zawarcia umowy.</w:t>
      </w:r>
    </w:p>
    <w:p w14:paraId="16B1D1AB" w14:textId="77777777" w:rsidR="006558BD" w:rsidRPr="00323314" w:rsidRDefault="00000000" w:rsidP="00323314">
      <w:pPr>
        <w:pStyle w:val="Standard"/>
        <w:numPr>
          <w:ilvl w:val="0"/>
          <w:numId w:val="3"/>
        </w:numPr>
        <w:ind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Zmiana umowy wymaga formy pisemnej pod rygorem nieważności. Pożyczkobiorca wyraża zgodę na przeniesienie praw i obowiązków Pożyczkodawcy wynikających z niniejszej umowy na osoby trzecie</w:t>
      </w:r>
    </w:p>
    <w:p w14:paraId="228F8C76" w14:textId="1700D9D7" w:rsidR="006558BD" w:rsidRPr="00323314" w:rsidRDefault="00000000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[  ] Pożyczkobiorca potwierdza odbiór formularza informacyjnego</w:t>
      </w:r>
    </w:p>
    <w:p w14:paraId="62F44157" w14:textId="77777777" w:rsidR="006558BD" w:rsidRPr="00323314" w:rsidRDefault="00000000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[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 ] Pożyczkobiorca oświadcza, że zna treść formularza informacyjnego i rezygnuje z jego wydruku</w:t>
      </w:r>
    </w:p>
    <w:p w14:paraId="202AF1D3" w14:textId="77777777" w:rsidR="006558BD" w:rsidRPr="00323314" w:rsidRDefault="006558BD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7F6F9989" w14:textId="093C2215" w:rsidR="009C5FB2" w:rsidRPr="00323314" w:rsidRDefault="00000000" w:rsidP="00323314">
      <w:pPr>
        <w:pStyle w:val="Standard"/>
        <w:ind w:left="-454" w:right="-397" w:firstLine="454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Kwituję odbiór pożyczki w wysokości 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#[przedmiot-wartosc] </w:t>
      </w:r>
      <w:r w:rsidRPr="00323314">
        <w:rPr>
          <w:rFonts w:ascii="Times New Roman" w:hAnsi="Times New Roman" w:cs="Times New Roman"/>
          <w:sz w:val="22"/>
          <w:szCs w:val="22"/>
        </w:rPr>
        <w:t>zł</w:t>
      </w:r>
    </w:p>
    <w:p w14:paraId="0A434B1B" w14:textId="77777777" w:rsidR="009C5FB2" w:rsidRPr="00323314" w:rsidRDefault="009C5FB2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</w:p>
    <w:p w14:paraId="16EBF287" w14:textId="6FEB5C0B" w:rsidR="006558BD" w:rsidRPr="00323314" w:rsidRDefault="00DB3FBF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_____________</w:t>
      </w:r>
      <w:r w:rsidR="00ED6A95">
        <w:rPr>
          <w:rFonts w:ascii="Times New Roman" w:hAnsi="Times New Roman" w:cs="Times New Roman"/>
          <w:sz w:val="22"/>
          <w:szCs w:val="22"/>
        </w:rPr>
        <w:t xml:space="preserve">_    </w:t>
      </w:r>
      <w:r w:rsidRPr="00323314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</w:t>
      </w:r>
      <w:r w:rsidR="00ED6A95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  ______________</w:t>
      </w:r>
    </w:p>
    <w:p w14:paraId="4CE0D4BE" w14:textId="0867C3B8" w:rsidR="006558BD" w:rsidRPr="00323314" w:rsidRDefault="00000000" w:rsidP="00ED6A95">
      <w:pPr>
        <w:pStyle w:val="Standard"/>
        <w:ind w:right="-397"/>
        <w:jc w:val="center"/>
        <w:rPr>
          <w:rFonts w:ascii="Times New Roman" w:hAnsi="Times New Roman" w:cs="Times New Roman"/>
          <w:b/>
          <w:sz w:val="22"/>
          <w:szCs w:val="22"/>
        </w:rPr>
      </w:pPr>
      <w:r w:rsidRPr="00323314">
        <w:rPr>
          <w:rFonts w:ascii="Times New Roman" w:hAnsi="Times New Roman" w:cs="Times New Roman"/>
          <w:b/>
          <w:sz w:val="22"/>
          <w:szCs w:val="22"/>
        </w:rPr>
        <w:t xml:space="preserve">(Pożyczkobiorca)    </w:t>
      </w:r>
      <w:r w:rsidRPr="00323314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</w:t>
      </w:r>
      <w:r w:rsidR="00ED6A95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Pr="00323314">
        <w:rPr>
          <w:rFonts w:ascii="Times New Roman" w:hAnsi="Times New Roman" w:cs="Times New Roman"/>
          <w:b/>
          <w:sz w:val="22"/>
          <w:szCs w:val="22"/>
        </w:rPr>
        <w:t>(Pożyczkodawca)</w:t>
      </w:r>
    </w:p>
    <w:p w14:paraId="1268F719" w14:textId="77777777" w:rsidR="006558BD" w:rsidRPr="00323314" w:rsidRDefault="006558BD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</w:p>
    <w:p w14:paraId="24BAD32E" w14:textId="18A52329" w:rsidR="006558BD" w:rsidRPr="00323314" w:rsidRDefault="00000000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 xml:space="preserve">Całkowita kwota do spłaty w terminie do końca: </w:t>
      </w:r>
      <w:r w:rsidR="006558BD" w:rsidRPr="00323314">
        <w:rPr>
          <w:rFonts w:ascii="Times New Roman" w:hAnsi="Times New Roman" w:cs="Times New Roman"/>
          <w:sz w:val="22"/>
          <w:szCs w:val="22"/>
        </w:rPr>
        <w:t>#[przedmiot-data-odbioru]</w:t>
      </w:r>
      <w:r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744827" w:rsidRPr="00323314">
        <w:rPr>
          <w:rFonts w:ascii="Times New Roman" w:hAnsi="Times New Roman" w:cs="Times New Roman"/>
          <w:sz w:val="22"/>
          <w:szCs w:val="22"/>
        </w:rPr>
        <w:t>#[przedmiot-wartosc-calkowita]</w:t>
      </w:r>
      <w:r w:rsidRPr="00323314">
        <w:rPr>
          <w:rFonts w:ascii="Times New Roman" w:hAnsi="Times New Roman" w:cs="Times New Roman"/>
          <w:sz w:val="22"/>
          <w:szCs w:val="22"/>
        </w:rPr>
        <w:t xml:space="preserve"> zł</w:t>
      </w:r>
    </w:p>
    <w:p w14:paraId="1096E84B" w14:textId="1D6F0D9A" w:rsidR="006558BD" w:rsidRPr="00323314" w:rsidRDefault="00000000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Opłata za każdy rozpoczęty dzień po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#[przedmiot-data-odbioru]</w:t>
      </w:r>
      <w:r w:rsidRPr="00323314">
        <w:rPr>
          <w:rFonts w:ascii="Times New Roman" w:hAnsi="Times New Roman" w:cs="Times New Roman"/>
          <w:sz w:val="22"/>
          <w:szCs w:val="22"/>
        </w:rPr>
        <w:t xml:space="preserve">: </w:t>
      </w:r>
      <w:r w:rsidR="00744827" w:rsidRPr="00323314">
        <w:rPr>
          <w:rFonts w:ascii="Times New Roman" w:hAnsi="Times New Roman" w:cs="Times New Roman"/>
          <w:sz w:val="22"/>
          <w:szCs w:val="22"/>
        </w:rPr>
        <w:t xml:space="preserve">#[przedmiot-oplata-opoznienia] </w:t>
      </w:r>
      <w:r w:rsidRPr="00323314">
        <w:rPr>
          <w:rFonts w:ascii="Times New Roman" w:hAnsi="Times New Roman" w:cs="Times New Roman"/>
          <w:sz w:val="22"/>
          <w:szCs w:val="22"/>
        </w:rPr>
        <w:t>zł</w:t>
      </w:r>
    </w:p>
    <w:p w14:paraId="159B2B64" w14:textId="03549026" w:rsidR="009C5FB2" w:rsidRPr="00323314" w:rsidRDefault="00000000" w:rsidP="00ED6A95">
      <w:pPr>
        <w:pStyle w:val="Standard"/>
        <w:ind w:right="-397"/>
        <w:jc w:val="center"/>
        <w:rPr>
          <w:rFonts w:ascii="Times New Roman" w:hAnsi="Times New Roman" w:cs="Times New Roman"/>
          <w:sz w:val="22"/>
          <w:szCs w:val="22"/>
        </w:rPr>
      </w:pPr>
      <w:r w:rsidRPr="00323314">
        <w:rPr>
          <w:rFonts w:ascii="Times New Roman" w:hAnsi="Times New Roman" w:cs="Times New Roman"/>
          <w:sz w:val="22"/>
          <w:szCs w:val="22"/>
        </w:rPr>
        <w:t>Data przekazania przedmiotu do sprzedaży lub na licytację:</w:t>
      </w:r>
      <w:r w:rsidR="006558BD" w:rsidRPr="00323314">
        <w:rPr>
          <w:rFonts w:ascii="Times New Roman" w:hAnsi="Times New Roman" w:cs="Times New Roman"/>
          <w:sz w:val="22"/>
          <w:szCs w:val="22"/>
        </w:rPr>
        <w:t xml:space="preserve"> </w:t>
      </w:r>
      <w:r w:rsidR="00687AEF" w:rsidRPr="00687AEF">
        <w:rPr>
          <w:rFonts w:ascii="Times New Roman" w:hAnsi="Times New Roman" w:cs="Times New Roman"/>
          <w:sz w:val="22"/>
          <w:szCs w:val="22"/>
        </w:rPr>
        <w:t>#[przedmiot-data-odbioru+30]</w:t>
      </w:r>
      <w:r w:rsidR="00687AEF">
        <w:rPr>
          <w:rFonts w:ascii="Times New Roman" w:hAnsi="Times New Roman" w:cs="Times New Roman"/>
          <w:sz w:val="22"/>
          <w:szCs w:val="22"/>
        </w:rPr>
        <w:br/>
      </w:r>
    </w:p>
    <w:p w14:paraId="7CDC5F82" w14:textId="77777777" w:rsidR="009C5FB2" w:rsidRPr="00323314" w:rsidRDefault="009C5FB2" w:rsidP="00323314">
      <w:pPr>
        <w:pStyle w:val="Standard"/>
        <w:ind w:left="-454" w:right="-397"/>
        <w:rPr>
          <w:rFonts w:ascii="Times New Roman" w:hAnsi="Times New Roman" w:cs="Times New Roman"/>
          <w:sz w:val="22"/>
          <w:szCs w:val="22"/>
        </w:rPr>
      </w:pPr>
    </w:p>
    <w:p w14:paraId="2D4909AB" w14:textId="7E8996DB" w:rsidR="009C5FB2" w:rsidRPr="00323314" w:rsidRDefault="00DC529F" w:rsidP="00CB04AD">
      <w:pPr>
        <w:pStyle w:val="Standard"/>
        <w:ind w:left="720" w:right="-397"/>
        <w:rPr>
          <w:rFonts w:ascii="Times New Roman" w:hAnsi="Times New Roman" w:cs="Times New Roman"/>
          <w:sz w:val="22"/>
          <w:szCs w:val="22"/>
        </w:rPr>
      </w:pPr>
      <w:r w:rsidRPr="00DC529F">
        <w:rPr>
          <w:rFonts w:ascii="Times New Roman" w:hAnsi="Times New Roman" w:cs="Times New Roman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6D59CC" wp14:editId="5F20C001">
                <wp:simplePos x="0" y="0"/>
                <wp:positionH relativeFrom="margin">
                  <wp:posOffset>3276600</wp:posOffset>
                </wp:positionH>
                <wp:positionV relativeFrom="paragraph">
                  <wp:posOffset>135890</wp:posOffset>
                </wp:positionV>
                <wp:extent cx="3352165" cy="2819400"/>
                <wp:effectExtent l="0" t="0" r="635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52165" cy="281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0BA97" w14:textId="4DF82435" w:rsidR="00DC529F" w:rsidRPr="00DC529F" w:rsidRDefault="00DC529F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#[przedmiot-opis]</w:t>
                            </w: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br/>
                            </w:r>
                            <w:r w:rsidRPr="00DC529F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br/>
                              <w:t>#[przedmiot-uwagi]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D59CC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58pt;margin-top:10.7pt;width:263.95pt;height:22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" stroked="f">
                <v:textbox>
                  <w:txbxContent>
                    <w:p w14:paraId="12C0BA97" w14:textId="4DF82435" w:rsidR="00DC529F" w:rsidRPr="00DC529F" w:rsidRDefault="00DC529F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#[przedmiot-opis]</w:t>
                      </w: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br/>
                      </w: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br/>
                      </w:r>
                      <w:r w:rsidRPr="00DC529F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#[przedmiot-uwagi]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2"/>
          <w:szCs w:val="22"/>
        </w:rPr>
        <w:br/>
      </w: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1F9869F" wp14:editId="4FCF4E83">
            <wp:extent cx="2429933" cy="2429933"/>
            <wp:effectExtent l="0" t="0" r="8890" b="8890"/>
            <wp:docPr id="1646732181" name="Obraz 2" descr="#[obrazek-placeholder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732181" name="Obraz 2" descr="#[obrazek-placeholder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304" cy="244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5FB2" w:rsidRPr="00323314" w:rsidSect="00DC529F">
      <w:pgSz w:w="11906" w:h="16838"/>
      <w:pgMar w:top="720" w:right="720" w:bottom="720" w:left="720" w:header="709" w:footer="709" w:gutter="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1B978" w14:textId="77777777" w:rsidR="00E82C2B" w:rsidRDefault="00E82C2B">
      <w:r>
        <w:separator/>
      </w:r>
    </w:p>
  </w:endnote>
  <w:endnote w:type="continuationSeparator" w:id="0">
    <w:p w14:paraId="0AB8C669" w14:textId="77777777" w:rsidR="00E82C2B" w:rsidRDefault="00E82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4DF392" w14:textId="77777777" w:rsidR="00E82C2B" w:rsidRDefault="00E82C2B">
      <w:r>
        <w:rPr>
          <w:color w:val="000000"/>
        </w:rPr>
        <w:separator/>
      </w:r>
    </w:p>
  </w:footnote>
  <w:footnote w:type="continuationSeparator" w:id="0">
    <w:p w14:paraId="2945B17A" w14:textId="77777777" w:rsidR="00E82C2B" w:rsidRDefault="00E82C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607FA"/>
    <w:multiLevelType w:val="hybridMultilevel"/>
    <w:tmpl w:val="816ECFEE"/>
    <w:lvl w:ilvl="0" w:tplc="0415000F">
      <w:start w:val="1"/>
      <w:numFmt w:val="decimal"/>
      <w:lvlText w:val="%1."/>
      <w:lvlJc w:val="left"/>
      <w:pPr>
        <w:ind w:left="266" w:hanging="360"/>
      </w:pPr>
    </w:lvl>
    <w:lvl w:ilvl="1" w:tplc="04150019" w:tentative="1">
      <w:start w:val="1"/>
      <w:numFmt w:val="lowerLetter"/>
      <w:lvlText w:val="%2."/>
      <w:lvlJc w:val="left"/>
      <w:pPr>
        <w:ind w:left="986" w:hanging="360"/>
      </w:pPr>
    </w:lvl>
    <w:lvl w:ilvl="2" w:tplc="0415001B" w:tentative="1">
      <w:start w:val="1"/>
      <w:numFmt w:val="lowerRoman"/>
      <w:lvlText w:val="%3."/>
      <w:lvlJc w:val="right"/>
      <w:pPr>
        <w:ind w:left="1706" w:hanging="180"/>
      </w:pPr>
    </w:lvl>
    <w:lvl w:ilvl="3" w:tplc="0415000F" w:tentative="1">
      <w:start w:val="1"/>
      <w:numFmt w:val="decimal"/>
      <w:lvlText w:val="%4."/>
      <w:lvlJc w:val="left"/>
      <w:pPr>
        <w:ind w:left="2426" w:hanging="360"/>
      </w:pPr>
    </w:lvl>
    <w:lvl w:ilvl="4" w:tplc="04150019" w:tentative="1">
      <w:start w:val="1"/>
      <w:numFmt w:val="lowerLetter"/>
      <w:lvlText w:val="%5."/>
      <w:lvlJc w:val="left"/>
      <w:pPr>
        <w:ind w:left="3146" w:hanging="360"/>
      </w:pPr>
    </w:lvl>
    <w:lvl w:ilvl="5" w:tplc="0415001B" w:tentative="1">
      <w:start w:val="1"/>
      <w:numFmt w:val="lowerRoman"/>
      <w:lvlText w:val="%6."/>
      <w:lvlJc w:val="right"/>
      <w:pPr>
        <w:ind w:left="3866" w:hanging="180"/>
      </w:pPr>
    </w:lvl>
    <w:lvl w:ilvl="6" w:tplc="0415000F" w:tentative="1">
      <w:start w:val="1"/>
      <w:numFmt w:val="decimal"/>
      <w:lvlText w:val="%7."/>
      <w:lvlJc w:val="left"/>
      <w:pPr>
        <w:ind w:left="4586" w:hanging="360"/>
      </w:pPr>
    </w:lvl>
    <w:lvl w:ilvl="7" w:tplc="04150019" w:tentative="1">
      <w:start w:val="1"/>
      <w:numFmt w:val="lowerLetter"/>
      <w:lvlText w:val="%8."/>
      <w:lvlJc w:val="left"/>
      <w:pPr>
        <w:ind w:left="5306" w:hanging="360"/>
      </w:pPr>
    </w:lvl>
    <w:lvl w:ilvl="8" w:tplc="0415001B" w:tentative="1">
      <w:start w:val="1"/>
      <w:numFmt w:val="lowerRoman"/>
      <w:lvlText w:val="%9."/>
      <w:lvlJc w:val="right"/>
      <w:pPr>
        <w:ind w:left="6026" w:hanging="180"/>
      </w:pPr>
    </w:lvl>
  </w:abstractNum>
  <w:abstractNum w:abstractNumId="1" w15:restartNumberingAfterBreak="0">
    <w:nsid w:val="16223EA3"/>
    <w:multiLevelType w:val="multilevel"/>
    <w:tmpl w:val="8610AB4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08670C9"/>
    <w:multiLevelType w:val="hybridMultilevel"/>
    <w:tmpl w:val="8040B9C0"/>
    <w:lvl w:ilvl="0" w:tplc="77F6AA78">
      <w:start w:val="1"/>
      <w:numFmt w:val="decimal"/>
      <w:lvlText w:val="%1."/>
      <w:lvlJc w:val="left"/>
      <w:pPr>
        <w:ind w:left="-94" w:hanging="360"/>
      </w:pPr>
      <w:rPr>
        <w:rFonts w:hint="default"/>
      </w:rPr>
    </w:lvl>
    <w:lvl w:ilvl="1" w:tplc="68CE2ECE">
      <w:start w:val="1"/>
      <w:numFmt w:val="decimal"/>
      <w:lvlText w:val="%2)"/>
      <w:lvlJc w:val="left"/>
      <w:pPr>
        <w:ind w:left="626" w:hanging="36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ind w:left="1346" w:hanging="180"/>
      </w:pPr>
    </w:lvl>
    <w:lvl w:ilvl="3" w:tplc="0415000F">
      <w:start w:val="1"/>
      <w:numFmt w:val="decimal"/>
      <w:lvlText w:val="%4."/>
      <w:lvlJc w:val="left"/>
      <w:pPr>
        <w:ind w:left="2066" w:hanging="360"/>
      </w:pPr>
    </w:lvl>
    <w:lvl w:ilvl="4" w:tplc="04150019" w:tentative="1">
      <w:start w:val="1"/>
      <w:numFmt w:val="lowerLetter"/>
      <w:lvlText w:val="%5."/>
      <w:lvlJc w:val="left"/>
      <w:pPr>
        <w:ind w:left="2786" w:hanging="360"/>
      </w:pPr>
    </w:lvl>
    <w:lvl w:ilvl="5" w:tplc="0415001B" w:tentative="1">
      <w:start w:val="1"/>
      <w:numFmt w:val="lowerRoman"/>
      <w:lvlText w:val="%6."/>
      <w:lvlJc w:val="right"/>
      <w:pPr>
        <w:ind w:left="3506" w:hanging="180"/>
      </w:pPr>
    </w:lvl>
    <w:lvl w:ilvl="6" w:tplc="0415000F" w:tentative="1">
      <w:start w:val="1"/>
      <w:numFmt w:val="decimal"/>
      <w:lvlText w:val="%7."/>
      <w:lvlJc w:val="left"/>
      <w:pPr>
        <w:ind w:left="4226" w:hanging="360"/>
      </w:pPr>
    </w:lvl>
    <w:lvl w:ilvl="7" w:tplc="04150019" w:tentative="1">
      <w:start w:val="1"/>
      <w:numFmt w:val="lowerLetter"/>
      <w:lvlText w:val="%8."/>
      <w:lvlJc w:val="left"/>
      <w:pPr>
        <w:ind w:left="4946" w:hanging="360"/>
      </w:pPr>
    </w:lvl>
    <w:lvl w:ilvl="8" w:tplc="0415001B" w:tentative="1">
      <w:start w:val="1"/>
      <w:numFmt w:val="lowerRoman"/>
      <w:lvlText w:val="%9."/>
      <w:lvlJc w:val="right"/>
      <w:pPr>
        <w:ind w:left="5666" w:hanging="180"/>
      </w:pPr>
    </w:lvl>
  </w:abstractNum>
  <w:abstractNum w:abstractNumId="3" w15:restartNumberingAfterBreak="0">
    <w:nsid w:val="2DA54DEF"/>
    <w:multiLevelType w:val="multilevel"/>
    <w:tmpl w:val="8610AB48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1690D75"/>
    <w:multiLevelType w:val="multilevel"/>
    <w:tmpl w:val="9A16A7DC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837889538">
    <w:abstractNumId w:val="4"/>
  </w:num>
  <w:num w:numId="2" w16cid:durableId="2103213688">
    <w:abstractNumId w:val="0"/>
  </w:num>
  <w:num w:numId="3" w16cid:durableId="1534028221">
    <w:abstractNumId w:val="2"/>
  </w:num>
  <w:num w:numId="4" w16cid:durableId="1421638137">
    <w:abstractNumId w:val="1"/>
  </w:num>
  <w:num w:numId="5" w16cid:durableId="337536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2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5FB2"/>
    <w:rsid w:val="000D72BB"/>
    <w:rsid w:val="0023780B"/>
    <w:rsid w:val="002813B8"/>
    <w:rsid w:val="00323314"/>
    <w:rsid w:val="003B3DB2"/>
    <w:rsid w:val="003F14FB"/>
    <w:rsid w:val="006558BD"/>
    <w:rsid w:val="00687AEF"/>
    <w:rsid w:val="007023FA"/>
    <w:rsid w:val="007229A6"/>
    <w:rsid w:val="00744827"/>
    <w:rsid w:val="007A1B66"/>
    <w:rsid w:val="007C3E51"/>
    <w:rsid w:val="008360E0"/>
    <w:rsid w:val="008B351E"/>
    <w:rsid w:val="008E7847"/>
    <w:rsid w:val="0093775D"/>
    <w:rsid w:val="009C5FB2"/>
    <w:rsid w:val="00AE5C4D"/>
    <w:rsid w:val="00B65CE6"/>
    <w:rsid w:val="00B97ABD"/>
    <w:rsid w:val="00C051DC"/>
    <w:rsid w:val="00CB04AD"/>
    <w:rsid w:val="00D04E9C"/>
    <w:rsid w:val="00DB3FBF"/>
    <w:rsid w:val="00DC1FFB"/>
    <w:rsid w:val="00DC529F"/>
    <w:rsid w:val="00E82C2B"/>
    <w:rsid w:val="00ED6A95"/>
    <w:rsid w:val="00EE3962"/>
    <w:rsid w:val="00EE443B"/>
    <w:rsid w:val="00EF0ABF"/>
    <w:rsid w:val="00EF6A67"/>
    <w:rsid w:val="00F4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6E077"/>
  <w15:docId w15:val="{874FF2CF-AB2E-4E1A-A107-32E124827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Liberation Serif" w:hAnsi="Liberation Serif" w:cs="Liberation Serif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/>
    </w:pPr>
  </w:style>
  <w:style w:type="paragraph" w:styleId="Nagwek1">
    <w:name w:val="heading 1"/>
    <w:basedOn w:val="Normalny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Standard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Standard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gwek5">
    <w:name w:val="heading 5"/>
    <w:basedOn w:val="Normalny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gwek6">
    <w:name w:val="heading 6"/>
    <w:basedOn w:val="Normalny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Tytu">
    <w:name w:val="Title"/>
    <w:basedOn w:val="Normalny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NumberingSymbols">
    <w:name w:val="Numbering Symbols"/>
  </w:style>
  <w:style w:type="paragraph" w:styleId="Akapitzlist">
    <w:name w:val="List Paragraph"/>
    <w:basedOn w:val="Normalny"/>
    <w:uiPriority w:val="34"/>
    <w:qFormat/>
    <w:rsid w:val="008B351E"/>
    <w:pPr>
      <w:ind w:left="720"/>
      <w:contextualSpacing/>
    </w:pPr>
    <w:rPr>
      <w:rFonts w:cs="Mangal"/>
      <w:szCs w:val="21"/>
    </w:rPr>
  </w:style>
  <w:style w:type="character" w:styleId="Hipercze">
    <w:name w:val="Hyperlink"/>
    <w:basedOn w:val="Domylnaczcionkaakapitu"/>
    <w:uiPriority w:val="99"/>
    <w:unhideWhenUsed/>
    <w:rsid w:val="006558BD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55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lombard7@vp.p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1159</Words>
  <Characters>6955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Jaafaan</dc:creator>
  <cp:lastModifiedBy>Ciesielski Dominik (STUD)</cp:lastModifiedBy>
  <cp:revision>15</cp:revision>
  <dcterms:created xsi:type="dcterms:W3CDTF">2024-07-19T18:49:00Z</dcterms:created>
  <dcterms:modified xsi:type="dcterms:W3CDTF">2024-07-19T19:45:00Z</dcterms:modified>
</cp:coreProperties>
</file>