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EBF0F1" w:rsidP="3F246BBE" w:rsidRDefault="25EBF0F1" w14:paraId="7B51B2F4" w14:textId="0EE75D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25EBF0F1">
        <w:rPr/>
        <w:t>B</w:t>
      </w:r>
      <w:r w:rsidR="25EBF0F1">
        <w:rPr/>
        <w:t xml:space="preserve">M25 est un </w:t>
      </w:r>
      <w:r w:rsidR="25EBF0F1">
        <w:rPr/>
        <w:t>modèle</w:t>
      </w:r>
      <w:r w:rsidR="25EBF0F1">
        <w:rPr/>
        <w:t xml:space="preserve"> </w:t>
      </w:r>
      <w:r w:rsidR="25EBF0F1">
        <w:rPr/>
        <w:t>probabiliste</w:t>
      </w:r>
      <w:r w:rsidR="25EBF0F1">
        <w:rPr/>
        <w:t xml:space="preserve"> </w:t>
      </w:r>
      <w:r w:rsidR="25EBF0F1">
        <w:rPr/>
        <w:t>utilisé</w:t>
      </w:r>
      <w:r w:rsidR="25EBF0F1">
        <w:rPr/>
        <w:t xml:space="preserve"> dans les </w:t>
      </w:r>
      <w:r w:rsidR="25EBF0F1">
        <w:rPr/>
        <w:t>moteurs</w:t>
      </w:r>
      <w:r w:rsidR="25EBF0F1">
        <w:rPr/>
        <w:t xml:space="preserve"> de recherche.</w:t>
      </w:r>
    </w:p>
    <w:p w:rsidR="25EBF0F1" w:rsidP="3F246BBE" w:rsidRDefault="25EBF0F1" w14:paraId="3A5A51A9" w14:textId="7CF6DDF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5EBF0F1">
        <w:rPr/>
        <w:t>Il améliore le modèle TF-IDF en tenant compte de la longueur des documents.</w:t>
      </w:r>
    </w:p>
    <w:p w:rsidR="25EBF0F1" w:rsidP="3F246BBE" w:rsidRDefault="25EBF0F1" w14:paraId="6E61EBFE" w14:textId="57D09A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5EBF0F1">
        <w:rPr/>
        <w:t xml:space="preserve"> </w:t>
      </w:r>
    </w:p>
    <w:p w:rsidR="25EBF0F1" w:rsidP="3F246BBE" w:rsidRDefault="25EBF0F1" w14:paraId="35F1D429" w14:textId="79E80C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5EBF0F1">
        <w:rPr/>
        <w:t>BM25 est très efficace pour le classement des résultats.</w:t>
      </w:r>
    </w:p>
    <w:p w:rsidR="25EBF0F1" w:rsidP="3F246BBE" w:rsidRDefault="25EBF0F1" w14:paraId="6B93B3D3" w14:textId="3AC86DA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5EBF0F1">
        <w:rPr/>
        <w:t>Il est utilisé dans de nombreux systèmes de recherche d’information.</w:t>
      </w:r>
    </w:p>
    <w:p w:rsidR="25EBF0F1" w:rsidP="3F246BBE" w:rsidRDefault="25EBF0F1" w14:paraId="46DC7FD5" w14:textId="676F6C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5EBF0F1">
        <w:rPr/>
        <w:t xml:space="preserve"> </w:t>
      </w:r>
    </w:p>
    <w:p w:rsidR="25EBF0F1" w:rsidP="3F246BBE" w:rsidRDefault="25EBF0F1" w14:paraId="7348610A" w14:textId="12015D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5EBF0F1">
        <w:rPr/>
        <w:t>Ce modèle offre de meilleurs résultats que les modèles simples.</w:t>
      </w:r>
    </w:p>
    <w:p w:rsidR="3F246BBE" w:rsidP="3F246BBE" w:rsidRDefault="3F246BBE" w14:paraId="10C658C4" w14:textId="77EA98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c04420bd4da4f6a"/>
      <w:footerReference w:type="default" r:id="Ra9eec47c6dfa44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246BBE" w:rsidTr="3F246BBE" w14:paraId="6A4AC26E">
      <w:trPr>
        <w:trHeight w:val="300"/>
      </w:trPr>
      <w:tc>
        <w:tcPr>
          <w:tcW w:w="3120" w:type="dxa"/>
          <w:tcMar/>
        </w:tcPr>
        <w:p w:rsidR="3F246BBE" w:rsidP="3F246BBE" w:rsidRDefault="3F246BBE" w14:paraId="79DD7A75" w14:textId="0CBD9DF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246BBE" w:rsidP="3F246BBE" w:rsidRDefault="3F246BBE" w14:paraId="30D8D5EE" w14:textId="31C29B6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246BBE" w:rsidP="3F246BBE" w:rsidRDefault="3F246BBE" w14:paraId="1F1ABC40" w14:textId="3D299C6B">
          <w:pPr>
            <w:pStyle w:val="Header"/>
            <w:bidi w:val="0"/>
            <w:ind w:right="-115"/>
            <w:jc w:val="right"/>
          </w:pPr>
        </w:p>
      </w:tc>
    </w:tr>
  </w:tbl>
  <w:p w:rsidR="3F246BBE" w:rsidP="3F246BBE" w:rsidRDefault="3F246BBE" w14:paraId="09C39710" w14:textId="1F418A5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246BBE" w:rsidTr="3F246BBE" w14:paraId="76D13251">
      <w:trPr>
        <w:trHeight w:val="300"/>
      </w:trPr>
      <w:tc>
        <w:tcPr>
          <w:tcW w:w="3120" w:type="dxa"/>
          <w:tcMar/>
        </w:tcPr>
        <w:p w:rsidR="3F246BBE" w:rsidP="3F246BBE" w:rsidRDefault="3F246BBE" w14:paraId="7F44CAAD" w14:textId="4768D27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246BBE" w:rsidP="3F246BBE" w:rsidRDefault="3F246BBE" w14:paraId="3615D321" w14:textId="4015D9E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246BBE" w:rsidP="3F246BBE" w:rsidRDefault="3F246BBE" w14:paraId="141AB41C" w14:textId="75144F85">
          <w:pPr>
            <w:pStyle w:val="Header"/>
            <w:bidi w:val="0"/>
            <w:ind w:right="-115"/>
            <w:jc w:val="right"/>
          </w:pPr>
        </w:p>
      </w:tc>
    </w:tr>
  </w:tbl>
  <w:p w:rsidR="3F246BBE" w:rsidP="3F246BBE" w:rsidRDefault="3F246BBE" w14:paraId="40EED68D" w14:textId="762C0E8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268C20"/>
    <w:rsid w:val="25EBF0F1"/>
    <w:rsid w:val="3F246BBE"/>
    <w:rsid w:val="5C268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80C4"/>
  <w15:chartTrackingRefBased/>
  <w15:docId w15:val="{A7EC52D8-5D0E-4D13-944F-B07FB822F2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F246BB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246BB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c04420bd4da4f6a" /><Relationship Type="http://schemas.openxmlformats.org/officeDocument/2006/relationships/footer" Target="footer.xml" Id="Ra9eec47c6dfa44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2026-04-23T19:23:36.5178578Z</dcterms:created>
  <dcterms:modified xsi:type="dcterms:W3CDTF">2026-04-23T19:24:59.3327375Z</dcterms:modified>
  <dc:creator>Edem Werhani</dc:creator>
  <lastModifiedBy>Edem Werhani</lastModifiedBy>
</coreProperties>
</file>