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34213B"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34213B"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sidR="00790FC7">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sidR="00790FC7">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r>
      <w:r>
        <w:fldChar w:fldCharType="begin"/>
      </w:r>
      <w:r>
        <w:instrText>SEQ Figure</w:instrText>
      </w:r>
      <w:r>
        <w:fldChar w:fldCharType="separate"/>
      </w:r>
      <w:r w:rsidR="00790FC7">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sidR="00790FC7">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sidR="00790FC7">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r>
      <w:r>
        <w:fldChar w:fldCharType="begin"/>
      </w:r>
      <w:r>
        <w:instrText>SEQ Figure</w:instrText>
      </w:r>
      <w:r>
        <w:fldChar w:fldCharType="separate"/>
      </w:r>
      <w:r w:rsidR="00790FC7">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4217062"/>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4217062"/>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r>
      <w:r>
        <w:fldChar w:fldCharType="begin"/>
      </w:r>
      <w:r>
        <w:instrText>SEQ Figure</w:instrText>
      </w:r>
      <w:r>
        <w:fldChar w:fldCharType="separate"/>
      </w:r>
      <w:r w:rsidR="00790FC7">
        <w:rPr>
          <w:noProof/>
        </w:rPr>
        <w:t>3</w:t>
      </w:r>
      <w:r>
        <w:fldChar w:fldCharType="end"/>
      </w:r>
      <w:r>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lastRenderedPageBreak/>
        <w:t>Display: 1920 × 1080 pixels</w:t>
      </w:r>
    </w:p>
    <w:p w14:paraId="49E75B27" w14:textId="77777777" w:rsidR="002A78DB" w:rsidRPr="0034213B" w:rsidRDefault="00000000">
      <w:pPr>
        <w:pStyle w:val="Heading4"/>
        <w:rPr>
          <w:i w:val="0"/>
          <w:iCs w:val="0"/>
        </w:rPr>
      </w:pPr>
      <w:bookmarkStart w:id="31" w:name="_Toc238428323"/>
      <w:r>
        <w:rPr>
          <w:b/>
          <w:bCs/>
          <w:i w:val="0"/>
          <w:iCs w:val="0"/>
        </w:rPr>
        <w:t>b) Software Environment</w:t>
      </w:r>
      <w:bookmarkEnd w:id="31"/>
    </w:p>
    <w:p w14:paraId="4BA0C2A8" w14:textId="7D6A8C68"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sidR="00790FC7">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w:t>
      </w:r>
      <w:r>
        <w:lastRenderedPageBreak/>
        <w:t>mail notifications need to be processed. Figure 4 summarizes how these pieces communicate.</w:t>
      </w:r>
    </w:p>
    <w:p w14:paraId="29962B01" w14:textId="77777777" w:rsidR="002A78DB" w:rsidRDefault="00000000">
      <w:pPr>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r>
      <w:r>
        <w:fldChar w:fldCharType="begin"/>
      </w:r>
      <w:r>
        <w:instrText>SEQ Figure</w:instrText>
      </w:r>
      <w:r>
        <w:fldChar w:fldCharType="separate"/>
      </w:r>
      <w:r w:rsidR="00790FC7">
        <w:rPr>
          <w:noProof/>
        </w:rPr>
        <w:t>4</w:t>
      </w:r>
      <w:r>
        <w:fldChar w:fldCharType="end"/>
      </w:r>
      <w:r>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sidR="00790FC7">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r>
      <w:r>
        <w:fldChar w:fldCharType="begin"/>
      </w:r>
      <w:r>
        <w:instrText>SEQ Figure</w:instrText>
      </w:r>
      <w:r>
        <w:fldChar w:fldCharType="separate"/>
      </w:r>
      <w:r w:rsidR="00790FC7">
        <w:rPr>
          <w:noProof/>
        </w:rPr>
        <w:t>5</w:t>
      </w:r>
      <w:r>
        <w:fldChar w:fldCharType="end"/>
      </w:r>
      <w:r>
        <w:t>: Use case diagram - Sprint 1</w:t>
      </w:r>
      <w:bookmarkEnd w:id="40"/>
    </w:p>
    <w:p w14:paraId="70AD3D6F" w14:textId="77777777" w:rsidR="002A78DB" w:rsidRDefault="00000000">
      <w:pPr>
        <w:spacing w:after="120"/>
        <w:ind w:firstLine="340"/>
        <w:jc w:val="both"/>
      </w:pPr>
      <w:r>
        <w:t>Table 5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sidR="00790FC7">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r>
      <w:r>
        <w:fldChar w:fldCharType="begin"/>
      </w:r>
      <w:r>
        <w:instrText>SEQ Figure</w:instrText>
      </w:r>
      <w:r>
        <w:fldChar w:fldCharType="separate"/>
      </w:r>
      <w:r w:rsidR="00790FC7">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r>
      <w:r>
        <w:fldChar w:fldCharType="begin"/>
      </w:r>
      <w:r>
        <w:instrText>SEQ Figure</w:instrText>
      </w:r>
      <w:r>
        <w:fldChar w:fldCharType="separate"/>
      </w:r>
      <w:r w:rsidR="00790FC7">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r>
      <w:r>
        <w:fldChar w:fldCharType="begin"/>
      </w:r>
      <w:r>
        <w:instrText>SEQ Figure</w:instrText>
      </w:r>
      <w:r>
        <w:fldChar w:fldCharType="separate"/>
      </w:r>
      <w:r w:rsidR="00790FC7">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r>
      <w:r>
        <w:fldChar w:fldCharType="begin"/>
      </w:r>
      <w:r>
        <w:instrText>SEQ Figure</w:instrText>
      </w:r>
      <w:r>
        <w:fldChar w:fldCharType="separate"/>
      </w:r>
      <w:r w:rsidR="00790FC7">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r>
      <w:r>
        <w:fldChar w:fldCharType="begin"/>
      </w:r>
      <w:r>
        <w:instrText>SEQ Figure</w:instrText>
      </w:r>
      <w:r>
        <w:fldChar w:fldCharType="separate"/>
      </w:r>
      <w:r w:rsidR="00790FC7">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r>
      <w:r>
        <w:fldChar w:fldCharType="begin"/>
      </w:r>
      <w:r>
        <w:instrText>SEQ Figure</w:instrText>
      </w:r>
      <w:r>
        <w:fldChar w:fldCharType="separate"/>
      </w:r>
      <w:r w:rsidR="00790FC7">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r>
      <w:r>
        <w:fldChar w:fldCharType="begin"/>
      </w:r>
      <w:r>
        <w:instrText>SEQ Figure</w:instrText>
      </w:r>
      <w:r>
        <w:fldChar w:fldCharType="separate"/>
      </w:r>
      <w:r w:rsidR="00790FC7">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sidR="00790FC7">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5519703"/>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5519703"/>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r>
      <w:r>
        <w:fldChar w:fldCharType="begin"/>
      </w:r>
      <w:r>
        <w:instrText>SEQ Figure</w:instrText>
      </w:r>
      <w:r>
        <w:fldChar w:fldCharType="separate"/>
      </w:r>
      <w:r w:rsidR="00790FC7">
        <w:rPr>
          <w:noProof/>
        </w:rPr>
        <w:t>13</w:t>
      </w:r>
      <w:r>
        <w:fldChar w:fldCharType="end"/>
      </w:r>
      <w:r>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sidR="00790FC7">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lastRenderedPageBreak/>
        <w:t>4. Design</w:t>
      </w:r>
      <w:bookmarkEnd w:id="59"/>
    </w:p>
    <w:p w14:paraId="59BBFF49" w14:textId="77777777" w:rsidR="002A78DB" w:rsidRDefault="00000000">
      <w:pPr>
        <w:spacing w:before="160" w:after="80"/>
        <w:jc w:val="center"/>
      </w:pPr>
      <w:r>
        <w:rPr>
          <w:noProof/>
        </w:rPr>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r>
      <w:r>
        <w:fldChar w:fldCharType="begin"/>
      </w:r>
      <w:r>
        <w:instrText>SEQ Figure</w:instrText>
      </w:r>
      <w:r>
        <w:fldChar w:fldCharType="separate"/>
      </w:r>
      <w:r w:rsidR="00790FC7">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r>
      <w:r>
        <w:fldChar w:fldCharType="begin"/>
      </w:r>
      <w:r>
        <w:instrText>SEQ Figure</w:instrText>
      </w:r>
      <w:r>
        <w:fldChar w:fldCharType="separate"/>
      </w:r>
      <w:r w:rsidR="00790FC7">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r>
      <w:r>
        <w:fldChar w:fldCharType="begin"/>
      </w:r>
      <w:r>
        <w:instrText>SEQ Figure</w:instrText>
      </w:r>
      <w:r>
        <w:fldChar w:fldCharType="separate"/>
      </w:r>
      <w:r w:rsidR="00790FC7">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r>
      <w:r>
        <w:fldChar w:fldCharType="begin"/>
      </w:r>
      <w:r>
        <w:instrText>SEQ Figure</w:instrText>
      </w:r>
      <w:r>
        <w:fldChar w:fldCharType="separate"/>
      </w:r>
      <w:r w:rsidR="00790FC7">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r>
      <w:r>
        <w:fldChar w:fldCharType="begin"/>
      </w:r>
      <w:r>
        <w:instrText>SEQ Figure</w:instrText>
      </w:r>
      <w:r>
        <w:fldChar w:fldCharType="separate"/>
      </w:r>
      <w:r w:rsidR="00790FC7">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r>
      <w:r>
        <w:fldChar w:fldCharType="begin"/>
      </w:r>
      <w:r>
        <w:instrText>SEQ Figure</w:instrText>
      </w:r>
      <w:r>
        <w:fldChar w:fldCharType="separate"/>
      </w:r>
      <w:r w:rsidR="00790FC7">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r>
      <w:r>
        <w:fldChar w:fldCharType="begin"/>
      </w:r>
      <w:r>
        <w:instrText>SEQ Figure</w:instrText>
      </w:r>
      <w:r>
        <w:fldChar w:fldCharType="separate"/>
      </w:r>
      <w:r w:rsidR="00790FC7">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r>
      <w:r>
        <w:fldChar w:fldCharType="begin"/>
      </w:r>
      <w:r>
        <w:instrText>SEQ Figure</w:instrText>
      </w:r>
      <w:r>
        <w:fldChar w:fldCharType="separate"/>
      </w:r>
      <w:r w:rsidR="00790FC7">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sidR="00790FC7">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89F3E98">
            <wp:extent cx="5143500" cy="6064724"/>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6064724"/>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r>
      <w:r>
        <w:fldChar w:fldCharType="begin"/>
      </w:r>
      <w:r>
        <w:instrText>SEQ Figure</w:instrText>
      </w:r>
      <w:r>
        <w:fldChar w:fldCharType="separate"/>
      </w:r>
      <w:r w:rsidR="00790FC7">
        <w:rPr>
          <w:noProof/>
        </w:rPr>
        <w:t>22</w:t>
      </w:r>
      <w:r>
        <w:fldChar w:fldCharType="end"/>
      </w:r>
      <w:r>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sidR="00790FC7">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lastRenderedPageBreak/>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r>
      <w:r>
        <w:fldChar w:fldCharType="begin"/>
      </w:r>
      <w:r>
        <w:instrText>SEQ Figure</w:instrText>
      </w:r>
      <w:r>
        <w:fldChar w:fldCharType="separate"/>
      </w:r>
      <w:r w:rsidR="00790FC7">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r>
      <w:r>
        <w:fldChar w:fldCharType="begin"/>
      </w:r>
      <w:r>
        <w:instrText>SEQ Figure</w:instrText>
      </w:r>
      <w:r>
        <w:fldChar w:fldCharType="separate"/>
      </w:r>
      <w:r w:rsidR="00790FC7">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r>
      <w:r>
        <w:fldChar w:fldCharType="begin"/>
      </w:r>
      <w:r>
        <w:instrText>SEQ Figure</w:instrText>
      </w:r>
      <w:r>
        <w:fldChar w:fldCharType="separate"/>
      </w:r>
      <w:r w:rsidR="00790FC7">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r>
      <w:r>
        <w:fldChar w:fldCharType="begin"/>
      </w:r>
      <w:r>
        <w:instrText>SEQ Figure</w:instrText>
      </w:r>
      <w:r>
        <w:fldChar w:fldCharType="separate"/>
      </w:r>
      <w:r w:rsidR="00790FC7">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sidR="00790FC7">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r>
      <w:r>
        <w:fldChar w:fldCharType="begin"/>
      </w:r>
      <w:r>
        <w:instrText>SEQ Figure</w:instrText>
      </w:r>
      <w:r>
        <w:fldChar w:fldCharType="separate"/>
      </w:r>
      <w:r w:rsidR="00790FC7">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r>
      <w:r>
        <w:fldChar w:fldCharType="begin"/>
      </w:r>
      <w:r>
        <w:instrText>SEQ Figure</w:instrText>
      </w:r>
      <w:r>
        <w:fldChar w:fldCharType="separate"/>
      </w:r>
      <w:r w:rsidR="00790FC7">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r>
      <w:r>
        <w:fldChar w:fldCharType="begin"/>
      </w:r>
      <w:r>
        <w:instrText>SEQ Figure</w:instrText>
      </w:r>
      <w:r>
        <w:fldChar w:fldCharType="separate"/>
      </w:r>
      <w:r w:rsidR="00790FC7">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sidR="00790FC7">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r>
      <w:r>
        <w:fldChar w:fldCharType="begin"/>
      </w:r>
      <w:r>
        <w:instrText>SEQ Figure</w:instrText>
      </w:r>
      <w:r>
        <w:fldChar w:fldCharType="separate"/>
      </w:r>
      <w:r w:rsidR="00790FC7">
        <w:rPr>
          <w:noProof/>
        </w:rPr>
        <w:t>31</w:t>
      </w:r>
      <w:r>
        <w:fldChar w:fldCharType="end"/>
      </w:r>
      <w:r>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sidR="00790FC7">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r>
      <w:r>
        <w:fldChar w:fldCharType="begin"/>
      </w:r>
      <w:r>
        <w:instrText>SEQ Figure</w:instrText>
      </w:r>
      <w:r>
        <w:fldChar w:fldCharType="separate"/>
      </w:r>
      <w:r w:rsidR="00790FC7">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r>
      <w:r>
        <w:fldChar w:fldCharType="begin"/>
      </w:r>
      <w:r>
        <w:instrText>SEQ Figure</w:instrText>
      </w:r>
      <w:r>
        <w:fldChar w:fldCharType="separate"/>
      </w:r>
      <w:r w:rsidR="00790FC7">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r>
      <w:r>
        <w:fldChar w:fldCharType="begin"/>
      </w:r>
      <w:r>
        <w:instrText>SEQ Figure</w:instrText>
      </w:r>
      <w:r>
        <w:fldChar w:fldCharType="separate"/>
      </w:r>
      <w:r w:rsidR="00790FC7">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r>
      <w:r>
        <w:fldChar w:fldCharType="begin"/>
      </w:r>
      <w:r>
        <w:instrText>SEQ Figure</w:instrText>
      </w:r>
      <w:r>
        <w:fldChar w:fldCharType="separate"/>
      </w:r>
      <w:r w:rsidR="00790FC7">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r>
      <w:r>
        <w:fldChar w:fldCharType="begin"/>
      </w:r>
      <w:r>
        <w:instrText>SEQ Figure</w:instrText>
      </w:r>
      <w:r>
        <w:fldChar w:fldCharType="separate"/>
      </w:r>
      <w:r w:rsidR="00790FC7">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r>
      <w:r>
        <w:fldChar w:fldCharType="begin"/>
      </w:r>
      <w:r>
        <w:instrText>SEQ Figure</w:instrText>
      </w:r>
      <w:r>
        <w:fldChar w:fldCharType="separate"/>
      </w:r>
      <w:r w:rsidR="00790FC7">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r>
      <w:r>
        <w:fldChar w:fldCharType="begin"/>
      </w:r>
      <w:r>
        <w:instrText>SEQ Figure</w:instrText>
      </w:r>
      <w:r>
        <w:fldChar w:fldCharType="separate"/>
      </w:r>
      <w:r w:rsidR="00790FC7">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r w:rsidR="002A78DB">
        <w:fldChar w:fldCharType="begin"/>
      </w:r>
      <w:r w:rsidR="002A78DB" w:rsidRPr="00790FC7">
        <w:rPr>
          <w:lang w:val="fr-FR"/>
        </w:rPr>
        <w:instrText>HYPERLINK "https://laravel.com/docs"</w:instrText>
      </w:r>
      <w:r w:rsidR="002A78DB">
        <w:fldChar w:fldCharType="separate"/>
      </w:r>
      <w:r w:rsidR="002A78DB">
        <w:rPr>
          <w:color w:val="1155CC"/>
          <w:sz w:val="22"/>
          <w:szCs w:val="22"/>
          <w:u w:val="single"/>
          <w:lang w:val="fr-FR"/>
        </w:rPr>
        <w:t>https://laravel.com/docs</w:t>
      </w:r>
      <w:r w:rsidR="002A78DB">
        <w:fldChar w:fldCharType="end"/>
      </w:r>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5" w:history="1">
        <w:r w:rsidR="002A78DB">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6" w:history="1">
        <w:r w:rsidR="002A78DB">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7" w:history="1">
        <w:r w:rsidR="002A78DB">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8" w:history="1">
        <w:r w:rsidR="002A78DB">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9" w:history="1">
        <w:r w:rsidR="002A78DB">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70" w:history="1">
        <w:r w:rsidR="002A78DB">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1" w:history="1">
        <w:r w:rsidR="002A78DB">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2" w:history="1">
        <w:r w:rsidR="002A78DB">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3" w:history="1">
        <w:r w:rsidR="002A78DB">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9374C" w14:textId="77777777" w:rsidR="00942071" w:rsidRDefault="00942071">
      <w:pPr>
        <w:spacing w:line="240" w:lineRule="auto"/>
      </w:pPr>
      <w:r>
        <w:separator/>
      </w:r>
    </w:p>
  </w:endnote>
  <w:endnote w:type="continuationSeparator" w:id="0">
    <w:p w14:paraId="5805D9BD" w14:textId="77777777" w:rsidR="00942071" w:rsidRDefault="009420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8FD8B" w14:textId="77777777" w:rsidR="00942071" w:rsidRDefault="00942071">
      <w:pPr>
        <w:spacing w:line="240" w:lineRule="auto"/>
      </w:pPr>
      <w:r>
        <w:separator/>
      </w:r>
    </w:p>
  </w:footnote>
  <w:footnote w:type="continuationSeparator" w:id="0">
    <w:p w14:paraId="2574A5B3" w14:textId="77777777" w:rsidR="00942071" w:rsidRDefault="009420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942071"/>
    <w:rsid w:val="00B80495"/>
    <w:rsid w:val="00D14DA3"/>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tailwindcss.com/docs"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inertiajs.com" TargetMode="External"/><Relationship Id="rId74" Type="http://schemas.openxmlformats.org/officeDocument/2006/relationships/footer" Target="footer5.xm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dev.mysql.com/doc/refman/8.0/en/" TargetMode="External"/><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www.kernelsi.com"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react.dev"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recharts.org" TargetMode="External"/><Relationship Id="rId75"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reverb" TargetMode="External"/><Relationship Id="rId73" Type="http://schemas.openxmlformats.org/officeDocument/2006/relationships/hyperlink" Target="https://github.com/domdomxy/synkro"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hyperlink" Target="https://scrumguide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3</cp:revision>
  <dcterms:created xsi:type="dcterms:W3CDTF">2026-08-16T21:07:00Z</dcterms:created>
  <dcterms:modified xsi:type="dcterms:W3CDTF">2026-08-24T11:28:00Z</dcterms:modified>
</cp:coreProperties>
</file>