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
            <wp:simplePos x="0" y="0"/>
            <wp:positionH relativeFrom="page">
              <wp:align>right</wp:align>
            </wp:positionH>
            <wp:positionV relativeFrom="page">
              <wp:align>top</wp:align>
            </wp:positionV>
            <wp:extent cx="1971675" cy="106584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71675" cy="10658475"/>
                    </a:xfrm>
                    <a:prstGeom prst="rect">
                      <a:avLst/>
                    </a:prstGeom>
                  </pic:spPr>
                </pic:pic>
              </a:graphicData>
            </a:graphic>
          </wp:anchor>
        </w:drawing>
      </w: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1250"/>
        <w:gridCol w:w="6288"/>
        <w:gridCol w:w="1250"/>
      </w:tblGrid>
      <w:tr>
        <w:tc>
          <w:tcPr>
            <w:tcW w:type="dxa" w:w="1250"/>
            <w:tcMar>
              <w:top w:type="dxa" w:w="100"/>
              <w:left w:type="dxa" w:w="80"/>
              <w:bottom w:type="dxa" w:w="100"/>
              <w:right w:type="dxa" w:w="80"/>
            </w:tcMar>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6288"/>
            <w:tcMar>
              <w:top w:type="dxa" w:w="100"/>
              <w:left w:type="dxa" w:w="80"/>
              <w:bottom w:type="dxa" w:w="100"/>
              <w:right w:type="dxa" w:w="80"/>
            </w:tcMar>
            <w:vAlign w:val="center"/>
          </w:tcPr>
          <w:p>
            <w:pPr>
              <w:spacing w:after="80"/>
              <w:jc w:val="center"/>
            </w:pPr>
            <w:r>
              <w:rPr>
                <w:rFonts w:ascii="Times New Roman" w:cs="Times New Roman" w:eastAsia="Times New Roman" w:hAnsi="Times New Roman"/>
                <w:sz w:val="21"/>
                <w:szCs w:val="21"/>
              </w:rPr>
              <w:t xml:space="preserve">Ministry of Higher Education and Scientific Research</w:t>
            </w:r>
          </w:p>
          <w:p>
            <w:pPr>
              <w:spacing w:after="80"/>
              <w:jc w:val="center"/>
            </w:pPr>
            <w:r>
              <w:rPr>
                <w:rFonts w:ascii="Times New Roman" w:cs="Times New Roman" w:eastAsia="Times New Roman" w:hAnsi="Times New Roman"/>
                <w:sz w:val="21"/>
                <w:szCs w:val="21"/>
              </w:rPr>
              <w:t xml:space="preserve">University of Jendouba</w:t>
            </w:r>
          </w:p>
          <w:p>
            <w:pPr>
              <w:jc w:val="center"/>
            </w:pPr>
            <w:r>
              <w:rPr>
                <w:rFonts w:ascii="Times New Roman" w:cs="Times New Roman" w:eastAsia="Times New Roman" w:hAnsi="Times New Roman"/>
                <w:sz w:val="19"/>
                <w:szCs w:val="19"/>
              </w:rPr>
              <w:t xml:space="preserve">Higher Institute of Applied Languages and Computer Science Béja (ISLAIB)</w:t>
            </w:r>
          </w:p>
        </w:tc>
        <w:tc>
          <w:tcPr>
            <w:tcW w:type="dxa" w:w="1250"/>
            <w:tcMar>
              <w:top w:type="dxa" w:w="100"/>
              <w:left w:type="dxa" w:w="80"/>
              <w:bottom w:type="dxa" w:w="100"/>
              <w:right w:type="dxa" w:w="80"/>
            </w:tcMar>
            <w:vAlign w:val="center"/>
          </w:tcPr>
          <w:p>
            <w:pPr>
              <w:jc w:val="center"/>
            </w:pPr>
            <w:r>
              <w:drawing>
                <wp:inline distT="0" distB="0" distL="0" distR="0">
                  <wp:extent cx="58102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 cy="685800"/>
                          </a:xfrm>
                          <a:prstGeom prst="rect">
                            <a:avLst/>
                          </a:prstGeom>
                        </pic:spPr>
                      </pic:pic>
                    </a:graphicData>
                  </a:graphic>
                </wp:inline>
              </w:drawing>
            </w:r>
          </w:p>
        </w:tc>
      </w:tr>
    </w:tbl>
    <w:p>
      <w:pPr>
        <w:spacing w:after="60"/>
      </w:pPr>
    </w:p>
    <w:p>
      <w:pPr>
        <w:spacing w:after="280" w:before="40"/>
        <w:jc w:val="left"/>
      </w:pPr>
      <w:r>
        <w:rPr>
          <w:rFonts w:ascii="Times New Roman" w:cs="Times New Roman" w:eastAsia="Times New Roman" w:hAnsi="Times New Roman"/>
          <w:sz w:val="19"/>
          <w:szCs w:val="19"/>
        </w:rPr>
        <w:t xml:space="preserve">Ref: LA-GLSI……./2026</w:t>
      </w:r>
    </w:p>
    <w:p>
      <w:pPr>
        <w:spacing w:after="120" w:before="0"/>
        <w:jc w:val="center"/>
      </w:pPr>
      <w:r>
        <w:rPr>
          <w:rFonts w:ascii="Times New Roman" w:cs="Times New Roman" w:eastAsia="Times New Roman" w:hAnsi="Times New Roman"/>
          <w:b/>
          <w:bCs/>
          <w:sz w:val="28"/>
          <w:szCs w:val="28"/>
        </w:rPr>
        <w:t xml:space="preserve">End-of-Year Internship Report (PFA)</w:t>
      </w:r>
    </w:p>
    <w:p>
      <w:pPr>
        <w:spacing w:after="100" w:before="0"/>
        <w:jc w:val="center"/>
      </w:pPr>
      <w:r>
        <w:rPr>
          <w:rFonts w:ascii="Times New Roman" w:cs="Times New Roman" w:eastAsia="Times New Roman" w:hAnsi="Times New Roman"/>
          <w:sz w:val="20"/>
          <w:szCs w:val="20"/>
        </w:rPr>
        <w:t xml:space="preserve">In partial fulfillment of the requirements for the</w:t>
      </w:r>
    </w:p>
    <w:p>
      <w:pPr>
        <w:spacing w:after="100" w:before="0"/>
        <w:jc w:val="center"/>
      </w:pPr>
      <w:r>
        <w:rPr>
          <w:rFonts w:ascii="Times New Roman" w:cs="Times New Roman" w:eastAsia="Times New Roman" w:hAnsi="Times New Roman"/>
          <w:b/>
          <w:bCs/>
          <w:sz w:val="22"/>
          <w:szCs w:val="22"/>
        </w:rPr>
        <w:t xml:space="preserve">BACHELOR’S DEGREE IN COMPUTER ENGINEERING (LICENCE GLSI)</w:t>
      </w:r>
    </w:p>
    <w:p>
      <w:pPr>
        <w:spacing w:after="380" w:before="0"/>
        <w:jc w:val="center"/>
      </w:pPr>
      <w:r>
        <w:rPr>
          <w:rFonts w:ascii="Times New Roman" w:cs="Times New Roman" w:eastAsia="Times New Roman" w:hAnsi="Times New Roman"/>
          <w:i/>
          <w:iCs/>
          <w:sz w:val="20"/>
          <w:szCs w:val="20"/>
        </w:rPr>
        <w:t xml:space="preserve">Génie Logiciel et Systèmes d’Information</w:t>
      </w:r>
    </w:p>
    <w:p>
      <w:pPr>
        <w:spacing w:after="160" w:before="0"/>
        <w:jc w:val="center"/>
      </w:pPr>
      <w:r>
        <w:rPr>
          <w:rFonts w:ascii="Times New Roman" w:cs="Times New Roman" w:eastAsia="Times New Roman" w:hAnsi="Times New Roman"/>
          <w:b/>
          <w:bCs/>
          <w:sz w:val="22"/>
          <w:szCs w:val="22"/>
        </w:rPr>
        <w:t xml:space="preserve">Title:</w:t>
      </w:r>
    </w:p>
    <w:p>
      <w:pPr>
        <w:spacing w:after="40" w:before="0"/>
        <w:jc w:val="center"/>
      </w:pPr>
      <w:r>
        <w:rPr>
          <w:rFonts w:ascii="Times New Roman" w:cs="Times New Roman" w:eastAsia="Times New Roman" w:hAnsi="Times New Roman"/>
          <w:b/>
          <w:bCs/>
          <w:sz w:val="32"/>
          <w:szCs w:val="32"/>
        </w:rPr>
        <w:t xml:space="preserve">Design and Development of Synkro, a Collaborative</w:t>
      </w:r>
    </w:p>
    <w:p>
      <w:pPr>
        <w:spacing w:after="440" w:before="0"/>
        <w:jc w:val="center"/>
      </w:pPr>
      <w:r>
        <w:rPr>
          <w:rFonts w:ascii="Times New Roman" w:cs="Times New Roman" w:eastAsia="Times New Roman" w:hAnsi="Times New Roman"/>
          <w:b/>
          <w:bCs/>
          <w:sz w:val="32"/>
          <w:szCs w:val="32"/>
        </w:rPr>
        <w:t xml:space="preserve">Project and Task Management Platform</w:t>
      </w:r>
    </w:p>
    <w:tbl>
      <w:tblPr>
        <w:tblW w:type="dxa" w:w="6800"/>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4300"/>
      </w:tblGrid>
      <w:tr>
        <w:tc>
          <w:tcPr>
            <w:tcW w:type="dxa" w:w="2500"/>
            <w:tcMar>
              <w:top w:type="dxa" w:w="40"/>
              <w:left w:type="dxa" w:w="0"/>
              <w:bottom w:type="dxa" w:w="40"/>
              <w:right w:type="dxa" w:w="120"/>
            </w:tcMar>
          </w:tcPr>
          <w:p>
            <w:pPr>
              <w:jc w:val="right"/>
            </w:pPr>
            <w:r>
              <w:rPr>
                <w:rFonts w:ascii="Times New Roman" w:cs="Times New Roman" w:eastAsia="Times New Roman" w:hAnsi="Times New Roman"/>
                <w:b/>
                <w:bCs/>
                <w:i w:val="false"/>
                <w:iCs w:val="false"/>
                <w:sz w:val="21"/>
                <w:szCs w:val="21"/>
              </w:rPr>
              <w:t xml:space="preserve">Prepared by:</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Adem Ouerhani</w:t>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val="false"/>
                <w:bCs w:val="false"/>
                <w:i w:val="false"/>
                <w:iCs w:val="false"/>
                <w:sz w:val="21"/>
                <w:szCs w:val="21"/>
              </w:rPr>
              <w:t xml:space="preserve"/>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bCs/>
                <w:i w:val="false"/>
                <w:iCs w:val="false"/>
                <w:sz w:val="21"/>
                <w:szCs w:val="21"/>
              </w:rPr>
              <w:t xml:space="preserve">Supervised by:</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val="false"/>
                <w:bCs w:val="false"/>
                <w:i w:val="false"/>
                <w:iCs w:val="false"/>
                <w:sz w:val="21"/>
                <w:szCs w:val="21"/>
              </w:rPr>
              <w:t xml:space="preserve">Professional Supervisor:</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Mr. Mkaissi Khalil</w:t>
            </w:r>
          </w:p>
        </w:tc>
      </w:tr>
      <w:tr>
        <w:tc>
          <w:tcPr>
            <w:tcW w:type="dxa" w:w="2500"/>
            <w:tcMar>
              <w:top w:type="dxa" w:w="40"/>
              <w:left w:type="dxa" w:w="0"/>
              <w:bottom w:type="dxa" w:w="40"/>
              <w:right w:type="dxa" w:w="120"/>
            </w:tcMar>
          </w:tcPr>
          <w:p>
            <w:pPr>
              <w:jc w:val="right"/>
            </w:pPr>
            <w:r>
              <w:rPr>
                <w:rFonts w:ascii="Times New Roman" w:cs="Times New Roman" w:eastAsia="Times New Roman" w:hAnsi="Times New Roman"/>
                <w:b w:val="false"/>
                <w:bCs w:val="false"/>
                <w:i w:val="false"/>
                <w:iCs w:val="false"/>
                <w:sz w:val="21"/>
                <w:szCs w:val="21"/>
              </w:rPr>
              <w:t xml:space="preserve">Host Organization:</w:t>
            </w:r>
          </w:p>
        </w:tc>
        <w:tc>
          <w:tcPr>
            <w:tcW w:type="dxa" w:w="4300"/>
            <w:tcMar>
              <w:top w:type="dxa" w:w="40"/>
              <w:left w:type="dxa" w:w="120"/>
              <w:bottom w:type="dxa" w:w="40"/>
              <w:right w:type="dxa" w:w="0"/>
            </w:tcMar>
          </w:tcPr>
          <w:p>
            <w:pPr>
              <w:jc w:val="left"/>
            </w:pPr>
            <w:r>
              <w:rPr>
                <w:rFonts w:ascii="Times New Roman" w:cs="Times New Roman" w:eastAsia="Times New Roman" w:hAnsi="Times New Roman"/>
                <w:b w:val="false"/>
                <w:bCs w:val="false"/>
                <w:i w:val="false"/>
                <w:iCs w:val="false"/>
                <w:sz w:val="21"/>
                <w:szCs w:val="21"/>
              </w:rPr>
              <w:t xml:space="preserve">Kernel Solution &amp; Innovation</w:t>
            </w:r>
          </w:p>
        </w:tc>
      </w:tr>
    </w:tbl>
    <w:p>
      <w:pPr>
        <w:spacing w:after="0" w:before="380"/>
        <w:jc w:val="center"/>
      </w:pPr>
      <w:r>
        <w:rPr>
          <w:rFonts w:ascii="Times New Roman" w:cs="Times New Roman" w:eastAsia="Times New Roman" w:hAnsi="Times New Roman"/>
          <w:b/>
          <w:bCs/>
          <w:sz w:val="21"/>
          <w:szCs w:val="21"/>
        </w:rPr>
        <w:t xml:space="preserve">Academic Year: 2025 – 2026</w:t>
      </w:r>
    </w:p>
    <w:p>
      <w:pPr>
        <w:spacing w:after="1100"/>
      </w:pP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8788"/>
      </w:tblGrid>
      <w:tr>
        <w:tc>
          <w:tcPr>
            <w:tcW w:type="dxa" w:w="8788"/>
            <w:shd w:fill="F4F7FB"/>
            <w:tcMar>
              <w:top w:type="dxa" w:w="100"/>
              <w:left w:type="dxa" w:w="150"/>
              <w:bottom w:type="dxa" w:w="100"/>
              <w:right w:type="dxa" w:w="150"/>
            </w:tcMar>
          </w:tcPr>
          <w:p>
            <w:pPr>
              <w:spacing w:after="0"/>
              <w:jc w:val="center"/>
            </w:pPr>
            <w:r>
              <w:rPr>
                <w:rFonts w:ascii="Times New Roman" w:cs="Times New Roman" w:eastAsia="Times New Roman" w:hAnsi="Times New Roman"/>
                <w:sz w:val="17"/>
                <w:szCs w:val="17"/>
              </w:rPr>
              <w:t xml:space="preserve">Higher Institute of Applied Languages and Computer Science of Béja </w:t>
            </w:r>
            <w:r>
              <w:rPr>
                <w:rFonts w:ascii="Times New Roman" w:cs="Times New Roman" w:eastAsia="Times New Roman" w:hAnsi="Times New Roman"/>
                <w:b/>
                <w:bCs/>
                <w:color w:val="0000E6"/>
                <w:sz w:val="17"/>
                <w:szCs w:val="17"/>
              </w:rPr>
              <w:t xml:space="preserve">ISLAIB</w:t>
            </w:r>
          </w:p>
          <w:p>
            <w:pPr>
              <w:spacing w:before="0"/>
              <w:jc w:val="center"/>
            </w:pPr>
            <w:r>
              <w:rPr>
                <w:rFonts w:ascii="Times New Roman" w:cs="Times New Roman" w:eastAsia="Times New Roman" w:hAnsi="Times New Roman"/>
                <w:color w:val="6E6E6E"/>
                <w:sz w:val="16"/>
                <w:szCs w:val="16"/>
              </w:rPr>
              <w:t xml:space="preserve">Boulevard de l’environnement B.P. 340 Béja 9000  |  Website: www.islaib.rnu.tn</w:t>
            </w:r>
          </w:p>
        </w:tc>
      </w:tr>
    </w:tbl>
    <w:p>
      <w:pPr>
        <w:sectPr>
          <w:footerReference w:type="default" r:id="rId7"/>
          <w:footerReference w:type="first" r:id="rId8"/>
          <w:pgSz w:w="11906" w:h="16838" w:orient="portrait"/>
          <w:pgMar w:top="1417" w:right="1417" w:bottom="1417" w:left="1701" w:header="708" w:footer="708" w:gutter="0"/>
          <w:pgNumType/>
          <w:titlePg/>
          <w:docGrid w:linePitch="360"/>
        </w:sectPr>
      </w:pPr>
    </w:p>
    <w:p>
      <w:pPr>
        <w:spacing w:after="600"/>
        <w:jc w:val="center"/>
      </w:pPr>
      <w:r>
        <w:rPr>
          <w:rFonts w:ascii="Times New Roman" w:cs="Times New Roman" w:eastAsia="Times New Roman" w:hAnsi="Times New Roman"/>
          <w:b/>
          <w:bCs/>
          <w:sz w:val="36"/>
          <w:szCs w:val="36"/>
        </w:rPr>
        <w:t xml:space="preserve">Dedication</w:t>
      </w:r>
    </w:p>
    <w:p>
      <w:pPr>
        <w:spacing w:after="300" w:before="0" w:line="360" w:lineRule="auto"/>
        <w:jc w:val="center"/>
      </w:pPr>
      <w:r>
        <w:rPr>
          <w:rFonts w:ascii="Times New Roman" w:cs="Times New Roman" w:eastAsia="Times New Roman" w:hAnsi="Times New Roman"/>
          <w:sz w:val="24"/>
          <w:szCs w:val="24"/>
        </w:rPr>
        <w:t xml:space="preserve">To my parents, who have supported every step of my studies with patience and encouragement, and without whom none of this work would have been possible.</w:t>
      </w:r>
    </w:p>
    <w:p>
      <w:pPr>
        <w:spacing w:after="300" w:before="0" w:line="360" w:lineRule="auto"/>
        <w:jc w:val="center"/>
      </w:pPr>
      <w:r>
        <w:rPr>
          <w:rFonts w:ascii="Times New Roman" w:cs="Times New Roman" w:eastAsia="Times New Roman" w:hAnsi="Times New Roman"/>
          <w:sz w:val="24"/>
          <w:szCs w:val="24"/>
        </w:rPr>
        <w:t xml:space="preserve">To my family and friends, for their constant encouragement throughout this internship.</w:t>
      </w:r>
    </w:p>
    <w:p>
      <w:pPr>
        <w:spacing w:after="300" w:before="0" w:line="360" w:lineRule="auto"/>
        <w:jc w:val="center"/>
      </w:pPr>
      <w:r>
        <w:rPr>
          <w:rFonts w:ascii="Times New Roman" w:cs="Times New Roman" w:eastAsia="Times New Roman" w:hAnsi="Times New Roman"/>
          <w:sz w:val="24"/>
          <w:szCs w:val="24"/>
        </w:rPr>
        <w:t xml:space="preserve">To everyone who believed in me and pushed me to give the best of myself.</w:t>
      </w:r>
    </w:p>
    <w:p>
      <w:pPr>
        <w:pageBreakBefore/>
        <w:spacing w:after="500"/>
        <w:jc w:val="center"/>
      </w:pPr>
      <w:r>
        <w:rPr>
          <w:rFonts w:ascii="Times New Roman" w:cs="Times New Roman" w:eastAsia="Times New Roman" w:hAnsi="Times New Roman"/>
          <w:b/>
          <w:bCs/>
          <w:sz w:val="36"/>
          <w:szCs w:val="36"/>
        </w:rPr>
        <w:t xml:space="preserve">Acknowledgements</w:t>
      </w:r>
    </w:p>
    <w:p>
      <w:pPr>
        <w:spacing w:after="120" w:before="0" w:line="360" w:lineRule="auto"/>
        <w:jc w:val="left"/>
      </w:pPr>
      <w:r>
        <w:rPr>
          <w:rFonts w:ascii="Times New Roman" w:cs="Times New Roman" w:eastAsia="Times New Roman" w:hAnsi="Times New Roman"/>
          <w:sz w:val="24"/>
          <w:szCs w:val="24"/>
        </w:rPr>
        <w:t xml:space="preserve">I would like to express my sincere gratitude to everyone who contributed, directly or indirectly, to the completion of this end-of-year internship (PFA) and to the writing of this report.</w:t>
      </w:r>
    </w:p>
    <w:p>
      <w:pPr>
        <w:spacing w:after="120" w:before="0" w:line="360" w:lineRule="auto"/>
        <w:jc w:val="left"/>
      </w:pPr>
      <w:r>
        <w:rPr>
          <w:rFonts w:ascii="Times New Roman" w:cs="Times New Roman" w:eastAsia="Times New Roman" w:hAnsi="Times New Roman"/>
          <w:sz w:val="24"/>
          <w:szCs w:val="24"/>
        </w:rPr>
        <w:t xml:space="preserve">My thanks go first to Kernel Solution &amp; Innovation for welcoming me as an intern and giving me the opportunity to work on a real, self-directed software project in a professional digital agency environment.</w:t>
      </w:r>
    </w:p>
    <w:p>
      <w:pPr>
        <w:spacing w:after="120" w:before="0" w:line="360" w:lineRule="auto"/>
        <w:jc w:val="left"/>
      </w:pPr>
      <w:r>
        <w:rPr>
          <w:rFonts w:ascii="Times New Roman" w:cs="Times New Roman" w:eastAsia="Times New Roman" w:hAnsi="Times New Roman"/>
          <w:sz w:val="24"/>
          <w:szCs w:val="24"/>
        </w:rPr>
        <w:t xml:space="preserve">I would particularly like to thank my professional supervisor, Mr. Mkaissi Khalil, for his guidance, his trust in letting me lead the technical direction of the project, and his availability throughout the internship.</w:t>
      </w:r>
    </w:p>
    <w:p>
      <w:pPr>
        <w:spacing w:after="120" w:before="0" w:line="360" w:lineRule="auto"/>
        <w:jc w:val="left"/>
      </w:pPr>
      <w:r>
        <w:rPr>
          <w:rFonts w:ascii="Times New Roman" w:cs="Times New Roman" w:eastAsia="Times New Roman" w:hAnsi="Times New Roman"/>
          <w:sz w:val="24"/>
          <w:szCs w:val="24"/>
        </w:rPr>
        <w:t xml:space="preserve">I also wish to thank the teaching staff of the Higher Institute of Applied Languages and Computer Science of Béja (ISLAIB) and, more broadly, the Licence Génie Logiciel et Systèmes d’Information (GLSI) program, for the knowledge and technical foundation that made this project possible.</w:t>
      </w:r>
    </w:p>
    <w:p>
      <w:pPr>
        <w:spacing w:after="120" w:before="0" w:line="360" w:lineRule="auto"/>
        <w:jc w:val="left"/>
      </w:pPr>
      <w:r>
        <w:rPr>
          <w:rFonts w:ascii="Times New Roman" w:cs="Times New Roman" w:eastAsia="Times New Roman" w:hAnsi="Times New Roman"/>
          <w:sz w:val="24"/>
          <w:szCs w:val="24"/>
        </w:rPr>
        <w:t xml:space="preserve">Finally, I would like to thank my family and friends for their unconditional support and encouragement during this internship.</w:t>
      </w:r>
    </w:p>
    <w:p>
      <w:pPr>
        <w:pageBreakBefore/>
        <w:spacing w:after="400"/>
        <w:jc w:val="center"/>
      </w:pPr>
      <w:r>
        <w:rPr>
          <w:rFonts w:ascii="Times New Roman" w:cs="Times New Roman" w:eastAsia="Times New Roman" w:hAnsi="Times New Roman"/>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400"/>
        <w:jc w:val="center"/>
      </w:pPr>
      <w:r>
        <w:rPr>
          <w:rFonts w:ascii="Times New Roman" w:cs="Times New Roman" w:eastAsia="Times New Roman" w:hAnsi="Times New Roman"/>
          <w:b/>
          <w:bCs/>
          <w:sz w:val="36"/>
          <w:szCs w:val="36"/>
        </w:rPr>
        <w:t xml:space="preserve">List of Figures</w:t>
      </w:r>
    </w:p>
    <w:sdt>
      <w:sdtPr>
        <w:alias w:val="List of Figures"/>
      </w:sdtPr>
      <w:sdtContent>
        <w:p>
          <w:r>
            <w:fldChar w:fldCharType="begin" w:dirty="true"/>
            <w:instrText xml:space="preserve">TOC \c "Figure"</w:instrText>
            <w:fldChar w:fldCharType="separate"/>
          </w:r>
        </w:p>
        <w:p>
          <w:r>
            <w:fldChar w:fldCharType="end"/>
          </w:r>
        </w:p>
      </w:sdtContent>
    </w:sdt>
    <w:p>
      <w:pPr>
        <w:pageBreakBefore/>
        <w:spacing w:after="400"/>
        <w:jc w:val="center"/>
      </w:pPr>
      <w:r>
        <w:rPr>
          <w:rFonts w:ascii="Times New Roman" w:cs="Times New Roman" w:eastAsia="Times New Roman" w:hAnsi="Times New Roman"/>
          <w:b/>
          <w:bCs/>
          <w:sz w:val="36"/>
          <w:szCs w:val="36"/>
        </w:rPr>
        <w:t xml:space="preserve">List of Tables</w:t>
      </w:r>
    </w:p>
    <w:sdt>
      <w:sdtPr>
        <w:alias w:val="List of Tables"/>
      </w:sdtPr>
      <w:sdtContent>
        <w:p>
          <w:r>
            <w:fldChar w:fldCharType="begin" w:dirty="true"/>
            <w:instrText xml:space="preserve">TOC \c "Table"</w:instrText>
            <w:fldChar w:fldCharType="separate"/>
          </w:r>
        </w:p>
        <w:p>
          <w:r>
            <w:fldChar w:fldCharType="end"/>
          </w:r>
        </w:p>
      </w:sdtContent>
    </w:sdt>
    <w:p>
      <w:pPr>
        <w:pageBreakBefore/>
        <w:spacing w:after="400"/>
        <w:jc w:val="center"/>
      </w:pPr>
      <w:r>
        <w:rPr>
          <w:rFonts w:ascii="Times New Roman" w:cs="Times New Roman" w:eastAsia="Times New Roman" w:hAnsi="Times New Roman"/>
          <w:b/>
          <w:bCs/>
          <w:sz w:val="36"/>
          <w:szCs w:val="36"/>
        </w:rPr>
        <w:t xml:space="preserve">List of Abbreviations</w:t>
      </w:r>
    </w:p>
    <w:tbl>
      <w:tblPr>
        <w:tblW w:type="dxa" w:w="101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7500"/>
      </w:tblGrid>
      <w:tr>
        <w:trPr>
          <w:tblHeader/>
        </w:trPr>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Abbreviation</w:t>
            </w:r>
          </w:p>
        </w:tc>
        <w:tc>
          <w:tcPr>
            <w:tcW w:type="dxa" w:w="75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Meaning</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PFA</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Projet de Fin d’Année (End-of-Year Internship Project)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ISLAIB</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Institut Supérieur des Langues Appliquées et de l’Informatique de Béja</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GLSI</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Génie Logiciel et Systèmes d’Information</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UML</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Unified Modeling Language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MVC</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Model – View – Controller</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ORM</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Object-Relational Mapping</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CRUD</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Create, Read, Update, Delete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API</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UI / UX</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User Interface / User Experience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RBAC</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Role-Based Access Control</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SPA</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Single-Page Application</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WS</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WebSocket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KPI</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Key Performance Indicator</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MAMP</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Macintosh (or Windows) – Apache – MySQL – PHP local server stack</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SQL</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Structured Query Language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CSS</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Cascading Style Sheets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PC</w:t>
            </w:r>
          </w:p>
        </w:tc>
        <w:tc>
          <w:tcPr>
            <w:tcW w:type="dxa" w:w="7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Personal Computer</w:t>
            </w:r>
          </w:p>
        </w:tc>
      </w:tr>
    </w:tbl>
    <w:p>
      <w:pPr>
        <w:sectPr>
          <w:footerReference w:type="default" r:id="rId9"/>
          <w:type w:val="nextPage"/>
          <w:pgSz w:w="11906" w:h="16838" w:orient="portrait"/>
          <w:pgMar w:top="1417" w:right="1417" w:bottom="1417" w:left="1701" w:header="708" w:footer="708" w:gutter="0"/>
          <w:pgNumType/>
          <w:docGrid w:linePitch="360"/>
        </w:sectPr>
      </w:pPr>
    </w:p>
    <w:p>
      <w:pPr>
        <w:pStyle w:val="Heading1"/>
        <w:pageBreakBefore/>
        <w:spacing w:after="300" w:before="0"/>
      </w:pPr>
      <w:r>
        <w:rPr>
          <w:rFonts w:ascii="Times New Roman" w:cs="Times New Roman" w:eastAsia="Times New Roman" w:hAnsi="Times New Roman"/>
          <w:b/>
          <w:bCs/>
          <w:color w:val="1F3864"/>
          <w:sz w:val="36"/>
          <w:szCs w:val="36"/>
        </w:rPr>
        <w:t xml:space="preserve">General Introduction</w:t>
      </w:r>
    </w:p>
    <w:p>
      <w:pPr>
        <w:spacing w:after="120" w:line="360" w:lineRule="auto"/>
        <w:ind w:firstLine="340"/>
        <w:jc w:val="both"/>
      </w:pPr>
      <w:r>
        <w:rPr>
          <w:rFonts w:ascii="Times New Roman" w:cs="Times New Roman" w:eastAsia="Times New Roman" w:hAnsi="Times New Roman"/>
          <w:sz w:val="24"/>
          <w:szCs w:val="24"/>
        </w:rPr>
        <w:t xml:space="preserve">Software has become the backbone of how modern organizations plan, coordinate and deliver work. Whether in a small digital agency or a large enterprise, teams increasingly rely on collaborative tools to break down projects into manageable tasks, assign responsibilities, track progress and keep every stakeholder informed in real time. This shift has turned project and task management platforms into one of the most active segments of business software, with well-established international products such as Trello, Asana, Jira or ClickUp competing to offer the most efficient, most pleasant experience.</w:t>
      </w:r>
    </w:p>
    <w:p>
      <w:pPr>
        <w:spacing w:after="120" w:line="360" w:lineRule="auto"/>
        <w:ind w:firstLine="340"/>
        <w:jc w:val="both"/>
      </w:pPr>
      <w:r>
        <w:rPr>
          <w:rFonts w:ascii="Times New Roman" w:cs="Times New Roman" w:eastAsia="Times New Roman" w:hAnsi="Times New Roman"/>
          <w:sz w:val="24"/>
          <w:szCs w:val="24"/>
        </w:rPr>
        <w:t xml:space="preserve">This report presents the work carried out during my end-of-year internship (Projet de Fin d’Année, PFA), completed at Kernel Solution &amp; Innovation, a digital agency based in Hammam-Lif, Tunisia, between June 15 and July 31, 2026, as part of the second year of the Licence in Génie Logiciel et Systèmes d’Information (GLSI) at the Higher Institute of Applied Languages and Computer Science of Béja (ISLAIB).</w:t>
      </w:r>
    </w:p>
    <w:p>
      <w:pPr>
        <w:spacing w:after="120" w:line="360" w:lineRule="auto"/>
        <w:ind w:firstLine="340"/>
        <w:jc w:val="both"/>
      </w:pPr>
      <w:r>
        <w:rPr>
          <w:rFonts w:ascii="Times New Roman" w:cs="Times New Roman" w:eastAsia="Times New Roman" w:hAnsi="Times New Roman"/>
          <w:sz w:val="24"/>
          <w:szCs w:val="24"/>
        </w:rPr>
        <w:t xml:space="preserve">Unlike a classic internship built around a pre-defined mission handed down by the host company, this PFA was self-directed: I was given the autonomy to choose my own topic and to design, plan and build a complete software product from the ground up, while still operating under the professional supervision of the host organization. I chose to design and develop Synkro, a collaborative project and task management web platform aimed at small and medium-sized teams, similar in spirit to tools such as Trello or Asana, but built entirely by myself using a modern full-stack architecture (Laravel, React, Inertia.js) and real-time technologies.</w:t>
      </w:r>
    </w:p>
    <w:p>
      <w:pPr>
        <w:spacing w:after="120" w:line="360" w:lineRule="auto"/>
        <w:ind w:firstLine="340"/>
        <w:jc w:val="both"/>
      </w:pPr>
      <w:r>
        <w:rPr>
          <w:rFonts w:ascii="Times New Roman" w:cs="Times New Roman" w:eastAsia="Times New Roman" w:hAnsi="Times New Roman"/>
          <w:sz w:val="24"/>
          <w:szCs w:val="24"/>
        </w:rPr>
        <w:t xml:space="preserve">This choice was motivated by several factors. First, project and task management is a problem domain that is both concrete and rich: it touches on authentication and access control, real-time communication, data modelling, user experience design and team collaboration, which made it an ideal vehicle to demonstrate a broad range of software engineering skills within a limited timeframe. Second, building a product of this scale from scratch, alone, made it possible to experience the entire software development lifecycle first-hand, from requirements gathering to deployment, rather than a narrow slice of an existing large codebase.</w:t>
      </w:r>
    </w:p>
    <w:p>
      <w:pPr>
        <w:spacing w:after="120" w:line="360" w:lineRule="auto"/>
        <w:ind w:firstLine="340"/>
        <w:jc w:val="both"/>
      </w:pPr>
      <w:r>
        <w:rPr>
          <w:rFonts w:ascii="Times New Roman" w:cs="Times New Roman" w:eastAsia="Times New Roman" w:hAnsi="Times New Roman"/>
          <w:sz w:val="24"/>
          <w:szCs w:val="24"/>
        </w:rPr>
        <w:t xml:space="preserve">The central problem this internship addresses can be summarized by the following questions: how can a single developer, working within a constrained schedule of about seven weeks, design a project management platform that is both functionally complete and pleasant to use? Which features are essential to support real collaborative work between team members with different responsibilities (owners, managers, members, testers)? And how can real-time feedback (notifications, activity tracking) be integrated without compromising the performance or the simplicity of the application?</w:t>
      </w:r>
    </w:p>
    <w:p>
      <w:pPr>
        <w:spacing w:after="120" w:line="360" w:lineRule="auto"/>
        <w:ind w:firstLine="340"/>
        <w:jc w:val="both"/>
      </w:pPr>
      <w:r>
        <w:rPr>
          <w:rFonts w:ascii="Times New Roman" w:cs="Times New Roman" w:eastAsia="Times New Roman" w:hAnsi="Times New Roman"/>
          <w:sz w:val="24"/>
          <w:szCs w:val="24"/>
        </w:rPr>
        <w:t xml:space="preserve">To answer these questions, the work was organized using an Agile, sprint-based approach, directly inspired by Scrum. The rest of this report follows that same organization. Chapter 1 presents the context of the project: the host organization, a study of existing project management solutions, the problem statement, the proposed solution and its requirements. Chapter 2 covers Sprint 0, the planning phase during which the product backlog, the sprint schedule and the development environment were defined. Chapters 3 to 6 detail, sprint by sprint, the design and implementation of Synkro’s main functional areas: authentication and user management, project and task management, real-time collaboration features, and administration with analytics. Chapter 7 opens a general discussion on the skills gained and the difficulties encountered. Finally, a general conclusion summarizes the work accomplished and outlines recommendations and perspectives for future development.</w:t>
      </w:r>
    </w:p>
    <w:p>
      <w:pPr>
        <w:pStyle w:val="Heading1"/>
        <w:pageBreakBefore/>
        <w:spacing w:after="300" w:before="0"/>
      </w:pPr>
      <w:r>
        <w:rPr>
          <w:rFonts w:ascii="Times New Roman" w:cs="Times New Roman" w:eastAsia="Times New Roman" w:hAnsi="Times New Roman"/>
          <w:b/>
          <w:bCs/>
          <w:color w:val="1F3864"/>
          <w:sz w:val="36"/>
          <w:szCs w:val="36"/>
        </w:rPr>
        <w:t xml:space="preserve">Chapter 1. </w:t>
      </w:r>
      <w:r>
        <w:rPr>
          <w:rFonts w:ascii="Times New Roman" w:cs="Times New Roman" w:eastAsia="Times New Roman" w:hAnsi="Times New Roman"/>
          <w:b/>
          <w:bCs/>
          <w:color w:val="1F3864"/>
          <w:sz w:val="36"/>
          <w:szCs w:val="36"/>
        </w:rPr>
        <w:t xml:space="preserve">Project Context</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This first chapter lays the groundwork for the rest of the report. It presents the host organization and the environment in which the internship took place, reviews existing project management solutions to position Synkro among them, states the problem this project addresses, and details the proposed solution together with its functional and non-functional requirements. The chapter closes with a justification of the working methodology and the modelling tools chosen for the project.</w:t>
      </w:r>
    </w:p>
    <w:p>
      <w:pPr>
        <w:pStyle w:val="Heading2"/>
        <w:spacing w:after="160" w:before="260"/>
      </w:pPr>
      <w:r>
        <w:rPr>
          <w:rFonts w:ascii="Times New Roman" w:cs="Times New Roman" w:eastAsia="Times New Roman" w:hAnsi="Times New Roman"/>
          <w:b/>
          <w:bCs/>
          <w:color w:val="1F3864"/>
          <w:sz w:val="32"/>
          <w:szCs w:val="32"/>
        </w:rPr>
        <w:t xml:space="preserve">2. Host Organization</w:t>
      </w:r>
    </w:p>
    <w:p>
      <w:pPr>
        <w:spacing w:after="120" w:line="360" w:lineRule="auto"/>
        <w:ind w:firstLine="340"/>
        <w:jc w:val="both"/>
      </w:pPr>
      <w:r>
        <w:rPr>
          <w:rFonts w:ascii="Times New Roman" w:cs="Times New Roman" w:eastAsia="Times New Roman" w:hAnsi="Times New Roman"/>
          <w:sz w:val="24"/>
          <w:szCs w:val="24"/>
        </w:rPr>
        <w:t xml:space="preserve">Kernel Solution &amp; Innovation is a digital agency located on the RN1 road in Hammam-Lif, Tunisia. Founded on more than seven years of experience in the field, the company positions itself as a technology partner that turns client ideas into complete, reliable digital products. Its activity covers custom software and application development, mobile app development, web design, brand and identity design, and digital marketing and SEO services.</w:t>
      </w:r>
    </w:p>
    <w:p>
      <w:pPr>
        <w:spacing w:after="120" w:line="360" w:lineRule="auto"/>
        <w:ind w:firstLine="340"/>
        <w:jc w:val="both"/>
      </w:pPr>
      <w:r>
        <w:rPr>
          <w:rFonts w:ascii="Times New Roman" w:cs="Times New Roman" w:eastAsia="Times New Roman" w:hAnsi="Times New Roman"/>
          <w:sz w:val="24"/>
          <w:szCs w:val="24"/>
        </w:rPr>
        <w:t xml:space="preserve">The agency organizes its delivery process around four stages that closely mirror an Agile way of working: project planning (understanding the client’s goals and defining a roadmap), development (building the solution with modern technologies), testing and quality assurance, and finally launch and ongoing support. The team is composed of a CEO, an HR manager, full-stack developers, a mobile developer and an IT specialist, working collaboratively on client projects ranging from e-commerce platforms to educational and logistics applications.</w:t>
      </w:r>
    </w:p>
    <w:p>
      <w:pPr>
        <w:spacing w:after="120" w:line="360" w:lineRule="auto"/>
        <w:ind w:firstLine="340"/>
        <w:jc w:val="both"/>
      </w:pPr>
      <w:r>
        <w:rPr>
          <w:rFonts w:ascii="Times New Roman" w:cs="Times New Roman" w:eastAsia="Times New Roman" w:hAnsi="Times New Roman"/>
          <w:sz w:val="24"/>
          <w:szCs w:val="24"/>
        </w:rPr>
        <w:t xml:space="preserve">It was within this agile, product-oriented culture that I completed my internship, under the professional supervision of Mr. Mkaissi Khalil, founder and CEO of Kernel Solution &amp; Innovation.</w:t>
      </w:r>
    </w:p>
    <w:p>
      <w:pPr>
        <w:pStyle w:val="Heading2"/>
        <w:spacing w:after="160" w:before="260"/>
      </w:pPr>
      <w:r>
        <w:rPr>
          <w:rFonts w:ascii="Times New Roman" w:cs="Times New Roman" w:eastAsia="Times New Roman" w:hAnsi="Times New Roman"/>
          <w:b/>
          <w:bCs/>
          <w:color w:val="1F3864"/>
          <w:sz w:val="32"/>
          <w:szCs w:val="32"/>
        </w:rPr>
        <w:t xml:space="preserve">3. Preliminary Study</w:t>
      </w:r>
    </w:p>
    <w:p>
      <w:pPr>
        <w:spacing w:after="100" w:before="160"/>
      </w:pPr>
      <w:r>
        <w:rPr>
          <w:rFonts w:ascii="Times New Roman" w:cs="Times New Roman" w:eastAsia="Times New Roman" w:hAnsi="Times New Roman"/>
          <w:b/>
          <w:bCs/>
          <w:i/>
          <w:iCs/>
          <w:color w:val="000000"/>
          <w:sz w:val="24"/>
          <w:szCs w:val="24"/>
        </w:rPr>
        <w:t xml:space="preserve">a) Presentation of Existing Solutions</w:t>
      </w:r>
    </w:p>
    <w:p>
      <w:pPr>
        <w:spacing w:after="120" w:line="360" w:lineRule="auto"/>
        <w:ind w:firstLine="340"/>
        <w:jc w:val="both"/>
      </w:pPr>
      <w:r>
        <w:rPr>
          <w:rFonts w:ascii="Times New Roman" w:cs="Times New Roman" w:eastAsia="Times New Roman" w:hAnsi="Times New Roman"/>
          <w:sz w:val="24"/>
          <w:szCs w:val="24"/>
        </w:rPr>
        <w:t xml:space="preserve">Before designing Synkro, it was necessary to study existing project and task management tools in order to understand common conventions, identify strong features worth keeping, and find room for a coherent, focused alternative. Four widely used products were considered: Trello, known for its simple Kanban boards and drag-and-drop cards; Asana, which combines task lists, timelines and workload views for larger teams; Jira, the reference tool for software teams practising Scrum, with detailed backlogs and sprint boards; and ClickUp, an all-in-one workspace that tries to merge documents, goals and tasks into a single product.</w:t>
      </w:r>
    </w:p>
    <w:p>
      <w:pPr>
        <w:spacing w:after="100" w:before="160"/>
      </w:pPr>
      <w:r>
        <w:rPr>
          <w:rFonts w:ascii="Times New Roman" w:cs="Times New Roman" w:eastAsia="Times New Roman" w:hAnsi="Times New Roman"/>
          <w:b/>
          <w:bCs/>
          <w:i/>
          <w:iCs/>
          <w:color w:val="000000"/>
          <w:sz w:val="24"/>
          <w:szCs w:val="24"/>
        </w:rPr>
        <w:t xml:space="preserve">b) Comparative Analysis</w:t>
      </w:r>
    </w:p>
    <w:p>
      <w:pPr>
        <w:spacing w:after="120" w:line="360" w:lineRule="auto"/>
        <w:ind w:firstLine="340"/>
        <w:jc w:val="both"/>
      </w:pPr>
      <w:r>
        <w:rPr>
          <w:rFonts w:ascii="Times New Roman" w:cs="Times New Roman" w:eastAsia="Times New Roman" w:hAnsi="Times New Roman"/>
          <w:sz w:val="24"/>
          <w:szCs w:val="24"/>
        </w:rPr>
        <w:t xml:space="preserve">Table 1 compares these four tools against criteria that were considered important for Synkro: ease of use, real-time collaboration, granular role management, and cost for small teams.</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Comparison of existing project management solutions</w:t>
      </w:r>
    </w:p>
    <w:tbl>
      <w:tblPr>
        <w:tblW w:type="dxa" w:w="100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1800"/>
        <w:gridCol w:w="1900"/>
        <w:gridCol w:w="1900"/>
        <w:gridCol w:w="1900"/>
        <w:gridCol w:w="2500"/>
      </w:tblGrid>
      <w:tr>
        <w:trPr>
          <w:tblHeader/>
        </w:trPr>
        <w:tc>
          <w:tcPr>
            <w:tcW w:type="dxa" w:w="1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Criterion</w:t>
            </w:r>
          </w:p>
        </w:tc>
        <w:tc>
          <w:tcPr>
            <w:tcW w:type="dxa" w:w="19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Trello</w:t>
            </w:r>
          </w:p>
        </w:tc>
        <w:tc>
          <w:tcPr>
            <w:tcW w:type="dxa" w:w="19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Asana</w:t>
            </w:r>
          </w:p>
        </w:tc>
        <w:tc>
          <w:tcPr>
            <w:tcW w:type="dxa" w:w="19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Jira</w:t>
            </w:r>
          </w:p>
        </w:tc>
        <w:tc>
          <w:tcPr>
            <w:tcW w:type="dxa" w:w="25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ClickUp</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Ease of use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Very high</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Real-time collaboration</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Limited</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Granular team roles</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Basic</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Moderate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Advanced</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Advanced</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Learning curve</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Low-medium</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r>
      <w:tr>
        <w:tc>
          <w:tcPr>
            <w:tcW w:type="dxa" w:w="1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Free tier for small teams</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 (limited)</w:t>
            </w:r>
          </w:p>
        </w:tc>
        <w:tc>
          <w:tcPr>
            <w:tcW w:type="dxa" w:w="19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 (limited)</w:t>
            </w:r>
          </w:p>
        </w:tc>
        <w:tc>
          <w:tcPr>
            <w:tcW w:type="dxa" w:w="25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Yes (limited)</w:t>
            </w:r>
          </w:p>
        </w:tc>
      </w:tr>
    </w:tbl>
    <w:p>
      <w:pPr>
        <w:spacing w:after="200"/>
        <w:jc w:val="left"/>
      </w:pPr>
      <w:r>
        <w:rPr>
          <w:rFonts w:ascii="Times New Roman" w:cs="Times New Roman" w:eastAsia="Times New Roman" w:hAnsi="Times New Roman"/>
          <w:i/>
          <w:iCs/>
          <w:sz w:val="20"/>
          <w:szCs w:val="20"/>
        </w:rPr>
        <w:t xml:space="preserve">Source: author (Synkro project, 2026).</w:t>
      </w:r>
    </w:p>
    <w:p>
      <w:pPr>
        <w:spacing w:after="120" w:line="360" w:lineRule="auto"/>
        <w:ind w:firstLine="340"/>
        <w:jc w:val="both"/>
      </w:pPr>
      <w:r>
        <w:rPr>
          <w:rFonts w:ascii="Times New Roman" w:cs="Times New Roman" w:eastAsia="Times New Roman" w:hAnsi="Times New Roman"/>
          <w:sz w:val="24"/>
          <w:szCs w:val="24"/>
        </w:rPr>
        <w:t xml:space="preserve">This comparison shows a recurring trade-off: the simplest tools (Trello) sacrifice fine-grained role management and real-time depth, while the most complete tools (Jira, ClickUp) become heavier and harder to adopt for a small team. This observation directly motivated the proposed solution described below.</w:t>
      </w:r>
    </w:p>
    <w:p>
      <w:pPr>
        <w:pStyle w:val="Heading2"/>
        <w:spacing w:after="160" w:before="260"/>
      </w:pPr>
      <w:r>
        <w:rPr>
          <w:rFonts w:ascii="Times New Roman" w:cs="Times New Roman" w:eastAsia="Times New Roman" w:hAnsi="Times New Roman"/>
          <w:b/>
          <w:bCs/>
          <w:color w:val="1F3864"/>
          <w:sz w:val="32"/>
          <w:szCs w:val="32"/>
        </w:rPr>
        <w:t xml:space="preserve">4. Problem Statement</w:t>
      </w:r>
    </w:p>
    <w:p>
      <w:pPr>
        <w:spacing w:after="120" w:line="360" w:lineRule="auto"/>
        <w:ind w:firstLine="340"/>
        <w:jc w:val="both"/>
      </w:pPr>
      <w:r>
        <w:rPr>
          <w:rFonts w:ascii="Times New Roman" w:cs="Times New Roman" w:eastAsia="Times New Roman" w:hAnsi="Times New Roman"/>
          <w:sz w:val="24"/>
          <w:szCs w:val="24"/>
        </w:rPr>
        <w:t xml:space="preserve">Small and medium-sized teams, such as those found in a digital agency like Kernel Solution &amp; Innovation, need a tool that supports real collaborative work: several people with different responsibilities (an owner who manages the project, managers who plan and assign work, members and testers who execute and validate it) need to see the same up-to-date picture of a project at all times, be notified immediately when something relevant happens, and be able to trust that access to sensitive actions is properly restricted by role. Existing market tools rarely offer this combination of simplicity, live collaboration and fine-grained, role-aware permissions in a single lightweight product.</w:t>
      </w:r>
    </w:p>
    <w:p>
      <w:pPr>
        <w:pStyle w:val="Heading2"/>
        <w:spacing w:after="160" w:before="260"/>
      </w:pPr>
      <w:r>
        <w:rPr>
          <w:rFonts w:ascii="Times New Roman" w:cs="Times New Roman" w:eastAsia="Times New Roman" w:hAnsi="Times New Roman"/>
          <w:b/>
          <w:bCs/>
          <w:color w:val="1F3864"/>
          <w:sz w:val="32"/>
          <w:szCs w:val="32"/>
        </w:rPr>
        <w:t xml:space="preserve">5. Proposed Solution</w:t>
      </w:r>
    </w:p>
    <w:p>
      <w:pPr>
        <w:spacing w:after="120" w:line="360" w:lineRule="auto"/>
        <w:ind w:firstLine="340"/>
        <w:jc w:val="both"/>
      </w:pPr>
      <w:r>
        <w:rPr>
          <w:rFonts w:ascii="Times New Roman" w:cs="Times New Roman" w:eastAsia="Times New Roman" w:hAnsi="Times New Roman"/>
          <w:sz w:val="24"/>
          <w:szCs w:val="24"/>
        </w:rPr>
        <w:t xml:space="preserve">To address this problem, this internship proposes Synkro, a web-based collaborative project and task management platform. Synkro lets any registered user create projects, invite collaborators and assign them one of four project-level roles (owner, manager, member, tester), organize work into tasks that move through a clear status workflow, attach deliverables and checklists to tasks, and communicate through comments. All relevant events (task assignments, status changes, comments, membership changes) are pushed to connected users in real time through WebSockets, so that every team member always sees a live, consistent view of the project without needing to refresh the page. An administration layer on top of this collaborative core allows platform administrators to moderate accounts, review support tickets and suspension appeals, and monitor overall platform activity through a dedicated analytics dashboard.</w:t>
      </w:r>
    </w:p>
    <w:p>
      <w:pPr>
        <w:pStyle w:val="Heading2"/>
        <w:spacing w:after="160" w:before="260"/>
      </w:pPr>
      <w:r>
        <w:rPr>
          <w:rFonts w:ascii="Times New Roman" w:cs="Times New Roman" w:eastAsia="Times New Roman" w:hAnsi="Times New Roman"/>
          <w:b/>
          <w:bCs/>
          <w:color w:val="1F3864"/>
          <w:sz w:val="32"/>
          <w:szCs w:val="32"/>
        </w:rPr>
        <w:t xml:space="preserve">6. Objectives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Design and implement a complete, usable collaborative project and task management web application within a seven-week internship.</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Provide fine-grained, role-based access control so that each project member only sees and does what their role allows.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Deliver real-time collaboration (live notifications, live board updates) using WebSockets.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Offer administration and moderation tools (user management, feedback tickets, suspension and appeal workflow, activity analytics).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Apply an Agile, sprint-based methodology to plan and track the internship’s own progress.</w:t>
      </w:r>
    </w:p>
    <w:p>
      <w:pPr>
        <w:pStyle w:val="Heading2"/>
        <w:spacing w:after="160" w:before="260"/>
      </w:pPr>
      <w:r>
        <w:rPr>
          <w:rFonts w:ascii="Times New Roman" w:cs="Times New Roman" w:eastAsia="Times New Roman" w:hAnsi="Times New Roman"/>
          <w:b/>
          <w:bCs/>
          <w:color w:val="1F3864"/>
          <w:sz w:val="32"/>
          <w:szCs w:val="32"/>
        </w:rPr>
        <w:t xml:space="preserve">7. Actors Identification</w:t>
      </w:r>
    </w:p>
    <w:p>
      <w:pPr>
        <w:spacing w:after="120" w:line="360" w:lineRule="auto"/>
        <w:ind w:firstLine="340"/>
        <w:jc w:val="both"/>
      </w:pPr>
      <w:r>
        <w:rPr>
          <w:rFonts w:ascii="Times New Roman" w:cs="Times New Roman" w:eastAsia="Times New Roman" w:hAnsi="Times New Roman"/>
          <w:sz w:val="24"/>
          <w:szCs w:val="24"/>
        </w:rPr>
        <w:t xml:space="preserve">Synkro distinguishes two levels of roles: platform-level roles, which apply to the whole application, and project-level roles, which apply within a given project and are stored independently for each project a user belongs to. Table 2 summarizes the actors identified for the system.</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Identified actors of the Synkro platform</w:t>
      </w:r>
    </w:p>
    <w:tbl>
      <w:tblPr>
        <w:tblW w:type="dxa" w:w="94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800"/>
      </w:tblGrid>
      <w:tr>
        <w:trPr>
          <w:tblHeader/>
        </w:trPr>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Actor</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Guest</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An unauthenticated visitor who can only access the public pages (registration, login, legal pages).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Registered User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Any authenticated platform user; can manage their own profile, create projects and join projects they are invited to.</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Owner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user who created a project; has full control over it, including archiving it and managing every member’s role.</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Manager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trusted collaborator who can create and assign tasks and manage other members, but cannot archive or delete the project.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Member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regular contributor who works on assigned tasks, updates their status, adds checklist items and deliverables.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Tester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contributor with restricted permissions focused on validating submitted work.</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Administrator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 platform-level role in charge of moderating users and content and handling support tickets.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Superadmin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highest platform-level role, additionally able to promote or demote other administrators and review suspension appeals.</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8. Requirements Specification</w:t>
      </w:r>
    </w:p>
    <w:p>
      <w:pPr>
        <w:spacing w:after="100" w:before="160"/>
      </w:pPr>
      <w:r>
        <w:rPr>
          <w:rFonts w:ascii="Times New Roman" w:cs="Times New Roman" w:eastAsia="Times New Roman" w:hAnsi="Times New Roman"/>
          <w:b/>
          <w:bCs/>
          <w:i/>
          <w:iCs/>
          <w:color w:val="000000"/>
          <w:sz w:val="24"/>
          <w:szCs w:val="24"/>
        </w:rPr>
        <w:t xml:space="preserve">a) Functional Requirements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Account registration, e-mail verification, login, password reset and session (device) management.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Profile and account settings management, including a choice of visual themes.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Project creation, member invitation and project-level role assignment.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Task creation, assignment, status tracking, checklist items and file or link deliverables.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Comments and feedback on tasks, with distinct handling of reviewer feedback.</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Real-time notifications, reminders, project notes and shared project resources.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Activity logging and a recoverable trash (soft delete) for projects and tasks.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 feedback / support ticket system with a trackable ticket identifier.</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Administration: user management, role promotion, account suspension, suspension appeals, and an analytics dashboard.</w:t>
      </w:r>
    </w:p>
    <w:p>
      <w:pPr>
        <w:spacing w:after="100" w:before="160"/>
      </w:pPr>
      <w:r>
        <w:rPr>
          <w:rFonts w:ascii="Times New Roman" w:cs="Times New Roman" w:eastAsia="Times New Roman" w:hAnsi="Times New Roman"/>
          <w:b/>
          <w:bCs/>
          <w:i/>
          <w:iCs/>
          <w:color w:val="000000"/>
          <w:sz w:val="24"/>
          <w:szCs w:val="24"/>
        </w:rPr>
        <w:t xml:space="preserve">b) Non-Functional Requirements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Usability: a clean, responsive interface usable on both desktop and mobile screens.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Performance: real-time updates must reach connected clients with minimal latency.</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Security: every sensitive action must be protected by role-based authorization policies.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Maintainability: a clear separation of concerns (MVC) and a normalized relational data model.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Availability of a dark, light and additional custom colour theme for user comfort.</w:t>
      </w:r>
    </w:p>
    <w:p>
      <w:pPr>
        <w:pStyle w:val="Heading2"/>
        <w:spacing w:after="160" w:before="260"/>
      </w:pPr>
      <w:r>
        <w:rPr>
          <w:rFonts w:ascii="Times New Roman" w:cs="Times New Roman" w:eastAsia="Times New Roman" w:hAnsi="Times New Roman"/>
          <w:b/>
          <w:bCs/>
          <w:color w:val="1F3864"/>
          <w:sz w:val="32"/>
          <w:szCs w:val="32"/>
        </w:rPr>
        <w:t xml:space="preserve">9. Methodology and Tools Justification</w:t>
      </w:r>
    </w:p>
    <w:p>
      <w:pPr>
        <w:spacing w:after="120" w:line="360" w:lineRule="auto"/>
        <w:ind w:firstLine="340"/>
        <w:jc w:val="both"/>
      </w:pPr>
      <w:r>
        <w:rPr>
          <w:rFonts w:ascii="Times New Roman" w:cs="Times New Roman" w:eastAsia="Times New Roman" w:hAnsi="Times New Roman"/>
          <w:sz w:val="24"/>
          <w:szCs w:val="24"/>
        </w:rPr>
        <w:t xml:space="preserve">Given the short duration of the internship and the fact that I was both the sole developer and, in effect, my own product owner, an Agile methodology directly inspired by Scrum was chosen to structure the work. The project was broken down into a short planning phase (Sprint 0) followed by four development sprints, each delivering a coherent, demonstrable increment of the platform: authentication, project and task management, real-time collaboration, and administration with analytics. This iterative approach made it possible to keep a working version of the application at the end of every sprint, to reprioritize the backlog if needed, and to dedicate the final sprint to consolidation, moderation features and analytics once the collaborative core was stable.</w:t>
      </w:r>
    </w:p>
    <w:p>
      <w:pPr>
        <w:spacing w:after="120" w:line="360" w:lineRule="auto"/>
        <w:ind w:firstLine="340"/>
        <w:jc w:val="both"/>
      </w:pPr>
      <w:r>
        <w:rPr>
          <w:rFonts w:ascii="Times New Roman" w:cs="Times New Roman" w:eastAsia="Times New Roman" w:hAnsi="Times New Roman"/>
          <w:sz w:val="24"/>
          <w:szCs w:val="24"/>
        </w:rPr>
        <w:t xml:space="preserve">The Unified Modeling Language (UML) was used throughout the report to formalize the system’s design: use case diagrams to capture functional requirements per actor, sequence diagrams to describe the dynamic behaviour of key scenarios, and class diagrams to describe the underlying data model of each functional area.</w:t>
      </w:r>
    </w:p>
    <w:p>
      <w:pPr>
        <w:pStyle w:val="Heading2"/>
        <w:spacing w:after="160" w:before="260"/>
      </w:pPr>
      <w:r>
        <w:rPr>
          <w:rFonts w:ascii="Times New Roman" w:cs="Times New Roman" w:eastAsia="Times New Roman" w:hAnsi="Times New Roman"/>
          <w:b/>
          <w:bCs/>
          <w:color w:val="1F3864"/>
          <w:sz w:val="32"/>
          <w:szCs w:val="32"/>
        </w:rPr>
        <w:t xml:space="preserve">10. Conclusion</w:t>
      </w:r>
    </w:p>
    <w:p>
      <w:pPr>
        <w:spacing w:after="120" w:line="360" w:lineRule="auto"/>
        <w:ind w:firstLine="340"/>
        <w:jc w:val="both"/>
      </w:pPr>
      <w:r>
        <w:rPr>
          <w:rFonts w:ascii="Times New Roman" w:cs="Times New Roman" w:eastAsia="Times New Roman" w:hAnsi="Times New Roman"/>
          <w:sz w:val="24"/>
          <w:szCs w:val="24"/>
        </w:rPr>
        <w:t xml:space="preserve">This chapter introduced the context of the internship, positioned Synkro relative to existing project management tools, and defined the problem, objectives, actors and requirements that guide the rest of this report. The following chapter details Sprint 0, during which this context was translated into a concrete product backlog and a development plan.</w:t>
      </w:r>
    </w:p>
    <w:p>
      <w:pPr>
        <w:pStyle w:val="Heading1"/>
        <w:pageBreakBefore/>
        <w:spacing w:after="300" w:before="0"/>
      </w:pPr>
      <w:r>
        <w:rPr>
          <w:rFonts w:ascii="Times New Roman" w:cs="Times New Roman" w:eastAsia="Times New Roman" w:hAnsi="Times New Roman"/>
          <w:b/>
          <w:bCs/>
          <w:color w:val="1F3864"/>
          <w:sz w:val="36"/>
          <w:szCs w:val="36"/>
        </w:rPr>
        <w:t xml:space="preserve">Chapter 2. </w:t>
      </w:r>
      <w:r>
        <w:rPr>
          <w:rFonts w:ascii="Times New Roman" w:cs="Times New Roman" w:eastAsia="Times New Roman" w:hAnsi="Times New Roman"/>
          <w:b/>
          <w:bCs/>
          <w:color w:val="1F3864"/>
          <w:sz w:val="36"/>
          <w:szCs w:val="36"/>
        </w:rPr>
        <w:t xml:space="preserve">Sprint 0 – Project Planning Phase</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0 corresponds to the first week of the internship (June 15 to June 19, 2026). Unlike the following sprints, it does not deliver a user-facing feature; instead, it sets up everything needed to start development under good conditions: the product backlog, the sprint schedule, a first high-level view of the system through a global use case diagram, and the development environment.</w:t>
      </w:r>
    </w:p>
    <w:p>
      <w:pPr>
        <w:pStyle w:val="Heading2"/>
        <w:spacing w:after="160" w:before="260"/>
      </w:pPr>
      <w:r>
        <w:rPr>
          <w:rFonts w:ascii="Times New Roman" w:cs="Times New Roman" w:eastAsia="Times New Roman" w:hAnsi="Times New Roman"/>
          <w:b/>
          <w:bCs/>
          <w:color w:val="1F3864"/>
          <w:sz w:val="32"/>
          <w:szCs w:val="32"/>
        </w:rPr>
        <w:t xml:space="preserve">2. Product Backlog</w:t>
      </w:r>
    </w:p>
    <w:p>
      <w:pPr>
        <w:spacing w:after="120" w:line="360" w:lineRule="auto"/>
        <w:ind w:firstLine="340"/>
        <w:jc w:val="both"/>
      </w:pPr>
      <w:r>
        <w:rPr>
          <w:rFonts w:ascii="Times New Roman" w:cs="Times New Roman" w:eastAsia="Times New Roman" w:hAnsi="Times New Roman"/>
          <w:sz w:val="24"/>
          <w:szCs w:val="24"/>
        </w:rPr>
        <w:t xml:space="preserve">The product backlog lists the main features of Synkro, ordered by priority and grouped by the functional area they belong to. Table 3 presents a condensed view of this backlog, already organized by the sprint in which each group of items was implemented.</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Product backlog (condensed view)</w:t>
      </w:r>
    </w:p>
    <w:tbl>
      <w:tblPr>
        <w:tblW w:type="dxa" w:w="94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1400"/>
        <w:gridCol w:w="3600"/>
        <w:gridCol w:w="2000"/>
        <w:gridCol w:w="2400"/>
      </w:tblGrid>
      <w:tr>
        <w:trPr>
          <w:tblHeader/>
        </w:trPr>
        <w:tc>
          <w:tcPr>
            <w:tcW w:type="dxa" w:w="1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Sprint</w:t>
            </w:r>
          </w:p>
        </w:tc>
        <w:tc>
          <w:tcPr>
            <w:tcW w:type="dxa" w:w="3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Backlog item</w:t>
            </w:r>
          </w:p>
        </w:tc>
        <w:tc>
          <w:tcPr>
            <w:tcW w:type="dxa" w:w="20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Estimate</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1</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User registration, e-mail verification, login, logout</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3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1</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Password reset, profile &amp; appearance settings, session list</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5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2</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creation, member invitation, project roles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4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2</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Task CRUD, status workflow, checklist, deliverables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6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3</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Comments &amp; feedback, real-time notifications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3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3</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Reminders, project notes, project resources, activity log</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4</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 user management, suspension &amp; appeals</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3 days</w:t>
            </w:r>
          </w:p>
        </w:tc>
      </w:tr>
      <w:tr>
        <w:tc>
          <w:tcPr>
            <w:tcW w:type="dxa" w:w="1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4</w:t>
            </w:r>
          </w:p>
        </w:tc>
        <w:tc>
          <w:tcPr>
            <w:tcW w:type="dxa" w:w="3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Feedback tickets, admin analytics dashboard, trash &amp; restore</w:t>
            </w:r>
          </w:p>
        </w:tc>
        <w:tc>
          <w:tcPr>
            <w:tcW w:type="dxa" w:w="20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days</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Sprint Planning</w:t>
      </w:r>
    </w:p>
    <w:p>
      <w:pPr>
        <w:spacing w:after="120" w:line="360" w:lineRule="auto"/>
        <w:ind w:firstLine="340"/>
        <w:jc w:val="both"/>
      </w:pPr>
      <w:r>
        <w:rPr>
          <w:rFonts w:ascii="Times New Roman" w:cs="Times New Roman" w:eastAsia="Times New Roman" w:hAnsi="Times New Roman"/>
          <w:sz w:val="24"/>
          <w:szCs w:val="24"/>
        </w:rPr>
        <w:t xml:space="preserve">The internship runs from Monday, June 15, 2026 to Friday, July 31, 2026, which corresponds exactly to seven full working weeks. This period was split into one planning sprint and four development sprints, summarized in Table 4 and illustrated by the Gantt chart in Figure 1.</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schedule</w:t>
      </w:r>
    </w:p>
    <w:tbl>
      <w:tblPr>
        <w:tblW w:type="dxa" w:w="90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1600"/>
        <w:gridCol w:w="2400"/>
        <w:gridCol w:w="2400"/>
        <w:gridCol w:w="2600"/>
      </w:tblGrid>
      <w:tr>
        <w:trPr>
          <w:tblHeader/>
        </w:trPr>
        <w:tc>
          <w:tcPr>
            <w:tcW w:type="dxa" w:w="1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Sprint</w:t>
            </w:r>
          </w:p>
        </w:tc>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Period</w:t>
            </w:r>
          </w:p>
        </w:tc>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Duration</w:t>
            </w:r>
          </w:p>
        </w:tc>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Goal</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0</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Jun 15 – Jun 19,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week</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Planning &amp; environment setup</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1</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Jun 22 – Jul 3,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weeks</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Authentication &amp; user management</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2</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Jul 6 – Jul 17,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2 weeks</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&amp; task management</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3</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Jul 20 – Jul 24,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week</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Collaboration &amp; real-time features</w:t>
            </w:r>
          </w:p>
        </w:tc>
      </w:tr>
      <w:tr>
        <w:tc>
          <w:tcPr>
            <w:tcW w:type="dxa" w:w="1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Sprint 4</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Jul 27 – Jul 31, 2026</w:t>
            </w:r>
          </w:p>
        </w:tc>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week</w:t>
            </w:r>
          </w:p>
        </w:tc>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Administration, moderation &amp; analytics</w:t>
            </w:r>
          </w:p>
        </w:tc>
      </w:tr>
    </w:tbl>
    <w:p>
      <w:pPr>
        <w:spacing w:after="200"/>
        <w:jc w:val="left"/>
      </w:pPr>
      <w:r>
        <w:rPr>
          <w:rFonts w:ascii="Times New Roman" w:cs="Times New Roman" w:eastAsia="Times New Roman" w:hAnsi="Times New Roman"/>
          <w:i/>
          <w:iCs/>
          <w:sz w:val="20"/>
          <w:szCs w:val="20"/>
        </w:rPr>
        <w:t xml:space="preserve">Source: author (Synkro project, 2026).</w:t>
      </w:r>
    </w:p>
    <w:p>
      <w:pPr>
        <w:spacing w:after="80" w:before="160"/>
        <w:jc w:val="center"/>
      </w:pPr>
      <w:r>
        <w:drawing>
          <wp:inline distT="0" distB="0" distL="0" distR="0">
            <wp:extent cx="5143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03835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Gantt chart of the sprint schedule</w:t>
      </w:r>
    </w:p>
    <w:p>
      <w:pPr>
        <w:pStyle w:val="Heading2"/>
        <w:spacing w:after="160" w:before="260"/>
      </w:pPr>
      <w:r>
        <w:rPr>
          <w:rFonts w:ascii="Times New Roman" w:cs="Times New Roman" w:eastAsia="Times New Roman" w:hAnsi="Times New Roman"/>
          <w:b/>
          <w:bCs/>
          <w:color w:val="1F3864"/>
          <w:sz w:val="32"/>
          <w:szCs w:val="32"/>
        </w:rPr>
        <w:t xml:space="preserve">4. Sprint Durations</w:t>
      </w:r>
    </w:p>
    <w:p>
      <w:pPr>
        <w:spacing w:after="120" w:line="360" w:lineRule="auto"/>
        <w:ind w:firstLine="340"/>
        <w:jc w:val="both"/>
      </w:pPr>
      <w:r>
        <w:rPr>
          <w:rFonts w:ascii="Times New Roman" w:cs="Times New Roman" w:eastAsia="Times New Roman" w:hAnsi="Times New Roman"/>
          <w:sz w:val="24"/>
          <w:szCs w:val="24"/>
        </w:rPr>
        <w:t xml:space="preserve">Sprint durations were deliberately uneven: two weeks were allocated to Sprint 1 and Sprint 2 because authentication and, above all, project and task management form the functional core of the application and needed a solid, well-tested foundation. Sprint 3 and Sprint 4 were each given a single week, since they build incrementally on top of that core and involve comparatively smaller, more independent features (notifications, moderation tools, analytics).</w:t>
      </w:r>
    </w:p>
    <w:p>
      <w:pPr>
        <w:pStyle w:val="Heading2"/>
        <w:spacing w:after="160" w:before="260"/>
      </w:pPr>
      <w:r>
        <w:rPr>
          <w:rFonts w:ascii="Times New Roman" w:cs="Times New Roman" w:eastAsia="Times New Roman" w:hAnsi="Times New Roman"/>
          <w:b/>
          <w:bCs/>
          <w:color w:val="1F3864"/>
          <w:sz w:val="32"/>
          <w:szCs w:val="32"/>
        </w:rPr>
        <w:t xml:space="preserve">5. Global Use Case Diagram</w:t>
      </w:r>
    </w:p>
    <w:p>
      <w:pPr>
        <w:spacing w:after="120" w:line="360" w:lineRule="auto"/>
        <w:ind w:firstLine="340"/>
        <w:jc w:val="both"/>
      </w:pPr>
      <w:r>
        <w:rPr>
          <w:rFonts w:ascii="Times New Roman" w:cs="Times New Roman" w:eastAsia="Times New Roman" w:hAnsi="Times New Roman"/>
          <w:sz w:val="24"/>
          <w:szCs w:val="24"/>
        </w:rPr>
        <w:t xml:space="preserve">Before detailing each sprint individually, Figure 2 presents a global use case diagram summarizing the main interactions between the identified actors and the Synkro system as a whole. The following chapters refine this global view into one detailed use case diagram per sprint.</w:t>
      </w:r>
    </w:p>
    <w:p>
      <w:pPr>
        <w:spacing w:after="80" w:before="160"/>
        <w:jc w:val="center"/>
      </w:pPr>
      <w:r>
        <w:drawing>
          <wp:inline distT="0" distB="0" distL="0" distR="0">
            <wp:extent cx="5143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9528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General use case diagram of Synkro</w:t>
      </w:r>
    </w:p>
    <w:p>
      <w:pPr>
        <w:pStyle w:val="Heading2"/>
        <w:spacing w:after="160" w:before="260"/>
      </w:pPr>
      <w:r>
        <w:rPr>
          <w:rFonts w:ascii="Times New Roman" w:cs="Times New Roman" w:eastAsia="Times New Roman" w:hAnsi="Times New Roman"/>
          <w:b/>
          <w:bCs/>
          <w:color w:val="1F3864"/>
          <w:sz w:val="32"/>
          <w:szCs w:val="32"/>
        </w:rPr>
        <w:t xml:space="preserve">6. Development Environment</w:t>
      </w:r>
    </w:p>
    <w:p>
      <w:pPr>
        <w:spacing w:after="100" w:before="160"/>
      </w:pPr>
      <w:r>
        <w:rPr>
          <w:rFonts w:ascii="Times New Roman" w:cs="Times New Roman" w:eastAsia="Times New Roman" w:hAnsi="Times New Roman"/>
          <w:b/>
          <w:bCs/>
          <w:i/>
          <w:iCs/>
          <w:color w:val="000000"/>
          <w:sz w:val="24"/>
          <w:szCs w:val="24"/>
        </w:rPr>
        <w:t xml:space="preserve">a) Hardware Environment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Laptop: Dell Gaming G15 5530</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Processor: Intel Core i5, 13th generation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Memory: 16 GB RAM</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Graphics: NVIDIA GeForce RTX 3050, 6 GB</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Operating system: Windows 11</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Display: 1920 × 1080 pixels</w:t>
      </w:r>
    </w:p>
    <w:p>
      <w:pPr>
        <w:spacing w:after="100" w:before="160"/>
      </w:pPr>
      <w:r>
        <w:rPr>
          <w:rFonts w:ascii="Times New Roman" w:cs="Times New Roman" w:eastAsia="Times New Roman" w:hAnsi="Times New Roman"/>
          <w:b/>
          <w:bCs/>
          <w:i/>
          <w:iCs/>
          <w:color w:val="000000"/>
          <w:sz w:val="24"/>
          <w:szCs w:val="24"/>
        </w:rPr>
        <w:t xml:space="preserve">b) Software Environment</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Software environment and tools used</w:t>
      </w:r>
    </w:p>
    <w:tbl>
      <w:tblPr>
        <w:tblW w:type="dxa" w:w="94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800"/>
      </w:tblGrid>
      <w:tr>
        <w:trPr>
          <w:tblHeader/>
        </w:trPr>
        <w:tc>
          <w:tcPr>
            <w:tcW w:type="dxa" w:w="26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Tool / Technology</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Role in the project</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Laravel 13 (PHP)</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Back-end framework: routing, controllers, authorization policies, Eloquent ORM</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Laravel Breeze + Inertia.js + React</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Authentication scaffolding and front-end rendering without a separate REST API layer</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Tailwind CSS</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Utility-first styling framework used for the whole interface, including dark / light / custom themes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Laravel Reverb + Laravel Echo</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WebSocket server and client library powering real-time notifications and live board updates</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MySQL (via MAMP)</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Relational database engine, run locally through MAMP on port 3306</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Recharts</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Charting library used for the administration analytics dashboard</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Git &amp; GitHub (GitHub Desktop)</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Version control; the project is hosted at github.com/domdomxy/synkro and commits are pushed using GitHub Desktop</w:t>
            </w:r>
          </w:p>
        </w:tc>
      </w:tr>
      <w:tr>
        <w:tc>
          <w:tcPr>
            <w:tcW w:type="dxa" w:w="26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Command Prompt (cmd)</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Used to run local development commands (artisan server, queue and WebSocket processes, npm scripts)</w:t>
            </w:r>
          </w:p>
        </w:tc>
      </w:tr>
    </w:tbl>
    <w:p>
      <w:pPr>
        <w:spacing w:after="200"/>
        <w:jc w:val="left"/>
      </w:pPr>
      <w:r>
        <w:rPr>
          <w:rFonts w:ascii="Times New Roman" w:cs="Times New Roman" w:eastAsia="Times New Roman" w:hAnsi="Times New Roman"/>
          <w:i/>
          <w:iCs/>
          <w:sz w:val="20"/>
          <w:szCs w:val="20"/>
        </w:rPr>
        <w:t xml:space="preserve">Source: author (Synkro project, 2026).</w:t>
      </w:r>
    </w:p>
    <w:p>
      <w:pPr>
        <w:spacing w:after="120" w:line="360" w:lineRule="auto"/>
        <w:ind w:firstLine="340"/>
        <w:jc w:val="both"/>
      </w:pPr>
      <w:r>
        <w:rPr>
          <w:rFonts w:ascii="Times New Roman" w:cs="Times New Roman" w:eastAsia="Times New Roman" w:hAnsi="Times New Roman"/>
          <w:sz w:val="24"/>
          <w:szCs w:val="24"/>
        </w:rPr>
        <w:t xml:space="preserve">Running the application locally requires several processes at once: the PHP application server (php artisan serve), the front-end bundler in watch mode (npm run dev), the WebSocket server (php artisan reverb:start) and the task scheduler (php artisan schedule:work); an additional queue worker (php artisan queue:work) is started whenever e-mail notifications need to be processed. Figure 3 summarizes how these pieces communicate.</w:t>
      </w:r>
    </w:p>
    <w:p>
      <w:pPr>
        <w:spacing w:after="80" w:before="160"/>
        <w:jc w:val="center"/>
      </w:pPr>
      <w:r>
        <w:drawing>
          <wp:inline distT="0" distB="0" distL="0" distR="0">
            <wp:extent cx="5143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16230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Technical architecture of the Synkro platform</w:t>
      </w:r>
    </w:p>
    <w:p>
      <w:pPr>
        <w:pStyle w:val="Heading2"/>
        <w:spacing w:after="160" w:before="260"/>
      </w:pPr>
      <w:r>
        <w:rPr>
          <w:rFonts w:ascii="Times New Roman" w:cs="Times New Roman" w:eastAsia="Times New Roman" w:hAnsi="Times New Roman"/>
          <w:b/>
          <w:bCs/>
          <w:color w:val="1F3864"/>
          <w:sz w:val="32"/>
          <w:szCs w:val="32"/>
        </w:rPr>
        <w:t xml:space="preserve">7. Conclusion</w:t>
      </w:r>
    </w:p>
    <w:p>
      <w:pPr>
        <w:spacing w:after="120" w:line="360" w:lineRule="auto"/>
        <w:ind w:firstLine="340"/>
        <w:jc w:val="both"/>
      </w:pPr>
      <w:r>
        <w:rPr>
          <w:rFonts w:ascii="Times New Roman" w:cs="Times New Roman" w:eastAsia="Times New Roman" w:hAnsi="Times New Roman"/>
          <w:sz w:val="24"/>
          <w:szCs w:val="24"/>
        </w:rPr>
        <w:t xml:space="preserve">Sprint 0 established a shared, prioritized understanding of what needed to be built and in what order, a realistic schedule anchored to the internship’s actual calendar, and a working local development environment. The next four chapters detail, sprint by sprint, how this plan was executed.</w:t>
      </w:r>
    </w:p>
    <w:p>
      <w:pPr>
        <w:pStyle w:val="Heading1"/>
        <w:pageBreakBefore/>
        <w:spacing w:after="300" w:before="0"/>
      </w:pPr>
      <w:r>
        <w:rPr>
          <w:rFonts w:ascii="Times New Roman" w:cs="Times New Roman" w:eastAsia="Times New Roman" w:hAnsi="Times New Roman"/>
          <w:b/>
          <w:bCs/>
          <w:color w:val="1F3864"/>
          <w:sz w:val="36"/>
          <w:szCs w:val="36"/>
        </w:rPr>
        <w:t xml:space="preserve">Chapter 3. </w:t>
      </w:r>
      <w:r>
        <w:rPr>
          <w:rFonts w:ascii="Times New Roman" w:cs="Times New Roman" w:eastAsia="Times New Roman" w:hAnsi="Times New Roman"/>
          <w:b/>
          <w:bCs/>
          <w:color w:val="1F3864"/>
          <w:sz w:val="36"/>
          <w:szCs w:val="36"/>
        </w:rPr>
        <w:t xml:space="preserve">Sprint 1 – Authentication &amp; User Management</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1 ran from June 22 to July 3, 2026 and focused on the foundation every other feature depends on: accounts. This sprint delivered registration with e-mail verification, login, password reset, profile and appearance settings, and a live list of active sessions.</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1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guest, I want to register an account with my e-mail so that I can access the platform.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guest, I want to verify my e-mail address so that my account is confirmed.</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guest, I want to log in and log out securely.</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reset my password if I forget it.</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edit my profile information.</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choose a visual theme (light, dark, black).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see and close my active sessions on other devices.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120" w:line="360" w:lineRule="auto"/>
        <w:ind w:firstLine="340"/>
        <w:jc w:val="both"/>
      </w:pPr>
      <w:r>
        <w:rPr>
          <w:rFonts w:ascii="Times New Roman" w:cs="Times New Roman" w:eastAsia="Times New Roman" w:hAnsi="Times New Roman"/>
          <w:sz w:val="24"/>
          <w:szCs w:val="24"/>
        </w:rPr>
        <w:t xml:space="preserve">Figure 4 details the use cases available to a guest and to a registered user for this sprint.</w:t>
      </w:r>
    </w:p>
    <w:p>
      <w:pPr>
        <w:spacing w:after="80" w:before="160"/>
        <w:jc w:val="center"/>
      </w:pPr>
      <w:r>
        <w:drawing>
          <wp:inline distT="0" distB="0" distL="0" distR="0">
            <wp:extent cx="5143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86715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1</w:t>
      </w:r>
    </w:p>
    <w:p>
      <w:pPr>
        <w:spacing w:after="120" w:line="360" w:lineRule="auto"/>
        <w:ind w:firstLine="340"/>
        <w:jc w:val="both"/>
      </w:pPr>
      <w:r>
        <w:rPr>
          <w:rFonts w:ascii="Times New Roman" w:cs="Times New Roman" w:eastAsia="Times New Roman" w:hAnsi="Times New Roman"/>
          <w:sz w:val="24"/>
          <w:szCs w:val="24"/>
        </w:rPr>
        <w:t xml:space="preserve">Table 5 gives the textual description of the central use case of this sprint, “Log in”.</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“Log in”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Guest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user already owns a verified account.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guest opens the login page. 2. The guest enters their e-mail and password. 3. The system verifies the credentials. 4. The system creates a session and redirects to the dashboard.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the credentials are invalid, the system displays an error message and the guest can retry or request a password reset.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user is authenticated and reaches their dashboard.</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120" w:line="360" w:lineRule="auto"/>
        <w:ind w:firstLine="340"/>
        <w:jc w:val="both"/>
      </w:pPr>
      <w:r>
        <w:rPr>
          <w:rFonts w:ascii="Times New Roman" w:cs="Times New Roman" w:eastAsia="Times New Roman" w:hAnsi="Times New Roman"/>
          <w:sz w:val="24"/>
          <w:szCs w:val="24"/>
        </w:rPr>
        <w:t xml:space="preserve">Figure 5 shows the sequence diagram of the login flow, and Figure 6 shows the corresponding class diagram.</w:t>
      </w:r>
    </w:p>
    <w:p>
      <w:pPr>
        <w:spacing w:after="80" w:before="160"/>
        <w:jc w:val="center"/>
      </w:pPr>
      <w:r>
        <w:drawing>
          <wp:inline distT="0" distB="0" distL="0" distR="0">
            <wp:extent cx="5143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5431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“Log in”</w:t>
      </w:r>
    </w:p>
    <w:p>
      <w:pPr>
        <w:spacing w:after="80" w:before="160"/>
        <w:jc w:val="center"/>
      </w:pPr>
      <w:r>
        <w:drawing>
          <wp:inline distT="0" distB="0" distL="0" distR="0">
            <wp:extent cx="5143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2289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1</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120" w:line="360" w:lineRule="auto"/>
        <w:ind w:firstLine="340"/>
        <w:jc w:val="both"/>
      </w:pPr>
      <w:r>
        <w:rPr>
          <w:rFonts w:ascii="Times New Roman" w:cs="Times New Roman" w:eastAsia="Times New Roman" w:hAnsi="Times New Roman"/>
          <w:sz w:val="24"/>
          <w:szCs w:val="24"/>
        </w:rPr>
        <w:t xml:space="preserve">This section illustrates the resulting interface with screenshots taken from the running application.</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Registration page</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Login page</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Account settings panel</w:t>
      </w:r>
    </w:p>
    <w:p>
      <w:pPr>
        <w:spacing w:after="80" w:before="160"/>
        <w:jc w:val="center"/>
      </w:pPr>
      <w:r>
        <w:drawing>
          <wp:inline distT="0" distB="0" distL="0" distR="0">
            <wp:extent cx="5143500" cy="24384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43840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Appearance settings – theme selection</w:t>
      </w:r>
    </w:p>
    <w:p>
      <w:pPr>
        <w:spacing w:after="80" w:before="160"/>
        <w:jc w:val="center"/>
      </w:pPr>
      <w:r>
        <w:drawing>
          <wp:inline distT="0" distB="0" distL="0" distR="0">
            <wp:extent cx="5143500" cy="24384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43840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Active sessions (“logged in devices”) list</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At the end of Sprint 1, Synkro had a complete, secure account system, providing the identity layer on which every collaborative feature of the next sprints was built.</w:t>
      </w:r>
    </w:p>
    <w:p>
      <w:pPr>
        <w:pStyle w:val="Heading1"/>
        <w:pageBreakBefore/>
        <w:spacing w:after="300" w:before="0"/>
      </w:pPr>
      <w:r>
        <w:rPr>
          <w:rFonts w:ascii="Times New Roman" w:cs="Times New Roman" w:eastAsia="Times New Roman" w:hAnsi="Times New Roman"/>
          <w:b/>
          <w:bCs/>
          <w:color w:val="1F3864"/>
          <w:sz w:val="36"/>
          <w:szCs w:val="36"/>
        </w:rPr>
        <w:t xml:space="preserve">Chapter 4. </w:t>
      </w:r>
      <w:r>
        <w:rPr>
          <w:rFonts w:ascii="Times New Roman" w:cs="Times New Roman" w:eastAsia="Times New Roman" w:hAnsi="Times New Roman"/>
          <w:b/>
          <w:bCs/>
          <w:color w:val="1F3864"/>
          <w:sz w:val="36"/>
          <w:szCs w:val="36"/>
        </w:rPr>
        <w:t xml:space="preserve">Sprint 2 – Project &amp; Task Management</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2 ran from July 6 to July 17, 2026 and delivered the functional core of Synkro: projects, project membership and roles, and the full task lifecycle.</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2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create a project so that I can organize a piece of work.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owner, I want to invite members and assign them a role.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manager, I want to create tasks and assign them to a member.</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update the status of my tasks as I progress.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add checklist items to a task.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attach a file or a link as a deliverable.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owner, I want to archive a project or a task I no longer need active.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120" w:line="360" w:lineRule="auto"/>
        <w:ind w:firstLine="340"/>
        <w:jc w:val="both"/>
      </w:pPr>
      <w:r>
        <w:rPr>
          <w:rFonts w:ascii="Times New Roman" w:cs="Times New Roman" w:eastAsia="Times New Roman" w:hAnsi="Times New Roman"/>
          <w:sz w:val="24"/>
          <w:szCs w:val="24"/>
        </w:rPr>
        <w:t xml:space="preserve">Figure 7 shows the use case diagram for this sprint, covering the four project-level roles.</w:t>
      </w:r>
    </w:p>
    <w:p>
      <w:pPr>
        <w:spacing w:after="80" w:before="160"/>
        <w:jc w:val="center"/>
      </w:pPr>
      <w:r>
        <w:drawing>
          <wp:inline distT="0" distB="0" distL="0" distR="0">
            <wp:extent cx="5143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96240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2</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“Create task”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Manager</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actor holds the manager role on the project.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manager opens the task board and selects “new task”. 2. The manager fills in the title, description, assignee and due date. 3. The system creates the task and adds it to the board. 4. The system broadcasts the change so the board updates live for every connected member.</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a required field is missing, the form is rejected with a validation message.</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task exists, is visible to the whole project team, and the assignee is notified.</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80" w:before="160"/>
        <w:jc w:val="center"/>
      </w:pPr>
      <w:r>
        <w:drawing>
          <wp:inline distT="0" distB="0" distL="0" distR="0">
            <wp:extent cx="5143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20980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“Create &amp; assign task”</w:t>
      </w:r>
    </w:p>
    <w:p>
      <w:pPr>
        <w:spacing w:after="80" w:before="160"/>
        <w:jc w:val="center"/>
      </w:pPr>
      <w:r>
        <w:drawing>
          <wp:inline distT="0" distB="0" distL="0" distR="0">
            <wp:extent cx="5143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8860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2</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creation form</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members panel with role assignment</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Task board (Kanban-style view)</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Task detail view with checklist and deliverables</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information overview</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deliverables page</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Sprint 2 delivered the heart of Synkro: from this point on, a team could realistically use the platform to plan and track its work from end to end. The next sprint builds real-time collaboration on top of this core.</w:t>
      </w:r>
    </w:p>
    <w:p>
      <w:pPr>
        <w:pStyle w:val="Heading1"/>
        <w:pageBreakBefore/>
        <w:spacing w:after="300" w:before="0"/>
      </w:pPr>
      <w:r>
        <w:rPr>
          <w:rFonts w:ascii="Times New Roman" w:cs="Times New Roman" w:eastAsia="Times New Roman" w:hAnsi="Times New Roman"/>
          <w:b/>
          <w:bCs/>
          <w:color w:val="1F3864"/>
          <w:sz w:val="36"/>
          <w:szCs w:val="36"/>
        </w:rPr>
        <w:t xml:space="preserve">Chapter 5. </w:t>
      </w:r>
      <w:r>
        <w:rPr>
          <w:rFonts w:ascii="Times New Roman" w:cs="Times New Roman" w:eastAsia="Times New Roman" w:hAnsi="Times New Roman"/>
          <w:b/>
          <w:bCs/>
          <w:color w:val="1F3864"/>
          <w:sz w:val="36"/>
          <w:szCs w:val="36"/>
        </w:rPr>
        <w:t xml:space="preserve">Sprint 3 – Collaboration &amp; Real-Time Features</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3 ran from July 20 to July 24, 2026. Its goal was to turn Synkro from a shared workspace into a truly live one, where every relevant event reaches connected teammates instantly, and to add lightweight collaboration tools around tasks and projects.</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3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comment on a task to discuss it with my team.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manager, I want to leave feedback on a submitted task.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receive live notifications without refreshing the page.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user, I want to set a personal reminder for an upcoming deadline.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write a shared note for my project.</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member, I want to upload a resource file for the whole project.</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manager, I want to consult the project activity log.</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80" w:before="160"/>
        <w:jc w:val="center"/>
      </w:pPr>
      <w:r>
        <w:drawing>
          <wp:inline distT="0" distB="0" distL="0" distR="0">
            <wp:extent cx="5143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3752850"/>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3</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real-time notification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Project Member, System (broadcast)</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member is viewing a task they have access to.</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member posts a comment. 2. The system stores the comment and creates a notification for the relevant users. 3. The system broadcasts a “comment posted” event through the WebSocket server. 4. Connected clients receive the event and update the notification bell and the task view instantly.</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the WebSocket connection is unavailable, the comment is still saved and will appear on the next page load.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All connected team members see the new comment without reloading the page.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80" w:before="160"/>
        <w:jc w:val="center"/>
      </w:pPr>
      <w:r>
        <w:drawing>
          <wp:inline distT="0" distB="0" distL="0" distR="0">
            <wp:extent cx="5143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02882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real-time notification broadcast</w:t>
      </w:r>
    </w:p>
    <w:p>
      <w:pPr>
        <w:spacing w:after="80" w:before="160"/>
        <w:jc w:val="center"/>
      </w:pPr>
      <w:r>
        <w:drawing>
          <wp:inline distT="0" distB="0" distL="0" distR="0">
            <wp:extent cx="5143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301942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3</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80" w:before="160"/>
        <w:jc w:val="center"/>
      </w:pPr>
      <w:r>
        <w:drawing>
          <wp:inline distT="0" distB="0" distL="0" distR="0">
            <wp:extent cx="5143500" cy="2447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2447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Task comments / feedback thread</w:t>
      </w:r>
    </w:p>
    <w:p>
      <w:pPr>
        <w:spacing w:after="80" w:before="160"/>
        <w:jc w:val="center"/>
      </w:pPr>
      <w:r>
        <w:drawing>
          <wp:inline distT="0" distB="0" distL="0" distR="0">
            <wp:extent cx="5143500" cy="24574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24574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Live notification bell and toast notifications</w:t>
      </w:r>
    </w:p>
    <w:p>
      <w:pPr>
        <w:spacing w:after="80" w:before="160"/>
        <w:jc w:val="center"/>
      </w:pPr>
      <w:r>
        <w:drawing>
          <wp:inline distT="0" distB="0" distL="0" distR="0">
            <wp:extent cx="5143500" cy="27336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27336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Personal project notes panel</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resources panel</w:t>
      </w:r>
    </w:p>
    <w:p>
      <w:pPr>
        <w:spacing w:after="80" w:before="160"/>
        <w:jc w:val="center"/>
      </w:pPr>
      <w:r>
        <w:drawing>
          <wp:inline distT="0" distB="0" distL="0" distR="0">
            <wp:extent cx="4572000" cy="33813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33813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settings page</w:t>
      </w:r>
    </w:p>
    <w:p>
      <w:pPr>
        <w:spacing w:after="80" w:before="160"/>
        <w:jc w:val="center"/>
      </w:pPr>
      <w:r>
        <w:drawing>
          <wp:inline distT="0" distB="0" distL="0" distR="0">
            <wp:extent cx="5143500" cy="2476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43500" cy="247650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Project activity log</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With Sprint 3 complete, Synkro behaved as a genuinely live collaborative tool. The final development sprint turns to the administration side of the platform.</w:t>
      </w:r>
    </w:p>
    <w:p>
      <w:pPr>
        <w:pStyle w:val="Heading1"/>
        <w:pageBreakBefore/>
        <w:spacing w:after="300" w:before="0"/>
      </w:pPr>
      <w:r>
        <w:rPr>
          <w:rFonts w:ascii="Times New Roman" w:cs="Times New Roman" w:eastAsia="Times New Roman" w:hAnsi="Times New Roman"/>
          <w:b/>
          <w:bCs/>
          <w:color w:val="1F3864"/>
          <w:sz w:val="36"/>
          <w:szCs w:val="36"/>
        </w:rPr>
        <w:t xml:space="preserve">Chapter 6. </w:t>
      </w:r>
      <w:r>
        <w:rPr>
          <w:rFonts w:ascii="Times New Roman" w:cs="Times New Roman" w:eastAsia="Times New Roman" w:hAnsi="Times New Roman"/>
          <w:b/>
          <w:bCs/>
          <w:color w:val="1F3864"/>
          <w:sz w:val="36"/>
          <w:szCs w:val="36"/>
        </w:rPr>
        <w:t xml:space="preserve">Sprint 4 – Administration, Moderation &amp; Analytics</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Sprint 4, the last sprint of the internship, ran from July 27 to July 31, 2026. It equipped Synkro with the tools an administrator needs to keep the platform healthy: user moderation, a feedback ticket system, a suspension and appeal workflow, and an analytics dashboard.</w:t>
      </w:r>
    </w:p>
    <w:p>
      <w:pPr>
        <w:pStyle w:val="Heading2"/>
        <w:spacing w:after="160" w:before="260"/>
      </w:pPr>
      <w:r>
        <w:rPr>
          <w:rFonts w:ascii="Times New Roman" w:cs="Times New Roman" w:eastAsia="Times New Roman" w:hAnsi="Times New Roman"/>
          <w:b/>
          <w:bCs/>
          <w:color w:val="1F3864"/>
          <w:sz w:val="32"/>
          <w:szCs w:val="32"/>
        </w:rPr>
        <w:t xml:space="preserve">2. Sprint Backlog</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Sprint 4 backlog</w:t>
      </w:r>
    </w:p>
    <w:tbl>
      <w:tblPr>
        <w:tblW w:type="dxa" w:w="88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4400"/>
        <w:gridCol w:w="2200"/>
        <w:gridCol w:w="2200"/>
      </w:tblGrid>
      <w:tr>
        <w:trPr>
          <w:tblHeader/>
        </w:trPr>
        <w:tc>
          <w:tcPr>
            <w:tcW w:type="dxa" w:w="4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User story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Priority</w:t>
            </w:r>
          </w:p>
        </w:tc>
        <w:tc>
          <w:tcPr>
            <w:tcW w:type="dxa" w:w="22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Status</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view and manage the list of registered users.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superadmin, I want to promote or demote a user’s platform role.</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suspend an account that violates the rules.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High</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suspended user, I want to submit an appeal against my suspension.</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 superadmin, I want to review and decide on suspension appeals.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handle feedback / support tickets from users.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view platform-wide analytics and KPIs.</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Medium</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r>
        <w:tc>
          <w:tcPr>
            <w:tcW w:type="dxa" w:w="4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As an admin, I want to restore an accidentally deleted project or task.</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Low</w:t>
            </w:r>
          </w:p>
        </w:tc>
        <w:tc>
          <w:tcPr>
            <w:tcW w:type="dxa" w:w="22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Done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3. Requirements Specification</w:t>
      </w:r>
    </w:p>
    <w:p>
      <w:pPr>
        <w:spacing w:after="80" w:before="160"/>
        <w:jc w:val="center"/>
      </w:pPr>
      <w:r>
        <w:drawing>
          <wp:inline distT="0" distB="0" distL="0" distR="0">
            <wp:extent cx="5143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39528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Use case diagram – Sprint 4</w:t>
      </w:r>
    </w:p>
    <w:p>
      <w:pPr>
        <w:pStyle w:val="CaptionStyle"/>
        <w:spacing w:after="100" w:before="160"/>
        <w:jc w:val="center"/>
      </w:pPr>
      <w:r>
        <w:rPr>
          <w:rFonts w:ascii="Times New Roman" w:cs="Times New Roman" w:eastAsia="Times New Roman" w:hAnsi="Times New Roman"/>
          <w:b/>
          <w:bCs/>
          <w:sz w:val="22"/>
          <w:szCs w:val="22"/>
        </w:rPr>
        <w:t xml:space="preserve">Table </w:t>
      </w:r>
      <w:r>
        <w:fldChar w:fldCharType="begin" w:dirty="true"/>
        <w:instrText xml:space="preserve">SEQ Table</w:instrText>
        <w:fldChar w:fldCharType="separate"/>
        <w:fldChar w:fldCharType="end"/>
      </w:r>
      <w:r>
        <w:rPr>
          <w:rFonts w:ascii="Times New Roman" w:cs="Times New Roman" w:eastAsia="Times New Roman" w:hAnsi="Times New Roman"/>
          <w:b/>
          <w:bCs/>
          <w:sz w:val="22"/>
          <w:szCs w:val="22"/>
        </w:rPr>
        <w:t xml:space="preserve">: Textual description of the “Suspend account” use case</w:t>
      </w:r>
    </w:p>
    <w:tbl>
      <w:tblPr>
        <w:tblW w:type="dxa" w:w="9200"/>
        <w:jc w:val="center"/>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Field</w:t>
            </w:r>
          </w:p>
        </w:tc>
        <w:tc>
          <w:tcPr>
            <w:tcW w:type="dxa" w:w="6800"/>
            <w:shd w:fill="1F3864" w:val="clear"/>
            <w:tcMar>
              <w:top w:type="dxa" w:w="60"/>
              <w:left w:type="dxa" w:w="100"/>
              <w:bottom w:type="dxa" w:w="6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Actor</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Administrator, Superadmin</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Precondition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actor holds the administrator role, and a reported violation has been confirmed.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Main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1. The admin opens the user’s profile in the admin panel and selects “suspend”. 2. The admin provides a reason. 3. The system updates the account status, records the action in the admin log, and notifies the user. 4. The user may submit an appeal, which a superadmin later reviews and approves or rejects.</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Alternate flow</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If the superadmin approves the appeal, the suspension is lifted and the decision is logged.</w:t>
            </w:r>
          </w:p>
        </w:tc>
      </w:tr>
      <w:tr>
        <w:tc>
          <w:tcPr>
            <w:tcW w:type="dxa" w:w="24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Postcondition</w:t>
            </w:r>
          </w:p>
        </w:tc>
        <w:tc>
          <w:tcPr>
            <w:tcW w:type="dxa" w:w="6800"/>
            <w:tcMar>
              <w:top w:type="dxa" w:w="60"/>
              <w:left w:type="dxa" w:w="100"/>
              <w:bottom w:type="dxa" w:w="60"/>
              <w:right w:type="dxa" w:w="100"/>
            </w:tcMar>
            <w:vAlign w:val="center"/>
          </w:tcPr>
          <w:p>
            <w:pPr>
              <w:spacing w:line="276" w:lineRule="auto"/>
              <w:jc w:val="left"/>
            </w:pPr>
            <w:r>
              <w:rPr>
                <w:rFonts w:ascii="Times New Roman" w:cs="Times New Roman" w:eastAsia="Times New Roman" w:hAnsi="Times New Roman"/>
                <w:b w:val="false"/>
                <w:bCs w:val="false"/>
                <w:sz w:val="20"/>
                <w:szCs w:val="20"/>
              </w:rPr>
              <w:t xml:space="preserve">The account status and the full moderation history are consistent and auditable.</w:t>
            </w:r>
          </w:p>
        </w:tc>
      </w:tr>
    </w:tbl>
    <w:p>
      <w:pPr>
        <w:spacing w:after="200"/>
        <w:jc w:val="left"/>
      </w:pPr>
      <w:r>
        <w:rPr>
          <w:rFonts w:ascii="Times New Roman" w:cs="Times New Roman" w:eastAsia="Times New Roman" w:hAnsi="Times New Roman"/>
          <w:i/>
          <w:iCs/>
          <w:sz w:val="20"/>
          <w:szCs w:val="20"/>
        </w:rPr>
        <w:t xml:space="preserve">Source: author (Synkro project, 2026).</w:t>
      </w:r>
    </w:p>
    <w:p>
      <w:pPr>
        <w:pStyle w:val="Heading2"/>
        <w:spacing w:after="160" w:before="260"/>
      </w:pPr>
      <w:r>
        <w:rPr>
          <w:rFonts w:ascii="Times New Roman" w:cs="Times New Roman" w:eastAsia="Times New Roman" w:hAnsi="Times New Roman"/>
          <w:b/>
          <w:bCs/>
          <w:color w:val="1F3864"/>
          <w:sz w:val="32"/>
          <w:szCs w:val="32"/>
        </w:rPr>
        <w:t xml:space="preserve">4. Design</w:t>
      </w:r>
    </w:p>
    <w:p>
      <w:pPr>
        <w:spacing w:after="80" w:before="160"/>
        <w:jc w:val="center"/>
      </w:pPr>
      <w:r>
        <w:drawing>
          <wp:inline distT="0" distB="0" distL="0" distR="0">
            <wp:extent cx="5143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220027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Sequence diagram – suspension &amp; appeal</w:t>
      </w:r>
    </w:p>
    <w:p>
      <w:pPr>
        <w:spacing w:after="80" w:before="160"/>
        <w:jc w:val="center"/>
      </w:pPr>
      <w:r>
        <w:drawing>
          <wp:inline distT="0" distB="0" distL="0" distR="0">
            <wp:extent cx="5143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3019425"/>
                    </a:xfrm>
                    <a:prstGeom prst="rect">
                      <a:avLst/>
                    </a:prstGeom>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Class diagram – Sprint 4</w:t>
      </w:r>
    </w:p>
    <w:p>
      <w:pPr>
        <w:pStyle w:val="Heading2"/>
        <w:spacing w:after="160" w:before="260"/>
      </w:pPr>
      <w:r>
        <w:rPr>
          <w:rFonts w:ascii="Times New Roman" w:cs="Times New Roman" w:eastAsia="Times New Roman" w:hAnsi="Times New Roman"/>
          <w:b/>
          <w:bCs/>
          <w:color w:val="1F3864"/>
          <w:sz w:val="32"/>
          <w:szCs w:val="32"/>
        </w:rPr>
        <w:t xml:space="preserve">5. Realization</w:t>
      </w:r>
    </w:p>
    <w:p>
      <w:pPr>
        <w:spacing w:after="80" w:before="160"/>
        <w:jc w:val="center"/>
      </w:pPr>
      <w:r>
        <w:drawing>
          <wp:inline distT="0" distB="0" distL="0" distR="0">
            <wp:extent cx="4381500" cy="39719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397192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Admin user management page</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Suspension appeals list</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Suspension logs history</w:t>
      </w:r>
    </w:p>
    <w:p>
      <w:pPr>
        <w:spacing w:after="80" w:before="160"/>
        <w:jc w:val="center"/>
      </w:pPr>
      <w:r>
        <w:drawing>
          <wp:inline distT="0" distB="0" distL="0" distR="0">
            <wp:extent cx="5143500" cy="246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2466975"/>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Feedback / support ticket detail</w:t>
      </w:r>
    </w:p>
    <w:p>
      <w:pPr>
        <w:spacing w:after="80" w:before="160"/>
        <w:jc w:val="center"/>
      </w:pPr>
      <w:r>
        <w:drawing>
          <wp:inline distT="0" distB="0" distL="0" distR="0">
            <wp:extent cx="4381500" cy="4972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81500" cy="4972050"/>
                    </a:xfrm>
                    <a:prstGeom prst="rect">
                      <a:avLst/>
                    </a:prstGeom>
                    <a:noFill/>
                    <a:ln w="9525">
                      <a:solidFill>
                        <a:srgbClr val="999999"/>
                      </a:solidFill>
                    </a:ln>
                  </pic:spPr>
                </pic:pic>
              </a:graphicData>
            </a:graphic>
          </wp:inline>
        </w:drawing>
      </w:r>
    </w:p>
    <w:p>
      <w:pPr>
        <w:pStyle w:val="CaptionStyle"/>
        <w:spacing w:after="200" w:before="100"/>
        <w:jc w:val="center"/>
      </w:pPr>
      <w:r>
        <w:rPr>
          <w:rFonts w:ascii="Times New Roman" w:cs="Times New Roman" w:eastAsia="Times New Roman" w:hAnsi="Times New Roman"/>
          <w:b/>
          <w:bCs/>
          <w:sz w:val="22"/>
          <w:szCs w:val="22"/>
        </w:rPr>
        <w:t xml:space="preserve">Figure </w:t>
      </w:r>
      <w:r>
        <w:fldChar w:fldCharType="begin" w:dirty="true"/>
        <w:instrText xml:space="preserve">SEQ Figure</w:instrText>
        <w:fldChar w:fldCharType="separate"/>
        <w:fldChar w:fldCharType="end"/>
      </w:r>
      <w:r>
        <w:rPr>
          <w:rFonts w:ascii="Times New Roman" w:cs="Times New Roman" w:eastAsia="Times New Roman" w:hAnsi="Times New Roman"/>
          <w:b/>
          <w:bCs/>
          <w:sz w:val="22"/>
          <w:szCs w:val="22"/>
        </w:rPr>
        <w:t xml:space="preserve">: Admin analytics dashboard</w:t>
      </w:r>
    </w:p>
    <w:p>
      <w:pPr>
        <w:pStyle w:val="Heading2"/>
        <w:spacing w:after="160" w:before="260"/>
      </w:pPr>
      <w:r>
        <w:rPr>
          <w:rFonts w:ascii="Times New Roman" w:cs="Times New Roman" w:eastAsia="Times New Roman" w:hAnsi="Times New Roman"/>
          <w:b/>
          <w:bCs/>
          <w:color w:val="1F3864"/>
          <w:sz w:val="32"/>
          <w:szCs w:val="32"/>
        </w:rPr>
        <w:t xml:space="preserve">6. Conclusion</w:t>
      </w:r>
    </w:p>
    <w:p>
      <w:pPr>
        <w:spacing w:after="120" w:line="360" w:lineRule="auto"/>
        <w:ind w:firstLine="340"/>
        <w:jc w:val="both"/>
      </w:pPr>
      <w:r>
        <w:rPr>
          <w:rFonts w:ascii="Times New Roman" w:cs="Times New Roman" w:eastAsia="Times New Roman" w:hAnsi="Times New Roman"/>
          <w:sz w:val="24"/>
          <w:szCs w:val="24"/>
        </w:rPr>
        <w:t xml:space="preserve">Sprint 4 closed the development phase of the internship by giving Synkro a complete moderation and oversight layer. Combined with the previous three sprints, the platform now covers the full lifecycle of collaborative project work, from account creation to platform-wide administration.</w:t>
      </w:r>
    </w:p>
    <w:p>
      <w:pPr>
        <w:pStyle w:val="Heading1"/>
        <w:pageBreakBefore/>
        <w:spacing w:after="300" w:before="0"/>
      </w:pPr>
      <w:r>
        <w:rPr>
          <w:rFonts w:ascii="Times New Roman" w:cs="Times New Roman" w:eastAsia="Times New Roman" w:hAnsi="Times New Roman"/>
          <w:b/>
          <w:bCs/>
          <w:color w:val="1F3864"/>
          <w:sz w:val="36"/>
          <w:szCs w:val="36"/>
        </w:rPr>
        <w:t xml:space="preserve">Chapter 7. </w:t>
      </w:r>
      <w:r>
        <w:rPr>
          <w:rFonts w:ascii="Times New Roman" w:cs="Times New Roman" w:eastAsia="Times New Roman" w:hAnsi="Times New Roman"/>
          <w:b/>
          <w:bCs/>
          <w:color w:val="1F3864"/>
          <w:sz w:val="36"/>
          <w:szCs w:val="36"/>
        </w:rPr>
        <w:t xml:space="preserve">General Discussion</w:t>
      </w:r>
    </w:p>
    <w:p>
      <w:pPr>
        <w:pStyle w:val="Heading2"/>
        <w:spacing w:after="160" w:before="260"/>
      </w:pPr>
      <w:r>
        <w:rPr>
          <w:rFonts w:ascii="Times New Roman" w:cs="Times New Roman" w:eastAsia="Times New Roman" w:hAnsi="Times New Roman"/>
          <w:b/>
          <w:bCs/>
          <w:color w:val="1F3864"/>
          <w:sz w:val="32"/>
          <w:szCs w:val="32"/>
        </w:rPr>
        <w:t xml:space="preserve">1. Introduction</w:t>
      </w:r>
    </w:p>
    <w:p>
      <w:pPr>
        <w:spacing w:after="120" w:line="360" w:lineRule="auto"/>
        <w:ind w:firstLine="340"/>
        <w:jc w:val="both"/>
      </w:pPr>
      <w:r>
        <w:rPr>
          <w:rFonts w:ascii="Times New Roman" w:cs="Times New Roman" w:eastAsia="Times New Roman" w:hAnsi="Times New Roman"/>
          <w:sz w:val="24"/>
          <w:szCs w:val="24"/>
        </w:rPr>
        <w:t xml:space="preserve">Beyond the features delivered sprint by sprint, this internship was also a personal and technical learning experience. This chapter steps back from the implementation details to discuss the skills gained, the difficulties encountered and how they were overcome, and the limits of the current version of Synkro.</w:t>
      </w:r>
    </w:p>
    <w:p>
      <w:pPr>
        <w:pStyle w:val="Heading2"/>
        <w:spacing w:after="160" w:before="260"/>
      </w:pPr>
      <w:r>
        <w:rPr>
          <w:rFonts w:ascii="Times New Roman" w:cs="Times New Roman" w:eastAsia="Times New Roman" w:hAnsi="Times New Roman"/>
          <w:b/>
          <w:bCs/>
          <w:color w:val="1F3864"/>
          <w:sz w:val="32"/>
          <w:szCs w:val="32"/>
        </w:rPr>
        <w:t xml:space="preserve">2. Skills Gained</w:t>
      </w:r>
    </w:p>
    <w:p>
      <w:pPr>
        <w:spacing w:after="120" w:line="360" w:lineRule="auto"/>
        <w:ind w:firstLine="340"/>
        <w:jc w:val="both"/>
      </w:pPr>
      <w:r>
        <w:rPr>
          <w:rFonts w:ascii="Times New Roman" w:cs="Times New Roman" w:eastAsia="Times New Roman" w:hAnsi="Times New Roman"/>
          <w:sz w:val="24"/>
          <w:szCs w:val="24"/>
        </w:rPr>
        <w:t xml:space="preserve">Working alone on a project of this scope, from the initial idea to a working, deployed-ready product, required combining skills that are often split across several people in a professional team. On the technical side, the internship deepened my practical knowledge of the Laravel framework and its ecosystem (Eloquent ORM, authorization policies, queued jobs, scheduled tasks), of building a modern single-page-like experience with React and Inertia.js without a separate REST API layer, and of real-time web technologies through Laravel Reverb and WebSockets. It also required a solid understanding of relational database design, since the data model grew to cover users, projects, tasks, notifications, activity logs and moderation records while staying consistent and query-efficient.</w:t>
      </w:r>
    </w:p>
    <w:p>
      <w:pPr>
        <w:spacing w:after="120" w:line="360" w:lineRule="auto"/>
        <w:ind w:firstLine="340"/>
        <w:jc w:val="both"/>
      </w:pPr>
      <w:r>
        <w:rPr>
          <w:rFonts w:ascii="Times New Roman" w:cs="Times New Roman" w:eastAsia="Times New Roman" w:hAnsi="Times New Roman"/>
          <w:sz w:val="24"/>
          <w:szCs w:val="24"/>
        </w:rPr>
        <w:t xml:space="preserve">On the organizational side, running my own Agile process, sprint after sprint, taught me how to break down an ambitious idea into a realistic, time-boxed backlog, and how to make trade-off decisions under a fixed deadline. Finally, being both the developer and the de facto product owner of Synkro strengthened my ability to think from the end user’s perspective, whether that user is a project member trying to get work done or an administrator trying to keep the platform healthy.</w:t>
      </w:r>
    </w:p>
    <w:p>
      <w:pPr>
        <w:pStyle w:val="Heading2"/>
        <w:spacing w:after="160" w:before="260"/>
      </w:pPr>
      <w:r>
        <w:rPr>
          <w:rFonts w:ascii="Times New Roman" w:cs="Times New Roman" w:eastAsia="Times New Roman" w:hAnsi="Times New Roman"/>
          <w:b/>
          <w:bCs/>
          <w:color w:val="1F3864"/>
          <w:sz w:val="32"/>
          <w:szCs w:val="32"/>
        </w:rPr>
        <w:t xml:space="preserve">3. Difficulties Encountered</w:t>
      </w:r>
    </w:p>
    <w:p>
      <w:pPr>
        <w:spacing w:after="120" w:line="360" w:lineRule="auto"/>
        <w:ind w:firstLine="340"/>
        <w:jc w:val="both"/>
      </w:pPr>
      <w:r>
        <w:rPr>
          <w:rFonts w:ascii="Times New Roman" w:cs="Times New Roman" w:eastAsia="Times New Roman" w:hAnsi="Times New Roman"/>
          <w:sz w:val="24"/>
          <w:szCs w:val="24"/>
        </w:rPr>
        <w:t xml:space="preserve">Several difficulties arose during the internship. Coordinating real-time updates across multiple connected clients required careful handling of WebSocket broadcasting so that an action performed by one user would not be duplicated or missed on another user’s screen. Designing a role-based permission system that stays both flexible (four distinct project roles) and simple to reason about also took several iterations before reaching a coherent authorization model. Finally, working under a tight seven-week schedule meant constantly prioritizing which features would bring the most value to the core collaborative experience, and consciously postponing secondary ideas rather than spreading effort too thin.</w:t>
      </w:r>
    </w:p>
    <w:p>
      <w:pPr>
        <w:spacing w:after="120" w:line="360" w:lineRule="auto"/>
        <w:ind w:firstLine="340"/>
        <w:jc w:val="both"/>
      </w:pPr>
      <w:r>
        <w:rPr>
          <w:rFonts w:ascii="Times New Roman" w:cs="Times New Roman" w:eastAsia="Times New Roman" w:hAnsi="Times New Roman"/>
          <w:sz w:val="24"/>
          <w:szCs w:val="24"/>
        </w:rPr>
        <w:t xml:space="preserve">Each of these difficulties was addressed methodically: by isolating and testing real-time flows in small, controlled scenarios before integrating them into the full application, by centralizing authorization checks in dedicated policy classes rather than scattering permission logic across controllers, and by keeping a visible, sprint-based backlog that made scope decisions explicit rather than implicit.</w:t>
      </w:r>
    </w:p>
    <w:p>
      <w:pPr>
        <w:pStyle w:val="Heading2"/>
        <w:spacing w:after="160" w:before="260"/>
      </w:pPr>
      <w:r>
        <w:rPr>
          <w:rFonts w:ascii="Times New Roman" w:cs="Times New Roman" w:eastAsia="Times New Roman" w:hAnsi="Times New Roman"/>
          <w:b/>
          <w:bCs/>
          <w:color w:val="1F3864"/>
          <w:sz w:val="32"/>
          <w:szCs w:val="32"/>
        </w:rPr>
        <w:t xml:space="preserve">4. Limits and Perspectives</w:t>
      </w:r>
    </w:p>
    <w:p>
      <w:pPr>
        <w:spacing w:after="120" w:line="360" w:lineRule="auto"/>
        <w:ind w:firstLine="340"/>
        <w:jc w:val="both"/>
      </w:pPr>
      <w:r>
        <w:rPr>
          <w:rFonts w:ascii="Times New Roman" w:cs="Times New Roman" w:eastAsia="Times New Roman" w:hAnsi="Times New Roman"/>
          <w:sz w:val="24"/>
          <w:szCs w:val="24"/>
        </w:rPr>
        <w:t xml:space="preserve">The version of Synkro delivered at the end of this internship covers the core collaborative workflow end to end, but it is a first, functional iteration rather than a finished commercial product. Several directions for improvement were identified during the internship and are detailed as recommendations in the general conclusion below.</w:t>
      </w:r>
    </w:p>
    <w:p>
      <w:pPr>
        <w:pStyle w:val="Heading2"/>
        <w:spacing w:after="160" w:before="260"/>
      </w:pPr>
      <w:r>
        <w:rPr>
          <w:rFonts w:ascii="Times New Roman" w:cs="Times New Roman" w:eastAsia="Times New Roman" w:hAnsi="Times New Roman"/>
          <w:b/>
          <w:bCs/>
          <w:color w:val="1F3864"/>
          <w:sz w:val="32"/>
          <w:szCs w:val="32"/>
        </w:rPr>
        <w:t xml:space="preserve">5. Conclusion</w:t>
      </w:r>
    </w:p>
    <w:p>
      <w:pPr>
        <w:spacing w:after="120" w:line="360" w:lineRule="auto"/>
        <w:ind w:firstLine="340"/>
        <w:jc w:val="both"/>
      </w:pPr>
      <w:r>
        <w:rPr>
          <w:rFonts w:ascii="Times New Roman" w:cs="Times New Roman" w:eastAsia="Times New Roman" w:hAnsi="Times New Roman"/>
          <w:sz w:val="24"/>
          <w:szCs w:val="24"/>
        </w:rPr>
        <w:t xml:space="preserve">This chapter has shown that the value of this internship goes beyond the delivered application itself: it lies equally in the engineering judgment developed while building it under real constraints of time and scope.</w:t>
      </w:r>
    </w:p>
    <w:p>
      <w:pPr>
        <w:pStyle w:val="Heading1"/>
        <w:pageBreakBefore/>
        <w:spacing w:after="300" w:before="0"/>
      </w:pPr>
      <w:r>
        <w:rPr>
          <w:rFonts w:ascii="Times New Roman" w:cs="Times New Roman" w:eastAsia="Times New Roman" w:hAnsi="Times New Roman"/>
          <w:b/>
          <w:bCs/>
          <w:color w:val="1F3864"/>
          <w:sz w:val="36"/>
          <w:szCs w:val="36"/>
        </w:rPr>
        <w:t xml:space="preserve">General Conclusion and Recommendations</w:t>
      </w:r>
    </w:p>
    <w:p>
      <w:pPr>
        <w:spacing w:after="120" w:line="360" w:lineRule="auto"/>
        <w:ind w:firstLine="340"/>
        <w:jc w:val="both"/>
      </w:pPr>
      <w:r>
        <w:rPr>
          <w:rFonts w:ascii="Times New Roman" w:cs="Times New Roman" w:eastAsia="Times New Roman" w:hAnsi="Times New Roman"/>
          <w:sz w:val="24"/>
          <w:szCs w:val="24"/>
        </w:rPr>
        <w:t xml:space="preserve">This report has presented the work carried out during a seven-week, self-directed end-of-year internship (PFA) at Kernel Solution &amp; Innovation, during which I designed and built Synkro, a collaborative project and task management web platform, entirely on my own, from the initial idea to a functional, feature-complete product.</w:t>
      </w:r>
    </w:p>
    <w:p>
      <w:pPr>
        <w:spacing w:after="120" w:line="360" w:lineRule="auto"/>
        <w:ind w:firstLine="340"/>
        <w:jc w:val="both"/>
      </w:pPr>
      <w:r>
        <w:rPr>
          <w:rFonts w:ascii="Times New Roman" w:cs="Times New Roman" w:eastAsia="Times New Roman" w:hAnsi="Times New Roman"/>
          <w:sz w:val="24"/>
          <w:szCs w:val="24"/>
        </w:rPr>
        <w:t xml:space="preserve">The work was structured around an Agile, sprint-based methodology: after a planning sprint that produced a prioritized backlog and a realistic schedule, four development sprints progressively delivered account and identity management, the core project and task management workflow, real-time collaboration features built on WebSockets, and finally an administration and moderation layer with an analytics dashboard. Each of these areas was designed using UML (use case, sequence and class diagrams) before being implemented with a modern stack combining Laravel, React, Inertia.js and Laravel Reverb, backed by a MySQL database.</w:t>
      </w:r>
    </w:p>
    <w:p>
      <w:pPr>
        <w:spacing w:after="120" w:line="360" w:lineRule="auto"/>
        <w:ind w:firstLine="340"/>
        <w:jc w:val="both"/>
      </w:pPr>
      <w:r>
        <w:rPr>
          <w:rFonts w:ascii="Times New Roman" w:cs="Times New Roman" w:eastAsia="Times New Roman" w:hAnsi="Times New Roman"/>
          <w:sz w:val="24"/>
          <w:szCs w:val="24"/>
        </w:rPr>
        <w:t xml:space="preserve">The resulting platform meets the objectives set out in Chapter 1: it allows small teams to organize collaborative work through role-aware projects and tasks, keeps every connected member instantly up to date through real-time notifications, and gives administrators the tools needed to keep the platform safe and healthy. Beyond the product itself, this internship was a complete, hands-on exercise in software engineering, covering requirements analysis, system design, implementation, and iterative planning under real time constraints.</w:t>
      </w:r>
    </w:p>
    <w:p>
      <w:pPr>
        <w:spacing w:after="120" w:line="360" w:lineRule="auto"/>
        <w:ind w:firstLine="340"/>
        <w:jc w:val="both"/>
      </w:pPr>
      <w:r>
        <w:rPr>
          <w:rFonts w:ascii="Times New Roman" w:cs="Times New Roman" w:eastAsia="Times New Roman" w:hAnsi="Times New Roman"/>
          <w:sz w:val="24"/>
          <w:szCs w:val="24"/>
        </w:rPr>
        <w:t xml:space="preserve">Naturally, a first version built in seven weeks by a single developer leaves room for further work. The following improvements were identified as valuable next steps for Synkro and are recommended for a future iteration of the project:</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CAPTCHA or two-factor authentication for login, and allow account creation through Google sign-in.</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Introduce a user profile, distinct from the account settings, together with its own configurable settings.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a messaging system covering direct user-to-user chat, per-project group chat, and an administration broadcast channel.</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Integrate a chatbot assistant to help users navigate and use the platform.</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Extend the moderation system with a graduated warning mechanism before suspension, and a fine-grained permission-revocation step.</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Add a global search bar to find users, and projects or tasks the user has joined or owns.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Allow projects to be made open source, with members able to showcase them on their public profile (“worked as … in …”).</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Introduce a home page where publicly published projects are showcased.</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Let project owners define custom project roles with configurable, revocable permissions instead of the four fixed roles.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Allow superadmins to broadcast system-wide announcement messages.</w:t>
      </w:r>
    </w:p>
    <w:p>
      <w:pPr>
        <w:pStyle w:val="ListParagraph"/>
        <w:numPr>
          <w:ilvl w:val="0"/>
          <w:numId w:val="2"/>
        </w:numPr>
        <w:spacing w:after="80" w:line="360" w:lineRule="auto"/>
        <w:jc w:val="both"/>
      </w:pPr>
      <w:r>
        <w:rPr>
          <w:rFonts w:ascii="Times New Roman" w:cs="Times New Roman" w:eastAsia="Times New Roman" w:hAnsi="Times New Roman"/>
          <w:sz w:val="24"/>
          <w:szCs w:val="24"/>
        </w:rPr>
        <w:t xml:space="preserve">Make deliverables and project resources editable and savable in place, instead of view-only.</w:t>
      </w:r>
    </w:p>
    <w:p>
      <w:pPr>
        <w:spacing w:after="120" w:line="360" w:lineRule="auto"/>
        <w:ind w:firstLine="340"/>
        <w:jc w:val="both"/>
      </w:pPr>
      <w:r>
        <w:rPr>
          <w:rFonts w:ascii="Times New Roman" w:cs="Times New Roman" w:eastAsia="Times New Roman" w:hAnsi="Times New Roman"/>
          <w:sz w:val="24"/>
          <w:szCs w:val="24"/>
        </w:rPr>
        <w:t xml:space="preserve">Taken together, these perspectives would turn Synkro from a functional internship project into a more complete, production-ready collaborative platform, while the foundations laid during this internship, the data model, the role-based access control system, and the real-time infrastructure, already provide a solid base on which to build them.</w:t>
      </w:r>
    </w:p>
    <w:p>
      <w:pPr>
        <w:pStyle w:val="Heading1"/>
        <w:pageBreakBefore/>
        <w:spacing w:after="300" w:before="0"/>
      </w:pPr>
      <w:r>
        <w:rPr>
          <w:rFonts w:ascii="Times New Roman" w:cs="Times New Roman" w:eastAsia="Times New Roman" w:hAnsi="Times New Roman"/>
          <w:b/>
          <w:bCs/>
          <w:color w:val="1F3864"/>
          <w:sz w:val="36"/>
          <w:szCs w:val="36"/>
        </w:rPr>
        <w:t xml:space="preserve">Bibliography and Webography</w:t>
      </w:r>
    </w:p>
    <w:p>
      <w:pPr>
        <w:spacing w:after="300" w:before="0" w:line="360" w:lineRule="auto"/>
        <w:jc w:val="left"/>
      </w:pPr>
      <w:r>
        <w:rPr>
          <w:rFonts w:ascii="Times New Roman" w:cs="Times New Roman" w:eastAsia="Times New Roman" w:hAnsi="Times New Roman"/>
          <w:sz w:val="24"/>
          <w:szCs w:val="24"/>
        </w:rPr>
        <w:t xml:space="preserve">The following documentation resources were used throughout the design and development of Synkro.</w:t>
      </w:r>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Laravel 13 official documentation – </w:t>
      </w:r>
      <w:hyperlink w:history="1" r:id="rIdtdyrunpurp6wlbmw1sidc">
        <w:r>
          <w:rPr>
            <w:rFonts w:ascii="Times New Roman" w:cs="Times New Roman" w:eastAsia="Times New Roman" w:hAnsi="Times New Roman"/>
            <w:color w:val="1155CC"/>
            <w:sz w:val="22"/>
            <w:szCs w:val="22"/>
            <w:u w:val="single"/>
          </w:rPr>
          <w:t xml:space="preserve">https://laravel.com/docs</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Laravel Reverb official documentation – </w:t>
      </w:r>
      <w:hyperlink w:history="1" r:id="rId4k7_04mfizodviqiknhtu">
        <w:r>
          <w:rPr>
            <w:rFonts w:ascii="Times New Roman" w:cs="Times New Roman" w:eastAsia="Times New Roman" w:hAnsi="Times New Roman"/>
            <w:color w:val="1155CC"/>
            <w:sz w:val="22"/>
            <w:szCs w:val="22"/>
            <w:u w:val="single"/>
          </w:rPr>
          <w:t xml:space="preserve">https://laravel.com/docs/reverb</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Inertia.js official documentation – </w:t>
      </w:r>
      <w:hyperlink w:history="1" r:id="rIdbporlwstcgtfumlysr7xs">
        <w:r>
          <w:rPr>
            <w:rFonts w:ascii="Times New Roman" w:cs="Times New Roman" w:eastAsia="Times New Roman" w:hAnsi="Times New Roman"/>
            <w:color w:val="1155CC"/>
            <w:sz w:val="22"/>
            <w:szCs w:val="22"/>
            <w:u w:val="single"/>
          </w:rPr>
          <w:t xml:space="preserve">https://inertiajs.com</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React official documentation – </w:t>
      </w:r>
      <w:hyperlink w:history="1" r:id="rIdizc00aoxnyms0el-xsqrm">
        <w:r>
          <w:rPr>
            <w:rFonts w:ascii="Times New Roman" w:cs="Times New Roman" w:eastAsia="Times New Roman" w:hAnsi="Times New Roman"/>
            <w:color w:val="1155CC"/>
            <w:sz w:val="22"/>
            <w:szCs w:val="22"/>
            <w:u w:val="single"/>
          </w:rPr>
          <w:t xml:space="preserve">https://react.dev</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Tailwind CSS official documentation – </w:t>
      </w:r>
      <w:hyperlink w:history="1" r:id="rIdm_p7dipp1djcmh7rjkxog">
        <w:r>
          <w:rPr>
            <w:rFonts w:ascii="Times New Roman" w:cs="Times New Roman" w:eastAsia="Times New Roman" w:hAnsi="Times New Roman"/>
            <w:color w:val="1155CC"/>
            <w:sz w:val="22"/>
            <w:szCs w:val="22"/>
            <w:u w:val="single"/>
          </w:rPr>
          <w:t xml:space="preserve">https://tailwindcss.com/docs</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MySQL 8.0 Reference Manual – </w:t>
      </w:r>
      <w:hyperlink w:history="1" r:id="rIdyo5bwrlkzyou6wvvcyzfb">
        <w:r>
          <w:rPr>
            <w:rFonts w:ascii="Times New Roman" w:cs="Times New Roman" w:eastAsia="Times New Roman" w:hAnsi="Times New Roman"/>
            <w:color w:val="1155CC"/>
            <w:sz w:val="22"/>
            <w:szCs w:val="22"/>
            <w:u w:val="single"/>
          </w:rPr>
          <w:t xml:space="preserve">https://dev.mysql.com/doc/refman/8.0/en/</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Recharts documentation – </w:t>
      </w:r>
      <w:hyperlink w:history="1" r:id="rIdnzkuoncssmb8lcc5i7jph">
        <w:r>
          <w:rPr>
            <w:rFonts w:ascii="Times New Roman" w:cs="Times New Roman" w:eastAsia="Times New Roman" w:hAnsi="Times New Roman"/>
            <w:color w:val="1155CC"/>
            <w:sz w:val="22"/>
            <w:szCs w:val="22"/>
            <w:u w:val="single"/>
          </w:rPr>
          <w:t xml:space="preserve">https://recharts.org</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Scrum Guide (Scrum.org) – </w:t>
      </w:r>
      <w:hyperlink w:history="1" r:id="rIdr0tigqcv_zqmoesaf9vby">
        <w:r>
          <w:rPr>
            <w:rFonts w:ascii="Times New Roman" w:cs="Times New Roman" w:eastAsia="Times New Roman" w:hAnsi="Times New Roman"/>
            <w:color w:val="1155CC"/>
            <w:sz w:val="22"/>
            <w:szCs w:val="22"/>
            <w:u w:val="single"/>
          </w:rPr>
          <w:t xml:space="preserve">https://scrumguides.org</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Kernel Solution &amp; Innovation – host company website – </w:t>
      </w:r>
      <w:hyperlink w:history="1" r:id="rIdpjc-qlv9gt3ysxm-sas4m">
        <w:r>
          <w:rPr>
            <w:rFonts w:ascii="Times New Roman" w:cs="Times New Roman" w:eastAsia="Times New Roman" w:hAnsi="Times New Roman"/>
            <w:color w:val="1155CC"/>
            <w:sz w:val="22"/>
            <w:szCs w:val="22"/>
            <w:u w:val="single"/>
          </w:rPr>
          <w:t xml:space="preserve">https://www.kernelsi.com</w:t>
        </w:r>
      </w:hyperlink>
    </w:p>
    <w:p>
      <w:pPr>
        <w:spacing w:after="140" w:line="360" w:lineRule="auto"/>
        <w:ind w:left="400" w:hanging="4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Synkro project repository – </w:t>
      </w:r>
      <w:hyperlink w:history="1" r:id="rIdtt_mpcvk3porjoiqndtqa">
        <w:r>
          <w:rPr>
            <w:rFonts w:ascii="Times New Roman" w:cs="Times New Roman" w:eastAsia="Times New Roman" w:hAnsi="Times New Roman"/>
            <w:color w:val="1155CC"/>
            <w:sz w:val="22"/>
            <w:szCs w:val="22"/>
            <w:u w:val="single"/>
          </w:rPr>
          <w:t xml:space="preserve">https://github.com/domdomxy/synkro</w:t>
        </w:r>
      </w:hyperlink>
    </w:p>
    <w:p>
      <w:pPr>
        <w:pStyle w:val="Heading1"/>
        <w:pageBreakBefore/>
        <w:spacing w:after="300" w:before="0"/>
      </w:pPr>
      <w:r>
        <w:rPr>
          <w:rFonts w:ascii="Times New Roman" w:cs="Times New Roman" w:eastAsia="Times New Roman" w:hAnsi="Times New Roman"/>
          <w:b/>
          <w:bCs/>
          <w:color w:val="1F3864"/>
          <w:sz w:val="36"/>
          <w:szCs w:val="36"/>
        </w:rPr>
        <w:t xml:space="preserve">Annexes</w:t>
      </w:r>
    </w:p>
    <w:p>
      <w:pPr>
        <w:spacing w:after="200" w:before="0" w:line="360" w:lineRule="auto"/>
        <w:jc w:val="left"/>
      </w:pPr>
      <w:r>
        <w:rPr>
          <w:rFonts w:ascii="Times New Roman" w:cs="Times New Roman" w:eastAsia="Times New Roman" w:hAnsi="Times New Roman"/>
          <w:sz w:val="24"/>
          <w:szCs w:val="24"/>
        </w:rPr>
        <w:t xml:space="preserve">This section is reserved for supplementary material referenced in the report (for example, extended entity-relationship diagrams or additional screenshots) that does not fit within the main body of the document.</w:t>
      </w:r>
    </w:p>
    <w:p>
      <w:pPr>
        <w:sectPr>
          <w:footerReference w:type="default" r:id="rId10"/>
          <w:type w:val="nextPage"/>
          <w:pgSz w:w="11906" w:h="16838" w:orient="portrait"/>
          <w:pgMar w:top="1417" w:right="1417" w:bottom="1417" w:left="1701" w:header="708" w:footer="708" w:gutter="0"/>
          <w:pgNumType w:start="1" w:fmt="decimal"/>
          <w:docGrid w:linePitch="360"/>
        </w:sectPr>
      </w:pPr>
    </w:p>
    <w:p>
      <w:r>
        <w:drawing>
          <wp:anchor distT="0" distB="0" distL="0" distR="0" simplePos="0" allowOverlap="1" behindDoc="1" locked="0" layoutInCell="1" relativeHeight="1">
            <wp:simplePos x="0" y="0"/>
            <wp:positionH relativeFrom="page">
              <wp:align>right</wp:align>
            </wp:positionH>
            <wp:positionV relativeFrom="page">
              <wp:align>top</wp:align>
            </wp:positionV>
            <wp:extent cx="1971675" cy="106584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71675" cy="10658475"/>
                    </a:xfrm>
                    <a:prstGeom prst="rect">
                      <a:avLst/>
                    </a:prstGeom>
                  </pic:spPr>
                </pic:pic>
              </a:graphicData>
            </a:graphic>
          </wp:anchor>
        </w:drawing>
      </w:r>
    </w:p>
    <w:p>
      <w:pPr>
        <w:spacing w:after="200"/>
        <w:jc w:val="center"/>
      </w:pPr>
      <w:r>
        <w:rPr>
          <w:rFonts w:ascii="Times New Roman" w:cs="Times New Roman" w:eastAsia="Times New Roman" w:hAnsi="Times New Roman"/>
          <w:b/>
          <w:bCs/>
          <w:sz w:val="32"/>
          <w:szCs w:val="32"/>
        </w:rPr>
        <w:t xml:space="preserve">Abstract – Résumé – ملخص</w:t>
      </w:r>
    </w:p>
    <w:p>
      <w:pPr>
        <w:spacing w:after="120" w:before="160"/>
        <w:jc w:val="center"/>
      </w:pPr>
      <w:r>
        <w:rPr>
          <w:rFonts w:ascii="Times New Roman" w:cs="Times New Roman" w:eastAsia="Times New Roman" w:hAnsi="Times New Roman"/>
          <w:b/>
          <w:bCs/>
          <w:sz w:val="26"/>
          <w:szCs w:val="26"/>
        </w:rPr>
        <w:t xml:space="preserve">English</w:t>
      </w:r>
    </w:p>
    <w:p>
      <w:pPr>
        <w:spacing w:after="120" w:line="300" w:lineRule="auto"/>
        <w:ind w:firstLine="340"/>
        <w:jc w:val="both"/>
      </w:pPr>
      <w:r>
        <w:rPr>
          <w:rFonts w:ascii="Times New Roman" w:cs="Times New Roman" w:eastAsia="Times New Roman" w:hAnsi="Times New Roman"/>
          <w:sz w:val="19"/>
          <w:szCs w:val="19"/>
        </w:rPr>
        <w:t xml:space="preserve">Small and medium-sized teams need collaborative tools that combine simplicity, live updates and fine-grained, role-aware access control, a combination rarely offered together by existing project management products. This report presents Synkro, a collaborative project and task management web platform designed and developed single-handedly during a seven-week, self-directed end-of-year internship (PFA) at Kernel Solution &amp; Innovation. Following an Agile, sprint-based methodology, the project was structured into a planning phase and four development sprints covering authentication and user management, project and task management, real-time collaboration through WebSockets, and administration with moderation and analytics. Each functional area was formalized using UML diagrams before being implemented with Laravel, React, Inertia.js, Laravel Reverb and MySQL. The resulting platform allows teams to create projects, assign role-based responsibilities, track tasks through a clear status workflow, and stay instantly informed through real-time notifications, while giving administrators the tools to moderate the platform.</w:t>
      </w:r>
    </w:p>
    <w:p>
      <w:pPr>
        <w:spacing w:after="160" w:before="0" w:line="360" w:lineRule="auto"/>
        <w:jc w:val="left"/>
      </w:pPr>
      <w:r>
        <w:rPr>
          <w:rFonts w:ascii="Times New Roman" w:cs="Times New Roman" w:eastAsia="Times New Roman" w:hAnsi="Times New Roman"/>
          <w:b/>
          <w:bCs/>
          <w:sz w:val="19"/>
          <w:szCs w:val="19"/>
        </w:rPr>
        <w:t xml:space="preserve">Keywords: </w:t>
      </w:r>
      <w:r>
        <w:rPr>
          <w:rFonts w:ascii="Times New Roman" w:cs="Times New Roman" w:eastAsia="Times New Roman" w:hAnsi="Times New Roman"/>
          <w:i/>
          <w:iCs/>
          <w:sz w:val="19"/>
          <w:szCs w:val="19"/>
        </w:rPr>
        <w:t xml:space="preserve">collaborative platform, project management, task management, real-time, WebSocket, Laravel, React, role-based access control.</w:t>
      </w:r>
    </w:p>
    <w:p>
      <w:pPr>
        <w:spacing w:after="120" w:before="160"/>
        <w:jc w:val="center"/>
      </w:pPr>
      <w:r>
        <w:rPr>
          <w:rFonts w:ascii="Times New Roman" w:cs="Times New Roman" w:eastAsia="Times New Roman" w:hAnsi="Times New Roman"/>
          <w:b/>
          <w:bCs/>
          <w:sz w:val="26"/>
          <w:szCs w:val="26"/>
        </w:rPr>
        <w:t xml:space="preserve">Français</w:t>
      </w:r>
    </w:p>
    <w:p>
      <w:pPr>
        <w:spacing w:after="120" w:line="300" w:lineRule="auto"/>
        <w:ind w:firstLine="340"/>
        <w:jc w:val="both"/>
      </w:pPr>
      <w:r>
        <w:rPr>
          <w:rFonts w:ascii="Times New Roman" w:cs="Times New Roman" w:eastAsia="Times New Roman" w:hAnsi="Times New Roman"/>
          <w:sz w:val="19"/>
          <w:szCs w:val="19"/>
        </w:rPr>
        <w:t xml:space="preserve">Les petites et moyennes équipes ont besoin d’outils collaboratifs alliant simplicité, mise à jour en temps réel et gestion fine des droits selon le rôle de chacun, une combinaison rarement proposée par les solutions existantes de gestion de projets. Ce rapport présente Synkro, une plateforme web collaborative de gestion de projets et de tâches, conçue et développée seul au cours d’un stage de fin d’année (PFA) autogéré de sept semaines chez Kernel Solution &amp; Innovation. Suivant une méthodologie Agile organisée en sprints, le projet a été structuré en une phase de planification suivie de quatre sprints de développement couvrant l’authentification et la gestion des utilisateurs, la gestion des projets et des tâches, la collaboration en temps réel via WebSockets, ainsi que l’administration, la modération et les statistiques. Chaque domaine fonctionnel a été formalisé à l’aide de diagrammes UML avant d’être implémenté avec Laravel, React, Inertia.js, Laravel Reverb et MySQL. La plateforme obtenue permet aux équipes de créer des projets, d’attribuer des rôles, de suivre l’avancement des tâches et d’être informées instantanément.</w:t>
      </w:r>
    </w:p>
    <w:p>
      <w:pPr>
        <w:spacing w:after="160" w:before="0" w:line="360" w:lineRule="auto"/>
        <w:jc w:val="left"/>
      </w:pPr>
      <w:r>
        <w:rPr>
          <w:rFonts w:ascii="Times New Roman" w:cs="Times New Roman" w:eastAsia="Times New Roman" w:hAnsi="Times New Roman"/>
          <w:b/>
          <w:bCs/>
          <w:sz w:val="19"/>
          <w:szCs w:val="19"/>
        </w:rPr>
        <w:t xml:space="preserve">Mots-clés : </w:t>
      </w:r>
      <w:r>
        <w:rPr>
          <w:rFonts w:ascii="Times New Roman" w:cs="Times New Roman" w:eastAsia="Times New Roman" w:hAnsi="Times New Roman"/>
          <w:i/>
          <w:iCs/>
          <w:sz w:val="19"/>
          <w:szCs w:val="19"/>
        </w:rPr>
        <w:t xml:space="preserve">plateforme collaborative, gestion de projets, gestion des tâches, temps réel, WebSocket, Laravel, React, contrôle d’accès basé sur les rôles.</w:t>
      </w:r>
    </w:p>
    <w:p>
      <w:pPr>
        <w:spacing w:after="120" w:before="160"/>
        <w:jc w:val="center"/>
      </w:pPr>
      <w:r>
        <w:rPr>
          <w:rFonts w:ascii="Times New Roman" w:cs="Times New Roman" w:eastAsia="Times New Roman" w:hAnsi="Times New Roman"/>
          <w:b/>
          <w:bCs/>
          <w:sz w:val="26"/>
          <w:szCs w:val="26"/>
        </w:rPr>
        <w:t xml:space="preserve">العربية</w:t>
      </w:r>
    </w:p>
    <w:p>
      <w:pPr>
        <w:bidi/>
        <w:spacing w:after="120" w:line="300" w:lineRule="auto"/>
        <w:jc w:val="both"/>
      </w:pPr>
      <w:r>
        <w:rPr>
          <w:rFonts w:ascii="Times New Roman" w:cs="Times New Roman" w:eastAsia="Times New Roman" w:hAnsi="Times New Roman"/>
          <w:sz w:val="21"/>
          <w:szCs w:val="21"/>
          <w:rtl/>
        </w:rPr>
        <w:t xml:space="preserve">تحتاج الفرق الصغيرة والمتوسطة إلى أدوات تعاونية تجمع بين البساطة والتحديث الفوري والتحكم الدقيق في الصلاحيات حسب الدور، وهو مزيج نادراً ما توفره أدوات إدارة المشاريع الحالية مجتمعة. يقدم هذا التقرير منصة Synkro، وهي منصة ويب تعاونية لإدارة المشاريع والمهام، تم تصميمها وتطويرها بشكل فردي خلال فترة تدريب ذاتي التوجيه مدتها سبعة أسابيع لدى شركة Kernel Solution &amp; Innovation.</w:t>
      </w:r>
    </w:p>
    <w:p>
      <w:pPr>
        <w:bidi/>
        <w:spacing w:after="260"/>
        <w:jc w:val="right"/>
      </w:pPr>
      <w:r>
        <w:rPr>
          <w:rFonts w:ascii="Times New Roman" w:cs="Times New Roman" w:eastAsia="Times New Roman" w:hAnsi="Times New Roman"/>
          <w:i/>
          <w:iCs/>
          <w:sz w:val="19"/>
          <w:szCs w:val="19"/>
          <w:rtl/>
        </w:rPr>
        <w:t xml:space="preserve">الكلمات المفتاحية: منصة تعاونية، إدارة المشاريع، إدارة المهام، الوقت الفعلي.</w:t>
      </w:r>
    </w:p>
    <w:tbl>
      <w:tblPr>
        <w:tblW w:type="dxa" w:w="8788"/>
        <w:tblBorders>
          <w:top w:val="none" w:color="FFFFFF" w:sz="0"/>
          <w:left w:val="none" w:color="FFFFFF" w:sz="0"/>
          <w:bottom w:val="none" w:color="FFFFFF" w:sz="0"/>
          <w:right w:val="none" w:color="FFFFFF" w:sz="0"/>
          <w:insideH w:val="none" w:color="FFFFFF" w:sz="0"/>
          <w:insideV w:val="none" w:color="FFFFFF" w:sz="0"/>
        </w:tblBorders>
      </w:tblPr>
      <w:tblGrid>
        <w:gridCol w:w="8788"/>
      </w:tblGrid>
      <w:tr>
        <w:tc>
          <w:tcPr>
            <w:tcW w:type="dxa" w:w="8788"/>
            <w:shd w:fill="F4F7FB"/>
            <w:tcMar>
              <w:top w:type="dxa" w:w="100"/>
              <w:left w:type="dxa" w:w="150"/>
              <w:bottom w:type="dxa" w:w="100"/>
              <w:right w:type="dxa" w:w="150"/>
            </w:tcMar>
          </w:tcPr>
          <w:p>
            <w:pPr>
              <w:spacing w:after="0"/>
              <w:jc w:val="center"/>
            </w:pPr>
            <w:r>
              <w:rPr>
                <w:rFonts w:ascii="Times New Roman" w:cs="Times New Roman" w:eastAsia="Times New Roman" w:hAnsi="Times New Roman"/>
                <w:sz w:val="17"/>
                <w:szCs w:val="17"/>
              </w:rPr>
              <w:t xml:space="preserve">Higher Institute of Applied Languages and Computer Science of Béja </w:t>
            </w:r>
            <w:r>
              <w:rPr>
                <w:rFonts w:ascii="Times New Roman" w:cs="Times New Roman" w:eastAsia="Times New Roman" w:hAnsi="Times New Roman"/>
                <w:b/>
                <w:bCs/>
                <w:color w:val="0000E6"/>
                <w:sz w:val="17"/>
                <w:szCs w:val="17"/>
              </w:rPr>
              <w:t xml:space="preserve">ISLAIB</w:t>
            </w:r>
          </w:p>
          <w:p>
            <w:pPr>
              <w:spacing w:before="0"/>
              <w:jc w:val="center"/>
            </w:pPr>
            <w:r>
              <w:rPr>
                <w:rFonts w:ascii="Times New Roman" w:cs="Times New Roman" w:eastAsia="Times New Roman" w:hAnsi="Times New Roman"/>
                <w:color w:val="6E6E6E"/>
                <w:sz w:val="16"/>
                <w:szCs w:val="16"/>
              </w:rPr>
              <w:t xml:space="preserve">Boulevard de l’environnement B.P. 340 Béja 9000  |  Website: www.islaib.rnu.tn</w:t>
            </w:r>
          </w:p>
        </w:tc>
      </w:tr>
    </w:tbl>
    <w:sectPr>
      <w:footerReference w:type="default" r:id="rId11"/>
      <w:type w:val="nextPage"/>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F3864"/>
      <w:sz w:val="32"/>
      <w:szCs w:val="32"/>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val="false"/>
      <w:bCs w:val="false"/>
      <w:color w:val="000000"/>
      <w:sz w:val="28"/>
      <w:szCs w:val="28"/>
    </w:rPr>
  </w:style>
  <w:style w:type="paragraph" w:styleId="Heading4">
    <w:name w:val="Heading 4"/>
    <w:basedOn w:val="Normal"/>
    <w:next w:val="Normal"/>
    <w:qFormat/>
    <w:pPr>
      <w:spacing w:after="100" w:before="160"/>
      <w:outlineLvl w:val="3"/>
    </w:pPr>
    <w:rPr>
      <w:rFonts w:ascii="Times New Roman" w:cs="Times New Roman" w:eastAsia="Times New Roman" w:hAnsi="Times New Roman"/>
      <w:b w:val="false"/>
      <w:bCs w:val="false"/>
      <w:i/>
      <w:iCs/>
      <w:color w:val="000000"/>
      <w:sz w:val="24"/>
      <w:szCs w:val="24"/>
    </w:rPr>
  </w:style>
  <w:style w:type="paragraph" w:styleId="CaptionStyle">
    <w:name w:val="Caption"/>
    <w:basedOn w:val="Normal"/>
    <w:next w:val="Normal"/>
    <w:qFormat/>
    <w:pPr>
      <w:spacing w:after="200" w:before="100"/>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tdyrunpurp6wlbmw1sidc" Type="http://schemas.openxmlformats.org/officeDocument/2006/relationships/hyperlink" Target="https://laravel.com/docs" TargetMode="External"/><Relationship Id="rId4k7_04mfizodviqiknhtu" Type="http://schemas.openxmlformats.org/officeDocument/2006/relationships/hyperlink" Target="https://laravel.com/docs/reverb" TargetMode="External"/><Relationship Id="rIdbporlwstcgtfumlysr7xs" Type="http://schemas.openxmlformats.org/officeDocument/2006/relationships/hyperlink" Target="https://inertiajs.com" TargetMode="External"/><Relationship Id="rIdizc00aoxnyms0el-xsqrm" Type="http://schemas.openxmlformats.org/officeDocument/2006/relationships/hyperlink" Target="https://react.dev" TargetMode="External"/><Relationship Id="rIdm_p7dipp1djcmh7rjkxog" Type="http://schemas.openxmlformats.org/officeDocument/2006/relationships/hyperlink" Target="https://tailwindcss.com/docs" TargetMode="External"/><Relationship Id="rIdyo5bwrlkzyou6wvvcyzfb" Type="http://schemas.openxmlformats.org/officeDocument/2006/relationships/hyperlink" Target="https://dev.mysql.com/doc/refman/8.0/en/" TargetMode="External"/><Relationship Id="rIdnzkuoncssmb8lcc5i7jph" Type="http://schemas.openxmlformats.org/officeDocument/2006/relationships/hyperlink" Target="https://recharts.org" TargetMode="External"/><Relationship Id="rIdr0tigqcv_zqmoesaf9vby" Type="http://schemas.openxmlformats.org/officeDocument/2006/relationships/hyperlink" Target="https://scrumguides.org" TargetMode="External"/><Relationship Id="rIdpjc-qlv9gt3ysxm-sas4m" Type="http://schemas.openxmlformats.org/officeDocument/2006/relationships/hyperlink" Target="https://www.kernelsi.com" TargetMode="External"/><Relationship Id="rIdtt_mpcvk3porjoiqndtqa" Type="http://schemas.openxmlformats.org/officeDocument/2006/relationships/hyperlink" Target="https://github.com/domdomxy/synkro" TargetMode="External"/><Relationship Id="rId12" Type="http://schemas.openxmlformats.org/officeDocument/2006/relationships/image" Target="media/6a234f44177c25864ca33a0c7a0793105bf404ab.png"/><Relationship Id="rId13" Type="http://schemas.openxmlformats.org/officeDocument/2006/relationships/image" Target="media/ac3241921d1da85a3cad4e07760322857f24bc17.jpg"/><Relationship Id="rId14" Type="http://schemas.openxmlformats.org/officeDocument/2006/relationships/image" Target="media/6b1d12dda514fc402ab81cede8ce610a1681c5ec.png"/><Relationship Id="rId15" Type="http://schemas.openxmlformats.org/officeDocument/2006/relationships/image" Target="media/3967a6c6866562ab01ea0b251e81a0663bc95d61.png"/><Relationship Id="rId16" Type="http://schemas.openxmlformats.org/officeDocument/2006/relationships/image" Target="media/130675a5d42ee4e2e4cd02bde87d734a5fe9b36f.png"/><Relationship Id="rId17" Type="http://schemas.openxmlformats.org/officeDocument/2006/relationships/image" Target="media/24f989d0ef8c8c51e347c17814ec004f3ba5f479.png"/><Relationship Id="rId18" Type="http://schemas.openxmlformats.org/officeDocument/2006/relationships/image" Target="media/50b2292bba5caee79d3bcdae0548785589733f53.png"/><Relationship Id="rId19" Type="http://schemas.openxmlformats.org/officeDocument/2006/relationships/image" Target="media/4699430e020ef48dde0e5dcd992ea7e718509c71.png"/><Relationship Id="rId20" Type="http://schemas.openxmlformats.org/officeDocument/2006/relationships/image" Target="media/4429bea8896912d19cbb9164e7fd02d5aa3fe124.png"/><Relationship Id="rId21" Type="http://schemas.openxmlformats.org/officeDocument/2006/relationships/image" Target="media/ffb2b25f9e595e927400c9be8642947a29c84e9f.png"/><Relationship Id="rId22" Type="http://schemas.openxmlformats.org/officeDocument/2006/relationships/image" Target="media/6a6b1484efb6ae9586eb35a3f9614e9f8b35e8d5.png"/><Relationship Id="rId23" Type="http://schemas.openxmlformats.org/officeDocument/2006/relationships/image" Target="media/3dbc63349c91d1a9cdbc05acbfa5b34e7b151ba6.png"/><Relationship Id="rId24" Type="http://schemas.openxmlformats.org/officeDocument/2006/relationships/image" Target="media/45ddd43257210ef234089f91ed87d015c39f06b0.png"/><Relationship Id="rId25" Type="http://schemas.openxmlformats.org/officeDocument/2006/relationships/image" Target="media/aa997a10b0dd4367addc29f90c2480621f56a230.png"/><Relationship Id="rId26" Type="http://schemas.openxmlformats.org/officeDocument/2006/relationships/image" Target="media/24a275c3cae3964a360ebf89d60be83bb70abafd.png"/><Relationship Id="rId27" Type="http://schemas.openxmlformats.org/officeDocument/2006/relationships/image" Target="media/528fe74eae8de36a40a7061861863205798fd794.png"/><Relationship Id="rId28" Type="http://schemas.openxmlformats.org/officeDocument/2006/relationships/image" Target="media/c4cb3c1f98e3f66778972ece1a68ee30cba03d10.png"/><Relationship Id="rId29" Type="http://schemas.openxmlformats.org/officeDocument/2006/relationships/image" Target="media/230184eda8e2ececdb7679fce165e13434c970eb.png"/><Relationship Id="rId30" Type="http://schemas.openxmlformats.org/officeDocument/2006/relationships/image" Target="media/bf6fe7287e1e1bd3eb48a9fb90d1e453431b8ce8.png"/><Relationship Id="rId31" Type="http://schemas.openxmlformats.org/officeDocument/2006/relationships/image" Target="media/8e387fc763e58d0ea17fd02079b9a373ab7e5eac.png"/><Relationship Id="rId32" Type="http://schemas.openxmlformats.org/officeDocument/2006/relationships/image" Target="media/d70bd5e6c40dbc3bd2012096dcb3020db7844fbf.png"/><Relationship Id="rId33" Type="http://schemas.openxmlformats.org/officeDocument/2006/relationships/image" Target="media/c78659c936d5402ed1527ab3b5387c4bb341ff06.png"/><Relationship Id="rId34" Type="http://schemas.openxmlformats.org/officeDocument/2006/relationships/image" Target="media/19140319735fc2e174483f520d248067ad31fadb.png"/><Relationship Id="rId35" Type="http://schemas.openxmlformats.org/officeDocument/2006/relationships/image" Target="media/afb8d4f0cc1b35205c4475eb33994c42f16bee85.png"/><Relationship Id="rId36" Type="http://schemas.openxmlformats.org/officeDocument/2006/relationships/image" Target="media/3d6d454c1d115a44836dbdeca8d8acc1e7d99f84.png"/><Relationship Id="rId37" Type="http://schemas.openxmlformats.org/officeDocument/2006/relationships/image" Target="media/2a9e89929a501deec172f3d53cfcafdc92e15821.png"/><Relationship Id="rId38" Type="http://schemas.openxmlformats.org/officeDocument/2006/relationships/image" Target="media/e4dc833b1914dcfc9227ca5725aeb6269add835e.png"/><Relationship Id="rId39" Type="http://schemas.openxmlformats.org/officeDocument/2006/relationships/image" Target="media/795ff6640099d3b76b0f0902a16c8a85dcecd064.png"/><Relationship Id="rId40" Type="http://schemas.openxmlformats.org/officeDocument/2006/relationships/image" Target="media/e12bbabed292059620990eae90b51fa71fdaa79e.png"/><Relationship Id="rId41" Type="http://schemas.openxmlformats.org/officeDocument/2006/relationships/image" Target="media/f3813bdd96c63092c6e8408f5a4f9f231cb3fbd2.png"/><Relationship Id="rId42" Type="http://schemas.openxmlformats.org/officeDocument/2006/relationships/image" Target="media/ddb1b3343cb2204d0e6b610fc501c8f77ad6745c.png"/><Relationship Id="rId43" Type="http://schemas.openxmlformats.org/officeDocument/2006/relationships/image" Target="media/a23990ff5290e08e1bc1e6a70480fc4ccc496130.png"/><Relationship Id="rId44" Type="http://schemas.openxmlformats.org/officeDocument/2006/relationships/image" Target="media/13f8f671980f3b9c5ca170a838880cc864bd39e3.png"/><Relationship Id="rId45" Type="http://schemas.openxmlformats.org/officeDocument/2006/relationships/image" Target="media/bb225ec9f1bc23e8cb6c4cedb73c081ae264b716.png"/><Relationship Id="rId46" Type="http://schemas.openxmlformats.org/officeDocument/2006/relationships/image" Target="media/97a2671a096f8857ba3d400efd242d23e2b0ae17.png"/><Relationship Id="rId47" Type="http://schemas.openxmlformats.org/officeDocument/2006/relationships/image" Target="media/35296c60b90fb78c14a9ba01810e7ea4869d1256.png"/><Relationship Id="rId48" Type="http://schemas.openxmlformats.org/officeDocument/2006/relationships/image" Target="media/3779ca537c61a8a8ff53e7c1c9e41220a95b2ff2.png"/><Relationship Id="rId49" Type="http://schemas.openxmlformats.org/officeDocument/2006/relationships/image" Target="media/f57a83dc9b0b115d6bd4b928534ffdc3c4014b48.png"/><Relationship Id="rId50" Type="http://schemas.openxmlformats.org/officeDocument/2006/relationships/image" Target="media/18ecc34a3b2d64263a33b61b5c4532e601412969.png"/><Relationship Id="rId51" Type="http://schemas.openxmlformats.org/officeDocument/2006/relationships/image" Target="media/9c6d763ecb2cd7c4f5126401df1a11b1746bfde1.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Synkro – PFA Internship Report</dc:title>
  <dc:creator>Adem Ouerhani</dc:creator>
  <dc:description>End-of-year internship report (PFA) – Kernel Solution &amp; Innovation</dc:description>
  <cp:lastModifiedBy>Un-named</cp:lastModifiedBy>
  <cp:revision>1</cp:revision>
  <dcterms:created xsi:type="dcterms:W3CDTF">2026-08-16T21:07:25.835Z</dcterms:created>
  <dcterms:modified xsi:type="dcterms:W3CDTF">2026-08-16T21:07:25.847Z</dcterms:modified>
</cp:coreProperties>
</file>

<file path=docProps/custom.xml><?xml version="1.0" encoding="utf-8"?>
<Properties xmlns="http://schemas.openxmlformats.org/officeDocument/2006/custom-properties" xmlns:vt="http://schemas.openxmlformats.org/officeDocument/2006/docPropsVTypes"/>
</file>