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r w:rsidR="002A78DB" w14:paraId="509F5188" w14:textId="77777777">
        <w:trPr>
          <w:jc w:val="center"/>
        </w:trPr>
        <w:tc>
          <w:tcPr>
            <w:tcW w:w="2600" w:type="dxa"/>
            <w:tcMar>
              <w:top w:w="60" w:type="dxa"/>
              <w:left w:w="100" w:type="dxa"/>
              <w:bottom w:w="60" w:type="dxa"/>
              <w:right w:w="100" w:type="dxa"/>
            </w:tcMar>
            <w:vAlign w:val="center"/>
          </w:tcPr>
          <w:p w14:paraId="6008812F" w14:textId="77777777" w:rsidR="002A78DB" w:rsidRDefault="00000000">
            <w:pPr>
              <w:spacing w:line="276" w:lineRule="auto"/>
            </w:pPr>
            <w:r>
              <w:rPr>
                <w:sz w:val="20"/>
                <w:szCs w:val="20"/>
              </w:rPr>
              <w:t>SEO</w:t>
            </w:r>
          </w:p>
        </w:tc>
        <w:tc>
          <w:tcPr>
            <w:tcW w:w="7500" w:type="dxa"/>
            <w:tcMar>
              <w:top w:w="60" w:type="dxa"/>
              <w:left w:w="100" w:type="dxa"/>
              <w:bottom w:w="60" w:type="dxa"/>
              <w:right w:w="100" w:type="dxa"/>
            </w:tcMar>
            <w:vAlign w:val="center"/>
          </w:tcPr>
          <w:p w14:paraId="4150B794" w14:textId="77777777" w:rsidR="002A78DB" w:rsidRDefault="00000000">
            <w:pPr>
              <w:spacing w:line="276" w:lineRule="auto"/>
            </w:pPr>
            <w:r>
              <w:rPr>
                <w:sz w:val="20"/>
                <w:szCs w:val="20"/>
              </w:rPr>
              <w:t>Search Engine Optimization</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a finished, working product,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with small live-assistance touches: an email field that flags likely typos of common domains, and a confirm-password field that shows a live match indicator as it is typed. A search box was also added to the Settings and Account panels, matching on each section's actual field names so the right panel surfaces even when the search term is not the section's own title. The device-session panel now links straight to the password-change section when disconnecting a session that was not the user's own.</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Owner, 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owner or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Deliverables and resource files also gained an in-place preview with syntax highlighting for common languages, including files inside a previewed ZIP, so a reviewer can inspect a file's contents without downloading it. A personal "My Tasks" page was added alongside the project board and the cross-project reviewer queue above, listing every task assigned to a user across all of their projects, sorted by due date, with search, status/priority filters, grid or list views, and the ability to pin a task to the top - the assignee's own view of their work, distinct from the reviewer's queue. The same page later gained archiving, mirroring the existing per-project archive: a task assigned to a user can be archived out of their own My Tasks list into a separate Active/Archived tab without touching the task itself or its visibility to anyone else it concerns. The member-invite field also gained a live name/email search, autocompleting against existing users instead of requiring an address to be typed out in full. The archive confirmation on both the Projects and My Tasks pages was later extended with an optional "don't show this again" checkbox, so a user who archives items routinely can skip the prompt on that page going forward without silencing it elsewhere.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Comment threads were later refined to start collapsed behind a "View replies" toggle rather than showing every reply at once, automatically expanding the relevant thread when a user navigates to a specific comment (for example, from a notification), so a long-running discussion no longer overwhelms the panel by default.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deployment-ready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10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