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i/>
          <w:iCs/>
          <w:color w:val="e11d48"/>
          <w:sz w:val="56"/>
          <w:szCs w:val="56"/>
        </w:rPr>
        <w:t xml:space="preserve">Re-love</w:t>
      </w:r>
    </w:p>
    <w:p>
      <w:pPr>
        <w:spacing w:after="500"/>
        <w:jc w:val="center"/>
      </w:pPr>
      <w:r>
        <w:rPr>
          <w:b/>
          <w:bCs/>
          <w:color w:val="78716c"/>
          <w:sz w:val="18"/>
          <w:szCs w:val="18"/>
        </w:rPr>
        <w:t xml:space="preserve">RIUSA · SCAMBIA · REGALA</w:t>
      </w:r>
    </w:p>
    <w:p>
      <w:pPr>
        <w:spacing w:after="100"/>
        <w:jc w:val="center"/>
      </w:pPr>
      <w:r>
        <w:rPr>
          <w:b/>
          <w:bCs/>
          <w:color w:val="1c1c1c"/>
          <w:sz w:val="32"/>
          <w:szCs w:val="32"/>
        </w:rPr>
        <w:t xml:space="preserve">MODULO DI MANDATO E ASSUNZIONE DI RESPONSABILITÀ</w:t>
      </w:r>
    </w:p>
    <w:p>
      <w:pPr>
        <w:spacing w:after="500"/>
        <w:jc w:val="center"/>
      </w:pPr>
      <w:r>
        <w:rPr>
          <w:b/>
          <w:bCs/>
          <w:i/>
          <w:iCs/>
          <w:color w:val="e11d48"/>
          <w:sz w:val="22"/>
          <w:szCs w:val="22"/>
        </w:rPr>
        <w:t xml:space="preserve">Sistema "Curatore Locale"</w:t>
      </w:r>
    </w:p>
    <w:p>
      <w:pPr>
        <w:spacing w:after="700"/>
        <w:jc w:val="center"/>
      </w:pPr>
      <w:r>
        <w:rPr>
          <w:i/>
          <w:iCs/>
          <w:color w:val="78716c"/>
          <w:sz w:val="18"/>
          <w:szCs w:val="18"/>
        </w:rPr>
        <w:t xml:space="preserve">Questo modulo va compilato e firmato di persona da entrambe le parti nel momento in cui il Proprietario approva la delega inquadrando il QR generato dal Curatore all'interno dell'app. Conservane una copia (fotografata o scansionata) entrambi.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5f5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c1c1c"/>
                <w:sz w:val="18"/>
                <w:szCs w:val="18"/>
              </w:rPr>
              <w:t xml:space="preserve">Codice Mandato Digitale (dall'app):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4500"/>
            <w:shd w:fill="f5f5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c1c1c"/>
                <w:sz w:val="18"/>
                <w:szCs w:val="18"/>
              </w:rPr>
              <w:t xml:space="preserve">Data: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____ / ____ / ________</w:t>
            </w:r>
          </w:p>
        </w:tc>
      </w:tr>
      <w:tr>
        <w:tc>
          <w:tcPr>
            <w:tcW w:type="dxa" w:w="4500"/>
            <w:shd w:fill="f5f5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c1c1c"/>
                <w:sz w:val="18"/>
                <w:szCs w:val="18"/>
              </w:rPr>
              <w:t xml:space="preserve">Luogo: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_______________________________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1. Le Parti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Il presente modulo è stipulato tra:</w:t>
      </w:r>
    </w:p>
    <w:p>
      <w:pPr>
        <w:spacing w:after="100" w:before="200"/>
      </w:pPr>
      <w:r>
        <w:rPr>
          <w:b/>
          <w:bCs/>
          <w:color w:val="e11d48"/>
          <w:sz w:val="22"/>
          <w:szCs w:val="22"/>
        </w:rPr>
        <w:t xml:space="preserve">IL CURATORE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Nome e Cognome: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Nome utente / Email Re-love: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Recapito telefonico: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100" w:before="300"/>
      </w:pPr>
      <w:r>
        <w:rPr>
          <w:b/>
          <w:bCs/>
          <w:color w:val="e11d48"/>
          <w:sz w:val="22"/>
          <w:szCs w:val="22"/>
        </w:rPr>
        <w:t xml:space="preserve">IL PROPRIETARIO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Nome e Cognome: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Nome utente / Email Re-love: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Recapito telefonico: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160"/>
      </w:pPr>
      <w:r>
        <w:rPr>
          <w:i/>
          <w:iCs/>
          <w:color w:val="78716c"/>
          <w:sz w:val="20"/>
          <w:szCs w:val="20"/>
        </w:rPr>
        <w:t xml:space="preserve">di seguito, insieme, "le Parti", entrambe utenti registrati della piattaforma Re-love.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2. Descrizione dell'Oggetto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Titolo dell'oggetto: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Descrizione / condizioni: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color w:val="1c1c1c"/>
          <w:sz w:val="20"/>
          <w:szCs w:val="20"/>
        </w:rPr>
        <w:t xml:space="preserve">Prezzo di vendita concordato (€): </w:t>
      </w:r>
      <w:r>
        <w:rPr>
          <w:color w:val="78716c"/>
          <w:sz w:val="20"/>
          <w:szCs w:val="20"/>
        </w:rPr>
        <w:t xml:space="preserve">____________________________________________________________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Condizione: </w:t>
      </w:r>
      <w:r>
        <w:rPr>
          <w:sz w:val="20"/>
          <w:szCs w:val="20"/>
        </w:rPr>
        <w:t xml:space="preserve">☐ Nuovo     ☐ Usato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3. Modalità di Custodia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Il Proprietario e il Curatore scelgono UNA delle due modalità seguenti, spuntando la casella corrispondente. La scelta determina anche su chi ricade la responsabilità in caso di controversie (vedi Sezione 5).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IN SEDE — L'oggetto resta fisicamente presso il Proprietario. Il Curatore si occupa solo della pubblicazione dell'annuncio, delle foto, della descrizione e delle trattative in chat. Il Proprietario interviene di persona solo al momento della consegna o del ritiro da parte dell'acquirente.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IN CUSTODIA — Il Curatore ritira fisicamente l'oggetto e lo tiene presso di sé, occupandosi in prima persona della spedizione o della consegna a mano all'acquirente.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4. Ripartizione Economica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In caso di vendita o scambio con conguaglio economico, l'incasso totale viene ripartito automaticamente dalla piattaforma Re-love nel modo seguente: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Beneficiario</w:t>
            </w:r>
          </w:p>
        </w:tc>
        <w:tc>
          <w:tcPr>
            <w:tcW w:type="dxa" w:w="2250"/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Quota</w:t>
            </w:r>
          </w:p>
        </w:tc>
        <w:tc>
          <w:tcPr>
            <w:tcW w:type="dxa" w:w="2250"/>
            <w:shd w:fill="1c1c1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 compilare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Proprietario</w:t>
            </w:r>
          </w:p>
        </w:tc>
        <w:tc>
          <w:tcPr>
            <w:tcW w:type="dxa" w:w="22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(concordata)</w:t>
            </w:r>
          </w:p>
        </w:tc>
        <w:tc>
          <w:tcPr>
            <w:tcW w:type="dxa" w:w="22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_______ %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Curatore</w:t>
            </w:r>
          </w:p>
        </w:tc>
        <w:tc>
          <w:tcPr>
            <w:tcW w:type="dxa" w:w="22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(concordata)</w:t>
            </w:r>
          </w:p>
        </w:tc>
        <w:tc>
          <w:tcPr>
            <w:tcW w:type="dxa" w:w="22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_______ %</w:t>
            </w:r>
          </w:p>
        </w:tc>
      </w:tr>
      <w:tr>
        <w:tc>
          <w:tcPr>
            <w:tcW w:type="dxa" w:w="4500"/>
            <w:shd w:fill="f5f5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Piattaforma Re-love</w:t>
            </w:r>
          </w:p>
        </w:tc>
        <w:tc>
          <w:tcPr>
            <w:tcW w:type="dxa" w:w="2250"/>
            <w:shd w:fill="f5f5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Fissa</w:t>
            </w:r>
          </w:p>
        </w:tc>
        <w:tc>
          <w:tcPr>
            <w:tcW w:type="dxa" w:w="2250"/>
            <w:shd w:fill="f5f5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c1c1c"/>
                <w:sz w:val="18"/>
                <w:szCs w:val="18"/>
              </w:rPr>
              <w:t xml:space="preserve">10 %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color w:val="292524"/>
          <w:sz w:val="20"/>
          <w:szCs w:val="20"/>
        </w:rPr>
        <w:t xml:space="preserve">Le quote di Proprietario e Curatore devono sommare al 90% (la commissione della piattaforma è sempre fissa al 10% e non è negoziabile). La ripartizione viene applicata automaticamente dal sistema al momento dello sblocco dei fondi, secondo le percentuali indicate al momento della creazione del mandato digitale.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5. Responsabilità in Caso di Controversie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Le Parti riconoscono e accettano che, in caso di contestazione da parte dell'acquirente (oggetto danneggiato, non conforme alla descrizione, o non consegnato), la responsabilità e l'eventuale trattenuta economica si applicano secondo la modalità di custodia scelta alla Sezione 3:</w:t>
      </w:r>
    </w:p>
    <w:p>
      <w:pPr>
        <w:spacing w:after="100" w:before="200"/>
      </w:pPr>
      <w:r>
        <w:rPr>
          <w:b/>
          <w:bCs/>
          <w:sz w:val="20"/>
          <w:szCs w:val="20"/>
        </w:rPr>
        <w:t xml:space="preserve">Se la modalità scelta è "In Custodia":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la responsabilità ricade sul CURATORE, che aveva la disponibilità fisica dell'oggetto al momento della spedizione o consegna.</w:t>
      </w:r>
    </w:p>
    <w:p>
      <w:pPr>
        <w:spacing w:after="100" w:before="200"/>
      </w:pPr>
      <w:r>
        <w:rPr>
          <w:b/>
          <w:bCs/>
          <w:sz w:val="20"/>
          <w:szCs w:val="20"/>
        </w:rPr>
        <w:t xml:space="preserve">Se la modalità scelta è "In Sede":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la responsabilità ricade sul PROPRIETARIO, che aveva la disponibilità fisica dell'oggetto fino al momento dello scambio.</w:t>
      </w:r>
    </w:p>
    <w:p>
      <w:pPr>
        <w:spacing w:after="160"/>
      </w:pPr>
      <w:r>
        <w:rPr>
          <w:i/>
          <w:iCs/>
          <w:color w:val="78716c"/>
          <w:sz w:val="20"/>
          <w:szCs w:val="20"/>
        </w:rPr>
        <w:t xml:space="preserve">Lo Staff di Re-love esamina ogni controversia caso per caso e decide come risolverla; questa clausola definisce un criterio di orientamento condiviso dalle Parti, non vincola automaticamente la decisione finale dello Staff.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6. Trattenuta dei Fondi (Escrow)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Le Parti prendono atto che i fondi versati dall'acquirente restano bloccati sulla piattaforma Re-love fino alla conferma, da entrambe le parti dello scambio (acquirente e, a seconda dei casi, Proprietario o Curatore), del corretto completamento della transazione. Solo a conferma avvenuta, il sistema rilascia automaticamente i tre pagamenti separati indicati alla Sezione 4.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7. Diritto di Revoca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Il Proprietario può revocare in qualsiasi momento la delega concessa al Curatore, con un'azione diretta dalla propria area personale sull'app Re-love. In seguito alla revoca: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l'annuncio pubblico viene rimosso immediatamente da tutte le sezioni del sito;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l'oggetto torna in forma di bozza privata, visibile e gestibile solo dal Proprietario;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la revoca non è possibile se sull'oggetto è in corso una vendita già pagata dall'acquirente e non ancora conclusa — in tal caso, si dovrà attendere la conclusione dell'ordine o l'intervento dello Staff.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8. Verifica dei Requisiti di Incasso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Le Parti dichiarano di aver entrambe configurato, prima della firma del presente modulo, un conto abilitato a ricevere pagamenti tramite il sistema adottato dalla piattaforma Re-love. Tale requisito è condizione necessaria per l'attivazione del mandato e per la ripartizione economica di cui alla Sezione 4, ed è verificato automaticamente dalla piattaforma al momento dell'approvazione digitale della delega.</w:t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9. Dichiarazioni delle Parti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Il Proprietario dichiara di essere il legittimo proprietario dell'oggetto descritto alla Sezione 2 e di avere pieno diritto a disporne.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Il Curatore dichiara di aver ricevuto dal Proprietario ogni informazione necessaria per descrivere correttamente l'oggetto.</w:t>
      </w:r>
    </w:p>
    <w:p>
      <w:pPr>
        <w:spacing w:after="120"/>
        <w:ind w:left="360"/>
      </w:pPr>
      <w:r>
        <w:rPr>
          <w:b/>
          <w:bCs/>
          <w:sz w:val="24"/>
          <w:szCs w:val="24"/>
        </w:rPr>
        <w:t xml:space="preserve">☐  </w:t>
      </w:r>
      <w:r>
        <w:rPr>
          <w:sz w:val="20"/>
          <w:szCs w:val="20"/>
        </w:rPr>
        <w:t xml:space="preserve">Entrambe le Parti dichiarano di aver letto, compreso e accettato le condizioni sopra indicate, incluse le regole della piattaforma Re-love relative allo scambio di contatti esterni e ai tentativi di accordo economico al di fuori della piattaforma.</w:t>
      </w:r>
    </w:p>
    <w:p>
      <w:pPr>
        <w:spacing w:before="500"/>
      </w:pPr>
      <w:r>
        <w:br w:type="page"/>
      </w:r>
    </w:p>
    <w:p>
      <w:pPr>
        <w:pStyle w:val="Heading2"/>
        <w:pBdr>
          <w:bottom w:val="single" w:color="e11d48" w:sz="6" w:space="4"/>
        </w:pBdr>
        <w:spacing w:after="200" w:before="400"/>
      </w:pPr>
      <w:r>
        <w:rPr>
          <w:b/>
          <w:bCs/>
          <w:color w:val="1c1c1c"/>
          <w:sz w:val="24"/>
          <w:szCs w:val="24"/>
        </w:rPr>
        <w:t xml:space="preserve">10. Firme</w:t>
      </w:r>
    </w:p>
    <w:p>
      <w:pPr>
        <w:spacing w:after="160"/>
      </w:pPr>
      <w:r>
        <w:rPr>
          <w:color w:val="292524"/>
          <w:sz w:val="20"/>
          <w:szCs w:val="20"/>
        </w:rPr>
        <w:t xml:space="preserve">Letto, confermato e sottoscritto in data e luogo indicati in copertina.</w:t>
      </w:r>
    </w:p>
    <w:p>
      <w:pPr>
        <w:spacing w:before="40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Il Curatore</w:t>
            </w:r>
          </w:p>
          <w:p>
            <w:pPr>
              <w:pBdr>
                <w:bottom w:val="single" w:color="1c1c1c" w:sz="4" w:space="1"/>
              </w:pBdr>
              <w:spacing w:before="700"/>
            </w:pPr>
            <w:r>
              <w:t xml:space="preserve"> </w:t>
            </w:r>
          </w:p>
          <w:p>
            <w:pPr>
              <w:spacing w:before="100"/>
            </w:pPr>
            <w:r>
              <w:rPr>
                <w:i/>
                <w:iCs/>
                <w:color w:val="78716c"/>
                <w:sz w:val="16"/>
                <w:szCs w:val="16"/>
              </w:rPr>
              <w:t xml:space="preserve">Firma leggibile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Il Proprietario</w:t>
            </w:r>
          </w:p>
          <w:p>
            <w:pPr>
              <w:pBdr>
                <w:bottom w:val="single" w:color="1c1c1c" w:sz="4" w:space="1"/>
              </w:pBdr>
              <w:spacing w:before="700"/>
            </w:pPr>
            <w:r>
              <w:t xml:space="preserve"> </w:t>
            </w:r>
          </w:p>
          <w:p>
            <w:pPr>
              <w:spacing w:before="100"/>
            </w:pPr>
            <w:r>
              <w:rPr>
                <w:i/>
                <w:iCs/>
                <w:color w:val="78716c"/>
                <w:sz w:val="16"/>
                <w:szCs w:val="16"/>
              </w:rPr>
              <w:t xml:space="preserve">Firma leggibile</w:t>
            </w:r>
          </w:p>
        </w:tc>
      </w:tr>
    </w:tbl>
    <w:p>
      <w:pPr>
        <w:spacing w:before="600"/>
      </w:pPr>
    </w:p>
    <w:p>
      <w:pPr>
        <w:spacing w:after="160"/>
      </w:pPr>
      <w:r>
        <w:rPr>
          <w:i/>
          <w:iCs/>
          <w:color w:val="78716c"/>
          <w:sz w:val="20"/>
          <w:szCs w:val="20"/>
        </w:rPr>
        <w:t xml:space="preserve">Nota: la firma di questo modulo cartaceo integra, ma non sostituisce, l'approvazione digitale del mandato effettuata inquadrando il QR generato dall'app Re-love, che resta l'atto che attiva davvero la delega sulla piattaforma.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2026-08-12T07:33:30.018Z</dcterms:created>
  <dcterms:modified xsi:type="dcterms:W3CDTF">2026-08-12T07:33:30.028Z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