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4BB" w:rsidRPr="001F3D86" w:rsidRDefault="00DC04BB">
      <w:pPr>
        <w:rPr>
          <w:b/>
          <w:bCs/>
          <w:u w:val="single"/>
        </w:rPr>
      </w:pPr>
      <w:r w:rsidRPr="001F3D86">
        <w:rPr>
          <w:b/>
          <w:bCs/>
          <w:u w:val="single"/>
        </w:rPr>
        <w:t>ZDT1</w:t>
      </w:r>
    </w:p>
    <w:p w:rsidR="00DC04BB" w:rsidRDefault="00DC04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F34642A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622165" cy="2476500"/>
            <wp:effectExtent l="171450" t="190500" r="197485" b="19050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2476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DC04BB" w:rsidRDefault="00DC04BB"/>
    <w:p w:rsidR="00DC04BB" w:rsidRDefault="00DC04BB"/>
    <w:p w:rsidR="00BA764C" w:rsidRDefault="00BA764C"/>
    <w:p w:rsidR="00DC04BB" w:rsidRDefault="00DC04BB"/>
    <w:p w:rsidR="00DC04BB" w:rsidRDefault="00DC04BB"/>
    <w:p w:rsidR="00DC04BB" w:rsidRDefault="00DC04BB"/>
    <w:p w:rsidR="00DC04BB" w:rsidRDefault="00DC04BB"/>
    <w:p w:rsidR="00DC04BB" w:rsidRDefault="00DC04BB"/>
    <w:p w:rsidR="00F1200B" w:rsidRDefault="00F1200B"/>
    <w:p w:rsidR="00DC04BB" w:rsidRDefault="00DC04BB"/>
    <w:p w:rsidR="003C53BB" w:rsidRPr="00F1200B" w:rsidRDefault="003C53BB">
      <w:pPr>
        <w:rPr>
          <w:u w:val="single"/>
          <w:cs/>
        </w:rPr>
      </w:pPr>
      <w:r w:rsidRPr="00F1200B">
        <w:rPr>
          <w:rFonts w:hint="cs"/>
          <w:u w:val="single"/>
          <w:cs/>
        </w:rPr>
        <w:t>ผลการทดลอง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1080"/>
        <w:gridCol w:w="1290"/>
        <w:gridCol w:w="1290"/>
        <w:gridCol w:w="1290"/>
        <w:gridCol w:w="1290"/>
      </w:tblGrid>
      <w:tr w:rsidR="003C53BB" w:rsidRPr="003C53BB" w:rsidTr="003C53BB">
        <w:trPr>
          <w:trHeight w:val="40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C53BB" w:rsidRPr="003C53BB" w:rsidRDefault="003C53BB" w:rsidP="003C53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3C53B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5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:rsidR="003C53BB" w:rsidRPr="003C53BB" w:rsidRDefault="003C53BB" w:rsidP="003C53B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3C53BB">
              <w:rPr>
                <w:rFonts w:ascii="Tahoma" w:eastAsia="Times New Roman" w:hAnsi="Tahoma" w:cs="Tahoma"/>
                <w:color w:val="000000"/>
                <w:szCs w:val="22"/>
              </w:rPr>
              <w:t>ZDT1</w:t>
            </w:r>
          </w:p>
        </w:tc>
      </w:tr>
      <w:tr w:rsidR="003C53BB" w:rsidRPr="003C53BB" w:rsidTr="003C53BB">
        <w:trPr>
          <w:trHeight w:val="40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C53BB" w:rsidRPr="003C53BB" w:rsidRDefault="003C53BB" w:rsidP="003C53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3C53B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C53BB" w:rsidRPr="003C53BB" w:rsidRDefault="003C53BB" w:rsidP="003C53B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3C53BB">
              <w:rPr>
                <w:rFonts w:ascii="Tahoma" w:eastAsia="Times New Roman" w:hAnsi="Tahoma" w:cs="Tahoma"/>
                <w:color w:val="000000"/>
                <w:szCs w:val="22"/>
              </w:rPr>
              <w:t>HV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3C53BB" w:rsidRPr="003C53BB" w:rsidRDefault="003C53BB" w:rsidP="003C53B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3C53BB">
              <w:rPr>
                <w:rFonts w:ascii="Tahoma" w:eastAsia="Times New Roman" w:hAnsi="Tahoma" w:cs="Tahoma"/>
                <w:color w:val="000000"/>
                <w:szCs w:val="22"/>
              </w:rPr>
              <w:t>SPREAD</w:t>
            </w:r>
          </w:p>
        </w:tc>
      </w:tr>
      <w:tr w:rsidR="003C53BB" w:rsidRPr="003C53BB" w:rsidTr="003C53BB">
        <w:trPr>
          <w:trHeight w:val="40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C53BB" w:rsidRPr="003C53BB" w:rsidRDefault="003C53BB" w:rsidP="003C53B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3C53BB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C53BB" w:rsidRPr="003C53BB" w:rsidRDefault="003C53BB" w:rsidP="003C53B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3C53BB">
              <w:rPr>
                <w:rFonts w:ascii="Tahoma" w:eastAsia="Times New Roman" w:hAnsi="Tahoma" w:cs="Tahoma"/>
                <w:color w:val="000000"/>
                <w:szCs w:val="22"/>
              </w:rPr>
              <w:t>NSGA</w:t>
            </w:r>
            <w:r>
              <w:rPr>
                <w:rFonts w:ascii="Tahoma" w:eastAsia="Times New Roman" w:hAnsi="Tahoma" w:cs="Tahoma"/>
                <w:color w:val="000000"/>
                <w:szCs w:val="22"/>
              </w:rPr>
              <w:t>II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3C53BB" w:rsidRPr="003C53BB" w:rsidRDefault="003C53BB" w:rsidP="003C53B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3C53BB">
              <w:rPr>
                <w:rFonts w:ascii="Tahoma" w:eastAsia="Times New Roman" w:hAnsi="Tahoma" w:cs="Tahoma"/>
                <w:color w:val="000000"/>
                <w:szCs w:val="22"/>
              </w:rPr>
              <w:t>SPEA2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C53BB" w:rsidRPr="003C53BB" w:rsidRDefault="003C53BB" w:rsidP="003C53B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3C53BB">
              <w:rPr>
                <w:rFonts w:ascii="Tahoma" w:eastAsia="Times New Roman" w:hAnsi="Tahoma" w:cs="Tahoma"/>
                <w:color w:val="000000"/>
                <w:szCs w:val="22"/>
              </w:rPr>
              <w:t>NSGA</w:t>
            </w:r>
            <w:r>
              <w:rPr>
                <w:rFonts w:ascii="Tahoma" w:eastAsia="Times New Roman" w:hAnsi="Tahoma" w:cs="Tahoma"/>
                <w:color w:val="000000"/>
                <w:szCs w:val="22"/>
              </w:rPr>
              <w:t>II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C53BB" w:rsidRPr="003C53BB" w:rsidRDefault="003C53BB" w:rsidP="003C53B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3C53BB">
              <w:rPr>
                <w:rFonts w:ascii="Tahoma" w:eastAsia="Times New Roman" w:hAnsi="Tahoma" w:cs="Tahoma"/>
                <w:color w:val="000000"/>
                <w:szCs w:val="22"/>
              </w:rPr>
              <w:t>SPEA2</w:t>
            </w:r>
          </w:p>
        </w:tc>
      </w:tr>
      <w:tr w:rsidR="003C53BB" w:rsidRPr="003C53BB" w:rsidTr="003C53BB">
        <w:trPr>
          <w:trHeight w:val="40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3C53BB" w:rsidRPr="003C53BB" w:rsidRDefault="003C53BB" w:rsidP="003C53B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3C53BB">
              <w:rPr>
                <w:rFonts w:ascii="Tahoma" w:eastAsia="Times New Roman" w:hAnsi="Tahoma" w:cs="Tahoma"/>
                <w:color w:val="000000"/>
                <w:szCs w:val="22"/>
              </w:rPr>
              <w:t>AVG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3C53BB" w:rsidRPr="003C53BB" w:rsidRDefault="003C53BB" w:rsidP="003C53B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75623"/>
                <w:szCs w:val="22"/>
                <w:u w:val="single"/>
              </w:rPr>
            </w:pPr>
            <w:r w:rsidRPr="003C53BB">
              <w:rPr>
                <w:rFonts w:ascii="Tahoma" w:eastAsia="Times New Roman" w:hAnsi="Tahoma" w:cs="Tahoma"/>
                <w:color w:val="375623"/>
                <w:szCs w:val="22"/>
                <w:u w:val="single"/>
              </w:rPr>
              <w:t>0.659413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3C53BB" w:rsidRPr="003C53BB" w:rsidRDefault="003C53BB" w:rsidP="003C53B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3C53BB">
              <w:rPr>
                <w:rFonts w:ascii="Tahoma" w:eastAsia="Times New Roman" w:hAnsi="Tahoma" w:cs="Tahoma"/>
                <w:color w:val="000000"/>
                <w:szCs w:val="22"/>
              </w:rPr>
              <w:t>0.659942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3C53BB" w:rsidRPr="003C53BB" w:rsidRDefault="003C53BB" w:rsidP="003C53B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3C53BB">
              <w:rPr>
                <w:rFonts w:ascii="Tahoma" w:eastAsia="Times New Roman" w:hAnsi="Tahoma" w:cs="Tahoma"/>
                <w:color w:val="000000"/>
                <w:szCs w:val="22"/>
              </w:rPr>
              <w:t>0.364896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3C53BB" w:rsidRPr="003C53BB" w:rsidRDefault="003C53BB" w:rsidP="003C53B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75623"/>
                <w:szCs w:val="22"/>
                <w:u w:val="single"/>
              </w:rPr>
            </w:pPr>
            <w:r w:rsidRPr="003C53BB">
              <w:rPr>
                <w:rFonts w:ascii="Tahoma" w:eastAsia="Times New Roman" w:hAnsi="Tahoma" w:cs="Tahoma"/>
                <w:color w:val="375623"/>
                <w:szCs w:val="22"/>
                <w:u w:val="single"/>
              </w:rPr>
              <w:t>0.151894</w:t>
            </w:r>
          </w:p>
        </w:tc>
      </w:tr>
    </w:tbl>
    <w:p w:rsidR="003C53BB" w:rsidRDefault="003C53BB">
      <w:r>
        <w:rPr>
          <w:rFonts w:hint="cs"/>
          <w:cs/>
        </w:rPr>
        <w:t xml:space="preserve">ผลจากการใช้ </w:t>
      </w:r>
      <w:r>
        <w:t xml:space="preserve">HV </w:t>
      </w:r>
      <w:r>
        <w:rPr>
          <w:rFonts w:hint="cs"/>
          <w:cs/>
        </w:rPr>
        <w:t xml:space="preserve">เป็นตัวชี้วัด </w:t>
      </w:r>
      <w:r>
        <w:t xml:space="preserve">NSGAII </w:t>
      </w:r>
      <w:r>
        <w:rPr>
          <w:rFonts w:hint="cs"/>
          <w:cs/>
        </w:rPr>
        <w:t>ดีกว่า เ</w:t>
      </w:r>
      <w:r w:rsidR="001A4402">
        <w:rPr>
          <w:rFonts w:hint="cs"/>
          <w:cs/>
        </w:rPr>
        <w:t>นื่องจากมี</w:t>
      </w:r>
      <w:r>
        <w:rPr>
          <w:rFonts w:hint="cs"/>
          <w:cs/>
        </w:rPr>
        <w:t>ค่า</w:t>
      </w:r>
      <w:r w:rsidR="001A4402">
        <w:rPr>
          <w:rFonts w:hint="cs"/>
          <w:cs/>
        </w:rPr>
        <w:t>น้อยกว่า</w:t>
      </w:r>
      <w:r>
        <w:rPr>
          <w:cs/>
        </w:rPr>
        <w:br/>
      </w:r>
      <w:r>
        <w:rPr>
          <w:rFonts w:hint="cs"/>
          <w:cs/>
        </w:rPr>
        <w:t xml:space="preserve">ผลจากการใช้ </w:t>
      </w:r>
      <w:r>
        <w:t xml:space="preserve">SPREAD </w:t>
      </w:r>
      <w:r>
        <w:rPr>
          <w:rFonts w:hint="cs"/>
          <w:cs/>
        </w:rPr>
        <w:t xml:space="preserve">เป็นตัวชี้วัด </w:t>
      </w:r>
      <w:r>
        <w:t xml:space="preserve">SPEA2 </w:t>
      </w:r>
      <w:r>
        <w:rPr>
          <w:rFonts w:hint="cs"/>
          <w:cs/>
        </w:rPr>
        <w:t xml:space="preserve">ดีกว่า </w:t>
      </w:r>
      <w:r w:rsidR="001A4402">
        <w:rPr>
          <w:rFonts w:hint="cs"/>
          <w:cs/>
        </w:rPr>
        <w:t>เนื่องจากมีค่าน้อยกว่า</w:t>
      </w:r>
    </w:p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Pr="001F3D86" w:rsidRDefault="00BB0D39">
      <w:pPr>
        <w:rPr>
          <w:b/>
          <w:bCs/>
          <w:u w:val="single"/>
        </w:rPr>
      </w:pPr>
      <w:r w:rsidRPr="001F3D86">
        <w:rPr>
          <w:b/>
          <w:bCs/>
          <w:u w:val="single"/>
        </w:rPr>
        <w:lastRenderedPageBreak/>
        <w:t>ZDT2</w:t>
      </w:r>
    </w:p>
    <w:p w:rsidR="00BB0D39" w:rsidRDefault="00BB0D39">
      <w:pPr>
        <w:rPr>
          <w:b/>
          <w:bCs/>
        </w:rPr>
      </w:pPr>
      <w:r>
        <w:rPr>
          <w:noProof/>
        </w:rPr>
        <w:drawing>
          <wp:inline distT="0" distB="0" distL="0" distR="0" wp14:anchorId="610DCA47" wp14:editId="39CBDE77">
            <wp:extent cx="5019675" cy="2601043"/>
            <wp:effectExtent l="133350" t="133350" r="142875" b="1612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293" cy="261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200B" w:rsidRDefault="00F1200B">
      <w:pPr>
        <w:rPr>
          <w:b/>
          <w:bCs/>
        </w:rPr>
      </w:pPr>
    </w:p>
    <w:p w:rsidR="00BB0D39" w:rsidRPr="00213B45" w:rsidRDefault="00BB0D39">
      <w:pPr>
        <w:rPr>
          <w:b/>
          <w:bCs/>
          <w:u w:val="single"/>
        </w:rPr>
      </w:pPr>
      <w:r w:rsidRPr="00213B45">
        <w:rPr>
          <w:rFonts w:hint="cs"/>
          <w:u w:val="single"/>
          <w:cs/>
        </w:rPr>
        <w:t>ผลการทดลอง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1080"/>
        <w:gridCol w:w="1290"/>
        <w:gridCol w:w="1290"/>
        <w:gridCol w:w="1290"/>
        <w:gridCol w:w="1290"/>
      </w:tblGrid>
      <w:tr w:rsidR="00BB0D39" w:rsidRPr="00BB0D39" w:rsidTr="00BB0D39">
        <w:trPr>
          <w:trHeight w:val="40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B0D39" w:rsidRPr="00BB0D39" w:rsidRDefault="00BB0D39" w:rsidP="00BB0D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5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ZDT2</w:t>
            </w:r>
          </w:p>
        </w:tc>
      </w:tr>
      <w:tr w:rsidR="00BB0D39" w:rsidRPr="00BB0D39" w:rsidTr="00BB0D39">
        <w:trPr>
          <w:trHeight w:val="40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B0D39" w:rsidRPr="00BB0D39" w:rsidRDefault="00BB0D39" w:rsidP="00BB0D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HV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SPREAD</w:t>
            </w:r>
          </w:p>
        </w:tc>
      </w:tr>
      <w:tr w:rsidR="00BB0D39" w:rsidRPr="00BB0D39" w:rsidTr="00BB0D39">
        <w:trPr>
          <w:trHeight w:val="40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B0D39" w:rsidRPr="00BB0D39" w:rsidRDefault="00BB0D39" w:rsidP="00BB0D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NSGA2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SPEA2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NSGA2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SPEA2</w:t>
            </w:r>
          </w:p>
        </w:tc>
      </w:tr>
      <w:tr w:rsidR="00BB0D39" w:rsidRPr="00BB0D39" w:rsidTr="00BB0D39">
        <w:trPr>
          <w:trHeight w:val="40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AVG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75623"/>
                <w:szCs w:val="22"/>
                <w:u w:val="single"/>
              </w:rPr>
            </w:pPr>
            <w:r w:rsidRPr="00BB0D39">
              <w:rPr>
                <w:rFonts w:ascii="Tahoma" w:eastAsia="Times New Roman" w:hAnsi="Tahoma" w:cs="Tahoma"/>
                <w:color w:val="375623"/>
                <w:szCs w:val="22"/>
                <w:u w:val="single"/>
              </w:rPr>
              <w:t>0.326065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0.326371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0.379806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75623"/>
                <w:szCs w:val="22"/>
                <w:u w:val="single"/>
              </w:rPr>
            </w:pPr>
            <w:r w:rsidRPr="00BB0D39">
              <w:rPr>
                <w:rFonts w:ascii="Tahoma" w:eastAsia="Times New Roman" w:hAnsi="Tahoma" w:cs="Tahoma"/>
                <w:color w:val="375623"/>
                <w:szCs w:val="22"/>
                <w:u w:val="single"/>
              </w:rPr>
              <w:t>0.151613</w:t>
            </w:r>
          </w:p>
        </w:tc>
      </w:tr>
    </w:tbl>
    <w:p w:rsidR="00BB0D39" w:rsidRDefault="00BB0D39" w:rsidP="00BB0D39">
      <w:r>
        <w:rPr>
          <w:rFonts w:hint="cs"/>
          <w:cs/>
        </w:rPr>
        <w:t xml:space="preserve">ผลจากการใช้ </w:t>
      </w:r>
      <w:r>
        <w:t xml:space="preserve">HV </w:t>
      </w:r>
      <w:r>
        <w:rPr>
          <w:rFonts w:hint="cs"/>
          <w:cs/>
        </w:rPr>
        <w:t xml:space="preserve">เป็นตัวชี้วัด </w:t>
      </w:r>
      <w:r>
        <w:t xml:space="preserve">NSGAII </w:t>
      </w:r>
      <w:r>
        <w:rPr>
          <w:rFonts w:hint="cs"/>
          <w:cs/>
        </w:rPr>
        <w:t xml:space="preserve">ดีกว่า </w:t>
      </w:r>
      <w:r w:rsidR="001A4402">
        <w:rPr>
          <w:rFonts w:hint="cs"/>
          <w:cs/>
        </w:rPr>
        <w:t>เนื่องจากมีค่าน้อยกว่า</w:t>
      </w:r>
      <w:r>
        <w:rPr>
          <w:cs/>
        </w:rPr>
        <w:br/>
      </w:r>
      <w:r>
        <w:rPr>
          <w:rFonts w:hint="cs"/>
          <w:cs/>
        </w:rPr>
        <w:t xml:space="preserve">ผลจากการใช้ </w:t>
      </w:r>
      <w:r>
        <w:t xml:space="preserve">SPREAD </w:t>
      </w:r>
      <w:r>
        <w:rPr>
          <w:rFonts w:hint="cs"/>
          <w:cs/>
        </w:rPr>
        <w:t xml:space="preserve">เป็นตัวชี้วัด </w:t>
      </w:r>
      <w:r>
        <w:t xml:space="preserve">SPEA2 </w:t>
      </w:r>
      <w:r>
        <w:rPr>
          <w:rFonts w:hint="cs"/>
          <w:cs/>
        </w:rPr>
        <w:t xml:space="preserve">ดีกว่า </w:t>
      </w:r>
      <w:r w:rsidR="001A4402">
        <w:rPr>
          <w:rFonts w:hint="cs"/>
          <w:cs/>
        </w:rPr>
        <w:t>เนื่องจากมีค่าน้อยกว่า</w:t>
      </w:r>
    </w:p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Default="00BB0D39"/>
    <w:p w:rsidR="00BB0D39" w:rsidRPr="001F3D86" w:rsidRDefault="00BB0D39">
      <w:pPr>
        <w:rPr>
          <w:b/>
          <w:bCs/>
          <w:u w:val="single"/>
        </w:rPr>
      </w:pPr>
      <w:r w:rsidRPr="001F3D86">
        <w:rPr>
          <w:b/>
          <w:bCs/>
          <w:u w:val="single"/>
        </w:rPr>
        <w:lastRenderedPageBreak/>
        <w:t>ZDT3</w:t>
      </w:r>
    </w:p>
    <w:p w:rsidR="00BB0D39" w:rsidRDefault="00BB0D39">
      <w:pPr>
        <w:rPr>
          <w:b/>
          <w:bCs/>
        </w:rPr>
      </w:pPr>
      <w:r>
        <w:rPr>
          <w:noProof/>
        </w:rPr>
        <w:drawing>
          <wp:inline distT="0" distB="0" distL="0" distR="0" wp14:anchorId="6FB1C8DB" wp14:editId="43C47D15">
            <wp:extent cx="5191125" cy="2691609"/>
            <wp:effectExtent l="133350" t="133350" r="142875" b="1663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453" cy="2698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200B" w:rsidRDefault="00F1200B">
      <w:pPr>
        <w:rPr>
          <w:b/>
          <w:bCs/>
        </w:rPr>
      </w:pPr>
    </w:p>
    <w:p w:rsidR="00BB0D39" w:rsidRPr="00213B45" w:rsidRDefault="00BB0D39" w:rsidP="00BB0D39">
      <w:pPr>
        <w:rPr>
          <w:b/>
          <w:bCs/>
          <w:u w:val="single"/>
        </w:rPr>
      </w:pPr>
      <w:r w:rsidRPr="00213B45">
        <w:rPr>
          <w:rFonts w:hint="cs"/>
          <w:u w:val="single"/>
          <w:cs/>
        </w:rPr>
        <w:t>ผลการทดลอง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1080"/>
        <w:gridCol w:w="1290"/>
        <w:gridCol w:w="1290"/>
        <w:gridCol w:w="1290"/>
        <w:gridCol w:w="1290"/>
      </w:tblGrid>
      <w:tr w:rsidR="00BB0D39" w:rsidRPr="00BB0D39" w:rsidTr="00BB0D39">
        <w:trPr>
          <w:trHeight w:val="40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B0D39" w:rsidRPr="00BB0D39" w:rsidRDefault="00BB0D39" w:rsidP="00BB0D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5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ZDT3</w:t>
            </w:r>
          </w:p>
        </w:tc>
      </w:tr>
      <w:tr w:rsidR="00BB0D39" w:rsidRPr="00BB0D39" w:rsidTr="00BB0D39">
        <w:trPr>
          <w:trHeight w:val="40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B0D39" w:rsidRPr="00BB0D39" w:rsidRDefault="00BB0D39" w:rsidP="00BB0D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HV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SPREAD</w:t>
            </w:r>
          </w:p>
        </w:tc>
      </w:tr>
      <w:tr w:rsidR="00BB0D39" w:rsidRPr="00BB0D39" w:rsidTr="00BB0D39">
        <w:trPr>
          <w:trHeight w:val="40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B0D39" w:rsidRPr="00BB0D39" w:rsidRDefault="00BB0D39" w:rsidP="00BB0D3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NSGA2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SPEA2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NSGA2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SPEA2</w:t>
            </w:r>
          </w:p>
        </w:tc>
      </w:tr>
      <w:tr w:rsidR="00BB0D39" w:rsidRPr="00BB0D39" w:rsidTr="00BB0D39">
        <w:trPr>
          <w:trHeight w:val="40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AVG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BB0D39">
              <w:rPr>
                <w:rFonts w:ascii="Tahoma" w:eastAsia="Times New Roman" w:hAnsi="Tahoma" w:cs="Tahoma"/>
                <w:szCs w:val="22"/>
              </w:rPr>
              <w:t>0.514737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75623"/>
                <w:szCs w:val="22"/>
                <w:u w:val="single"/>
              </w:rPr>
            </w:pPr>
            <w:r w:rsidRPr="00BB0D39">
              <w:rPr>
                <w:rFonts w:ascii="Tahoma" w:eastAsia="Times New Roman" w:hAnsi="Tahoma" w:cs="Tahoma"/>
                <w:color w:val="375623"/>
                <w:szCs w:val="22"/>
                <w:u w:val="single"/>
              </w:rPr>
              <w:t>0.513907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  <w:r w:rsidRPr="00BB0D39">
              <w:rPr>
                <w:rFonts w:ascii="Tahoma" w:eastAsia="Times New Roman" w:hAnsi="Tahoma" w:cs="Tahoma"/>
                <w:color w:val="000000"/>
                <w:szCs w:val="22"/>
              </w:rPr>
              <w:t>0.749559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BB0D39" w:rsidRPr="00BB0D39" w:rsidRDefault="00BB0D39" w:rsidP="00BB0D3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75623"/>
                <w:szCs w:val="22"/>
                <w:u w:val="single"/>
              </w:rPr>
            </w:pPr>
            <w:r w:rsidRPr="00BB0D39">
              <w:rPr>
                <w:rFonts w:ascii="Tahoma" w:eastAsia="Times New Roman" w:hAnsi="Tahoma" w:cs="Tahoma"/>
                <w:color w:val="375623"/>
                <w:szCs w:val="22"/>
                <w:u w:val="single"/>
              </w:rPr>
              <w:t>0.711098</w:t>
            </w:r>
          </w:p>
        </w:tc>
      </w:tr>
    </w:tbl>
    <w:p w:rsidR="00BB0D39" w:rsidRDefault="00BB0D39" w:rsidP="00BB0D39">
      <w:r>
        <w:rPr>
          <w:rFonts w:hint="cs"/>
          <w:cs/>
        </w:rPr>
        <w:t xml:space="preserve">ผลจากการใช้ </w:t>
      </w:r>
      <w:r>
        <w:t xml:space="preserve">HV </w:t>
      </w:r>
      <w:r>
        <w:rPr>
          <w:rFonts w:hint="cs"/>
          <w:cs/>
        </w:rPr>
        <w:t xml:space="preserve">เป็นตัวชี้วัด </w:t>
      </w:r>
      <w:r w:rsidR="009F22B1">
        <w:t>SPEA2</w:t>
      </w:r>
      <w:r>
        <w:t xml:space="preserve"> </w:t>
      </w:r>
      <w:r>
        <w:rPr>
          <w:rFonts w:hint="cs"/>
          <w:cs/>
        </w:rPr>
        <w:t xml:space="preserve">ดีกว่า </w:t>
      </w:r>
      <w:r w:rsidR="001A4402">
        <w:rPr>
          <w:rFonts w:hint="cs"/>
          <w:cs/>
        </w:rPr>
        <w:t>เนื่องจากมีค่าน้อยกว่า</w:t>
      </w:r>
      <w:r>
        <w:rPr>
          <w:cs/>
        </w:rPr>
        <w:br/>
      </w:r>
      <w:r>
        <w:rPr>
          <w:rFonts w:hint="cs"/>
          <w:cs/>
        </w:rPr>
        <w:t xml:space="preserve">ผลจากการใช้ </w:t>
      </w:r>
      <w:r>
        <w:t xml:space="preserve">SPREAD </w:t>
      </w:r>
      <w:r>
        <w:rPr>
          <w:rFonts w:hint="cs"/>
          <w:cs/>
        </w:rPr>
        <w:t xml:space="preserve">เป็นตัวชี้วัด </w:t>
      </w:r>
      <w:r>
        <w:t xml:space="preserve">SPEA2 </w:t>
      </w:r>
      <w:r>
        <w:rPr>
          <w:rFonts w:hint="cs"/>
          <w:cs/>
        </w:rPr>
        <w:t xml:space="preserve">ดีกว่า </w:t>
      </w:r>
      <w:r w:rsidR="001A4402">
        <w:rPr>
          <w:rFonts w:hint="cs"/>
          <w:cs/>
        </w:rPr>
        <w:t>เนื่องจากมีค่าน้อยกว่า</w:t>
      </w:r>
      <w:bookmarkStart w:id="0" w:name="_GoBack"/>
      <w:bookmarkEnd w:id="0"/>
    </w:p>
    <w:p w:rsidR="00BB0D39" w:rsidRPr="00BB0D39" w:rsidRDefault="00BB0D39">
      <w:pPr>
        <w:rPr>
          <w:b/>
          <w:bCs/>
          <w:cs/>
        </w:rPr>
      </w:pPr>
    </w:p>
    <w:sectPr w:rsidR="00BB0D39" w:rsidRPr="00BB0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41"/>
    <w:rsid w:val="001A4402"/>
    <w:rsid w:val="001F3D86"/>
    <w:rsid w:val="00213B45"/>
    <w:rsid w:val="003C53BB"/>
    <w:rsid w:val="00425CB3"/>
    <w:rsid w:val="008444D0"/>
    <w:rsid w:val="00923441"/>
    <w:rsid w:val="009630C9"/>
    <w:rsid w:val="009F22B1"/>
    <w:rsid w:val="00BA764C"/>
    <w:rsid w:val="00BB0D39"/>
    <w:rsid w:val="00DC04BB"/>
    <w:rsid w:val="00F1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044D"/>
  <w15:chartTrackingRefBased/>
  <w15:docId w15:val="{254EB880-12B4-445C-9B7F-65B4A396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3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Thanakit</dc:creator>
  <cp:keywords/>
  <dc:description/>
  <cp:lastModifiedBy>Thanakit</cp:lastModifiedBy>
  <cp:revision>8</cp:revision>
  <dcterms:created xsi:type="dcterms:W3CDTF">2018-03-30T15:03:00Z</dcterms:created>
  <dcterms:modified xsi:type="dcterms:W3CDTF">2018-03-30T16:41:00Z</dcterms:modified>
</cp:coreProperties>
</file>