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AEC03" w14:textId="08E43AAB" w:rsidR="00BF0962" w:rsidRPr="00A47D19" w:rsidRDefault="002C4306" w:rsidP="00BF0962">
      <w:pPr>
        <w:pStyle w:val="Heading1"/>
      </w:pPr>
      <w:bookmarkStart w:id="0" w:name="_Toc46390205"/>
      <w:r>
        <w:t>7</w:t>
      </w:r>
      <w:r w:rsidR="00BF0962" w:rsidRPr="00A47D19">
        <w:t>. Data Profiling</w:t>
      </w:r>
      <w:bookmarkEnd w:id="0"/>
    </w:p>
    <w:p w14:paraId="565D04CF" w14:textId="08F30614" w:rsidR="00BF0962" w:rsidRPr="00A47D19" w:rsidRDefault="00BF0962" w:rsidP="00BF0962">
      <w:r w:rsidRPr="00A47D19">
        <w:t>Successivamente alla creazione del modello si è provveduto ad effettuare diverse operazioni di data profiling</w:t>
      </w:r>
      <w:r w:rsidR="00A05E38">
        <w:t>,</w:t>
      </w:r>
      <w:r w:rsidRPr="00A47D19">
        <w:t xml:space="preserve"> come l'estrazione di dipendenze funzionali, dipendenze funzionali rilassate</w:t>
      </w:r>
      <w:r w:rsidR="009C2E1E">
        <w:t xml:space="preserve"> </w:t>
      </w:r>
      <w:r w:rsidR="00A05E38">
        <w:t>[9]</w:t>
      </w:r>
      <w:r w:rsidRPr="00A47D19">
        <w:t xml:space="preserve"> e features selection. </w:t>
      </w:r>
      <w:r w:rsidR="00C34DEA">
        <w:t>Tecniche</w:t>
      </w:r>
      <w:r w:rsidRPr="00A47D19">
        <w:t xml:space="preserve"> di tale genere aiutano nella scoperta, comprensione e organizzazione dei dati. Operazione preliminare di tali processi è stata la creazione di due differenti csv. Questi sono stati utilizzati come input per i vari algoritmi di FD discovery e features selection.</w:t>
      </w:r>
    </w:p>
    <w:p w14:paraId="498E4B3F" w14:textId="77777777" w:rsidR="00BF0962" w:rsidRPr="00A47D19" w:rsidRDefault="00BF0962" w:rsidP="00BF0962"/>
    <w:p w14:paraId="72E985C0" w14:textId="1318FFEF" w:rsidR="00BF0962" w:rsidRDefault="00BF0962" w:rsidP="00BF0962">
      <w:r w:rsidRPr="00A47D19">
        <w:t>Il primo file csv riportava tutte le features del dataset, cioè:</w:t>
      </w:r>
    </w:p>
    <w:p w14:paraId="411F40C7" w14:textId="77777777" w:rsidR="00C13F14" w:rsidRPr="00A47D19" w:rsidRDefault="00C13F14" w:rsidP="00BF0962"/>
    <w:p w14:paraId="03BD1D1A" w14:textId="77777777" w:rsidR="00BF0962" w:rsidRPr="00A47D19" w:rsidRDefault="00BF0962" w:rsidP="00BF0962">
      <w:pPr>
        <w:pStyle w:val="ListParagraph"/>
        <w:numPr>
          <w:ilvl w:val="0"/>
          <w:numId w:val="28"/>
        </w:numPr>
        <w:rPr>
          <w:lang w:val="en-GB"/>
        </w:rPr>
      </w:pPr>
      <w:r w:rsidRPr="00A47D19">
        <w:rPr>
          <w:lang w:val="en-GB"/>
        </w:rPr>
        <w:t>Image_Name</w:t>
      </w:r>
    </w:p>
    <w:p w14:paraId="091215C9" w14:textId="77777777" w:rsidR="00BF0962" w:rsidRPr="00A47D19" w:rsidRDefault="00BF0962" w:rsidP="00BF0962">
      <w:pPr>
        <w:pStyle w:val="ListParagraph"/>
        <w:numPr>
          <w:ilvl w:val="0"/>
          <w:numId w:val="28"/>
        </w:numPr>
        <w:rPr>
          <w:lang w:val="en-GB"/>
        </w:rPr>
      </w:pPr>
      <w:r w:rsidRPr="00A47D19">
        <w:rPr>
          <w:lang w:val="en-GB"/>
        </w:rPr>
        <w:t>Glasses</w:t>
      </w:r>
    </w:p>
    <w:p w14:paraId="15DA815C" w14:textId="77777777" w:rsidR="00BF0962" w:rsidRPr="00A47D19" w:rsidRDefault="00BF0962" w:rsidP="00BF0962">
      <w:pPr>
        <w:pStyle w:val="ListParagraph"/>
        <w:numPr>
          <w:ilvl w:val="0"/>
          <w:numId w:val="28"/>
        </w:numPr>
        <w:rPr>
          <w:lang w:val="en-GB"/>
        </w:rPr>
      </w:pPr>
      <w:r w:rsidRPr="00A47D19">
        <w:rPr>
          <w:lang w:val="en-GB"/>
        </w:rPr>
        <w:t>Genders</w:t>
      </w:r>
    </w:p>
    <w:p w14:paraId="7AA168E1" w14:textId="77777777" w:rsidR="00BF0962" w:rsidRPr="00A47D19" w:rsidRDefault="00BF0962" w:rsidP="00BF0962">
      <w:pPr>
        <w:pStyle w:val="ListParagraph"/>
        <w:numPr>
          <w:ilvl w:val="0"/>
          <w:numId w:val="28"/>
        </w:numPr>
        <w:rPr>
          <w:lang w:val="en-GB"/>
        </w:rPr>
      </w:pPr>
      <w:r w:rsidRPr="00A47D19">
        <w:rPr>
          <w:lang w:val="en-GB"/>
        </w:rPr>
        <w:t>Reflections</w:t>
      </w:r>
    </w:p>
    <w:p w14:paraId="1D41845D" w14:textId="77777777" w:rsidR="00BF0962" w:rsidRPr="00A47D19" w:rsidRDefault="00BF0962" w:rsidP="00BF0962">
      <w:pPr>
        <w:pStyle w:val="ListParagraph"/>
        <w:numPr>
          <w:ilvl w:val="0"/>
          <w:numId w:val="28"/>
        </w:numPr>
        <w:rPr>
          <w:lang w:val="en-GB"/>
        </w:rPr>
      </w:pPr>
      <w:r w:rsidRPr="00A47D19">
        <w:rPr>
          <w:lang w:val="en-GB"/>
        </w:rPr>
        <w:t>Image_quality</w:t>
      </w:r>
    </w:p>
    <w:p w14:paraId="757FAABD" w14:textId="77777777" w:rsidR="00BF0962" w:rsidRPr="00A47D19" w:rsidRDefault="00BF0962" w:rsidP="00BF0962">
      <w:pPr>
        <w:pStyle w:val="ListParagraph"/>
        <w:numPr>
          <w:ilvl w:val="0"/>
          <w:numId w:val="28"/>
        </w:numPr>
        <w:rPr>
          <w:lang w:val="en-GB"/>
        </w:rPr>
      </w:pPr>
      <w:r w:rsidRPr="00A47D19">
        <w:rPr>
          <w:lang w:val="en-GB"/>
        </w:rPr>
        <w:t>Sensor_type</w:t>
      </w:r>
    </w:p>
    <w:p w14:paraId="3DC61563" w14:textId="77777777" w:rsidR="00BF0962" w:rsidRPr="00A47D19" w:rsidRDefault="00BF0962" w:rsidP="00BF0962">
      <w:pPr>
        <w:pStyle w:val="ListParagraph"/>
        <w:numPr>
          <w:ilvl w:val="0"/>
          <w:numId w:val="28"/>
        </w:numPr>
        <w:rPr>
          <w:lang w:val="en-GB"/>
        </w:rPr>
      </w:pPr>
      <w:r w:rsidRPr="00A47D19">
        <w:rPr>
          <w:lang w:val="en-GB"/>
        </w:rPr>
        <w:t>Eye_state</w:t>
      </w:r>
    </w:p>
    <w:p w14:paraId="732F5333" w14:textId="77777777" w:rsidR="00BF0962" w:rsidRPr="00A47D19" w:rsidRDefault="00BF0962" w:rsidP="00BF0962">
      <w:pPr>
        <w:rPr>
          <w:lang w:val="en-GB"/>
        </w:rPr>
      </w:pPr>
    </w:p>
    <w:p w14:paraId="7997BC5E" w14:textId="77777777" w:rsidR="00BF0962" w:rsidRPr="00A47D19" w:rsidRDefault="00BF0962" w:rsidP="00BF0962">
      <w:r w:rsidRPr="00A47D19">
        <w:t>Il secondo file csv comprendeva tutte le features del dataset tranne l'attributo " Eye_state", che rappresenta la feature target del dataset.</w:t>
      </w:r>
    </w:p>
    <w:p w14:paraId="4D225144" w14:textId="77777777" w:rsidR="00BF0962" w:rsidRPr="00A47D19" w:rsidRDefault="00BF0962" w:rsidP="00BF0962"/>
    <w:p w14:paraId="389485EE" w14:textId="77777777" w:rsidR="00BF0962" w:rsidRPr="00A47D19" w:rsidRDefault="00BF0962" w:rsidP="00570600">
      <w:pPr>
        <w:pStyle w:val="Image"/>
      </w:pPr>
      <w:r w:rsidRPr="00A47D19">
        <w:rPr>
          <w:noProof/>
        </w:rPr>
        <w:drawing>
          <wp:inline distT="0" distB="0" distL="0" distR="0" wp14:anchorId="3A2C10BD" wp14:editId="28F2B30B">
            <wp:extent cx="5760000" cy="3522605"/>
            <wp:effectExtent l="0" t="0" r="0" b="190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9"/>
                    <a:stretch/>
                  </pic:blipFill>
                  <pic:spPr bwMode="auto">
                    <a:xfrm>
                      <a:off x="0" y="0"/>
                      <a:ext cx="5760000" cy="3522605"/>
                    </a:xfrm>
                    <a:prstGeom prst="rect">
                      <a:avLst/>
                    </a:prstGeom>
                    <a:ln>
                      <a:noFill/>
                    </a:ln>
                    <a:extLst>
                      <a:ext uri="{53640926-AAD7-44D8-BBD7-CCE9431645EC}">
                        <a14:shadowObscured xmlns:a14="http://schemas.microsoft.com/office/drawing/2010/main"/>
                      </a:ext>
                    </a:extLst>
                  </pic:spPr>
                </pic:pic>
              </a:graphicData>
            </a:graphic>
          </wp:inline>
        </w:drawing>
      </w:r>
    </w:p>
    <w:p w14:paraId="34E2C857" w14:textId="5C7D33B7" w:rsidR="00BF0962" w:rsidRPr="00A47D19" w:rsidRDefault="00BF0962" w:rsidP="00BF0962">
      <w:pPr>
        <w:pStyle w:val="Caption"/>
        <w:jc w:val="center"/>
      </w:pPr>
      <w:r w:rsidRPr="00A47D19">
        <w:t xml:space="preserve">Figura </w:t>
      </w:r>
      <w:fldSimple w:instr=" SEQ Figura \* ARABIC ">
        <w:r w:rsidR="00CC40B8">
          <w:rPr>
            <w:noProof/>
          </w:rPr>
          <w:t>1</w:t>
        </w:r>
      </w:fldSimple>
      <w:r w:rsidR="00F45785">
        <w:rPr>
          <w:noProof/>
        </w:rPr>
        <w:t>7</w:t>
      </w:r>
      <w:r w:rsidRPr="00A47D19">
        <w:t xml:space="preserve"> File CSV con etichette</w:t>
      </w:r>
    </w:p>
    <w:p w14:paraId="7B2C7304" w14:textId="77777777" w:rsidR="00BF0962" w:rsidRPr="00A47D19" w:rsidRDefault="00BF0962" w:rsidP="00BF0962"/>
    <w:p w14:paraId="7345503E" w14:textId="77777777" w:rsidR="00BF0962" w:rsidRPr="00A47D19" w:rsidRDefault="00BF0962" w:rsidP="00BF0962"/>
    <w:p w14:paraId="45245B07" w14:textId="77777777" w:rsidR="00BF0962" w:rsidRPr="00A47D19" w:rsidRDefault="00BF0962" w:rsidP="00BF0962"/>
    <w:p w14:paraId="1EC4E2CD" w14:textId="77777777" w:rsidR="00BF0962" w:rsidRPr="00A47D19" w:rsidRDefault="00BF0962" w:rsidP="00BF0962"/>
    <w:p w14:paraId="023DA25A" w14:textId="77777777" w:rsidR="00BF0962" w:rsidRPr="00A47D19" w:rsidRDefault="00BF0962" w:rsidP="00570600">
      <w:pPr>
        <w:pStyle w:val="Image"/>
      </w:pPr>
      <w:r w:rsidRPr="00A47D19">
        <w:rPr>
          <w:noProof/>
        </w:rPr>
        <w:lastRenderedPageBreak/>
        <w:drawing>
          <wp:inline distT="0" distB="0" distL="0" distR="0" wp14:anchorId="36EF0FBD" wp14:editId="6A11F624">
            <wp:extent cx="5760000" cy="2908020"/>
            <wp:effectExtent l="0" t="0" r="0" b="6985"/>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0" t="1295"/>
                    <a:stretch/>
                  </pic:blipFill>
                  <pic:spPr bwMode="auto">
                    <a:xfrm>
                      <a:off x="0" y="0"/>
                      <a:ext cx="5760000" cy="2908020"/>
                    </a:xfrm>
                    <a:prstGeom prst="rect">
                      <a:avLst/>
                    </a:prstGeom>
                    <a:ln>
                      <a:noFill/>
                    </a:ln>
                    <a:extLst>
                      <a:ext uri="{53640926-AAD7-44D8-BBD7-CCE9431645EC}">
                        <a14:shadowObscured xmlns:a14="http://schemas.microsoft.com/office/drawing/2010/main"/>
                      </a:ext>
                    </a:extLst>
                  </pic:spPr>
                </pic:pic>
              </a:graphicData>
            </a:graphic>
          </wp:inline>
        </w:drawing>
      </w:r>
    </w:p>
    <w:p w14:paraId="1189FBF0" w14:textId="25783E02" w:rsidR="00BF0962" w:rsidRPr="00A47D19" w:rsidRDefault="00BF0962" w:rsidP="00BF0962">
      <w:pPr>
        <w:pStyle w:val="Caption"/>
        <w:jc w:val="center"/>
      </w:pPr>
      <w:r w:rsidRPr="00A47D19">
        <w:t xml:space="preserve">Figura </w:t>
      </w:r>
      <w:r w:rsidR="00F45785">
        <w:t>18</w:t>
      </w:r>
      <w:r w:rsidRPr="00A47D19">
        <w:t xml:space="preserve"> File CSV senza etichette</w:t>
      </w:r>
    </w:p>
    <w:p w14:paraId="7592E43A" w14:textId="77777777" w:rsidR="00BF0962" w:rsidRPr="00A47D19" w:rsidRDefault="00BF0962" w:rsidP="00BF0962"/>
    <w:p w14:paraId="1F4A8533" w14:textId="77777777" w:rsidR="00BF0962" w:rsidRPr="00A47D19" w:rsidRDefault="00BF0962" w:rsidP="00BF0962"/>
    <w:p w14:paraId="08E4C062" w14:textId="77777777" w:rsidR="00BF0962" w:rsidRPr="00A47D19" w:rsidRDefault="00BF0962" w:rsidP="00BF0962"/>
    <w:p w14:paraId="4AB534AF" w14:textId="77777777" w:rsidR="00BF0962" w:rsidRPr="00A47D19" w:rsidRDefault="00BF0962" w:rsidP="00BF0962"/>
    <w:p w14:paraId="24B3098C" w14:textId="77777777" w:rsidR="00BF0962" w:rsidRPr="00A47D19" w:rsidRDefault="00BF0962" w:rsidP="00BF0962"/>
    <w:p w14:paraId="03820FE3" w14:textId="77777777" w:rsidR="00BF0962" w:rsidRPr="00A47D19" w:rsidRDefault="00BF0962" w:rsidP="00BF0962"/>
    <w:p w14:paraId="2FA82AA4" w14:textId="77777777" w:rsidR="00BF0962" w:rsidRPr="00A47D19" w:rsidRDefault="00BF0962" w:rsidP="00BF0962"/>
    <w:p w14:paraId="6178B1BD" w14:textId="77777777" w:rsidR="00BF0962" w:rsidRPr="00A47D19" w:rsidRDefault="00BF0962" w:rsidP="00BF0962"/>
    <w:p w14:paraId="6E478988" w14:textId="77777777" w:rsidR="00BF0962" w:rsidRPr="00A47D19" w:rsidRDefault="00BF0962" w:rsidP="00BF0962"/>
    <w:p w14:paraId="4974197F" w14:textId="77777777" w:rsidR="00BF0962" w:rsidRPr="00A47D19" w:rsidRDefault="00BF0962" w:rsidP="00BF0962"/>
    <w:p w14:paraId="0602F6FB" w14:textId="77777777" w:rsidR="00BF0962" w:rsidRPr="00A47D19" w:rsidRDefault="00BF0962" w:rsidP="00BF0962"/>
    <w:p w14:paraId="43424ADA" w14:textId="77777777" w:rsidR="00BF0962" w:rsidRPr="00A47D19" w:rsidRDefault="00BF0962" w:rsidP="00BF0962"/>
    <w:p w14:paraId="613E701A" w14:textId="00551FE5" w:rsidR="00BF0962" w:rsidRPr="00140979" w:rsidRDefault="002C4306" w:rsidP="00BF0962">
      <w:pPr>
        <w:pStyle w:val="Heading2"/>
      </w:pPr>
      <w:bookmarkStart w:id="1" w:name="_Toc46390206"/>
      <w:r>
        <w:t>7</w:t>
      </w:r>
      <w:r w:rsidR="00BF0962" w:rsidRPr="00140979">
        <w:t>.1 FD</w:t>
      </w:r>
      <w:bookmarkEnd w:id="1"/>
    </w:p>
    <w:p w14:paraId="335F7D4C" w14:textId="0FC5AC86" w:rsidR="00BF0962" w:rsidRPr="00A47D19" w:rsidRDefault="00BF0962" w:rsidP="00BF0962">
      <w:pPr>
        <w:rPr>
          <w:noProof/>
        </w:rPr>
      </w:pPr>
      <w:r w:rsidRPr="00A47D19">
        <w:t xml:space="preserve">La prima operazione è stata quella di ricercare l'esistenza di </w:t>
      </w:r>
      <w:r w:rsidR="00C34DEA">
        <w:t>d</w:t>
      </w:r>
      <w:r w:rsidRPr="00A47D19">
        <w:t xml:space="preserve">ipendenze </w:t>
      </w:r>
      <w:r w:rsidR="00C34DEA">
        <w:t>f</w:t>
      </w:r>
      <w:r w:rsidRPr="00A47D19">
        <w:t xml:space="preserve">unzionali all'interno del dataset. </w:t>
      </w:r>
      <w:r w:rsidRPr="00C54037">
        <w:t>Tale operazione è stata effettuata tramite il tool COD3</w:t>
      </w:r>
      <w:r w:rsidRPr="00A47D19">
        <w:t>. Il file di input utilizzato per l'algoritmo è stato quello che non prevedeva il target attribute</w:t>
      </w:r>
      <w:r w:rsidR="00C34DEA">
        <w:t>. In aggiunta, il file è stato</w:t>
      </w:r>
      <w:r w:rsidRPr="00A47D19">
        <w:t xml:space="preserve"> modificato in modo da eliminare l'attributo Image_Name, non rilevante allo scopo.</w:t>
      </w:r>
      <w:r w:rsidRPr="00A47D19">
        <w:rPr>
          <w:noProof/>
        </w:rPr>
        <w:t xml:space="preserve"> </w:t>
      </w:r>
    </w:p>
    <w:p w14:paraId="71569D01" w14:textId="1DA1375C" w:rsidR="00BF0962" w:rsidRDefault="00BF0962" w:rsidP="00BF0962">
      <w:pPr>
        <w:rPr>
          <w:noProof/>
        </w:rPr>
      </w:pPr>
    </w:p>
    <w:p w14:paraId="4CD57A25" w14:textId="4CF530FC" w:rsidR="004D2D3C" w:rsidRDefault="004D2D3C" w:rsidP="00BF0962">
      <w:pPr>
        <w:rPr>
          <w:noProof/>
        </w:rPr>
      </w:pPr>
    </w:p>
    <w:p w14:paraId="75651523" w14:textId="7DDB94C6" w:rsidR="004D2D3C" w:rsidRDefault="004D2D3C" w:rsidP="00BF0962">
      <w:pPr>
        <w:rPr>
          <w:noProof/>
        </w:rPr>
      </w:pPr>
    </w:p>
    <w:p w14:paraId="6BE76531" w14:textId="600CF866" w:rsidR="004D2D3C" w:rsidRDefault="004D2D3C" w:rsidP="00BF0962">
      <w:pPr>
        <w:rPr>
          <w:noProof/>
        </w:rPr>
      </w:pPr>
    </w:p>
    <w:p w14:paraId="6CA245AE" w14:textId="52A2C3C6" w:rsidR="004D2D3C" w:rsidRDefault="004D2D3C" w:rsidP="00BF0962">
      <w:pPr>
        <w:rPr>
          <w:noProof/>
        </w:rPr>
      </w:pPr>
    </w:p>
    <w:p w14:paraId="493D6E74" w14:textId="1D533494" w:rsidR="004D2D3C" w:rsidRDefault="004D2D3C" w:rsidP="00BF0962">
      <w:pPr>
        <w:rPr>
          <w:noProof/>
        </w:rPr>
      </w:pPr>
    </w:p>
    <w:p w14:paraId="1C14D6B4" w14:textId="49563870" w:rsidR="004D2D3C" w:rsidRDefault="004D2D3C" w:rsidP="00BF0962">
      <w:pPr>
        <w:rPr>
          <w:noProof/>
        </w:rPr>
      </w:pPr>
    </w:p>
    <w:p w14:paraId="0BC00C37" w14:textId="24C74A8B" w:rsidR="004D2D3C" w:rsidRDefault="004D2D3C" w:rsidP="00BF0962">
      <w:pPr>
        <w:rPr>
          <w:noProof/>
        </w:rPr>
      </w:pPr>
    </w:p>
    <w:p w14:paraId="0C8388FF" w14:textId="4CE1C12E" w:rsidR="004D2D3C" w:rsidRDefault="004D2D3C" w:rsidP="00BF0962">
      <w:pPr>
        <w:rPr>
          <w:noProof/>
        </w:rPr>
      </w:pPr>
    </w:p>
    <w:p w14:paraId="0BBCF2EE" w14:textId="7B437791" w:rsidR="004D2D3C" w:rsidRDefault="004D2D3C" w:rsidP="00BF0962">
      <w:pPr>
        <w:rPr>
          <w:noProof/>
        </w:rPr>
      </w:pPr>
    </w:p>
    <w:p w14:paraId="664EF234" w14:textId="76B5C257" w:rsidR="004D2D3C" w:rsidRDefault="004D2D3C" w:rsidP="00BF0962">
      <w:pPr>
        <w:rPr>
          <w:noProof/>
        </w:rPr>
      </w:pPr>
    </w:p>
    <w:p w14:paraId="35ED8D2D" w14:textId="659ECC4E" w:rsidR="004D2D3C" w:rsidRDefault="004D2D3C" w:rsidP="00BF0962">
      <w:pPr>
        <w:rPr>
          <w:noProof/>
        </w:rPr>
      </w:pPr>
    </w:p>
    <w:p w14:paraId="1810A9D9" w14:textId="227ED91A" w:rsidR="004D2D3C" w:rsidRDefault="004D2D3C" w:rsidP="00BF0962">
      <w:pPr>
        <w:rPr>
          <w:noProof/>
        </w:rPr>
      </w:pPr>
    </w:p>
    <w:p w14:paraId="775B8C57" w14:textId="77777777" w:rsidR="004D2D3C" w:rsidRPr="00A47D19" w:rsidRDefault="004D2D3C" w:rsidP="00BF0962">
      <w:pPr>
        <w:rPr>
          <w:noProof/>
        </w:rPr>
      </w:pPr>
    </w:p>
    <w:p w14:paraId="22D22BBF" w14:textId="52DBE3F7" w:rsidR="00BF0962" w:rsidRPr="00A47D19" w:rsidRDefault="00C54037" w:rsidP="00BF0962">
      <w:pPr>
        <w:rPr>
          <w:noProof/>
        </w:rPr>
      </w:pPr>
      <w:r>
        <w:rPr>
          <w:noProof/>
        </w:rPr>
        <w:t xml:space="preserve"> </w:t>
      </w:r>
    </w:p>
    <w:p w14:paraId="73E505F1" w14:textId="25E0E6F1" w:rsidR="00BF0962" w:rsidRPr="00A47D19" w:rsidRDefault="00BF0962" w:rsidP="00BF0962">
      <w:pPr>
        <w:rPr>
          <w:noProof/>
        </w:rPr>
      </w:pPr>
    </w:p>
    <w:p w14:paraId="3421DA4C" w14:textId="5CB34A0C" w:rsidR="00BF0962" w:rsidRDefault="00BF0962" w:rsidP="00BF0962"/>
    <w:p w14:paraId="750F99A4" w14:textId="75534C2E" w:rsidR="00570600" w:rsidRDefault="00570600" w:rsidP="00BF0962"/>
    <w:p w14:paraId="451AE99A" w14:textId="6E6AE31F" w:rsidR="00570600" w:rsidRDefault="004D2D3C" w:rsidP="004D2D3C">
      <w:pPr>
        <w:pStyle w:val="Image"/>
      </w:pPr>
      <w:r>
        <w:rPr>
          <w:noProof/>
        </w:rPr>
        <mc:AlternateContent>
          <mc:Choice Requires="wps">
            <w:drawing>
              <wp:anchor distT="0" distB="0" distL="114300" distR="114300" simplePos="0" relativeHeight="251660288" behindDoc="1" locked="0" layoutInCell="1" allowOverlap="1" wp14:anchorId="63AE0256" wp14:editId="423D6437">
                <wp:simplePos x="0" y="0"/>
                <wp:positionH relativeFrom="column">
                  <wp:posOffset>-55245</wp:posOffset>
                </wp:positionH>
                <wp:positionV relativeFrom="paragraph">
                  <wp:posOffset>5647690</wp:posOffset>
                </wp:positionV>
                <wp:extent cx="6116320" cy="635"/>
                <wp:effectExtent l="0" t="0" r="0" b="0"/>
                <wp:wrapTight wrapText="bothSides">
                  <wp:wrapPolygon edited="0">
                    <wp:start x="0" y="0"/>
                    <wp:lineTo x="0" y="21600"/>
                    <wp:lineTo x="21600" y="21600"/>
                    <wp:lineTo x="21600" y="0"/>
                  </wp:wrapPolygon>
                </wp:wrapTight>
                <wp:docPr id="1067478349" name="Text Box 106747834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30E87DBB" w14:textId="131A6B77" w:rsidR="005A0154" w:rsidRPr="00E62B6C" w:rsidRDefault="005A0154" w:rsidP="00BF0962">
                            <w:pPr>
                              <w:pStyle w:val="Caption"/>
                              <w:jc w:val="center"/>
                              <w:rPr>
                                <w:noProof/>
                                <w:sz w:val="24"/>
                                <w:szCs w:val="24"/>
                              </w:rPr>
                            </w:pPr>
                            <w:r>
                              <w:t>Figura 19 Struttura del file input per l'algoritmo COD3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E0256" id="_x0000_t202" coordsize="21600,21600" o:spt="202" path="m,l,21600r21600,l21600,xe">
                <v:stroke joinstyle="miter"/>
                <v:path gradientshapeok="t" o:connecttype="rect"/>
              </v:shapetype>
              <v:shape id="Text Box 1067478349" o:spid="_x0000_s1026" type="#_x0000_t202" style="position:absolute;left:0;text-align:left;margin-left:-4.35pt;margin-top:444.7pt;width:481.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" stroked="f">
                <v:textbox style="mso-fit-shape-to-text:t" inset="0,0,0,0">
                  <w:txbxContent>
                    <w:p w14:paraId="30E87DBB" w14:textId="131A6B77" w:rsidR="005A0154" w:rsidRPr="00E62B6C" w:rsidRDefault="005A0154" w:rsidP="00BF0962">
                      <w:pPr>
                        <w:pStyle w:val="Caption"/>
                        <w:jc w:val="center"/>
                        <w:rPr>
                          <w:noProof/>
                          <w:sz w:val="24"/>
                          <w:szCs w:val="24"/>
                        </w:rPr>
                      </w:pPr>
                      <w:r>
                        <w:t>Figura 19 Struttura del file input per l'algoritmo COD3</w:t>
                      </w:r>
                    </w:p>
                  </w:txbxContent>
                </v:textbox>
                <w10:wrap type="tight"/>
              </v:shape>
            </w:pict>
          </mc:Fallback>
        </mc:AlternateContent>
      </w:r>
      <w:r w:rsidRPr="00A47D19">
        <w:rPr>
          <w:noProof/>
        </w:rPr>
        <w:drawing>
          <wp:inline distT="0" distB="0" distL="0" distR="0" wp14:anchorId="039BD83D" wp14:editId="02B3AE0F">
            <wp:extent cx="5111750" cy="5285105"/>
            <wp:effectExtent l="0" t="0" r="0" b="0"/>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37"/>
                    <a:stretch/>
                  </pic:blipFill>
                  <pic:spPr bwMode="auto">
                    <a:xfrm>
                      <a:off x="0" y="0"/>
                      <a:ext cx="5111750" cy="5285105"/>
                    </a:xfrm>
                    <a:prstGeom prst="rect">
                      <a:avLst/>
                    </a:prstGeom>
                    <a:ln>
                      <a:noFill/>
                    </a:ln>
                    <a:extLst>
                      <a:ext uri="{53640926-AAD7-44D8-BBD7-CCE9431645EC}">
                        <a14:shadowObscured xmlns:a14="http://schemas.microsoft.com/office/drawing/2010/main"/>
                      </a:ext>
                    </a:extLst>
                  </pic:spPr>
                </pic:pic>
              </a:graphicData>
            </a:graphic>
          </wp:inline>
        </w:drawing>
      </w:r>
    </w:p>
    <w:p w14:paraId="3E503D01" w14:textId="0D4014CE" w:rsidR="004D2D3C" w:rsidRPr="004D2D3C" w:rsidRDefault="004D2D3C" w:rsidP="004D2D3C"/>
    <w:p w14:paraId="18FCBE1D" w14:textId="1988041C" w:rsidR="004D2D3C" w:rsidRDefault="00BF0962" w:rsidP="00BF0962">
      <w:r w:rsidRPr="00A47D19">
        <w:t xml:space="preserve">Applicando l'algoritmo per l'FD discovery su tale file non sono state rilevate dipendenze funzionali. </w:t>
      </w:r>
    </w:p>
    <w:p w14:paraId="2FDB4892" w14:textId="77777777" w:rsidR="004D2D3C" w:rsidRDefault="004D2D3C" w:rsidP="00BF0962"/>
    <w:p w14:paraId="038228F7" w14:textId="77777777" w:rsidR="004D2D3C" w:rsidRDefault="004D2D3C" w:rsidP="00BF0962"/>
    <w:p w14:paraId="11C0773E" w14:textId="7985224F" w:rsidR="00BF0962" w:rsidRPr="00A47D19" w:rsidRDefault="00BF0962" w:rsidP="00BF0962">
      <w:r w:rsidRPr="00A47D19">
        <w:t xml:space="preserve">Tuttavia, esaminando i log del tool, si è notato che inizialmente erano state identificate quattro differenti dipendenze, che diventano non più valide oltre un certo numero di tupla. </w:t>
      </w:r>
    </w:p>
    <w:p w14:paraId="1FAB5300" w14:textId="77777777" w:rsidR="00BF0962" w:rsidRPr="00A47D19" w:rsidRDefault="00BF0962" w:rsidP="00BF0962">
      <w:pPr>
        <w:rPr>
          <w:noProof/>
        </w:rPr>
      </w:pPr>
    </w:p>
    <w:p w14:paraId="0A9BF9CD" w14:textId="77777777" w:rsidR="00BF0962" w:rsidRDefault="00BF0962" w:rsidP="004D2D3C">
      <w:pPr>
        <w:pStyle w:val="Image"/>
      </w:pPr>
      <w:r w:rsidRPr="00A47D19">
        <w:rPr>
          <w:noProof/>
        </w:rPr>
        <w:lastRenderedPageBreak/>
        <w:drawing>
          <wp:inline distT="0" distB="0" distL="0" distR="0" wp14:anchorId="3A6BA20E" wp14:editId="6FEE579F">
            <wp:extent cx="5853545" cy="2017925"/>
            <wp:effectExtent l="0" t="0" r="0" b="1905"/>
            <wp:docPr id="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6" r="3746"/>
                    <a:stretch/>
                  </pic:blipFill>
                  <pic:spPr bwMode="auto">
                    <a:xfrm>
                      <a:off x="0" y="0"/>
                      <a:ext cx="5853851" cy="2018030"/>
                    </a:xfrm>
                    <a:prstGeom prst="rect">
                      <a:avLst/>
                    </a:prstGeom>
                    <a:ln>
                      <a:noFill/>
                    </a:ln>
                    <a:extLst>
                      <a:ext uri="{53640926-AAD7-44D8-BBD7-CCE9431645EC}">
                        <a14:shadowObscured xmlns:a14="http://schemas.microsoft.com/office/drawing/2010/main"/>
                      </a:ext>
                    </a:extLst>
                  </pic:spPr>
                </pic:pic>
              </a:graphicData>
            </a:graphic>
          </wp:inline>
        </w:drawing>
      </w:r>
    </w:p>
    <w:p w14:paraId="1CCAD5F0" w14:textId="77777777" w:rsidR="00BF0962" w:rsidRDefault="00BF0962" w:rsidP="00BF0962">
      <w:pPr>
        <w:pStyle w:val="Caption"/>
        <w:jc w:val="center"/>
      </w:pPr>
    </w:p>
    <w:p w14:paraId="2C7E0EF6" w14:textId="43F83E96" w:rsidR="00BF0962" w:rsidRPr="00A47D19" w:rsidRDefault="00BF0962" w:rsidP="00BF0962">
      <w:pPr>
        <w:pStyle w:val="Caption"/>
        <w:jc w:val="center"/>
        <w:rPr>
          <w:noProof/>
        </w:rPr>
      </w:pPr>
      <w:r>
        <w:t xml:space="preserve">Figura </w:t>
      </w:r>
      <w:r w:rsidR="00F45785">
        <w:t>19</w:t>
      </w:r>
      <w:r>
        <w:t xml:space="preserve"> </w:t>
      </w:r>
      <w:r w:rsidR="002C4306">
        <w:t xml:space="preserve">Algoritmo COD3: </w:t>
      </w:r>
      <w:r>
        <w:t>Punto di terminazione di validità delle FD</w:t>
      </w:r>
    </w:p>
    <w:p w14:paraId="7B10C4BC" w14:textId="77777777" w:rsidR="00BF0962" w:rsidRPr="00A47D19" w:rsidRDefault="00BF0962" w:rsidP="00BF0962">
      <w:pPr>
        <w:rPr>
          <w:noProof/>
        </w:rPr>
      </w:pPr>
    </w:p>
    <w:p w14:paraId="4D586A8A" w14:textId="77777777" w:rsidR="00BF0962" w:rsidRPr="00A47D19" w:rsidRDefault="00BF0962" w:rsidP="00BF0962">
      <w:pPr>
        <w:rPr>
          <w:noProof/>
        </w:rPr>
      </w:pPr>
    </w:p>
    <w:p w14:paraId="53FC0EEB" w14:textId="77777777" w:rsidR="00BF0962" w:rsidRDefault="00BF0962" w:rsidP="004D2D3C">
      <w:pPr>
        <w:pStyle w:val="Image"/>
      </w:pPr>
      <w:r w:rsidRPr="00A47D19">
        <w:rPr>
          <w:noProof/>
        </w:rPr>
        <w:drawing>
          <wp:inline distT="0" distB="0" distL="0" distR="0" wp14:anchorId="574AF870" wp14:editId="5359936C">
            <wp:extent cx="2563091" cy="900359"/>
            <wp:effectExtent l="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414" b="19192"/>
                    <a:stretch/>
                  </pic:blipFill>
                  <pic:spPr bwMode="auto">
                    <a:xfrm>
                      <a:off x="0" y="0"/>
                      <a:ext cx="2563980" cy="900671"/>
                    </a:xfrm>
                    <a:prstGeom prst="rect">
                      <a:avLst/>
                    </a:prstGeom>
                    <a:ln>
                      <a:noFill/>
                    </a:ln>
                    <a:extLst>
                      <a:ext uri="{53640926-AAD7-44D8-BBD7-CCE9431645EC}">
                        <a14:shadowObscured xmlns:a14="http://schemas.microsoft.com/office/drawing/2010/main"/>
                      </a:ext>
                    </a:extLst>
                  </pic:spPr>
                </pic:pic>
              </a:graphicData>
            </a:graphic>
          </wp:inline>
        </w:drawing>
      </w:r>
    </w:p>
    <w:p w14:paraId="07D51E99" w14:textId="77777777" w:rsidR="00BF0962" w:rsidRDefault="00BF0962" w:rsidP="00BF0962">
      <w:pPr>
        <w:pStyle w:val="Caption"/>
        <w:jc w:val="center"/>
      </w:pPr>
    </w:p>
    <w:p w14:paraId="1603832A" w14:textId="16916D64" w:rsidR="00BF0962" w:rsidRPr="00A47D19" w:rsidRDefault="00BF0962" w:rsidP="00BF0962">
      <w:pPr>
        <w:pStyle w:val="Caption"/>
        <w:jc w:val="center"/>
        <w:rPr>
          <w:noProof/>
        </w:rPr>
      </w:pPr>
      <w:r>
        <w:t xml:space="preserve">Figura </w:t>
      </w:r>
      <w:r w:rsidR="00F45785">
        <w:t>20</w:t>
      </w:r>
      <w:r w:rsidR="002C4306">
        <w:rPr>
          <w:noProof/>
        </w:rPr>
        <w:t xml:space="preserve"> </w:t>
      </w:r>
      <w:r w:rsidR="002C4306">
        <w:t>Algoritmo COD3:</w:t>
      </w:r>
      <w:r>
        <w:t xml:space="preserve"> Dipendenze rilevate fino alla tupla 34091</w:t>
      </w:r>
    </w:p>
    <w:p w14:paraId="1FCBA2D9" w14:textId="77777777" w:rsidR="00BF0962" w:rsidRPr="00A47D19" w:rsidRDefault="00BF0962" w:rsidP="00BF0962">
      <w:pPr>
        <w:rPr>
          <w:noProof/>
        </w:rPr>
      </w:pPr>
    </w:p>
    <w:p w14:paraId="62332856" w14:textId="77777777" w:rsidR="00BF0962" w:rsidRPr="0050217B" w:rsidRDefault="00BF0962" w:rsidP="00BF0962">
      <w:r w:rsidRPr="0050217B">
        <w:t xml:space="preserve">Nello specifico, non avendo considerato l'attributo Image_Name, la corrispondenza degli attributi era la seguente: </w:t>
      </w:r>
    </w:p>
    <w:p w14:paraId="5F9F4C59" w14:textId="77777777" w:rsidR="00BF0962" w:rsidRPr="00A47D19" w:rsidRDefault="00BF0962" w:rsidP="00BF0962">
      <w:pPr>
        <w:pStyle w:val="NoSpacing"/>
        <w:rPr>
          <w:noProof/>
        </w:rPr>
      </w:pPr>
    </w:p>
    <w:tbl>
      <w:tblPr>
        <w:tblStyle w:val="GridTable1Light"/>
        <w:tblW w:w="0" w:type="auto"/>
        <w:tblLook w:val="04A0" w:firstRow="1" w:lastRow="0" w:firstColumn="1" w:lastColumn="0" w:noHBand="0" w:noVBand="1"/>
      </w:tblPr>
      <w:tblGrid>
        <w:gridCol w:w="4811"/>
        <w:gridCol w:w="4811"/>
      </w:tblGrid>
      <w:tr w:rsidR="00BF0962" w:rsidRPr="00A47D19" w14:paraId="4E7B60D4" w14:textId="77777777" w:rsidTr="0058042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11" w:type="dxa"/>
          </w:tcPr>
          <w:p w14:paraId="7D40DBC1" w14:textId="77777777" w:rsidR="00BF0962" w:rsidRPr="00A47D19" w:rsidRDefault="00BF0962" w:rsidP="0091355D">
            <w:pPr>
              <w:rPr>
                <w:lang w:val="en-GB"/>
              </w:rPr>
            </w:pPr>
            <w:r w:rsidRPr="00A47D19">
              <w:rPr>
                <w:lang w:val="en-GB"/>
              </w:rPr>
              <w:t>Nome</w:t>
            </w:r>
          </w:p>
        </w:tc>
        <w:tc>
          <w:tcPr>
            <w:tcW w:w="4811" w:type="dxa"/>
          </w:tcPr>
          <w:p w14:paraId="3C3B6AC2" w14:textId="77777777" w:rsidR="00BF0962" w:rsidRPr="00A47D19" w:rsidRDefault="00BF0962" w:rsidP="0091355D">
            <w:pPr>
              <w:cnfStyle w:val="100000000000" w:firstRow="1" w:lastRow="0" w:firstColumn="0" w:lastColumn="0" w:oddVBand="0" w:evenVBand="0" w:oddHBand="0" w:evenHBand="0" w:firstRowFirstColumn="0" w:firstRowLastColumn="0" w:lastRowFirstColumn="0" w:lastRowLastColumn="0"/>
              <w:rPr>
                <w:lang w:val="en-GB"/>
              </w:rPr>
            </w:pPr>
            <w:r w:rsidRPr="00A47D19">
              <w:rPr>
                <w:lang w:val="en-GB"/>
              </w:rPr>
              <w:t>Numero</w:t>
            </w:r>
          </w:p>
        </w:tc>
      </w:tr>
      <w:tr w:rsidR="00BF0962" w:rsidRPr="00A47D19" w14:paraId="3E07675B" w14:textId="77777777" w:rsidTr="0058042B">
        <w:trPr>
          <w:trHeight w:val="586"/>
        </w:trPr>
        <w:tc>
          <w:tcPr>
            <w:cnfStyle w:val="001000000000" w:firstRow="0" w:lastRow="0" w:firstColumn="1" w:lastColumn="0" w:oddVBand="0" w:evenVBand="0" w:oddHBand="0" w:evenHBand="0" w:firstRowFirstColumn="0" w:firstRowLastColumn="0" w:lastRowFirstColumn="0" w:lastRowLastColumn="0"/>
            <w:tcW w:w="4811" w:type="dxa"/>
            <w:vAlign w:val="center"/>
          </w:tcPr>
          <w:p w14:paraId="6F1C8326" w14:textId="308EE380" w:rsidR="00BF0962" w:rsidRPr="00A47D19" w:rsidRDefault="00BF0962" w:rsidP="0058042B">
            <w:pPr>
              <w:jc w:val="left"/>
              <w:rPr>
                <w:lang w:val="en-GB"/>
              </w:rPr>
            </w:pPr>
            <w:r w:rsidRPr="00A47D19">
              <w:rPr>
                <w:lang w:val="en-GB"/>
              </w:rPr>
              <w:t>Glasses</w:t>
            </w:r>
          </w:p>
        </w:tc>
        <w:tc>
          <w:tcPr>
            <w:tcW w:w="4811" w:type="dxa"/>
            <w:vAlign w:val="center"/>
          </w:tcPr>
          <w:p w14:paraId="33E046C3" w14:textId="77777777" w:rsidR="00BF0962" w:rsidRPr="00A47D19" w:rsidRDefault="00BF0962" w:rsidP="0058042B">
            <w:pPr>
              <w:jc w:val="left"/>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w:t>
            </w:r>
          </w:p>
        </w:tc>
      </w:tr>
      <w:tr w:rsidR="00BF0962" w:rsidRPr="00A47D19" w14:paraId="4582CA77" w14:textId="77777777" w:rsidTr="0058042B">
        <w:trPr>
          <w:trHeight w:val="586"/>
        </w:trPr>
        <w:tc>
          <w:tcPr>
            <w:cnfStyle w:val="001000000000" w:firstRow="0" w:lastRow="0" w:firstColumn="1" w:lastColumn="0" w:oddVBand="0" w:evenVBand="0" w:oddHBand="0" w:evenHBand="0" w:firstRowFirstColumn="0" w:firstRowLastColumn="0" w:lastRowFirstColumn="0" w:lastRowLastColumn="0"/>
            <w:tcW w:w="4811" w:type="dxa"/>
            <w:vAlign w:val="center"/>
          </w:tcPr>
          <w:p w14:paraId="3D14D098" w14:textId="77777777" w:rsidR="00BF0962" w:rsidRPr="00A47D19" w:rsidRDefault="00BF0962" w:rsidP="0058042B">
            <w:pPr>
              <w:jc w:val="left"/>
              <w:rPr>
                <w:lang w:val="en-GB"/>
              </w:rPr>
            </w:pPr>
            <w:r w:rsidRPr="00A47D19">
              <w:rPr>
                <w:lang w:val="en-GB"/>
              </w:rPr>
              <w:t>Genders</w:t>
            </w:r>
          </w:p>
        </w:tc>
        <w:tc>
          <w:tcPr>
            <w:tcW w:w="4811" w:type="dxa"/>
            <w:vAlign w:val="center"/>
          </w:tcPr>
          <w:p w14:paraId="62933C72" w14:textId="77777777" w:rsidR="00BF0962" w:rsidRPr="00A47D19" w:rsidRDefault="00BF0962" w:rsidP="0058042B">
            <w:pPr>
              <w:jc w:val="left"/>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2</w:t>
            </w:r>
          </w:p>
        </w:tc>
      </w:tr>
      <w:tr w:rsidR="00BF0962" w:rsidRPr="00A47D19" w14:paraId="5B911DAB" w14:textId="77777777" w:rsidTr="0058042B">
        <w:trPr>
          <w:trHeight w:val="586"/>
        </w:trPr>
        <w:tc>
          <w:tcPr>
            <w:cnfStyle w:val="001000000000" w:firstRow="0" w:lastRow="0" w:firstColumn="1" w:lastColumn="0" w:oddVBand="0" w:evenVBand="0" w:oddHBand="0" w:evenHBand="0" w:firstRowFirstColumn="0" w:firstRowLastColumn="0" w:lastRowFirstColumn="0" w:lastRowLastColumn="0"/>
            <w:tcW w:w="4811" w:type="dxa"/>
            <w:vAlign w:val="center"/>
          </w:tcPr>
          <w:p w14:paraId="5A0D87B6" w14:textId="369ECE6B" w:rsidR="00BF0962" w:rsidRPr="00A47D19" w:rsidRDefault="00BF0962" w:rsidP="0058042B">
            <w:pPr>
              <w:jc w:val="left"/>
              <w:rPr>
                <w:lang w:val="en-GB"/>
              </w:rPr>
            </w:pPr>
            <w:r w:rsidRPr="00A47D19">
              <w:rPr>
                <w:lang w:val="en-GB"/>
              </w:rPr>
              <w:t>Reflections</w:t>
            </w:r>
          </w:p>
        </w:tc>
        <w:tc>
          <w:tcPr>
            <w:tcW w:w="4811" w:type="dxa"/>
            <w:vAlign w:val="center"/>
          </w:tcPr>
          <w:p w14:paraId="541C4508" w14:textId="77777777" w:rsidR="00BF0962" w:rsidRPr="00A47D19" w:rsidRDefault="00BF0962" w:rsidP="0058042B">
            <w:pPr>
              <w:jc w:val="left"/>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3</w:t>
            </w:r>
          </w:p>
        </w:tc>
      </w:tr>
      <w:tr w:rsidR="00BF0962" w:rsidRPr="00A47D19" w14:paraId="3D849943" w14:textId="77777777" w:rsidTr="0058042B">
        <w:trPr>
          <w:trHeight w:val="586"/>
        </w:trPr>
        <w:tc>
          <w:tcPr>
            <w:cnfStyle w:val="001000000000" w:firstRow="0" w:lastRow="0" w:firstColumn="1" w:lastColumn="0" w:oddVBand="0" w:evenVBand="0" w:oddHBand="0" w:evenHBand="0" w:firstRowFirstColumn="0" w:firstRowLastColumn="0" w:lastRowFirstColumn="0" w:lastRowLastColumn="0"/>
            <w:tcW w:w="4811" w:type="dxa"/>
            <w:vAlign w:val="center"/>
          </w:tcPr>
          <w:p w14:paraId="692C1A30" w14:textId="77777777" w:rsidR="00BF0962" w:rsidRPr="00A47D19" w:rsidRDefault="00BF0962" w:rsidP="0058042B">
            <w:pPr>
              <w:jc w:val="left"/>
              <w:rPr>
                <w:lang w:val="en-GB"/>
              </w:rPr>
            </w:pPr>
            <w:r w:rsidRPr="00A47D19">
              <w:rPr>
                <w:lang w:val="en-GB"/>
              </w:rPr>
              <w:t>Image_quality</w:t>
            </w:r>
          </w:p>
          <w:p w14:paraId="5BF580F2" w14:textId="77777777" w:rsidR="00BF0962" w:rsidRPr="00A47D19" w:rsidRDefault="00BF0962" w:rsidP="0058042B">
            <w:pPr>
              <w:jc w:val="left"/>
              <w:rPr>
                <w:lang w:val="en-GB"/>
              </w:rPr>
            </w:pPr>
          </w:p>
        </w:tc>
        <w:tc>
          <w:tcPr>
            <w:tcW w:w="4811" w:type="dxa"/>
            <w:vAlign w:val="center"/>
          </w:tcPr>
          <w:p w14:paraId="7460B820" w14:textId="77777777" w:rsidR="00BF0962" w:rsidRPr="00A47D19" w:rsidRDefault="00BF0962" w:rsidP="0058042B">
            <w:pPr>
              <w:jc w:val="left"/>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4</w:t>
            </w:r>
          </w:p>
        </w:tc>
      </w:tr>
      <w:tr w:rsidR="00BF0962" w:rsidRPr="00A47D19" w14:paraId="5C0A5C27" w14:textId="77777777" w:rsidTr="0058042B">
        <w:trPr>
          <w:trHeight w:val="586"/>
        </w:trPr>
        <w:tc>
          <w:tcPr>
            <w:cnfStyle w:val="001000000000" w:firstRow="0" w:lastRow="0" w:firstColumn="1" w:lastColumn="0" w:oddVBand="0" w:evenVBand="0" w:oddHBand="0" w:evenHBand="0" w:firstRowFirstColumn="0" w:firstRowLastColumn="0" w:lastRowFirstColumn="0" w:lastRowLastColumn="0"/>
            <w:tcW w:w="4811" w:type="dxa"/>
            <w:vAlign w:val="center"/>
          </w:tcPr>
          <w:p w14:paraId="22F88013" w14:textId="77777777" w:rsidR="00BF0962" w:rsidRPr="00A47D19" w:rsidRDefault="00BF0962" w:rsidP="0058042B">
            <w:pPr>
              <w:jc w:val="left"/>
              <w:rPr>
                <w:lang w:val="en-GB"/>
              </w:rPr>
            </w:pPr>
            <w:r w:rsidRPr="00A47D19">
              <w:rPr>
                <w:lang w:val="en-GB"/>
              </w:rPr>
              <w:t>Sensor_type</w:t>
            </w:r>
          </w:p>
          <w:p w14:paraId="32561F7C" w14:textId="77777777" w:rsidR="00BF0962" w:rsidRPr="00A47D19" w:rsidRDefault="00BF0962" w:rsidP="0058042B">
            <w:pPr>
              <w:jc w:val="left"/>
              <w:rPr>
                <w:lang w:val="en-GB"/>
              </w:rPr>
            </w:pPr>
          </w:p>
        </w:tc>
        <w:tc>
          <w:tcPr>
            <w:tcW w:w="4811" w:type="dxa"/>
            <w:vAlign w:val="center"/>
          </w:tcPr>
          <w:p w14:paraId="2D02B5EF" w14:textId="77777777" w:rsidR="00BF0962" w:rsidRPr="00A47D19" w:rsidRDefault="00BF0962" w:rsidP="0058042B">
            <w:pPr>
              <w:keepNext/>
              <w:jc w:val="left"/>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5</w:t>
            </w:r>
          </w:p>
        </w:tc>
      </w:tr>
    </w:tbl>
    <w:p w14:paraId="147E2534" w14:textId="77777777" w:rsidR="00BF0962" w:rsidRDefault="00BF0962" w:rsidP="00BF0962">
      <w:pPr>
        <w:pStyle w:val="Caption"/>
      </w:pPr>
    </w:p>
    <w:p w14:paraId="4665F7FC" w14:textId="455E16EA" w:rsidR="00BF0962" w:rsidRPr="00A47D19" w:rsidRDefault="00BF0962" w:rsidP="00BF0962">
      <w:pPr>
        <w:pStyle w:val="Caption"/>
        <w:jc w:val="center"/>
        <w:rPr>
          <w:noProof/>
        </w:rPr>
      </w:pPr>
      <w:r>
        <w:t xml:space="preserve">Tabella </w:t>
      </w:r>
      <w:fldSimple w:instr=" SEQ Tabella \* ARABIC ">
        <w:r>
          <w:rPr>
            <w:noProof/>
          </w:rPr>
          <w:t>10</w:t>
        </w:r>
      </w:fldSimple>
      <w:r>
        <w:t xml:space="preserve"> Mapping</w:t>
      </w:r>
      <w:r w:rsidR="00C54037">
        <w:t xml:space="preserve"> delle</w:t>
      </w:r>
      <w:r>
        <w:t xml:space="preserve"> features</w:t>
      </w:r>
    </w:p>
    <w:p w14:paraId="50E74BF2" w14:textId="77777777" w:rsidR="00BF0962" w:rsidRPr="00A47D19" w:rsidRDefault="00BF0962" w:rsidP="00BF0962">
      <w:r w:rsidRPr="00A47D19">
        <w:t>Per cui, le corrispondenze trovate erano:</w:t>
      </w:r>
    </w:p>
    <w:p w14:paraId="5459751B" w14:textId="77777777" w:rsidR="00BF0962" w:rsidRPr="00A47D19" w:rsidRDefault="00BF0962" w:rsidP="00BF0962"/>
    <w:p w14:paraId="06EE5FC2" w14:textId="77777777" w:rsidR="00BF0962" w:rsidRPr="00A47D19" w:rsidRDefault="00BF0962" w:rsidP="00C54037">
      <w:pPr>
        <w:jc w:val="center"/>
        <w:rPr>
          <w:lang w:val="en-GB"/>
        </w:rPr>
      </w:pPr>
      <w:r w:rsidRPr="00A47D19">
        <w:rPr>
          <w:lang w:val="en-GB"/>
        </w:rPr>
        <w:t>Glasses →Genders</w:t>
      </w:r>
    </w:p>
    <w:p w14:paraId="7B57A544" w14:textId="77777777" w:rsidR="00BF0962" w:rsidRPr="00A47D19" w:rsidRDefault="00BF0962" w:rsidP="00C54037">
      <w:pPr>
        <w:jc w:val="center"/>
        <w:rPr>
          <w:lang w:val="en-GB"/>
        </w:rPr>
      </w:pPr>
      <w:r w:rsidRPr="00A47D19">
        <w:rPr>
          <w:lang w:val="en-GB"/>
        </w:rPr>
        <w:lastRenderedPageBreak/>
        <w:t>Reflections → Genders</w:t>
      </w:r>
    </w:p>
    <w:p w14:paraId="0A35975B" w14:textId="77777777" w:rsidR="00BF0962" w:rsidRPr="00A47D19" w:rsidRDefault="00BF0962" w:rsidP="00C54037">
      <w:pPr>
        <w:jc w:val="center"/>
        <w:rPr>
          <w:lang w:val="en-GB"/>
        </w:rPr>
      </w:pPr>
      <w:r w:rsidRPr="00A47D19">
        <w:rPr>
          <w:lang w:val="en-GB"/>
        </w:rPr>
        <w:t>Image_quality → Genders</w:t>
      </w:r>
    </w:p>
    <w:p w14:paraId="1A052672" w14:textId="77777777" w:rsidR="00BF0962" w:rsidRPr="005A0F27" w:rsidRDefault="00BF0962" w:rsidP="00C54037">
      <w:pPr>
        <w:jc w:val="center"/>
      </w:pPr>
      <w:r w:rsidRPr="005A0F27">
        <w:t>Sensor_type → Genders</w:t>
      </w:r>
    </w:p>
    <w:p w14:paraId="52A09670" w14:textId="77777777" w:rsidR="00BF0962" w:rsidRPr="005A0F27" w:rsidRDefault="00BF0962" w:rsidP="00BF0962">
      <w:pPr>
        <w:rPr>
          <w:noProof/>
        </w:rPr>
      </w:pPr>
    </w:p>
    <w:p w14:paraId="75B83B46" w14:textId="77777777" w:rsidR="00BF0962" w:rsidRPr="005A0F27" w:rsidRDefault="00BF0962" w:rsidP="00BF0962">
      <w:pPr>
        <w:rPr>
          <w:noProof/>
        </w:rPr>
      </w:pPr>
    </w:p>
    <w:p w14:paraId="37C6DE8C" w14:textId="77777777" w:rsidR="00BF0962" w:rsidRPr="00A47D19" w:rsidRDefault="00BF0962" w:rsidP="00BF0962">
      <w:r w:rsidRPr="00A47D19">
        <w:t xml:space="preserve">Si è quindi provveduto ad analizzare </w:t>
      </w:r>
      <w:r>
        <w:t>i</w:t>
      </w:r>
      <w:r w:rsidRPr="00A47D19">
        <w:t xml:space="preserve">l file allo scopo di trovare il motivo della terminazione della validità della dipendenza. </w:t>
      </w:r>
    </w:p>
    <w:p w14:paraId="63546CE9" w14:textId="77777777" w:rsidR="00BF0962" w:rsidRPr="00A47D19" w:rsidRDefault="00BF0962" w:rsidP="00BF0962">
      <w:pPr>
        <w:rPr>
          <w:noProof/>
        </w:rPr>
      </w:pPr>
    </w:p>
    <w:p w14:paraId="374F4743" w14:textId="77777777" w:rsidR="00CC40B8" w:rsidRDefault="00BF0962" w:rsidP="00CC40B8">
      <w:pPr>
        <w:pStyle w:val="Image"/>
      </w:pPr>
      <w:r w:rsidRPr="00A47D19">
        <w:rPr>
          <w:noProof/>
        </w:rPr>
        <w:drawing>
          <wp:inline distT="0" distB="0" distL="0" distR="0" wp14:anchorId="4683B79A" wp14:editId="46276BEE">
            <wp:extent cx="5008228" cy="5275486"/>
            <wp:effectExtent l="0" t="0" r="0" b="0"/>
            <wp:docPr id="62" name="Picture 2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1" descr="Immagine che contiene mappa&#10;&#10;Descrizione generata automaticamente"/>
                    <pic:cNvPicPr/>
                  </pic:nvPicPr>
                  <pic:blipFill>
                    <a:blip r:embed="rId13"/>
                    <a:stretch>
                      <a:fillRect/>
                    </a:stretch>
                  </pic:blipFill>
                  <pic:spPr>
                    <a:xfrm>
                      <a:off x="0" y="0"/>
                      <a:ext cx="5015832" cy="5283496"/>
                    </a:xfrm>
                    <a:prstGeom prst="rect">
                      <a:avLst/>
                    </a:prstGeom>
                  </pic:spPr>
                </pic:pic>
              </a:graphicData>
            </a:graphic>
          </wp:inline>
        </w:drawing>
      </w:r>
    </w:p>
    <w:p w14:paraId="38E30E7F" w14:textId="7BEEB787" w:rsidR="00BF0962" w:rsidRDefault="00CC40B8" w:rsidP="00CC40B8">
      <w:pPr>
        <w:pStyle w:val="Caption"/>
        <w:jc w:val="center"/>
      </w:pPr>
      <w:bookmarkStart w:id="2" w:name="_Ref47519693"/>
      <w:bookmarkStart w:id="3" w:name="_Ref47519680"/>
      <w:r>
        <w:t xml:space="preserve">Figura </w:t>
      </w:r>
      <w:fldSimple w:instr=" SEQ Figura \* ARABIC ">
        <w:r>
          <w:rPr>
            <w:noProof/>
          </w:rPr>
          <w:t>2</w:t>
        </w:r>
      </w:fldSimple>
      <w:bookmarkEnd w:id="2"/>
      <w:r>
        <w:t xml:space="preserve">1 </w:t>
      </w:r>
      <w:r w:rsidRPr="00C57514">
        <w:t>Dettaglio del file csv in cui si interrompe la validità delle dipendenze</w:t>
      </w:r>
      <w:bookmarkEnd w:id="3"/>
    </w:p>
    <w:p w14:paraId="69EFB3F0" w14:textId="77777777" w:rsidR="00BF0962" w:rsidRPr="00A47D19" w:rsidRDefault="00BF0962" w:rsidP="00BF0962">
      <w:pPr>
        <w:rPr>
          <w:noProof/>
        </w:rPr>
      </w:pPr>
    </w:p>
    <w:p w14:paraId="2BD6EA03" w14:textId="4F0C981D" w:rsidR="00BF0962" w:rsidRPr="00A47D19" w:rsidRDefault="00BF0962" w:rsidP="00BF0962">
      <w:r w:rsidRPr="00A47D19">
        <w:t>Come si può analizzare dalla</w:t>
      </w:r>
      <w:r w:rsidR="00CC40B8">
        <w:t xml:space="preserve"> </w:t>
      </w:r>
      <w:r w:rsidR="00CC40B8">
        <w:fldChar w:fldCharType="begin"/>
      </w:r>
      <w:r w:rsidR="00CC40B8">
        <w:instrText xml:space="preserve"> REF _Ref47519693 \h </w:instrText>
      </w:r>
      <w:r w:rsidR="00CC40B8">
        <w:fldChar w:fldCharType="separate"/>
      </w:r>
      <w:r w:rsidR="00CC40B8">
        <w:t xml:space="preserve">Figura </w:t>
      </w:r>
      <w:r w:rsidR="00CC40B8">
        <w:rPr>
          <w:noProof/>
        </w:rPr>
        <w:t>2</w:t>
      </w:r>
      <w:r w:rsidR="00CC40B8">
        <w:fldChar w:fldCharType="end"/>
      </w:r>
      <w:r w:rsidR="00CC40B8">
        <w:t>1</w:t>
      </w:r>
      <w:r w:rsidRPr="00A47D19">
        <w:t xml:space="preserve">, nella tupla 34092 si ha la prima occorrenza del valore 1 per l'attributo </w:t>
      </w:r>
      <w:r w:rsidR="00EA7914">
        <w:t>"G</w:t>
      </w:r>
      <w:r w:rsidRPr="00A47D19">
        <w:t>enere</w:t>
      </w:r>
      <w:r w:rsidR="00EA7914">
        <w:t>"</w:t>
      </w:r>
      <w:r w:rsidRPr="00A47D19">
        <w:t xml:space="preserve">. Ciò vuol dire che dalla tupla 1 alla tupla 34091 i valori di </w:t>
      </w:r>
      <w:r w:rsidR="00EA7914">
        <w:t>"G</w:t>
      </w:r>
      <w:r w:rsidRPr="00A47D19">
        <w:t>enere</w:t>
      </w:r>
      <w:r w:rsidR="00EA7914">
        <w:t>"</w:t>
      </w:r>
      <w:r w:rsidRPr="00A47D19">
        <w:t xml:space="preserve"> erano tutti uguali, e pari a 0. Il cambiamento del valore di tale attributo ha provocato la terminazione della validità delle dipendenze. Le dipendenze rilevate sono state considerate banali e non utili ai fini della feature selection, in quanto basate sulla considerazione di un valore univoco sulla parte destra.</w:t>
      </w:r>
    </w:p>
    <w:p w14:paraId="6EDC372D" w14:textId="77777777" w:rsidR="00BF0962" w:rsidRPr="00A47D19" w:rsidRDefault="00BF0962" w:rsidP="00BF0962">
      <w:pPr>
        <w:rPr>
          <w:noProof/>
        </w:rPr>
      </w:pPr>
    </w:p>
    <w:p w14:paraId="113D9B22" w14:textId="77777777" w:rsidR="00BF0962" w:rsidRPr="00140979" w:rsidRDefault="00BF0962" w:rsidP="004E2AF9"/>
    <w:p w14:paraId="03751C7B" w14:textId="76B856F9" w:rsidR="00BF0962" w:rsidRPr="00A47D19" w:rsidRDefault="002C4306" w:rsidP="00BF0962">
      <w:pPr>
        <w:pStyle w:val="Heading2"/>
      </w:pPr>
      <w:bookmarkStart w:id="4" w:name="_Toc46390207"/>
      <w:r>
        <w:lastRenderedPageBreak/>
        <w:t>7</w:t>
      </w:r>
      <w:r w:rsidR="00BF0962" w:rsidRPr="00A47D19">
        <w:t>.2 RFD</w:t>
      </w:r>
      <w:bookmarkEnd w:id="4"/>
    </w:p>
    <w:p w14:paraId="3ED245D8" w14:textId="043B1595" w:rsidR="00BF0962" w:rsidRPr="0058042B" w:rsidRDefault="00BF0962" w:rsidP="00BF0962">
      <w:r w:rsidRPr="00A47D19">
        <w:t>Recentemente si è posto un interesse sulle cosiddette Relaxed Functional Dependencies</w:t>
      </w:r>
      <w:r>
        <w:t xml:space="preserve"> [9],</w:t>
      </w:r>
      <w:r w:rsidRPr="00A47D19">
        <w:t xml:space="preserve"> vale a dire delle dipendenze funzionali inesatte che rilassano su uno o più vincoli delle dipendenze funzionali canoniche.</w:t>
      </w:r>
      <w:r w:rsidR="00C34DEA">
        <w:t xml:space="preserve"> Non essendo</w:t>
      </w:r>
      <w:r w:rsidRPr="00A47D19">
        <w:t xml:space="preserve"> state rilevate dipendenze funzionali canoniche sul dataset, si è provveduto a ricercare RFD che rilassa</w:t>
      </w:r>
      <w:r w:rsidR="00C34DEA">
        <w:t>va</w:t>
      </w:r>
      <w:r w:rsidRPr="00A47D19">
        <w:t>no sull'extent e sul confronto</w:t>
      </w:r>
      <w:r w:rsidR="00C54037">
        <w:t>. A tal fine</w:t>
      </w:r>
      <w:r w:rsidR="0058042B">
        <w:t xml:space="preserve"> sono stati</w:t>
      </w:r>
      <w:r w:rsidR="00C54037">
        <w:t xml:space="preserve"> utilizzat</w:t>
      </w:r>
      <w:r w:rsidR="0058042B">
        <w:t xml:space="preserve">i gli algoritmi </w:t>
      </w:r>
      <w:r w:rsidRPr="0058042B">
        <w:t xml:space="preserve">BIRD </w:t>
      </w:r>
      <w:r w:rsidR="0058042B" w:rsidRPr="0058042B">
        <w:t>e DOMINO</w:t>
      </w:r>
      <w:r w:rsidR="0058042B">
        <w:t xml:space="preserve"> </w:t>
      </w:r>
      <w:r w:rsidR="0058042B" w:rsidRPr="0058042B">
        <w:t xml:space="preserve">[10] </w:t>
      </w:r>
      <w:r w:rsidR="00C54037" w:rsidRPr="0058042B">
        <w:t xml:space="preserve">per trovare le RFD </w:t>
      </w:r>
      <w:r w:rsidR="0058042B" w:rsidRPr="0058042B">
        <w:t xml:space="preserve">che rilassavano </w:t>
      </w:r>
      <w:r w:rsidR="00C54037" w:rsidRPr="0058042B">
        <w:t>sull'</w:t>
      </w:r>
      <w:r w:rsidR="0058042B">
        <w:t xml:space="preserve"> </w:t>
      </w:r>
      <w:r w:rsidRPr="0058042B">
        <w:t>extent</w:t>
      </w:r>
      <w:r w:rsidR="00C54037" w:rsidRPr="0058042B">
        <w:t>,</w:t>
      </w:r>
      <w:r w:rsidR="0058042B" w:rsidRPr="0058042B">
        <w:t xml:space="preserve"> con quest'ultimo utilizzato anche per rilevare le RFD che rilassavano sul comparison.</w:t>
      </w:r>
    </w:p>
    <w:p w14:paraId="23CE3AEC" w14:textId="77777777" w:rsidR="00BF0962" w:rsidRPr="00A47D19" w:rsidRDefault="00BF0962" w:rsidP="00BF0962"/>
    <w:p w14:paraId="39B74634" w14:textId="760774A1" w:rsidR="00BF0962" w:rsidRPr="006C79CF" w:rsidRDefault="002C4306" w:rsidP="00BF0962">
      <w:pPr>
        <w:pStyle w:val="Heading3"/>
        <w:rPr>
          <w:rFonts w:ascii="Latin Modern Roman 12" w:hAnsi="Latin Modern Roman 12"/>
          <w:b/>
          <w:bCs/>
          <w:color w:val="000000" w:themeColor="text1"/>
          <w:sz w:val="28"/>
          <w:szCs w:val="28"/>
        </w:rPr>
      </w:pPr>
      <w:bookmarkStart w:id="5" w:name="_Toc46390208"/>
      <w:r>
        <w:rPr>
          <w:rFonts w:ascii="Latin Modern Roman 12" w:hAnsi="Latin Modern Roman 12"/>
          <w:b/>
          <w:bCs/>
          <w:color w:val="000000" w:themeColor="text1"/>
          <w:sz w:val="28"/>
          <w:szCs w:val="28"/>
        </w:rPr>
        <w:t>7</w:t>
      </w:r>
      <w:r w:rsidR="00BF0962" w:rsidRPr="006C79CF">
        <w:rPr>
          <w:rFonts w:ascii="Latin Modern Roman 12" w:hAnsi="Latin Modern Roman 12"/>
          <w:b/>
          <w:bCs/>
          <w:color w:val="000000" w:themeColor="text1"/>
          <w:sz w:val="28"/>
          <w:szCs w:val="28"/>
        </w:rPr>
        <w:t>.2.1 Extent</w:t>
      </w:r>
      <w:bookmarkEnd w:id="5"/>
    </w:p>
    <w:p w14:paraId="470D03E5" w14:textId="77777777" w:rsidR="00BF0962" w:rsidRPr="00A47D19" w:rsidRDefault="00BF0962" w:rsidP="00BF0962">
      <w:r w:rsidRPr="00A47D19">
        <w:t>Rilassare sull'extent significa che la dipendenza funzionale vale per "quasi tutte" le tuple, o su un sottoinsieme di esse. Diversi sono i casi per cui una dipendenza potrebbe non valere per tutte le tuple, come la presenza di valori mancanti, differenti tipi di dati o errori presenti negli stessi.</w:t>
      </w:r>
    </w:p>
    <w:p w14:paraId="1E66BF67" w14:textId="3EBA0738" w:rsidR="00C34DEA" w:rsidRDefault="00BF0962" w:rsidP="00BF0962">
      <w:r w:rsidRPr="00A47D19">
        <w:t xml:space="preserve">Applicando l'algoritmo sul dataset considerato, è stata rilevata la </w:t>
      </w:r>
      <w:r w:rsidR="00C34DEA">
        <w:t xml:space="preserve">seguente </w:t>
      </w:r>
      <w:r w:rsidRPr="00A47D19">
        <w:t>dipendenza funzionale approssimata</w:t>
      </w:r>
      <w:r w:rsidR="00C34DEA">
        <w:t>:</w:t>
      </w:r>
    </w:p>
    <w:p w14:paraId="0A3D4404" w14:textId="0206DFFE" w:rsidR="00C34DEA" w:rsidRDefault="00BF0962" w:rsidP="00C34DEA">
      <w:pPr>
        <w:jc w:val="center"/>
        <w:rPr>
          <w:lang w:val="en-GB"/>
        </w:rPr>
      </w:pPr>
      <w:r w:rsidRPr="00C34DEA">
        <w:rPr>
          <w:lang w:val="en-GB"/>
        </w:rPr>
        <w:t>(Genders Reflections Sensor_type) -&gt; (Glasses)</w:t>
      </w:r>
    </w:p>
    <w:p w14:paraId="019A462A" w14:textId="77777777" w:rsidR="00C34DEA" w:rsidRPr="000D5819" w:rsidRDefault="00C34DEA" w:rsidP="00BF0962">
      <w:pPr>
        <w:rPr>
          <w:lang w:val="en-GB"/>
        </w:rPr>
      </w:pPr>
    </w:p>
    <w:p w14:paraId="5A902BCC" w14:textId="644D3940" w:rsidR="00C34DEA" w:rsidRDefault="00BF0962" w:rsidP="00BF0962">
      <w:r w:rsidRPr="00C34DEA">
        <w:t xml:space="preserve">con soglia di extent g3-error di 0.9. </w:t>
      </w:r>
    </w:p>
    <w:p w14:paraId="56A4856E" w14:textId="77777777" w:rsidR="00C34DEA" w:rsidRDefault="00C34DEA" w:rsidP="00BF0962"/>
    <w:p w14:paraId="595B3B36" w14:textId="209BD480" w:rsidR="00BF0962" w:rsidRPr="0086150D" w:rsidRDefault="00BF0962" w:rsidP="00BF0962">
      <w:r w:rsidRPr="00A47D19">
        <w:t xml:space="preserve">Il g3-error corrisponde al minimo numero di tuple da rimuovere da una istanza di relazione r affinché una dipendenza funzionale X → Y valga. </w:t>
      </w:r>
      <w:r w:rsidRPr="0086150D">
        <w:t>Nello specifico caso</w:t>
      </w:r>
      <w:r w:rsidR="00CC40B8">
        <w:t>,</w:t>
      </w:r>
      <w:r w:rsidRPr="0086150D">
        <w:t xml:space="preserve"> ciò significa che</w:t>
      </w:r>
      <w:r w:rsidR="00CC40B8">
        <w:t>,</w:t>
      </w:r>
      <w:r w:rsidRPr="0086150D">
        <w:t xml:space="preserve"> affinchè la dipendenza trovata valga, sarebbe necessario eliminare il 90% delle tuple. Nonostante la soglia della dipendenza sia molto alta, si è effettuata la costruzione di un nuovo modello che considerasse tutte le features tranne la feature Glasses, che rappresenta la parte destra della dipendenza funzionale, quindi la feature che è possibile derivare dalle altre. La struttura del modello, a meno delle features utilizzate per il training, è la medesima del modello descritto nel</w:t>
      </w:r>
      <w:r w:rsidR="00CC40B8">
        <w:t>la sezione</w:t>
      </w:r>
      <w:r w:rsidRPr="0086150D">
        <w:t xml:space="preserve"> </w:t>
      </w:r>
      <w:r w:rsidR="00CC40B8">
        <w:t>5</w:t>
      </w:r>
      <w:r w:rsidRPr="0086150D">
        <w:t>.</w:t>
      </w:r>
    </w:p>
    <w:p w14:paraId="1BFB6A59" w14:textId="77777777" w:rsidR="00BF0962" w:rsidRDefault="00BF0962" w:rsidP="00BF0962"/>
    <w:p w14:paraId="172BA91C" w14:textId="77777777" w:rsidR="00BF0962" w:rsidRDefault="00BF0962" w:rsidP="00BF0962"/>
    <w:p w14:paraId="0103434F" w14:textId="77777777" w:rsidR="00BF0962" w:rsidRDefault="00BF0962" w:rsidP="00BF0962"/>
    <w:p w14:paraId="7539E0A6" w14:textId="77777777" w:rsidR="00BF0962" w:rsidRDefault="00BF0962" w:rsidP="00BF0962"/>
    <w:p w14:paraId="486C2DED" w14:textId="77777777" w:rsidR="00BF0962" w:rsidRDefault="00BF0962" w:rsidP="00BF0962"/>
    <w:p w14:paraId="792AB895" w14:textId="77777777" w:rsidR="00BF0962" w:rsidRDefault="00BF0962" w:rsidP="00BF0962"/>
    <w:p w14:paraId="76F82403" w14:textId="77777777" w:rsidR="00BF0962" w:rsidRDefault="00BF0962" w:rsidP="00BF0962"/>
    <w:p w14:paraId="288A78E8" w14:textId="77777777" w:rsidR="00BF0962" w:rsidRDefault="00BF0962" w:rsidP="00BF0962"/>
    <w:p w14:paraId="634D32D2" w14:textId="77777777" w:rsidR="00BF0962" w:rsidRDefault="00BF0962" w:rsidP="00BF0962"/>
    <w:p w14:paraId="23A39AA0" w14:textId="77777777" w:rsidR="00BF0962" w:rsidRPr="00A47D19" w:rsidRDefault="00BF0962" w:rsidP="00BF0962"/>
    <w:p w14:paraId="566FBB06" w14:textId="77777777" w:rsidR="00BF0962" w:rsidRDefault="00BF0962" w:rsidP="00BF0962">
      <w:r w:rsidRPr="00A47D19">
        <w:t xml:space="preserve">In </w:t>
      </w:r>
      <w:r>
        <w:t>F</w:t>
      </w:r>
      <w:r w:rsidRPr="00A47D19">
        <w:t xml:space="preserve">igura </w:t>
      </w:r>
      <w:r>
        <w:t>22</w:t>
      </w:r>
      <w:r w:rsidRPr="00A47D19">
        <w:t xml:space="preserve"> sono mostrati i grafici riportanti l'andamento della loss e dell'accuracy al crescere del numero di epoche:</w:t>
      </w:r>
    </w:p>
    <w:p w14:paraId="1766B949" w14:textId="77777777" w:rsidR="00BF0962" w:rsidRDefault="00BF0962" w:rsidP="004D2D3C">
      <w:pPr>
        <w:pStyle w:val="Image"/>
      </w:pPr>
      <w:r w:rsidRPr="00A47D19">
        <w:rPr>
          <w:noProof/>
        </w:rPr>
        <w:lastRenderedPageBreak/>
        <w:drawing>
          <wp:inline distT="0" distB="0" distL="0" distR="0" wp14:anchorId="71647342" wp14:editId="35A69719">
            <wp:extent cx="2949151" cy="2147235"/>
            <wp:effectExtent l="0" t="0" r="0" b="0"/>
            <wp:docPr id="1067478337" name="Pictur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7" name="Picture 33" descr="Immagine che contiene testo, mappa&#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r="8435"/>
                    <a:stretch/>
                  </pic:blipFill>
                  <pic:spPr bwMode="auto">
                    <a:xfrm>
                      <a:off x="0" y="0"/>
                      <a:ext cx="2980053" cy="2169734"/>
                    </a:xfrm>
                    <a:prstGeom prst="rect">
                      <a:avLst/>
                    </a:prstGeom>
                    <a:noFill/>
                    <a:ln>
                      <a:noFill/>
                    </a:ln>
                    <a:extLst>
                      <a:ext uri="{53640926-AAD7-44D8-BBD7-CCE9431645EC}">
                        <a14:shadowObscured xmlns:a14="http://schemas.microsoft.com/office/drawing/2010/main"/>
                      </a:ext>
                    </a:extLst>
                  </pic:spPr>
                </pic:pic>
              </a:graphicData>
            </a:graphic>
          </wp:inline>
        </w:drawing>
      </w:r>
      <w:r w:rsidRPr="00A47D19">
        <w:rPr>
          <w:noProof/>
        </w:rPr>
        <w:drawing>
          <wp:inline distT="0" distB="0" distL="0" distR="0" wp14:anchorId="52FF781E" wp14:editId="2DAFEF2A">
            <wp:extent cx="2986481" cy="2147683"/>
            <wp:effectExtent l="0" t="0" r="0" b="0"/>
            <wp:docPr id="10674783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7296"/>
                    <a:stretch/>
                  </pic:blipFill>
                  <pic:spPr bwMode="auto">
                    <a:xfrm>
                      <a:off x="0" y="0"/>
                      <a:ext cx="3020738" cy="2172318"/>
                    </a:xfrm>
                    <a:prstGeom prst="rect">
                      <a:avLst/>
                    </a:prstGeom>
                    <a:noFill/>
                    <a:ln>
                      <a:noFill/>
                    </a:ln>
                    <a:extLst>
                      <a:ext uri="{53640926-AAD7-44D8-BBD7-CCE9431645EC}">
                        <a14:shadowObscured xmlns:a14="http://schemas.microsoft.com/office/drawing/2010/main"/>
                      </a:ext>
                    </a:extLst>
                  </pic:spPr>
                </pic:pic>
              </a:graphicData>
            </a:graphic>
          </wp:inline>
        </w:drawing>
      </w:r>
    </w:p>
    <w:p w14:paraId="5ADEF2C5" w14:textId="0A31BC46" w:rsidR="00BF0962" w:rsidRDefault="00BF0962" w:rsidP="00BF0962">
      <w:pPr>
        <w:pStyle w:val="Caption"/>
        <w:jc w:val="center"/>
      </w:pPr>
      <w:r>
        <w:t xml:space="preserve">Figura </w:t>
      </w:r>
      <w:r w:rsidR="00F45785">
        <w:t>22</w:t>
      </w:r>
      <w:r>
        <w:t xml:space="preserve"> Andamento di accuracy e loss del modello descritto in </w:t>
      </w:r>
      <w:r w:rsidR="002C4306">
        <w:t>7</w:t>
      </w:r>
      <w:r>
        <w:t>.2.1</w:t>
      </w:r>
    </w:p>
    <w:p w14:paraId="361453D2" w14:textId="77777777" w:rsidR="00BF0962" w:rsidRPr="00A47D19" w:rsidRDefault="00BF0962" w:rsidP="00BF0962">
      <w:r>
        <w:t xml:space="preserve"> </w:t>
      </w:r>
    </w:p>
    <w:p w14:paraId="44E07A7A" w14:textId="77777777" w:rsidR="00BF0962" w:rsidRPr="00A47D19" w:rsidRDefault="00BF0962" w:rsidP="00BF0962"/>
    <w:p w14:paraId="72C77654" w14:textId="77777777" w:rsidR="00BF0962" w:rsidRPr="00A47D19" w:rsidRDefault="00BF0962" w:rsidP="00BF0962">
      <w:r w:rsidRPr="00A47D19">
        <w:t xml:space="preserve">I risultati del modello sono mostrati nella tabella </w:t>
      </w:r>
      <w:r>
        <w:t>11</w:t>
      </w:r>
      <w:r w:rsidRPr="00A47D19">
        <w:t>:</w:t>
      </w:r>
    </w:p>
    <w:p w14:paraId="691376D0" w14:textId="77777777" w:rsidR="00BF0962" w:rsidRPr="00A47D19" w:rsidRDefault="00BF0962" w:rsidP="00BF0962"/>
    <w:tbl>
      <w:tblPr>
        <w:tblStyle w:val="GridTable1Light-Accent1"/>
        <w:tblW w:w="0" w:type="auto"/>
        <w:tblLook w:val="0480" w:firstRow="0" w:lastRow="0" w:firstColumn="1" w:lastColumn="0" w:noHBand="0" w:noVBand="1"/>
      </w:tblPr>
      <w:tblGrid>
        <w:gridCol w:w="2328"/>
        <w:gridCol w:w="1680"/>
        <w:gridCol w:w="764"/>
        <w:gridCol w:w="1109"/>
        <w:gridCol w:w="764"/>
        <w:gridCol w:w="1109"/>
        <w:gridCol w:w="764"/>
        <w:gridCol w:w="1109"/>
      </w:tblGrid>
      <w:tr w:rsidR="00BF0962" w:rsidRPr="00A47D19" w14:paraId="2E189F56" w14:textId="77777777" w:rsidTr="00EA7914">
        <w:trPr>
          <w:trHeight w:val="251"/>
        </w:trPr>
        <w:tc>
          <w:tcPr>
            <w:cnfStyle w:val="001000000000" w:firstRow="0" w:lastRow="0" w:firstColumn="1" w:lastColumn="0" w:oddVBand="0" w:evenVBand="0" w:oddHBand="0" w:evenHBand="0" w:firstRowFirstColumn="0" w:firstRowLastColumn="0" w:lastRowFirstColumn="0" w:lastRowLastColumn="0"/>
            <w:tcW w:w="2552" w:type="dxa"/>
            <w:tcBorders>
              <w:top w:val="nil"/>
              <w:left w:val="nil"/>
              <w:bottom w:val="single" w:sz="4" w:space="0" w:color="B4C6E7" w:themeColor="accent1" w:themeTint="66"/>
              <w:right w:val="nil"/>
            </w:tcBorders>
            <w:shd w:val="clear" w:color="auto" w:fill="auto"/>
            <w:vAlign w:val="center"/>
          </w:tcPr>
          <w:p w14:paraId="2AC204F9" w14:textId="77777777" w:rsidR="00BF0962" w:rsidRPr="00A47D19" w:rsidRDefault="00BF0962" w:rsidP="0091355D">
            <w:pPr>
              <w:jc w:val="center"/>
              <w:rPr>
                <w:color w:val="000000"/>
              </w:rPr>
            </w:pPr>
          </w:p>
        </w:tc>
        <w:tc>
          <w:tcPr>
            <w:tcW w:w="2065" w:type="dxa"/>
            <w:tcBorders>
              <w:top w:val="nil"/>
              <w:left w:val="nil"/>
              <w:bottom w:val="single" w:sz="4" w:space="0" w:color="B4C6E7" w:themeColor="accent1" w:themeTint="66"/>
              <w:right w:val="single" w:sz="4" w:space="0" w:color="B4C6E7" w:themeColor="accent1" w:themeTint="66"/>
            </w:tcBorders>
          </w:tcPr>
          <w:p w14:paraId="70457E26"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p>
        </w:tc>
        <w:tc>
          <w:tcPr>
            <w:tcW w:w="1670" w:type="dxa"/>
            <w:gridSpan w:val="2"/>
            <w:tcBorders>
              <w:left w:val="single" w:sz="4" w:space="0" w:color="B4C6E7" w:themeColor="accent1" w:themeTint="66"/>
            </w:tcBorders>
            <w:shd w:val="clear" w:color="auto" w:fill="D9E2F3" w:themeFill="accent1" w:themeFillTint="33"/>
            <w:vAlign w:val="center"/>
          </w:tcPr>
          <w:p w14:paraId="350572C3"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1670" w:type="dxa"/>
            <w:gridSpan w:val="2"/>
            <w:shd w:val="clear" w:color="auto" w:fill="D9E2F3" w:themeFill="accent1" w:themeFillTint="33"/>
            <w:vAlign w:val="center"/>
          </w:tcPr>
          <w:p w14:paraId="2D107F87"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1670" w:type="dxa"/>
            <w:gridSpan w:val="2"/>
            <w:shd w:val="clear" w:color="auto" w:fill="D9E2F3" w:themeFill="accent1" w:themeFillTint="33"/>
            <w:vAlign w:val="center"/>
          </w:tcPr>
          <w:p w14:paraId="6CF92BF7"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BF0962" w:rsidRPr="00A47D19" w14:paraId="5FAD5709" w14:textId="77777777" w:rsidTr="00EA7914">
        <w:trPr>
          <w:trHeight w:val="107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01A582C8" w14:textId="77777777" w:rsidR="00BF0962" w:rsidRPr="00A47D19" w:rsidRDefault="00BF0962" w:rsidP="00EA7914">
            <w:pPr>
              <w:jc w:val="center"/>
              <w:rPr>
                <w:color w:val="000000"/>
              </w:rPr>
            </w:pPr>
            <w:r w:rsidRPr="00A47D19">
              <w:rPr>
                <w:color w:val="000000"/>
              </w:rPr>
              <w:t>Nome</w:t>
            </w:r>
          </w:p>
        </w:tc>
        <w:tc>
          <w:tcPr>
            <w:tcW w:w="2065"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4596F2A5"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Mean epoch training time</w:t>
            </w:r>
          </w:p>
        </w:tc>
        <w:tc>
          <w:tcPr>
            <w:tcW w:w="687" w:type="dxa"/>
            <w:tcBorders>
              <w:bottom w:val="single" w:sz="12" w:space="0" w:color="B4C6E7" w:themeColor="accent1" w:themeTint="66"/>
            </w:tcBorders>
            <w:shd w:val="clear" w:color="auto" w:fill="D9E2F3" w:themeFill="accent1" w:themeFillTint="33"/>
            <w:vAlign w:val="center"/>
          </w:tcPr>
          <w:p w14:paraId="4AE7826D"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983" w:type="dxa"/>
            <w:tcBorders>
              <w:bottom w:val="single" w:sz="12" w:space="0" w:color="B4C6E7" w:themeColor="accent1" w:themeTint="66"/>
            </w:tcBorders>
            <w:shd w:val="clear" w:color="auto" w:fill="D9E2F3" w:themeFill="accent1" w:themeFillTint="33"/>
            <w:vAlign w:val="center"/>
          </w:tcPr>
          <w:p w14:paraId="2E8376C6"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687" w:type="dxa"/>
            <w:tcBorders>
              <w:bottom w:val="single" w:sz="12" w:space="0" w:color="B4C6E7" w:themeColor="accent1" w:themeTint="66"/>
            </w:tcBorders>
            <w:shd w:val="clear" w:color="auto" w:fill="D9E2F3" w:themeFill="accent1" w:themeFillTint="33"/>
            <w:vAlign w:val="center"/>
          </w:tcPr>
          <w:p w14:paraId="04706858"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983" w:type="dxa"/>
            <w:tcBorders>
              <w:bottom w:val="single" w:sz="12" w:space="0" w:color="B4C6E7" w:themeColor="accent1" w:themeTint="66"/>
            </w:tcBorders>
            <w:shd w:val="clear" w:color="auto" w:fill="D9E2F3" w:themeFill="accent1" w:themeFillTint="33"/>
            <w:vAlign w:val="center"/>
          </w:tcPr>
          <w:p w14:paraId="675FA659"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687" w:type="dxa"/>
            <w:tcBorders>
              <w:bottom w:val="single" w:sz="12" w:space="0" w:color="B4C6E7" w:themeColor="accent1" w:themeTint="66"/>
            </w:tcBorders>
            <w:shd w:val="clear" w:color="auto" w:fill="D9E2F3" w:themeFill="accent1" w:themeFillTint="33"/>
            <w:vAlign w:val="center"/>
          </w:tcPr>
          <w:p w14:paraId="5B7D8EE1"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983" w:type="dxa"/>
            <w:tcBorders>
              <w:bottom w:val="single" w:sz="12" w:space="0" w:color="B4C6E7" w:themeColor="accent1" w:themeTint="66"/>
            </w:tcBorders>
            <w:shd w:val="clear" w:color="auto" w:fill="D9E2F3" w:themeFill="accent1" w:themeFillTint="33"/>
            <w:vAlign w:val="center"/>
          </w:tcPr>
          <w:p w14:paraId="7ADF32D0"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BF0962" w:rsidRPr="00A47D19" w14:paraId="40882B13" w14:textId="77777777" w:rsidTr="0091355D">
        <w:trPr>
          <w:trHeight w:val="1778"/>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B4C6E7" w:themeColor="accent1" w:themeTint="66"/>
            </w:tcBorders>
            <w:shd w:val="clear" w:color="auto" w:fill="auto"/>
            <w:vAlign w:val="center"/>
          </w:tcPr>
          <w:p w14:paraId="17F0EFAE" w14:textId="77777777" w:rsidR="00BF0962" w:rsidRPr="00A47D19" w:rsidRDefault="00BF0962" w:rsidP="0091355D">
            <w:pPr>
              <w:jc w:val="center"/>
            </w:pPr>
            <w:r w:rsidRPr="00A47D19">
              <w:rPr>
                <w:b w:val="0"/>
                <w:bCs w:val="0"/>
              </w:rPr>
              <w:t>all-glasses_14_0.25_</w:t>
            </w:r>
          </w:p>
          <w:p w14:paraId="11279FE9" w14:textId="77777777" w:rsidR="00BF0962" w:rsidRPr="00A47D19" w:rsidRDefault="00BF0962" w:rsidP="0091355D">
            <w:pPr>
              <w:jc w:val="center"/>
            </w:pPr>
            <w:r w:rsidRPr="00A47D19">
              <w:rPr>
                <w:b w:val="0"/>
                <w:bCs w:val="0"/>
              </w:rPr>
              <w:t>3CL_0.2_</w:t>
            </w:r>
          </w:p>
          <w:p w14:paraId="382E5BE0" w14:textId="77777777" w:rsidR="00BF0962" w:rsidRPr="00A47D19" w:rsidRDefault="00BF0962" w:rsidP="0091355D">
            <w:pPr>
              <w:jc w:val="center"/>
              <w:rPr>
                <w:b w:val="0"/>
                <w:bCs w:val="0"/>
                <w:lang w:eastAsia="en-GB"/>
              </w:rPr>
            </w:pPr>
            <w:r w:rsidRPr="00A47D19">
              <w:rPr>
                <w:b w:val="0"/>
                <w:bCs w:val="0"/>
              </w:rPr>
              <w:t>basicModel_24</w:t>
            </w:r>
          </w:p>
        </w:tc>
        <w:tc>
          <w:tcPr>
            <w:tcW w:w="2065" w:type="dxa"/>
            <w:tcBorders>
              <w:top w:val="single" w:sz="12" w:space="0" w:color="B4C6E7" w:themeColor="accent1" w:themeTint="66"/>
            </w:tcBorders>
            <w:vAlign w:val="center"/>
          </w:tcPr>
          <w:p w14:paraId="65877CFC"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10.926</w:t>
            </w:r>
          </w:p>
        </w:tc>
        <w:tc>
          <w:tcPr>
            <w:tcW w:w="687" w:type="dxa"/>
            <w:tcBorders>
              <w:top w:val="single" w:sz="12" w:space="0" w:color="B4C6E7" w:themeColor="accent1" w:themeTint="66"/>
            </w:tcBorders>
            <w:shd w:val="clear" w:color="auto" w:fill="auto"/>
            <w:vAlign w:val="center"/>
          </w:tcPr>
          <w:p w14:paraId="19D2BCDF"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pPr>
            <w:r w:rsidRPr="00A47D19">
              <w:rPr>
                <w:lang w:val="en-GB"/>
              </w:rPr>
              <w:t>0.051</w:t>
            </w:r>
          </w:p>
        </w:tc>
        <w:tc>
          <w:tcPr>
            <w:tcW w:w="983" w:type="dxa"/>
            <w:tcBorders>
              <w:top w:val="single" w:sz="12" w:space="0" w:color="B4C6E7" w:themeColor="accent1" w:themeTint="66"/>
            </w:tcBorders>
            <w:shd w:val="clear" w:color="auto" w:fill="auto"/>
            <w:vAlign w:val="center"/>
          </w:tcPr>
          <w:p w14:paraId="44A46B03"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0.980</w:t>
            </w:r>
          </w:p>
        </w:tc>
        <w:tc>
          <w:tcPr>
            <w:tcW w:w="687" w:type="dxa"/>
            <w:tcBorders>
              <w:top w:val="single" w:sz="12" w:space="0" w:color="B4C6E7" w:themeColor="accent1" w:themeTint="66"/>
            </w:tcBorders>
            <w:shd w:val="clear" w:color="auto" w:fill="auto"/>
            <w:vAlign w:val="center"/>
          </w:tcPr>
          <w:p w14:paraId="72AA2E2D"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0.043</w:t>
            </w:r>
          </w:p>
        </w:tc>
        <w:tc>
          <w:tcPr>
            <w:tcW w:w="983" w:type="dxa"/>
            <w:tcBorders>
              <w:top w:val="single" w:sz="12" w:space="0" w:color="B4C6E7" w:themeColor="accent1" w:themeTint="66"/>
            </w:tcBorders>
            <w:shd w:val="clear" w:color="auto" w:fill="auto"/>
            <w:vAlign w:val="center"/>
          </w:tcPr>
          <w:p w14:paraId="05BA5742"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0.984</w:t>
            </w:r>
          </w:p>
        </w:tc>
        <w:tc>
          <w:tcPr>
            <w:tcW w:w="687" w:type="dxa"/>
            <w:tcBorders>
              <w:top w:val="single" w:sz="12" w:space="0" w:color="B4C6E7" w:themeColor="accent1" w:themeTint="66"/>
            </w:tcBorders>
            <w:vAlign w:val="center"/>
          </w:tcPr>
          <w:p w14:paraId="58B22976"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0.032</w:t>
            </w:r>
          </w:p>
        </w:tc>
        <w:tc>
          <w:tcPr>
            <w:tcW w:w="983" w:type="dxa"/>
            <w:tcBorders>
              <w:top w:val="single" w:sz="12" w:space="0" w:color="B4C6E7" w:themeColor="accent1" w:themeTint="66"/>
            </w:tcBorders>
            <w:vAlign w:val="center"/>
          </w:tcPr>
          <w:p w14:paraId="45ED6D55"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0.989</w:t>
            </w:r>
          </w:p>
        </w:tc>
      </w:tr>
    </w:tbl>
    <w:p w14:paraId="42E93F89" w14:textId="67D0FF78" w:rsidR="00BF0962" w:rsidRPr="00A47D19" w:rsidRDefault="00BF0962" w:rsidP="00BF0962">
      <w:pPr>
        <w:pStyle w:val="Caption"/>
        <w:jc w:val="center"/>
      </w:pPr>
      <w:r>
        <w:t xml:space="preserve">Tabella </w:t>
      </w:r>
      <w:fldSimple w:instr=" SEQ Tabella \* ARABIC ">
        <w:r>
          <w:rPr>
            <w:noProof/>
          </w:rPr>
          <w:t>11</w:t>
        </w:r>
      </w:fldSimple>
      <w:r>
        <w:t xml:space="preserve"> </w:t>
      </w:r>
      <w:r w:rsidRPr="009B00C4">
        <w:t xml:space="preserve">Risultati modello </w:t>
      </w:r>
      <w:r>
        <w:t xml:space="preserve">descritto in </w:t>
      </w:r>
      <w:r w:rsidR="002C4306">
        <w:t>7</w:t>
      </w:r>
      <w:r>
        <w:t>.2.1</w:t>
      </w:r>
    </w:p>
    <w:p w14:paraId="09373720" w14:textId="77777777" w:rsidR="00BF0962" w:rsidRPr="00A47D19" w:rsidRDefault="00BF0962" w:rsidP="00BF0962"/>
    <w:p w14:paraId="264A7DA0" w14:textId="77777777" w:rsidR="00BF0962" w:rsidRPr="00A47D19" w:rsidRDefault="00BF0962" w:rsidP="00BF0962"/>
    <w:p w14:paraId="12C2230B" w14:textId="77777777" w:rsidR="00BF0962" w:rsidRPr="00A47D19" w:rsidRDefault="00BF0962" w:rsidP="00BF0962"/>
    <w:p w14:paraId="3CC70E26" w14:textId="77777777" w:rsidR="00BF0962" w:rsidRPr="00A47D19" w:rsidRDefault="00BF0962" w:rsidP="00BF0962"/>
    <w:p w14:paraId="3B76A7A3" w14:textId="77777777" w:rsidR="00BF0962" w:rsidRPr="00A47D19" w:rsidRDefault="00BF0962" w:rsidP="00BF0962"/>
    <w:p w14:paraId="5209FE44" w14:textId="77777777" w:rsidR="00BF0962" w:rsidRPr="00A47D19" w:rsidRDefault="00BF0962" w:rsidP="00BF0962"/>
    <w:p w14:paraId="646C5FAD" w14:textId="77777777" w:rsidR="00BF0962" w:rsidRPr="00A47D19" w:rsidRDefault="00BF0962" w:rsidP="00BF0962"/>
    <w:p w14:paraId="2C9F5C0C" w14:textId="77777777" w:rsidR="00BF0962" w:rsidRPr="00A47D19" w:rsidRDefault="00BF0962" w:rsidP="00BF0962"/>
    <w:p w14:paraId="789AF6EC" w14:textId="77777777" w:rsidR="00BF0962" w:rsidRPr="00A47D19" w:rsidRDefault="00BF0962" w:rsidP="00BF0962"/>
    <w:p w14:paraId="6BFFAF45" w14:textId="77777777" w:rsidR="00BF0962" w:rsidRPr="00A47D19" w:rsidRDefault="00BF0962" w:rsidP="00BF0962"/>
    <w:p w14:paraId="4AF3EDDD" w14:textId="77777777" w:rsidR="00BF0962" w:rsidRPr="00A47D19" w:rsidRDefault="00BF0962" w:rsidP="00BF0962"/>
    <w:p w14:paraId="0AF9249C" w14:textId="77777777" w:rsidR="00BF0962" w:rsidRPr="00A47D19" w:rsidRDefault="00BF0962" w:rsidP="00BF0962"/>
    <w:p w14:paraId="12FE28AD" w14:textId="77777777" w:rsidR="00BF0962" w:rsidRPr="00A47D19" w:rsidRDefault="00BF0962" w:rsidP="00BF0962"/>
    <w:p w14:paraId="3B6B2A92" w14:textId="77777777" w:rsidR="00BF0962" w:rsidRPr="00A47D19" w:rsidRDefault="00BF0962" w:rsidP="00BF0962"/>
    <w:p w14:paraId="194D05F2" w14:textId="77777777" w:rsidR="00BF0962" w:rsidRPr="00A47D19" w:rsidRDefault="00BF0962" w:rsidP="00BF0962">
      <w:r w:rsidRPr="00A47D19">
        <w:t>Di seguito viene mostrato il confronto tra il modello discusso nel 6. e il modello discusso in questo paragrafo.</w:t>
      </w:r>
    </w:p>
    <w:p w14:paraId="3AE9E5C3" w14:textId="77777777" w:rsidR="00BF0962" w:rsidRPr="00A47D19" w:rsidRDefault="00BF0962" w:rsidP="00BF0962"/>
    <w:tbl>
      <w:tblPr>
        <w:tblStyle w:val="GridTable1Light-Accent1"/>
        <w:tblW w:w="10349" w:type="dxa"/>
        <w:tblInd w:w="-284" w:type="dxa"/>
        <w:tblLayout w:type="fixed"/>
        <w:tblLook w:val="0480" w:firstRow="0" w:lastRow="0" w:firstColumn="1" w:lastColumn="0" w:noHBand="0" w:noVBand="1"/>
      </w:tblPr>
      <w:tblGrid>
        <w:gridCol w:w="2411"/>
        <w:gridCol w:w="1559"/>
        <w:gridCol w:w="850"/>
        <w:gridCol w:w="1134"/>
        <w:gridCol w:w="1134"/>
        <w:gridCol w:w="1134"/>
        <w:gridCol w:w="993"/>
        <w:gridCol w:w="1134"/>
      </w:tblGrid>
      <w:tr w:rsidR="00BF0962" w:rsidRPr="00A47D19" w14:paraId="26A532E2" w14:textId="77777777" w:rsidTr="00EA7914">
        <w:trPr>
          <w:trHeight w:val="251"/>
        </w:trPr>
        <w:tc>
          <w:tcPr>
            <w:cnfStyle w:val="001000000000" w:firstRow="0" w:lastRow="0" w:firstColumn="1" w:lastColumn="0" w:oddVBand="0" w:evenVBand="0" w:oddHBand="0" w:evenHBand="0" w:firstRowFirstColumn="0" w:firstRowLastColumn="0" w:lastRowFirstColumn="0" w:lastRowLastColumn="0"/>
            <w:tcW w:w="2411" w:type="dxa"/>
            <w:tcBorders>
              <w:top w:val="nil"/>
              <w:left w:val="nil"/>
              <w:bottom w:val="single" w:sz="4" w:space="0" w:color="B4C6E7" w:themeColor="accent1" w:themeTint="66"/>
              <w:right w:val="nil"/>
            </w:tcBorders>
            <w:shd w:val="clear" w:color="auto" w:fill="auto"/>
            <w:vAlign w:val="center"/>
          </w:tcPr>
          <w:p w14:paraId="3A20434E" w14:textId="77777777" w:rsidR="00BF0962" w:rsidRPr="00A47D19" w:rsidRDefault="00BF0962" w:rsidP="0091355D">
            <w:pPr>
              <w:jc w:val="center"/>
              <w:rPr>
                <w:color w:val="000000"/>
              </w:rPr>
            </w:pPr>
          </w:p>
        </w:tc>
        <w:tc>
          <w:tcPr>
            <w:tcW w:w="1559" w:type="dxa"/>
            <w:tcBorders>
              <w:top w:val="nil"/>
              <w:left w:val="nil"/>
              <w:bottom w:val="single" w:sz="4" w:space="0" w:color="B4C6E7" w:themeColor="accent1" w:themeTint="66"/>
              <w:right w:val="single" w:sz="4" w:space="0" w:color="B4C6E7" w:themeColor="accent1" w:themeTint="66"/>
            </w:tcBorders>
          </w:tcPr>
          <w:p w14:paraId="02C2DC89"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p>
        </w:tc>
        <w:tc>
          <w:tcPr>
            <w:tcW w:w="1984" w:type="dxa"/>
            <w:gridSpan w:val="2"/>
            <w:tcBorders>
              <w:left w:val="single" w:sz="4" w:space="0" w:color="B4C6E7" w:themeColor="accent1" w:themeTint="66"/>
            </w:tcBorders>
            <w:shd w:val="clear" w:color="auto" w:fill="D9E2F3" w:themeFill="accent1" w:themeFillTint="33"/>
            <w:vAlign w:val="center"/>
          </w:tcPr>
          <w:p w14:paraId="0893150B"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2268" w:type="dxa"/>
            <w:gridSpan w:val="2"/>
            <w:shd w:val="clear" w:color="auto" w:fill="D9E2F3" w:themeFill="accent1" w:themeFillTint="33"/>
            <w:vAlign w:val="center"/>
          </w:tcPr>
          <w:p w14:paraId="0D9AECFE"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2127" w:type="dxa"/>
            <w:gridSpan w:val="2"/>
            <w:shd w:val="clear" w:color="auto" w:fill="D9E2F3" w:themeFill="accent1" w:themeFillTint="33"/>
            <w:vAlign w:val="center"/>
          </w:tcPr>
          <w:p w14:paraId="0B8273E8"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BF0962" w:rsidRPr="00A47D19" w14:paraId="1BE2EAA6" w14:textId="77777777" w:rsidTr="00EA7914">
        <w:trPr>
          <w:trHeight w:val="1077"/>
        </w:trPr>
        <w:tc>
          <w:tcPr>
            <w:cnfStyle w:val="001000000000" w:firstRow="0" w:lastRow="0" w:firstColumn="1" w:lastColumn="0" w:oddVBand="0" w:evenVBand="0" w:oddHBand="0" w:evenHBand="0" w:firstRowFirstColumn="0" w:firstRowLastColumn="0" w:lastRowFirstColumn="0" w:lastRowLastColumn="0"/>
            <w:tcW w:w="2411"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2A9DCEA6" w14:textId="77777777" w:rsidR="00BF0962" w:rsidRPr="00A47D19" w:rsidRDefault="00BF0962" w:rsidP="00EA7914">
            <w:pPr>
              <w:jc w:val="center"/>
              <w:rPr>
                <w:color w:val="000000"/>
              </w:rPr>
            </w:pPr>
            <w:r w:rsidRPr="00A47D19">
              <w:rPr>
                <w:color w:val="000000"/>
              </w:rPr>
              <w:t>Nome</w:t>
            </w:r>
          </w:p>
        </w:tc>
        <w:tc>
          <w:tcPr>
            <w:tcW w:w="1559"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030D7D87"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Mean epoch training time</w:t>
            </w:r>
          </w:p>
        </w:tc>
        <w:tc>
          <w:tcPr>
            <w:tcW w:w="850" w:type="dxa"/>
            <w:tcBorders>
              <w:bottom w:val="single" w:sz="12" w:space="0" w:color="B4C6E7" w:themeColor="accent1" w:themeTint="66"/>
            </w:tcBorders>
            <w:shd w:val="clear" w:color="auto" w:fill="D9E2F3" w:themeFill="accent1" w:themeFillTint="33"/>
            <w:vAlign w:val="center"/>
          </w:tcPr>
          <w:p w14:paraId="37955D40"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78274118"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1134" w:type="dxa"/>
            <w:tcBorders>
              <w:bottom w:val="single" w:sz="12" w:space="0" w:color="B4C6E7" w:themeColor="accent1" w:themeTint="66"/>
            </w:tcBorders>
            <w:shd w:val="clear" w:color="auto" w:fill="D9E2F3" w:themeFill="accent1" w:themeFillTint="33"/>
            <w:vAlign w:val="center"/>
          </w:tcPr>
          <w:p w14:paraId="14F930E7"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36D5D912"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3" w:type="dxa"/>
            <w:tcBorders>
              <w:bottom w:val="single" w:sz="12" w:space="0" w:color="B4C6E7" w:themeColor="accent1" w:themeTint="66"/>
            </w:tcBorders>
            <w:shd w:val="clear" w:color="auto" w:fill="D9E2F3" w:themeFill="accent1" w:themeFillTint="33"/>
            <w:vAlign w:val="center"/>
          </w:tcPr>
          <w:p w14:paraId="44F5687F"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15B6ABA1"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BF0962" w:rsidRPr="00A47D19" w14:paraId="5E9BE8B3" w14:textId="77777777" w:rsidTr="00EA7914">
        <w:trPr>
          <w:trHeight w:val="1778"/>
        </w:trPr>
        <w:tc>
          <w:tcPr>
            <w:cnfStyle w:val="001000000000" w:firstRow="0" w:lastRow="0" w:firstColumn="1" w:lastColumn="0" w:oddVBand="0" w:evenVBand="0" w:oddHBand="0" w:evenHBand="0" w:firstRowFirstColumn="0" w:firstRowLastColumn="0" w:lastRowFirstColumn="0" w:lastRowLastColumn="0"/>
            <w:tcW w:w="2411" w:type="dxa"/>
            <w:tcBorders>
              <w:top w:val="single" w:sz="12" w:space="0" w:color="B4C6E7" w:themeColor="accent1" w:themeTint="66"/>
              <w:bottom w:val="single" w:sz="12" w:space="0" w:color="B4C6E7" w:themeColor="accent1" w:themeTint="66"/>
            </w:tcBorders>
            <w:shd w:val="clear" w:color="auto" w:fill="auto"/>
            <w:vAlign w:val="center"/>
          </w:tcPr>
          <w:p w14:paraId="6B50ADC1" w14:textId="77777777" w:rsidR="00BF0962" w:rsidRPr="00A47D19" w:rsidRDefault="00BF0962" w:rsidP="0091355D">
            <w:pPr>
              <w:jc w:val="center"/>
            </w:pPr>
            <w:r w:rsidRPr="00A47D19">
              <w:rPr>
                <w:b w:val="0"/>
                <w:bCs w:val="0"/>
              </w:rPr>
              <w:t>all-glasses_14_0.25_</w:t>
            </w:r>
          </w:p>
          <w:p w14:paraId="1126C1F2" w14:textId="77777777" w:rsidR="00BF0962" w:rsidRPr="00A47D19" w:rsidRDefault="00BF0962" w:rsidP="0091355D">
            <w:pPr>
              <w:jc w:val="center"/>
            </w:pPr>
            <w:r w:rsidRPr="00A47D19">
              <w:rPr>
                <w:b w:val="0"/>
                <w:bCs w:val="0"/>
              </w:rPr>
              <w:t>3CL_0.2_</w:t>
            </w:r>
          </w:p>
          <w:p w14:paraId="16EB2C12" w14:textId="77777777" w:rsidR="00BF0962" w:rsidRPr="00A47D19" w:rsidRDefault="00BF0962" w:rsidP="0091355D">
            <w:pPr>
              <w:jc w:val="center"/>
              <w:rPr>
                <w:b w:val="0"/>
                <w:bCs w:val="0"/>
                <w:lang w:eastAsia="en-GB"/>
              </w:rPr>
            </w:pPr>
            <w:r w:rsidRPr="00A47D19">
              <w:rPr>
                <w:b w:val="0"/>
                <w:bCs w:val="0"/>
              </w:rPr>
              <w:t>basicModel_24</w:t>
            </w:r>
          </w:p>
        </w:tc>
        <w:tc>
          <w:tcPr>
            <w:tcW w:w="1559" w:type="dxa"/>
            <w:tcBorders>
              <w:top w:val="single" w:sz="12" w:space="0" w:color="B4C6E7" w:themeColor="accent1" w:themeTint="66"/>
              <w:bottom w:val="single" w:sz="12" w:space="0" w:color="B4C6E7" w:themeColor="accent1" w:themeTint="66"/>
            </w:tcBorders>
            <w:vAlign w:val="center"/>
          </w:tcPr>
          <w:p w14:paraId="57066922"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10.926</w:t>
            </w:r>
          </w:p>
        </w:tc>
        <w:tc>
          <w:tcPr>
            <w:tcW w:w="850" w:type="dxa"/>
            <w:tcBorders>
              <w:top w:val="single" w:sz="12" w:space="0" w:color="B4C6E7" w:themeColor="accent1" w:themeTint="66"/>
              <w:bottom w:val="single" w:sz="12" w:space="0" w:color="B4C6E7" w:themeColor="accent1" w:themeTint="66"/>
            </w:tcBorders>
            <w:shd w:val="clear" w:color="auto" w:fill="auto"/>
            <w:vAlign w:val="center"/>
          </w:tcPr>
          <w:p w14:paraId="2BFC18D7"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pPr>
            <w:r w:rsidRPr="00A47D19">
              <w:rPr>
                <w:lang w:val="en-GB"/>
              </w:rPr>
              <w:t>0.051</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0151C1A2"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0.980</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387E08F1"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0.043</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5629DC05"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0.984</w:t>
            </w:r>
          </w:p>
        </w:tc>
        <w:tc>
          <w:tcPr>
            <w:tcW w:w="993" w:type="dxa"/>
            <w:tcBorders>
              <w:top w:val="single" w:sz="12" w:space="0" w:color="B4C6E7" w:themeColor="accent1" w:themeTint="66"/>
              <w:bottom w:val="single" w:sz="12" w:space="0" w:color="B4C6E7" w:themeColor="accent1" w:themeTint="66"/>
            </w:tcBorders>
            <w:vAlign w:val="center"/>
          </w:tcPr>
          <w:p w14:paraId="1EEA8249"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0.032</w:t>
            </w:r>
          </w:p>
        </w:tc>
        <w:tc>
          <w:tcPr>
            <w:tcW w:w="1134" w:type="dxa"/>
            <w:tcBorders>
              <w:top w:val="single" w:sz="12" w:space="0" w:color="B4C6E7" w:themeColor="accent1" w:themeTint="66"/>
              <w:bottom w:val="single" w:sz="12" w:space="0" w:color="B4C6E7" w:themeColor="accent1" w:themeTint="66"/>
            </w:tcBorders>
            <w:vAlign w:val="center"/>
          </w:tcPr>
          <w:p w14:paraId="2594F586"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0.989</w:t>
            </w:r>
          </w:p>
        </w:tc>
      </w:tr>
      <w:tr w:rsidR="00BF0962" w:rsidRPr="00A47D19" w14:paraId="461AE18F" w14:textId="77777777" w:rsidTr="00EA7914">
        <w:trPr>
          <w:trHeight w:val="1778"/>
        </w:trPr>
        <w:tc>
          <w:tcPr>
            <w:cnfStyle w:val="001000000000" w:firstRow="0" w:lastRow="0" w:firstColumn="1" w:lastColumn="0" w:oddVBand="0" w:evenVBand="0" w:oddHBand="0" w:evenHBand="0" w:firstRowFirstColumn="0" w:firstRowLastColumn="0" w:lastRowFirstColumn="0" w:lastRowLastColumn="0"/>
            <w:tcW w:w="2411" w:type="dxa"/>
            <w:tcBorders>
              <w:top w:val="single" w:sz="12" w:space="0" w:color="B4C6E7" w:themeColor="accent1" w:themeTint="66"/>
              <w:bottom w:val="single" w:sz="12" w:space="0" w:color="B4C6E7" w:themeColor="accent1" w:themeTint="66"/>
            </w:tcBorders>
            <w:shd w:val="clear" w:color="auto" w:fill="auto"/>
            <w:vAlign w:val="center"/>
          </w:tcPr>
          <w:p w14:paraId="1E3AFEC2" w14:textId="77777777" w:rsidR="00BF0962" w:rsidRPr="00A47D19" w:rsidRDefault="00BF0962" w:rsidP="0091355D">
            <w:pPr>
              <w:jc w:val="center"/>
              <w:rPr>
                <w:b w:val="0"/>
                <w:bCs w:val="0"/>
              </w:rPr>
            </w:pPr>
            <w:r w:rsidRPr="00A47D19">
              <w:rPr>
                <w:b w:val="0"/>
                <w:bCs w:val="0"/>
              </w:rPr>
              <w:t>all_14_0.25_3CL_0.2_basicModel_24</w:t>
            </w:r>
          </w:p>
        </w:tc>
        <w:tc>
          <w:tcPr>
            <w:tcW w:w="1559" w:type="dxa"/>
            <w:tcBorders>
              <w:top w:val="single" w:sz="12" w:space="0" w:color="B4C6E7" w:themeColor="accent1" w:themeTint="66"/>
              <w:bottom w:val="single" w:sz="12" w:space="0" w:color="B4C6E7" w:themeColor="accent1" w:themeTint="66"/>
            </w:tcBorders>
            <w:vAlign w:val="center"/>
          </w:tcPr>
          <w:p w14:paraId="584C2940"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10.772</w:t>
            </w:r>
          </w:p>
        </w:tc>
        <w:tc>
          <w:tcPr>
            <w:tcW w:w="850" w:type="dxa"/>
            <w:tcBorders>
              <w:top w:val="single" w:sz="12" w:space="0" w:color="B4C6E7" w:themeColor="accent1" w:themeTint="66"/>
              <w:bottom w:val="single" w:sz="12" w:space="0" w:color="B4C6E7" w:themeColor="accent1" w:themeTint="66"/>
            </w:tcBorders>
            <w:shd w:val="clear" w:color="auto" w:fill="auto"/>
            <w:vAlign w:val="center"/>
          </w:tcPr>
          <w:p w14:paraId="7CD74EBE"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0.057</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6AF4CEB3"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0.978</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CAA96A6"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0.044</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7622E41"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0.984</w:t>
            </w:r>
          </w:p>
        </w:tc>
        <w:tc>
          <w:tcPr>
            <w:tcW w:w="993" w:type="dxa"/>
            <w:tcBorders>
              <w:top w:val="single" w:sz="12" w:space="0" w:color="B4C6E7" w:themeColor="accent1" w:themeTint="66"/>
              <w:bottom w:val="single" w:sz="12" w:space="0" w:color="B4C6E7" w:themeColor="accent1" w:themeTint="66"/>
            </w:tcBorders>
            <w:vAlign w:val="center"/>
          </w:tcPr>
          <w:p w14:paraId="1C954630"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0.041</w:t>
            </w:r>
          </w:p>
        </w:tc>
        <w:tc>
          <w:tcPr>
            <w:tcW w:w="1134" w:type="dxa"/>
            <w:tcBorders>
              <w:top w:val="single" w:sz="12" w:space="0" w:color="B4C6E7" w:themeColor="accent1" w:themeTint="66"/>
              <w:bottom w:val="single" w:sz="12" w:space="0" w:color="B4C6E7" w:themeColor="accent1" w:themeTint="66"/>
            </w:tcBorders>
            <w:vAlign w:val="center"/>
          </w:tcPr>
          <w:p w14:paraId="25B2595C"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0.985</w:t>
            </w:r>
          </w:p>
        </w:tc>
      </w:tr>
      <w:tr w:rsidR="00BF0962" w:rsidRPr="00A47D19" w14:paraId="43AB5157" w14:textId="77777777" w:rsidTr="00EA7914">
        <w:trPr>
          <w:trHeight w:val="1778"/>
        </w:trPr>
        <w:tc>
          <w:tcPr>
            <w:cnfStyle w:val="001000000000" w:firstRow="0" w:lastRow="0" w:firstColumn="1" w:lastColumn="0" w:oddVBand="0" w:evenVBand="0" w:oddHBand="0" w:evenHBand="0" w:firstRowFirstColumn="0" w:firstRowLastColumn="0" w:lastRowFirstColumn="0" w:lastRowLastColumn="0"/>
            <w:tcW w:w="2411" w:type="dxa"/>
            <w:tcBorders>
              <w:top w:val="single" w:sz="12" w:space="0" w:color="B4C6E7" w:themeColor="accent1" w:themeTint="66"/>
              <w:left w:val="nil"/>
              <w:bottom w:val="nil"/>
              <w:right w:val="single" w:sz="4" w:space="0" w:color="B4C6E7" w:themeColor="accent1" w:themeTint="66"/>
            </w:tcBorders>
            <w:shd w:val="clear" w:color="auto" w:fill="auto"/>
            <w:vAlign w:val="center"/>
          </w:tcPr>
          <w:p w14:paraId="104BFB33" w14:textId="77777777" w:rsidR="00BF0962" w:rsidRPr="00A47D19" w:rsidRDefault="00BF0962" w:rsidP="0091355D">
            <w:pPr>
              <w:jc w:val="center"/>
            </w:pPr>
          </w:p>
        </w:tc>
        <w:tc>
          <w:tcPr>
            <w:tcW w:w="1559" w:type="dxa"/>
            <w:tcBorders>
              <w:top w:val="single" w:sz="12" w:space="0" w:color="B4C6E7" w:themeColor="accent1" w:themeTint="66"/>
              <w:left w:val="single" w:sz="4" w:space="0" w:color="B4C6E7" w:themeColor="accent1" w:themeTint="66"/>
            </w:tcBorders>
            <w:vAlign w:val="center"/>
          </w:tcPr>
          <w:p w14:paraId="4DF09B9C"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FF0000"/>
                <w:lang w:val="en-GB"/>
              </w:rPr>
            </w:pPr>
            <w:r w:rsidRPr="00A47D19">
              <w:rPr>
                <w:color w:val="FF0000"/>
                <w:lang w:val="en-GB"/>
              </w:rPr>
              <w:t>+ 0.154</w:t>
            </w:r>
          </w:p>
        </w:tc>
        <w:tc>
          <w:tcPr>
            <w:tcW w:w="850" w:type="dxa"/>
            <w:tcBorders>
              <w:top w:val="single" w:sz="12" w:space="0" w:color="B4C6E7" w:themeColor="accent1" w:themeTint="66"/>
            </w:tcBorders>
            <w:shd w:val="clear" w:color="auto" w:fill="auto"/>
            <w:vAlign w:val="center"/>
          </w:tcPr>
          <w:p w14:paraId="228E7F79"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color w:val="70AD47" w:themeColor="accent6"/>
                <w:lang w:val="en-GB"/>
              </w:rPr>
              <w:t>- 0.06</w:t>
            </w:r>
          </w:p>
        </w:tc>
        <w:tc>
          <w:tcPr>
            <w:tcW w:w="1134" w:type="dxa"/>
            <w:tcBorders>
              <w:top w:val="single" w:sz="12" w:space="0" w:color="B4C6E7" w:themeColor="accent1" w:themeTint="66"/>
            </w:tcBorders>
            <w:shd w:val="clear" w:color="auto" w:fill="auto"/>
            <w:vAlign w:val="center"/>
          </w:tcPr>
          <w:p w14:paraId="4FBD0997"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70AD47" w:themeColor="accent6"/>
                <w:lang w:val="en-GB" w:eastAsia="en-GB"/>
              </w:rPr>
              <w:t>+ 0.002</w:t>
            </w:r>
          </w:p>
        </w:tc>
        <w:tc>
          <w:tcPr>
            <w:tcW w:w="1134" w:type="dxa"/>
            <w:tcBorders>
              <w:top w:val="single" w:sz="12" w:space="0" w:color="B4C6E7" w:themeColor="accent1" w:themeTint="66"/>
            </w:tcBorders>
            <w:shd w:val="clear" w:color="auto" w:fill="auto"/>
            <w:vAlign w:val="center"/>
          </w:tcPr>
          <w:p w14:paraId="2225CE62"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70AD47" w:themeColor="accent6"/>
                <w:lang w:val="en-GB" w:eastAsia="en-GB"/>
              </w:rPr>
              <w:t>-0.001</w:t>
            </w:r>
          </w:p>
        </w:tc>
        <w:tc>
          <w:tcPr>
            <w:tcW w:w="1134" w:type="dxa"/>
            <w:tcBorders>
              <w:top w:val="single" w:sz="12" w:space="0" w:color="B4C6E7" w:themeColor="accent1" w:themeTint="66"/>
            </w:tcBorders>
            <w:shd w:val="clear" w:color="auto" w:fill="auto"/>
            <w:vAlign w:val="center"/>
          </w:tcPr>
          <w:p w14:paraId="1F6B47FE"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w:t>
            </w:r>
          </w:p>
        </w:tc>
        <w:tc>
          <w:tcPr>
            <w:tcW w:w="993" w:type="dxa"/>
            <w:tcBorders>
              <w:top w:val="single" w:sz="12" w:space="0" w:color="B4C6E7" w:themeColor="accent1" w:themeTint="66"/>
            </w:tcBorders>
            <w:vAlign w:val="center"/>
          </w:tcPr>
          <w:p w14:paraId="71B58C33"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t>- 0.009</w:t>
            </w:r>
          </w:p>
        </w:tc>
        <w:tc>
          <w:tcPr>
            <w:tcW w:w="1134" w:type="dxa"/>
            <w:tcBorders>
              <w:top w:val="single" w:sz="12" w:space="0" w:color="B4C6E7" w:themeColor="accent1" w:themeTint="66"/>
            </w:tcBorders>
            <w:vAlign w:val="center"/>
          </w:tcPr>
          <w:p w14:paraId="5CD071D1"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t>+ 0.004</w:t>
            </w:r>
          </w:p>
        </w:tc>
      </w:tr>
    </w:tbl>
    <w:p w14:paraId="1E5C5E75" w14:textId="49D75C1A" w:rsidR="00BF0962" w:rsidRDefault="00BF0962" w:rsidP="00BF0962">
      <w:pPr>
        <w:pStyle w:val="Caption"/>
        <w:jc w:val="center"/>
      </w:pPr>
      <w:r>
        <w:t xml:space="preserve">Tabella </w:t>
      </w:r>
      <w:fldSimple w:instr=" SEQ Tabella \* ARABIC ">
        <w:r>
          <w:rPr>
            <w:noProof/>
          </w:rPr>
          <w:t>12</w:t>
        </w:r>
      </w:fldSimple>
      <w:r>
        <w:t xml:space="preserve"> Confronto tra i modelli di </w:t>
      </w:r>
      <w:r w:rsidR="000D5819">
        <w:t>5</w:t>
      </w:r>
      <w:r>
        <w:t xml:space="preserve">. e </w:t>
      </w:r>
      <w:r w:rsidR="002C4306">
        <w:t>7</w:t>
      </w:r>
      <w:r>
        <w:t>.2.1</w:t>
      </w:r>
    </w:p>
    <w:p w14:paraId="58A07EE7" w14:textId="77777777" w:rsidR="00BF0962" w:rsidRPr="00A47D19" w:rsidRDefault="00BF0962" w:rsidP="00BF0962">
      <w:r w:rsidRPr="00A47D19">
        <w:t>Come si può notare dalla tabella, i risultati ottenuti non variano di quantità rilevanti.</w:t>
      </w:r>
    </w:p>
    <w:p w14:paraId="203139F0" w14:textId="77777777" w:rsidR="00BF0962" w:rsidRPr="00A47D19" w:rsidRDefault="00BF0962" w:rsidP="00BF0962"/>
    <w:p w14:paraId="1B8873BF" w14:textId="77777777" w:rsidR="00BF0962" w:rsidRPr="00A47D19" w:rsidRDefault="00BF0962" w:rsidP="00BF0962"/>
    <w:p w14:paraId="5CCD2BC5" w14:textId="77777777" w:rsidR="00BF0962" w:rsidRPr="00A47D19" w:rsidRDefault="00BF0962" w:rsidP="00BF0962"/>
    <w:p w14:paraId="4615060C" w14:textId="77777777" w:rsidR="00BF0962" w:rsidRPr="00A47D19" w:rsidRDefault="00BF0962" w:rsidP="00BF0962"/>
    <w:p w14:paraId="2F95E043" w14:textId="77777777" w:rsidR="00BF0962" w:rsidRPr="00A47D19" w:rsidRDefault="00BF0962" w:rsidP="00BF0962"/>
    <w:p w14:paraId="23C94561" w14:textId="77777777" w:rsidR="00BF0962" w:rsidRPr="00A47D19" w:rsidRDefault="00BF0962" w:rsidP="00BF0962"/>
    <w:p w14:paraId="7B77684F" w14:textId="77777777" w:rsidR="00BF0962" w:rsidRPr="00A47D19" w:rsidRDefault="00BF0962" w:rsidP="00BF0962"/>
    <w:p w14:paraId="2EE9A93E" w14:textId="77777777" w:rsidR="00BF0962" w:rsidRPr="00A47D19" w:rsidRDefault="00BF0962" w:rsidP="00BF0962"/>
    <w:p w14:paraId="550E83D1" w14:textId="77777777" w:rsidR="00BF0962" w:rsidRPr="00A47D19" w:rsidRDefault="00BF0962" w:rsidP="00BF0962"/>
    <w:p w14:paraId="28E3D007" w14:textId="77777777" w:rsidR="00BF0962" w:rsidRPr="00A47D19" w:rsidRDefault="00BF0962" w:rsidP="00BF0962"/>
    <w:p w14:paraId="46B073FC" w14:textId="77777777" w:rsidR="00BF0962" w:rsidRPr="00A47D19" w:rsidRDefault="00BF0962" w:rsidP="00BF0962"/>
    <w:p w14:paraId="7A5E6369" w14:textId="77777777" w:rsidR="00BF0962" w:rsidRPr="00A47D19" w:rsidRDefault="00BF0962" w:rsidP="00BF0962"/>
    <w:p w14:paraId="12189D52" w14:textId="77777777" w:rsidR="00BF0962" w:rsidRPr="00A47D19" w:rsidRDefault="00BF0962" w:rsidP="00BF0962"/>
    <w:p w14:paraId="5558151A" w14:textId="77777777" w:rsidR="00BF0962" w:rsidRPr="00A47D19" w:rsidRDefault="00BF0962" w:rsidP="00BF0962"/>
    <w:p w14:paraId="2F2E56C5" w14:textId="75E4E889" w:rsidR="00BF0962" w:rsidRPr="00A47D19" w:rsidRDefault="002C4306" w:rsidP="00BF0962">
      <w:pPr>
        <w:pStyle w:val="Heading3"/>
        <w:rPr>
          <w:rFonts w:ascii="Latin Modern Roman 12" w:hAnsi="Latin Modern Roman 12"/>
          <w:b/>
          <w:bCs/>
          <w:color w:val="000000" w:themeColor="text1"/>
          <w:sz w:val="28"/>
          <w:szCs w:val="28"/>
        </w:rPr>
      </w:pPr>
      <w:bookmarkStart w:id="6" w:name="_Toc46390209"/>
      <w:r>
        <w:rPr>
          <w:rFonts w:ascii="Latin Modern Roman 12" w:hAnsi="Latin Modern Roman 12"/>
          <w:b/>
          <w:bCs/>
          <w:color w:val="000000" w:themeColor="text1"/>
          <w:sz w:val="28"/>
          <w:szCs w:val="28"/>
        </w:rPr>
        <w:t>7</w:t>
      </w:r>
      <w:r w:rsidR="00BF0962" w:rsidRPr="00A47D19">
        <w:rPr>
          <w:rFonts w:ascii="Latin Modern Roman 12" w:hAnsi="Latin Modern Roman 12"/>
          <w:b/>
          <w:bCs/>
          <w:color w:val="000000" w:themeColor="text1"/>
          <w:sz w:val="28"/>
          <w:szCs w:val="28"/>
        </w:rPr>
        <w:t>.</w:t>
      </w:r>
      <w:r w:rsidR="00BF0962">
        <w:rPr>
          <w:rFonts w:ascii="Latin Modern Roman 12" w:hAnsi="Latin Modern Roman 12"/>
          <w:b/>
          <w:bCs/>
          <w:color w:val="000000" w:themeColor="text1"/>
          <w:sz w:val="28"/>
          <w:szCs w:val="28"/>
        </w:rPr>
        <w:t>2.2</w:t>
      </w:r>
      <w:r w:rsidR="00BF0962" w:rsidRPr="00A47D19">
        <w:rPr>
          <w:rFonts w:ascii="Latin Modern Roman 12" w:hAnsi="Latin Modern Roman 12"/>
          <w:b/>
          <w:bCs/>
          <w:color w:val="000000" w:themeColor="text1"/>
          <w:sz w:val="28"/>
          <w:szCs w:val="28"/>
        </w:rPr>
        <w:t xml:space="preserve"> </w:t>
      </w:r>
      <w:r w:rsidR="00BF0962">
        <w:rPr>
          <w:rFonts w:ascii="Latin Modern Roman 12" w:hAnsi="Latin Modern Roman 12"/>
          <w:b/>
          <w:bCs/>
          <w:color w:val="000000" w:themeColor="text1"/>
          <w:sz w:val="28"/>
          <w:szCs w:val="28"/>
        </w:rPr>
        <w:t>C</w:t>
      </w:r>
      <w:r w:rsidR="00BF0962" w:rsidRPr="00A47D19">
        <w:rPr>
          <w:rFonts w:ascii="Latin Modern Roman 12" w:hAnsi="Latin Modern Roman 12"/>
          <w:b/>
          <w:bCs/>
          <w:color w:val="000000" w:themeColor="text1"/>
          <w:sz w:val="28"/>
          <w:szCs w:val="28"/>
        </w:rPr>
        <w:t>onfronto</w:t>
      </w:r>
      <w:bookmarkEnd w:id="6"/>
      <w:r w:rsidR="00BF0962" w:rsidRPr="00A47D19">
        <w:rPr>
          <w:rFonts w:ascii="Latin Modern Roman 12" w:hAnsi="Latin Modern Roman 12"/>
          <w:b/>
          <w:bCs/>
          <w:color w:val="000000" w:themeColor="text1"/>
          <w:sz w:val="28"/>
          <w:szCs w:val="28"/>
        </w:rPr>
        <w:t xml:space="preserve"> </w:t>
      </w:r>
    </w:p>
    <w:p w14:paraId="1FC3929E" w14:textId="77777777" w:rsidR="00BF0962" w:rsidRPr="00A47D19" w:rsidRDefault="00BF0962" w:rsidP="00BF0962">
      <w:r w:rsidRPr="00A47D19">
        <w:t xml:space="preserve">Rilassare le dipendenze funzionali sul confronto significa usare paradigmi di matching approssimato per confrontare i valori dell'attributo sul lato sinistro e quelli del lato destro della dipendenza funzionale. Ciò permette di catturare relazioni semantiche tra gruppi di valori che sembrano essere simili, piuttosto che identici. Generalmente, questo tipo di RFD viene utilizzato per risolvere problemi di data quality, query optimization e knowledge discovery. </w:t>
      </w:r>
      <w:r w:rsidRPr="0086150D">
        <w:t>Queste si basano su una soglia di comparison, che è la differenza massima ammissibile tra i valori di due tuple su un attributo.</w:t>
      </w:r>
    </w:p>
    <w:p w14:paraId="2CDC8314" w14:textId="77777777" w:rsidR="00BF0962" w:rsidRPr="00A47D19" w:rsidRDefault="00BF0962" w:rsidP="00BF0962"/>
    <w:p w14:paraId="229D5B47" w14:textId="77777777" w:rsidR="00BF0962" w:rsidRPr="00A47D19" w:rsidRDefault="00BF0962" w:rsidP="00BF0962">
      <w:r w:rsidRPr="00A47D19">
        <w:lastRenderedPageBreak/>
        <w:t>Tramite l'algoritmo DOMINO, si è provato ad estrarre RFD basate sul confronto dal dataset utilizzato nel progetto. Nel fare ciò si sono utilizzate differenti soglie di comparison: 1, 2, 4 e 15.</w:t>
      </w:r>
    </w:p>
    <w:p w14:paraId="09C37170" w14:textId="77777777" w:rsidR="00BF0962" w:rsidRPr="00A47D19" w:rsidRDefault="00BF0962" w:rsidP="00BF0962"/>
    <w:p w14:paraId="29E38378" w14:textId="77777777" w:rsidR="00BF0962" w:rsidRPr="0086150D" w:rsidRDefault="00BF0962" w:rsidP="00BF0962">
      <w:r w:rsidRPr="00A47D19">
        <w:t xml:space="preserve">Utilizzando una soglia di comparison pari ad uno non sono stati trovati risultati, vale a dire </w:t>
      </w:r>
      <w:r w:rsidRPr="0086150D">
        <w:t>che non vi sono due attributi X e Y per cui la differenza massima tra i valori di X sia minore ad uno e la differenza massima tra i valori di Y sia minore ad 1.</w:t>
      </w:r>
    </w:p>
    <w:p w14:paraId="18376BC3" w14:textId="77777777" w:rsidR="00BF0962" w:rsidRPr="00A47D19" w:rsidRDefault="00BF0962" w:rsidP="00BF0962">
      <w:pPr>
        <w:rPr>
          <w:color w:val="FF0000"/>
        </w:rPr>
      </w:pPr>
    </w:p>
    <w:p w14:paraId="212DD12A" w14:textId="77777777" w:rsidR="00BF0962" w:rsidRPr="00A47D19" w:rsidRDefault="00BF0962" w:rsidP="00BF0962">
      <w:r w:rsidRPr="00A47D19">
        <w:t>Di seguito vengono riportati i risultati ottenuti con le diverse soglie:</w:t>
      </w:r>
    </w:p>
    <w:p w14:paraId="75BDEA02" w14:textId="77777777" w:rsidR="00BF0962" w:rsidRPr="00A47D19" w:rsidRDefault="00BF0962" w:rsidP="00BF0962"/>
    <w:p w14:paraId="11C73FF2" w14:textId="77777777" w:rsidR="00BF0962" w:rsidRPr="00A47D19" w:rsidRDefault="00BF0962" w:rsidP="00BF0962">
      <w:pPr>
        <w:jc w:val="center"/>
      </w:pPr>
      <w:r w:rsidRPr="00A47D19">
        <w:t>SOGLIA 2</w:t>
      </w:r>
    </w:p>
    <w:p w14:paraId="23ECEC13" w14:textId="77777777" w:rsidR="00BF0962" w:rsidRPr="00A47D19" w:rsidRDefault="00BF0962" w:rsidP="00BF0962">
      <w:pPr>
        <w:jc w:val="center"/>
      </w:pPr>
    </w:p>
    <w:p w14:paraId="5329617A"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 DISCOVERED RFDs *******</w:t>
      </w:r>
    </w:p>
    <w:p w14:paraId="758D7795"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0@2.0-&gt;0@2.0</w:t>
      </w:r>
      <w:r w:rsidRPr="00A47D19">
        <w:rPr>
          <w:rFonts w:cs="Courier New"/>
          <w:sz w:val="20"/>
          <w:szCs w:val="20"/>
          <w:lang w:eastAsia="en-GB"/>
        </w:rPr>
        <w:tab/>
        <w:t xml:space="preserve"> cc:0.9685232103301251</w:t>
      </w:r>
    </w:p>
    <w:p w14:paraId="4F318F68"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1@2.0-&gt;0@2.0</w:t>
      </w:r>
      <w:r w:rsidRPr="00A47D19">
        <w:rPr>
          <w:rFonts w:cs="Courier New"/>
          <w:sz w:val="20"/>
          <w:szCs w:val="20"/>
          <w:lang w:eastAsia="en-GB"/>
        </w:rPr>
        <w:tab/>
        <w:t xml:space="preserve"> cc:0.8694514821618544</w:t>
      </w:r>
    </w:p>
    <w:p w14:paraId="3B57616C" w14:textId="3922E17A" w:rsidR="00BF0962"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0@2.0-&gt;1@2.0</w:t>
      </w:r>
      <w:r w:rsidRPr="00A47D19">
        <w:rPr>
          <w:rFonts w:cs="Courier New"/>
          <w:sz w:val="20"/>
          <w:szCs w:val="20"/>
          <w:lang w:eastAsia="en-GB"/>
        </w:rPr>
        <w:tab/>
        <w:t xml:space="preserve"> cc:0.5990717281682707</w:t>
      </w:r>
    </w:p>
    <w:p w14:paraId="0A30D652" w14:textId="77777777" w:rsidR="0086150D" w:rsidRPr="00A47D19" w:rsidRDefault="0086150D"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p>
    <w:p w14:paraId="22414181" w14:textId="77777777" w:rsidR="00BF0962" w:rsidRPr="00A47D19" w:rsidRDefault="00BF0962" w:rsidP="00BF0962">
      <w:pPr>
        <w:jc w:val="center"/>
      </w:pPr>
    </w:p>
    <w:p w14:paraId="3C7AC077" w14:textId="13E4D452" w:rsidR="00BF0962" w:rsidRDefault="00BF0962" w:rsidP="00BF0962">
      <w:pPr>
        <w:jc w:val="center"/>
      </w:pPr>
      <w:r w:rsidRPr="00A47D19">
        <w:t>SOGLIA 4</w:t>
      </w:r>
    </w:p>
    <w:p w14:paraId="4CB2163F" w14:textId="77777777" w:rsidR="0086150D" w:rsidRPr="00A47D19" w:rsidRDefault="0086150D" w:rsidP="00BF0962">
      <w:pPr>
        <w:jc w:val="center"/>
      </w:pPr>
    </w:p>
    <w:p w14:paraId="4C365D76"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 DISCOVERED RFDs *******</w:t>
      </w:r>
    </w:p>
    <w:p w14:paraId="5CAC559A"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0@4.0-&gt;0@2.0</w:t>
      </w:r>
      <w:r w:rsidRPr="00A47D19">
        <w:rPr>
          <w:rFonts w:cs="Courier New"/>
          <w:sz w:val="20"/>
          <w:szCs w:val="20"/>
          <w:lang w:eastAsia="en-GB"/>
        </w:rPr>
        <w:tab/>
        <w:t xml:space="preserve"> cc:0.9685232103301251</w:t>
      </w:r>
    </w:p>
    <w:p w14:paraId="5A5CD7B3"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1@4.0-&gt;0@2.0</w:t>
      </w:r>
      <w:r w:rsidRPr="00A47D19">
        <w:rPr>
          <w:rFonts w:cs="Courier New"/>
          <w:sz w:val="20"/>
          <w:szCs w:val="20"/>
          <w:lang w:eastAsia="en-GB"/>
        </w:rPr>
        <w:tab/>
        <w:t xml:space="preserve"> cc:0.8694514821618544</w:t>
      </w:r>
    </w:p>
    <w:p w14:paraId="36CBD74D"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0@4.0-&gt;1@2.0</w:t>
      </w:r>
      <w:r w:rsidRPr="00A47D19">
        <w:rPr>
          <w:rFonts w:cs="Courier New"/>
          <w:sz w:val="20"/>
          <w:szCs w:val="20"/>
          <w:lang w:eastAsia="en-GB"/>
        </w:rPr>
        <w:tab/>
        <w:t xml:space="preserve"> cc:0.5990717281682707</w:t>
      </w:r>
    </w:p>
    <w:p w14:paraId="450F86AE" w14:textId="77777777" w:rsidR="00BF0962" w:rsidRPr="00A47D19" w:rsidRDefault="00BF0962" w:rsidP="00BF0962">
      <w:pPr>
        <w:jc w:val="center"/>
      </w:pPr>
    </w:p>
    <w:p w14:paraId="7FAE95A7" w14:textId="4CEA5D13" w:rsidR="00BF0962" w:rsidRDefault="00BF0962" w:rsidP="00BF0962">
      <w:pPr>
        <w:jc w:val="center"/>
      </w:pPr>
      <w:r w:rsidRPr="00A47D19">
        <w:t>SOGLIA 15</w:t>
      </w:r>
    </w:p>
    <w:p w14:paraId="56019285" w14:textId="77777777" w:rsidR="0086150D" w:rsidRPr="00A47D19" w:rsidRDefault="0086150D" w:rsidP="00BF0962">
      <w:pPr>
        <w:jc w:val="center"/>
      </w:pPr>
    </w:p>
    <w:p w14:paraId="67B01CB4" w14:textId="10A64D4E" w:rsidR="00BF0962" w:rsidRPr="0086150D" w:rsidRDefault="0086150D" w:rsidP="0086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 DISCOVERED RFDs *******</w:t>
      </w:r>
    </w:p>
    <w:p w14:paraId="6A4A1B1A"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0@15.0-&gt;0@2.0</w:t>
      </w:r>
      <w:r w:rsidRPr="00A47D19">
        <w:rPr>
          <w:rFonts w:cs="Courier New"/>
          <w:sz w:val="20"/>
          <w:szCs w:val="20"/>
          <w:lang w:eastAsia="en-GB"/>
        </w:rPr>
        <w:tab/>
        <w:t xml:space="preserve"> cc:0.9685232103301251</w:t>
      </w:r>
    </w:p>
    <w:p w14:paraId="37FE9BFF"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1@15.0-&gt;0@2.0</w:t>
      </w:r>
      <w:r w:rsidRPr="00A47D19">
        <w:rPr>
          <w:rFonts w:cs="Courier New"/>
          <w:sz w:val="20"/>
          <w:szCs w:val="20"/>
          <w:lang w:eastAsia="en-GB"/>
        </w:rPr>
        <w:tab/>
        <w:t xml:space="preserve"> cc:0.8694514821618544</w:t>
      </w:r>
    </w:p>
    <w:p w14:paraId="3DB36086" w14:textId="77777777" w:rsidR="00BF0962" w:rsidRPr="00A47D19"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sz w:val="20"/>
          <w:szCs w:val="20"/>
          <w:lang w:eastAsia="en-GB"/>
        </w:rPr>
      </w:pPr>
      <w:r w:rsidRPr="00A47D19">
        <w:rPr>
          <w:rFonts w:cs="Courier New"/>
          <w:sz w:val="20"/>
          <w:szCs w:val="20"/>
          <w:lang w:eastAsia="en-GB"/>
        </w:rPr>
        <w:t>0@15.0-&gt;1@2.0</w:t>
      </w:r>
      <w:r w:rsidRPr="00A47D19">
        <w:rPr>
          <w:rFonts w:cs="Courier New"/>
          <w:sz w:val="20"/>
          <w:szCs w:val="20"/>
          <w:lang w:eastAsia="en-GB"/>
        </w:rPr>
        <w:tab/>
        <w:t xml:space="preserve"> cc:0.5990717281682707</w:t>
      </w:r>
    </w:p>
    <w:p w14:paraId="258ADB2F" w14:textId="77777777" w:rsidR="00BF0962" w:rsidRPr="00A47D19" w:rsidRDefault="00BF0962" w:rsidP="00BF0962"/>
    <w:p w14:paraId="5B076021" w14:textId="77777777" w:rsidR="00BF0962" w:rsidRDefault="00BF0962" w:rsidP="00BF0962"/>
    <w:p w14:paraId="44FFCBD2" w14:textId="77777777" w:rsidR="00BF0962" w:rsidRDefault="00BF0962" w:rsidP="00BF0962"/>
    <w:p w14:paraId="243B1E78" w14:textId="77777777" w:rsidR="00BF0962" w:rsidRDefault="00BF0962" w:rsidP="00BF0962"/>
    <w:p w14:paraId="0B0C99A5" w14:textId="77777777" w:rsidR="00BF0962" w:rsidRPr="00A47D19" w:rsidRDefault="00BF0962" w:rsidP="00BF0962"/>
    <w:p w14:paraId="7D6EFD52" w14:textId="446F1047" w:rsidR="00BF0962" w:rsidRPr="00A47D19" w:rsidRDefault="00BF0962" w:rsidP="00BF0962">
      <w:r w:rsidRPr="00A47D19">
        <w:t xml:space="preserve">Nonostante le tre diverse soglie, le RFD sul confronto e le </w:t>
      </w:r>
      <w:r w:rsidRPr="00E016BC">
        <w:t xml:space="preserve">cc </w:t>
      </w:r>
      <w:r w:rsidR="00E016BC">
        <w:rPr>
          <w:rStyle w:val="FootnoteReference"/>
        </w:rPr>
        <w:footnoteReference w:id="1"/>
      </w:r>
      <w:r w:rsidR="0010613E">
        <w:t xml:space="preserve"> </w:t>
      </w:r>
      <w:r w:rsidRPr="00E016BC">
        <w:t>(</w:t>
      </w:r>
      <w:r w:rsidR="00E016BC" w:rsidRPr="00E016BC">
        <w:t>le soglie delle RFD minimali</w:t>
      </w:r>
      <w:r w:rsidRPr="00E016BC">
        <w:t xml:space="preserve">) </w:t>
      </w:r>
      <w:r w:rsidR="00E016BC" w:rsidRPr="00E016BC">
        <w:t xml:space="preserve">rilevate </w:t>
      </w:r>
      <w:r w:rsidRPr="00A47D19">
        <w:t>dal tool sono le medesime:</w:t>
      </w:r>
    </w:p>
    <w:p w14:paraId="25F91D57" w14:textId="77777777" w:rsidR="00BF0962" w:rsidRPr="00A47D19" w:rsidRDefault="00BF0962" w:rsidP="00BF0962"/>
    <w:p w14:paraId="60E75178" w14:textId="7E18582E" w:rsidR="00BF0962" w:rsidRPr="0086150D"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n-GB" w:eastAsia="en-GB"/>
        </w:rPr>
      </w:pPr>
      <w:r w:rsidRPr="0086150D">
        <w:rPr>
          <w:rFonts w:cs="Courier New"/>
          <w:lang w:val="en-GB" w:eastAsia="en-GB"/>
        </w:rPr>
        <w:t>0</w:t>
      </w:r>
      <w:r w:rsidR="0086150D">
        <w:rPr>
          <w:rFonts w:cs="Courier New"/>
          <w:lang w:val="en-GB" w:eastAsia="en-GB"/>
        </w:rPr>
        <w:t xml:space="preserve"> </w:t>
      </w:r>
      <w:r w:rsidR="0086150D" w:rsidRPr="00A47D19">
        <w:rPr>
          <w:lang w:val="en-GB"/>
        </w:rPr>
        <w:t xml:space="preserve">→ </w:t>
      </w:r>
      <w:r w:rsidRPr="0086150D">
        <w:rPr>
          <w:rFonts w:cs="Courier New"/>
          <w:lang w:val="en-GB" w:eastAsia="en-GB"/>
        </w:rPr>
        <w:t>0</w:t>
      </w:r>
    </w:p>
    <w:p w14:paraId="252D51A5" w14:textId="4B5CABDB" w:rsidR="00BF0962" w:rsidRPr="0086150D" w:rsidRDefault="00BF0962" w:rsidP="00BF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lang w:val="en-GB" w:eastAsia="en-GB"/>
        </w:rPr>
      </w:pPr>
      <w:r w:rsidRPr="0086150D">
        <w:rPr>
          <w:rFonts w:cs="Courier New"/>
          <w:lang w:val="en-GB" w:eastAsia="en-GB"/>
        </w:rPr>
        <w:t>1</w:t>
      </w:r>
      <w:r w:rsidR="0086150D">
        <w:rPr>
          <w:rFonts w:cs="Courier New"/>
          <w:lang w:val="en-GB" w:eastAsia="en-GB"/>
        </w:rPr>
        <w:t xml:space="preserve"> </w:t>
      </w:r>
      <w:r w:rsidR="0086150D" w:rsidRPr="00A47D19">
        <w:rPr>
          <w:lang w:val="en-GB"/>
        </w:rPr>
        <w:t xml:space="preserve">→ </w:t>
      </w:r>
      <w:r w:rsidRPr="0086150D">
        <w:rPr>
          <w:rFonts w:cs="Courier New"/>
          <w:lang w:val="en-GB" w:eastAsia="en-GB"/>
        </w:rPr>
        <w:t>0</w:t>
      </w:r>
    </w:p>
    <w:p w14:paraId="56A1F3BE" w14:textId="47F3C6DC" w:rsidR="00BF0962" w:rsidRPr="0086150D" w:rsidRDefault="00BF0962" w:rsidP="00BF0962">
      <w:pPr>
        <w:jc w:val="center"/>
        <w:rPr>
          <w:sz w:val="28"/>
          <w:szCs w:val="32"/>
          <w:lang w:val="en-GB"/>
        </w:rPr>
      </w:pPr>
      <w:r w:rsidRPr="0086150D">
        <w:rPr>
          <w:rFonts w:cs="Courier New"/>
          <w:lang w:val="en-GB" w:eastAsia="en-GB"/>
        </w:rPr>
        <w:t>0</w:t>
      </w:r>
      <w:r w:rsidR="0086150D" w:rsidRPr="00A47D19">
        <w:rPr>
          <w:lang w:val="en-GB"/>
        </w:rPr>
        <w:t xml:space="preserve">→ </w:t>
      </w:r>
      <w:r w:rsidRPr="0086150D">
        <w:rPr>
          <w:rFonts w:cs="Courier New"/>
          <w:lang w:val="en-GB" w:eastAsia="en-GB"/>
        </w:rPr>
        <w:t>1</w:t>
      </w:r>
    </w:p>
    <w:p w14:paraId="1E10A0D5" w14:textId="77777777" w:rsidR="00BF0962" w:rsidRPr="00A47D19" w:rsidRDefault="00BF0962" w:rsidP="00BF0962">
      <w:pPr>
        <w:rPr>
          <w:lang w:val="en-GB"/>
        </w:rPr>
      </w:pPr>
    </w:p>
    <w:p w14:paraId="7EF6D8ED" w14:textId="77777777" w:rsidR="00BF0962" w:rsidRPr="00A47D19" w:rsidRDefault="00BF0962" w:rsidP="00BF0962">
      <w:pPr>
        <w:rPr>
          <w:lang w:val="en-GB"/>
        </w:rPr>
      </w:pPr>
      <w:r w:rsidRPr="00A47D19">
        <w:rPr>
          <w:lang w:val="en-GB"/>
        </w:rPr>
        <w:t>E cioè:</w:t>
      </w:r>
    </w:p>
    <w:p w14:paraId="5EECFC39" w14:textId="77777777" w:rsidR="00BF0962" w:rsidRPr="00A47D19" w:rsidRDefault="00BF0962" w:rsidP="00BF0962">
      <w:pPr>
        <w:rPr>
          <w:lang w:val="en-GB"/>
        </w:rPr>
      </w:pPr>
    </w:p>
    <w:p w14:paraId="449507EC" w14:textId="77777777" w:rsidR="00BF0962" w:rsidRPr="00A47D19" w:rsidRDefault="00BF0962" w:rsidP="0086150D">
      <w:pPr>
        <w:jc w:val="center"/>
        <w:rPr>
          <w:lang w:val="en-GB"/>
        </w:rPr>
      </w:pPr>
      <w:r w:rsidRPr="00A47D19">
        <w:rPr>
          <w:lang w:val="en-GB"/>
        </w:rPr>
        <w:t>Glasses → Glasses</w:t>
      </w:r>
    </w:p>
    <w:p w14:paraId="245DD42F" w14:textId="77777777" w:rsidR="00BF0962" w:rsidRPr="00A47D19" w:rsidRDefault="00BF0962" w:rsidP="0086150D">
      <w:pPr>
        <w:jc w:val="center"/>
        <w:rPr>
          <w:lang w:val="en-GB"/>
        </w:rPr>
      </w:pPr>
      <w:r w:rsidRPr="00A47D19">
        <w:rPr>
          <w:lang w:val="en-GB"/>
        </w:rPr>
        <w:t>Genders → Glasses</w:t>
      </w:r>
    </w:p>
    <w:p w14:paraId="3EA1D4AF" w14:textId="77777777" w:rsidR="00BF0962" w:rsidRPr="00A47D19" w:rsidRDefault="00BF0962" w:rsidP="0086150D">
      <w:pPr>
        <w:jc w:val="center"/>
      </w:pPr>
      <w:r w:rsidRPr="00A47D19">
        <w:t>Glasses → Genders</w:t>
      </w:r>
    </w:p>
    <w:p w14:paraId="61690D99" w14:textId="77777777" w:rsidR="00BF0962" w:rsidRPr="00A47D19" w:rsidRDefault="00BF0962" w:rsidP="00BF0962"/>
    <w:p w14:paraId="163B8020" w14:textId="4EF72E82" w:rsidR="00BF0962" w:rsidRPr="00A47D19" w:rsidRDefault="00BF0962" w:rsidP="00BF0962">
      <w:r w:rsidRPr="00A47D19">
        <w:lastRenderedPageBreak/>
        <w:t xml:space="preserve">Poichè la prima dipendenza è banale, ed il modello senza la feature Glasses è stato descritto nell' </w:t>
      </w:r>
      <w:r w:rsidR="002C4306">
        <w:t>7</w:t>
      </w:r>
      <w:r w:rsidRPr="00A47D19">
        <w:t>.2.1, si discuterà del modello sviluppato includendo tutte le features tranne Genders. La struttura del modello, a meno delle features utilizzate per il training, è la medesima del modello descritto nel 6.</w:t>
      </w:r>
    </w:p>
    <w:p w14:paraId="03AF016D" w14:textId="77777777" w:rsidR="00BF0962" w:rsidRPr="00A47D19" w:rsidRDefault="00BF0962" w:rsidP="00BF0962"/>
    <w:p w14:paraId="6BD6761B" w14:textId="77777777" w:rsidR="00BF0962" w:rsidRPr="00A47D19" w:rsidRDefault="00BF0962" w:rsidP="00BF0962">
      <w:r w:rsidRPr="00A47D19">
        <w:t xml:space="preserve">In </w:t>
      </w:r>
      <w:r>
        <w:t>F</w:t>
      </w:r>
      <w:r w:rsidRPr="00A47D19">
        <w:t xml:space="preserve">igura </w:t>
      </w:r>
      <w:r>
        <w:t>23</w:t>
      </w:r>
      <w:r w:rsidRPr="00A47D19">
        <w:t xml:space="preserve"> sono mostrati i grafici riportanti l'andamento della loss e dell'accuracy al crescere del numero di epoche:</w:t>
      </w:r>
    </w:p>
    <w:p w14:paraId="1D7DDCE7" w14:textId="77777777" w:rsidR="00BF0962" w:rsidRPr="00A47D19" w:rsidRDefault="00BF0962" w:rsidP="00BF0962"/>
    <w:p w14:paraId="00903D66" w14:textId="77777777" w:rsidR="00BF0962" w:rsidRDefault="00BF0962" w:rsidP="004D2D3C">
      <w:pPr>
        <w:pStyle w:val="Image"/>
      </w:pPr>
      <w:r w:rsidRPr="00A47D19">
        <w:t xml:space="preserve"> </w:t>
      </w:r>
      <w:r w:rsidRPr="00A47D19">
        <w:rPr>
          <w:noProof/>
        </w:rPr>
        <w:drawing>
          <wp:inline distT="0" distB="0" distL="0" distR="0" wp14:anchorId="5176F70C" wp14:editId="1A20DCE5">
            <wp:extent cx="2964815" cy="2151490"/>
            <wp:effectExtent l="0" t="0" r="0" b="0"/>
            <wp:docPr id="1067478339" name="Picture 34"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9" name="Picture 34" descr="Immagine che contiene mappa, test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r="8132"/>
                    <a:stretch/>
                  </pic:blipFill>
                  <pic:spPr bwMode="auto">
                    <a:xfrm>
                      <a:off x="0" y="0"/>
                      <a:ext cx="2964815" cy="2151490"/>
                    </a:xfrm>
                    <a:prstGeom prst="rect">
                      <a:avLst/>
                    </a:prstGeom>
                    <a:noFill/>
                    <a:ln>
                      <a:noFill/>
                    </a:ln>
                    <a:extLst>
                      <a:ext uri="{53640926-AAD7-44D8-BBD7-CCE9431645EC}">
                        <a14:shadowObscured xmlns:a14="http://schemas.microsoft.com/office/drawing/2010/main"/>
                      </a:ext>
                    </a:extLst>
                  </pic:spPr>
                </pic:pic>
              </a:graphicData>
            </a:graphic>
          </wp:inline>
        </w:drawing>
      </w:r>
      <w:r w:rsidRPr="00A47D19">
        <w:rPr>
          <w:noProof/>
        </w:rPr>
        <w:drawing>
          <wp:inline distT="0" distB="0" distL="0" distR="0" wp14:anchorId="31350309" wp14:editId="6195414F">
            <wp:extent cx="2951019" cy="2140035"/>
            <wp:effectExtent l="0" t="0" r="0" b="0"/>
            <wp:docPr id="1067478338" name="Picture 3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8" name="Picture 35" descr="Immagine che contiene screenshot&#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r="8070"/>
                    <a:stretch/>
                  </pic:blipFill>
                  <pic:spPr bwMode="auto">
                    <a:xfrm>
                      <a:off x="0" y="0"/>
                      <a:ext cx="2951019" cy="2140035"/>
                    </a:xfrm>
                    <a:prstGeom prst="rect">
                      <a:avLst/>
                    </a:prstGeom>
                    <a:noFill/>
                    <a:ln>
                      <a:noFill/>
                    </a:ln>
                    <a:extLst>
                      <a:ext uri="{53640926-AAD7-44D8-BBD7-CCE9431645EC}">
                        <a14:shadowObscured xmlns:a14="http://schemas.microsoft.com/office/drawing/2010/main"/>
                      </a:ext>
                    </a:extLst>
                  </pic:spPr>
                </pic:pic>
              </a:graphicData>
            </a:graphic>
          </wp:inline>
        </w:drawing>
      </w:r>
    </w:p>
    <w:p w14:paraId="10C9807F" w14:textId="66B8ED0E" w:rsidR="00BF0962" w:rsidRDefault="00BF0962" w:rsidP="00BF0962">
      <w:pPr>
        <w:pStyle w:val="Caption"/>
        <w:jc w:val="center"/>
      </w:pPr>
      <w:r>
        <w:t xml:space="preserve">Figura </w:t>
      </w:r>
      <w:r w:rsidR="00F45785">
        <w:t>23</w:t>
      </w:r>
      <w:r>
        <w:t xml:space="preserve"> Andamento di accuracy e loss del modello descritto in </w:t>
      </w:r>
      <w:r w:rsidR="002C4306">
        <w:t>7</w:t>
      </w:r>
      <w:r>
        <w:t>.2.2</w:t>
      </w:r>
    </w:p>
    <w:p w14:paraId="38901D5D" w14:textId="1D534102" w:rsidR="00BF0962" w:rsidRDefault="00BF0962" w:rsidP="00BF0962">
      <w:pPr>
        <w:pStyle w:val="Caption"/>
        <w:jc w:val="center"/>
      </w:pPr>
    </w:p>
    <w:p w14:paraId="0BC3522E" w14:textId="77777777" w:rsidR="00BF0962" w:rsidRDefault="00BF0962" w:rsidP="00BF0962">
      <w:pPr>
        <w:keepNext/>
      </w:pPr>
    </w:p>
    <w:p w14:paraId="5F346209" w14:textId="77777777" w:rsidR="00BF0962" w:rsidRPr="00A47D19" w:rsidRDefault="00BF0962" w:rsidP="00BF0962">
      <w:r>
        <w:t xml:space="preserve">  </w:t>
      </w:r>
    </w:p>
    <w:p w14:paraId="77A1DD5D" w14:textId="77777777" w:rsidR="00BF0962" w:rsidRDefault="00BF0962" w:rsidP="00BF0962"/>
    <w:p w14:paraId="17B640C8" w14:textId="77777777" w:rsidR="00BF0962" w:rsidRDefault="00BF0962" w:rsidP="00BF0962"/>
    <w:p w14:paraId="45E00635" w14:textId="77777777" w:rsidR="00BF0962" w:rsidRDefault="00BF0962" w:rsidP="00BF0962"/>
    <w:p w14:paraId="3E5AF905" w14:textId="77777777" w:rsidR="00BF0962" w:rsidRDefault="00BF0962" w:rsidP="00BF0962"/>
    <w:p w14:paraId="430FFF85" w14:textId="77777777" w:rsidR="00BF0962" w:rsidRDefault="00BF0962" w:rsidP="00BF0962"/>
    <w:p w14:paraId="57CA6ED3" w14:textId="77777777" w:rsidR="00BF0962" w:rsidRDefault="00BF0962" w:rsidP="00BF0962"/>
    <w:p w14:paraId="0C0A88DF" w14:textId="77777777" w:rsidR="00BF0962" w:rsidRDefault="00BF0962" w:rsidP="00BF0962"/>
    <w:p w14:paraId="0B317BED" w14:textId="77777777" w:rsidR="00BF0962" w:rsidRDefault="00BF0962" w:rsidP="00BF0962"/>
    <w:p w14:paraId="046BED52" w14:textId="77777777" w:rsidR="00BF0962" w:rsidRDefault="00BF0962" w:rsidP="00BF0962"/>
    <w:p w14:paraId="3B7C1B6F" w14:textId="77777777" w:rsidR="00BF0962" w:rsidRPr="00A47D19" w:rsidRDefault="00BF0962" w:rsidP="00BF0962">
      <w:r w:rsidRPr="00A47D19">
        <w:t xml:space="preserve">I risultati del modello sono mostrati nella </w:t>
      </w:r>
      <w:r>
        <w:t>T</w:t>
      </w:r>
      <w:r w:rsidRPr="00A47D19">
        <w:t xml:space="preserve">abella </w:t>
      </w:r>
      <w:r>
        <w:t>13</w:t>
      </w:r>
      <w:r w:rsidRPr="00A47D19">
        <w:t>:</w:t>
      </w:r>
    </w:p>
    <w:p w14:paraId="23355774" w14:textId="77777777" w:rsidR="00BF0962" w:rsidRPr="00A47D19" w:rsidRDefault="00BF0962" w:rsidP="00BF0962"/>
    <w:tbl>
      <w:tblPr>
        <w:tblStyle w:val="GridTable1Light-Accent1"/>
        <w:tblW w:w="9781" w:type="dxa"/>
        <w:tblLayout w:type="fixed"/>
        <w:tblLook w:val="0480" w:firstRow="0" w:lastRow="0" w:firstColumn="1" w:lastColumn="0" w:noHBand="0" w:noVBand="1"/>
      </w:tblPr>
      <w:tblGrid>
        <w:gridCol w:w="2127"/>
        <w:gridCol w:w="2268"/>
        <w:gridCol w:w="844"/>
        <w:gridCol w:w="1048"/>
        <w:gridCol w:w="801"/>
        <w:gridCol w:w="850"/>
        <w:gridCol w:w="851"/>
        <w:gridCol w:w="992"/>
      </w:tblGrid>
      <w:tr w:rsidR="00BF0962" w:rsidRPr="00A47D19" w14:paraId="473698D4" w14:textId="77777777" w:rsidTr="00EA7914">
        <w:trPr>
          <w:trHeight w:val="251"/>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B4C6E7" w:themeColor="accent1" w:themeTint="66"/>
              <w:right w:val="nil"/>
            </w:tcBorders>
            <w:shd w:val="clear" w:color="auto" w:fill="auto"/>
            <w:vAlign w:val="center"/>
          </w:tcPr>
          <w:p w14:paraId="5068C6B8" w14:textId="77777777" w:rsidR="00BF0962" w:rsidRPr="00A47D19" w:rsidRDefault="00BF0962" w:rsidP="00EA7914">
            <w:pPr>
              <w:jc w:val="center"/>
              <w:rPr>
                <w:color w:val="000000"/>
              </w:rPr>
            </w:pPr>
          </w:p>
        </w:tc>
        <w:tc>
          <w:tcPr>
            <w:tcW w:w="2268" w:type="dxa"/>
            <w:tcBorders>
              <w:top w:val="nil"/>
              <w:left w:val="nil"/>
              <w:bottom w:val="single" w:sz="4" w:space="0" w:color="B4C6E7" w:themeColor="accent1" w:themeTint="66"/>
              <w:right w:val="single" w:sz="4" w:space="0" w:color="B4C6E7" w:themeColor="accent1" w:themeTint="66"/>
            </w:tcBorders>
            <w:vAlign w:val="center"/>
          </w:tcPr>
          <w:p w14:paraId="5E9C68EB"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p>
        </w:tc>
        <w:tc>
          <w:tcPr>
            <w:tcW w:w="1892" w:type="dxa"/>
            <w:gridSpan w:val="2"/>
            <w:tcBorders>
              <w:left w:val="single" w:sz="4" w:space="0" w:color="B4C6E7" w:themeColor="accent1" w:themeTint="66"/>
            </w:tcBorders>
            <w:shd w:val="clear" w:color="auto" w:fill="D9E2F3" w:themeFill="accent1" w:themeFillTint="33"/>
            <w:vAlign w:val="center"/>
          </w:tcPr>
          <w:p w14:paraId="3171E4AD"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1651" w:type="dxa"/>
            <w:gridSpan w:val="2"/>
            <w:shd w:val="clear" w:color="auto" w:fill="D9E2F3" w:themeFill="accent1" w:themeFillTint="33"/>
            <w:vAlign w:val="center"/>
          </w:tcPr>
          <w:p w14:paraId="795E8A80"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1843" w:type="dxa"/>
            <w:gridSpan w:val="2"/>
            <w:shd w:val="clear" w:color="auto" w:fill="D9E2F3" w:themeFill="accent1" w:themeFillTint="33"/>
            <w:vAlign w:val="center"/>
          </w:tcPr>
          <w:p w14:paraId="3AF43F8B"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BF0962" w:rsidRPr="00A47D19" w14:paraId="47BD1294" w14:textId="77777777" w:rsidTr="00EA7914">
        <w:trPr>
          <w:trHeight w:val="107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1491D4FC" w14:textId="77777777" w:rsidR="00BF0962" w:rsidRPr="00A47D19" w:rsidRDefault="00BF0962" w:rsidP="00EA7914">
            <w:pPr>
              <w:jc w:val="center"/>
              <w:rPr>
                <w:color w:val="000000"/>
              </w:rPr>
            </w:pPr>
            <w:r w:rsidRPr="00A47D19">
              <w:rPr>
                <w:color w:val="000000"/>
              </w:rPr>
              <w:t>Nome</w:t>
            </w:r>
          </w:p>
        </w:tc>
        <w:tc>
          <w:tcPr>
            <w:tcW w:w="2268"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39A48477"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Mean epoch training time</w:t>
            </w:r>
          </w:p>
        </w:tc>
        <w:tc>
          <w:tcPr>
            <w:tcW w:w="844" w:type="dxa"/>
            <w:tcBorders>
              <w:bottom w:val="single" w:sz="12" w:space="0" w:color="B4C6E7" w:themeColor="accent1" w:themeTint="66"/>
            </w:tcBorders>
            <w:shd w:val="clear" w:color="auto" w:fill="D9E2F3" w:themeFill="accent1" w:themeFillTint="33"/>
            <w:vAlign w:val="center"/>
          </w:tcPr>
          <w:p w14:paraId="777A968E"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048" w:type="dxa"/>
            <w:tcBorders>
              <w:bottom w:val="single" w:sz="12" w:space="0" w:color="B4C6E7" w:themeColor="accent1" w:themeTint="66"/>
            </w:tcBorders>
            <w:shd w:val="clear" w:color="auto" w:fill="D9E2F3" w:themeFill="accent1" w:themeFillTint="33"/>
            <w:vAlign w:val="center"/>
          </w:tcPr>
          <w:p w14:paraId="34EEB0CF"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01" w:type="dxa"/>
            <w:tcBorders>
              <w:bottom w:val="single" w:sz="12" w:space="0" w:color="B4C6E7" w:themeColor="accent1" w:themeTint="66"/>
            </w:tcBorders>
            <w:shd w:val="clear" w:color="auto" w:fill="D9E2F3" w:themeFill="accent1" w:themeFillTint="33"/>
            <w:vAlign w:val="center"/>
          </w:tcPr>
          <w:p w14:paraId="4401CC57"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850" w:type="dxa"/>
            <w:tcBorders>
              <w:bottom w:val="single" w:sz="12" w:space="0" w:color="B4C6E7" w:themeColor="accent1" w:themeTint="66"/>
            </w:tcBorders>
            <w:shd w:val="clear" w:color="auto" w:fill="D9E2F3" w:themeFill="accent1" w:themeFillTint="33"/>
            <w:vAlign w:val="center"/>
          </w:tcPr>
          <w:p w14:paraId="140908F7"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1" w:type="dxa"/>
            <w:tcBorders>
              <w:bottom w:val="single" w:sz="12" w:space="0" w:color="B4C6E7" w:themeColor="accent1" w:themeTint="66"/>
            </w:tcBorders>
            <w:shd w:val="clear" w:color="auto" w:fill="D9E2F3" w:themeFill="accent1" w:themeFillTint="33"/>
            <w:vAlign w:val="center"/>
          </w:tcPr>
          <w:p w14:paraId="39A999AA"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992" w:type="dxa"/>
            <w:tcBorders>
              <w:bottom w:val="single" w:sz="12" w:space="0" w:color="B4C6E7" w:themeColor="accent1" w:themeTint="66"/>
            </w:tcBorders>
            <w:shd w:val="clear" w:color="auto" w:fill="D9E2F3" w:themeFill="accent1" w:themeFillTint="33"/>
            <w:vAlign w:val="center"/>
          </w:tcPr>
          <w:p w14:paraId="3A78CF7F"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BF0962" w:rsidRPr="00A47D19" w14:paraId="05C1BEC7" w14:textId="77777777" w:rsidTr="00EA7914">
        <w:trPr>
          <w:trHeight w:val="1778"/>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B4C6E7" w:themeColor="accent1" w:themeTint="66"/>
            </w:tcBorders>
            <w:shd w:val="clear" w:color="auto" w:fill="auto"/>
            <w:vAlign w:val="center"/>
          </w:tcPr>
          <w:p w14:paraId="3B7E90A2" w14:textId="77777777" w:rsidR="00BF0962" w:rsidRPr="0091355D" w:rsidRDefault="00BF0962" w:rsidP="00EA7914">
            <w:pPr>
              <w:jc w:val="center"/>
              <w:rPr>
                <w:b w:val="0"/>
                <w:bCs w:val="0"/>
                <w:lang w:val="en-GB" w:eastAsia="en-GB"/>
              </w:rPr>
            </w:pPr>
            <w:r w:rsidRPr="00A47D19">
              <w:rPr>
                <w:b w:val="0"/>
                <w:bCs w:val="0"/>
              </w:rPr>
              <w:t>all-genders_14_0.25_3CL_0.2_basicModel_24</w:t>
            </w:r>
          </w:p>
        </w:tc>
        <w:tc>
          <w:tcPr>
            <w:tcW w:w="2268" w:type="dxa"/>
            <w:tcBorders>
              <w:top w:val="single" w:sz="12" w:space="0" w:color="B4C6E7" w:themeColor="accent1" w:themeTint="66"/>
            </w:tcBorders>
            <w:vAlign w:val="center"/>
          </w:tcPr>
          <w:p w14:paraId="017F5AAA"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10.995</w:t>
            </w:r>
          </w:p>
        </w:tc>
        <w:tc>
          <w:tcPr>
            <w:tcW w:w="844" w:type="dxa"/>
            <w:tcBorders>
              <w:top w:val="single" w:sz="12" w:space="0" w:color="B4C6E7" w:themeColor="accent1" w:themeTint="66"/>
            </w:tcBorders>
            <w:shd w:val="clear" w:color="auto" w:fill="auto"/>
            <w:vAlign w:val="center"/>
          </w:tcPr>
          <w:p w14:paraId="0DC5EDFF"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pPr>
            <w:r w:rsidRPr="00A47D19">
              <w:rPr>
                <w:lang w:val="en-GB"/>
              </w:rPr>
              <w:t>0.050</w:t>
            </w:r>
          </w:p>
        </w:tc>
        <w:tc>
          <w:tcPr>
            <w:tcW w:w="1048" w:type="dxa"/>
            <w:tcBorders>
              <w:top w:val="single" w:sz="12" w:space="0" w:color="B4C6E7" w:themeColor="accent1" w:themeTint="66"/>
            </w:tcBorders>
            <w:shd w:val="clear" w:color="auto" w:fill="auto"/>
            <w:vAlign w:val="center"/>
          </w:tcPr>
          <w:p w14:paraId="7D4818FD"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0.981</w:t>
            </w:r>
          </w:p>
        </w:tc>
        <w:tc>
          <w:tcPr>
            <w:tcW w:w="801" w:type="dxa"/>
            <w:tcBorders>
              <w:top w:val="single" w:sz="12" w:space="0" w:color="B4C6E7" w:themeColor="accent1" w:themeTint="66"/>
            </w:tcBorders>
            <w:shd w:val="clear" w:color="auto" w:fill="auto"/>
            <w:vAlign w:val="center"/>
          </w:tcPr>
          <w:p w14:paraId="51F3A6F2"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0.042</w:t>
            </w:r>
          </w:p>
        </w:tc>
        <w:tc>
          <w:tcPr>
            <w:tcW w:w="850" w:type="dxa"/>
            <w:tcBorders>
              <w:top w:val="single" w:sz="12" w:space="0" w:color="B4C6E7" w:themeColor="accent1" w:themeTint="66"/>
            </w:tcBorders>
            <w:shd w:val="clear" w:color="auto" w:fill="auto"/>
            <w:vAlign w:val="center"/>
          </w:tcPr>
          <w:p w14:paraId="0B586BE8"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0.985</w:t>
            </w:r>
          </w:p>
        </w:tc>
        <w:tc>
          <w:tcPr>
            <w:tcW w:w="851" w:type="dxa"/>
            <w:tcBorders>
              <w:top w:val="single" w:sz="12" w:space="0" w:color="B4C6E7" w:themeColor="accent1" w:themeTint="66"/>
            </w:tcBorders>
            <w:vAlign w:val="center"/>
          </w:tcPr>
          <w:p w14:paraId="5A305C86"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0.040</w:t>
            </w:r>
          </w:p>
        </w:tc>
        <w:tc>
          <w:tcPr>
            <w:tcW w:w="992" w:type="dxa"/>
            <w:tcBorders>
              <w:top w:val="single" w:sz="12" w:space="0" w:color="B4C6E7" w:themeColor="accent1" w:themeTint="66"/>
            </w:tcBorders>
            <w:vAlign w:val="center"/>
          </w:tcPr>
          <w:p w14:paraId="0C5A7832"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0.987</w:t>
            </w:r>
          </w:p>
        </w:tc>
      </w:tr>
    </w:tbl>
    <w:p w14:paraId="74C09D00" w14:textId="7117F49A" w:rsidR="00BF0962" w:rsidRDefault="00BF0962" w:rsidP="00BF0962">
      <w:pPr>
        <w:pStyle w:val="Caption"/>
        <w:jc w:val="center"/>
      </w:pPr>
      <w:r>
        <w:lastRenderedPageBreak/>
        <w:t xml:space="preserve">Tabella </w:t>
      </w:r>
      <w:fldSimple w:instr=" SEQ Tabella \* ARABIC ">
        <w:r>
          <w:rPr>
            <w:noProof/>
          </w:rPr>
          <w:t>13</w:t>
        </w:r>
      </w:fldSimple>
      <w:r>
        <w:t xml:space="preserve"> </w:t>
      </w:r>
      <w:r w:rsidRPr="00446267">
        <w:t>Risultati modello</w:t>
      </w:r>
      <w:r>
        <w:t xml:space="preserve"> descritto in </w:t>
      </w:r>
      <w:r w:rsidR="002C4306">
        <w:t>7</w:t>
      </w:r>
      <w:r>
        <w:t>.2.2</w:t>
      </w:r>
    </w:p>
    <w:p w14:paraId="1C53F87F" w14:textId="77777777" w:rsidR="00BF0962" w:rsidRPr="00A47D19" w:rsidRDefault="00BF0962" w:rsidP="00BF0962">
      <w:r w:rsidRPr="00A47D19">
        <w:t>Di seguito viene mostrato il confronto tra il modello discusso nel 6. e il modello discusso in questo paragrafo.</w:t>
      </w:r>
    </w:p>
    <w:p w14:paraId="5C70DE67" w14:textId="77777777" w:rsidR="00BF0962" w:rsidRPr="00A47D19" w:rsidRDefault="00BF0962" w:rsidP="00BF0962"/>
    <w:tbl>
      <w:tblPr>
        <w:tblStyle w:val="GridTable1Light-Accent1"/>
        <w:tblW w:w="0" w:type="auto"/>
        <w:tblLayout w:type="fixed"/>
        <w:tblLook w:val="0480" w:firstRow="0" w:lastRow="0" w:firstColumn="1" w:lastColumn="0" w:noHBand="0" w:noVBand="1"/>
      </w:tblPr>
      <w:tblGrid>
        <w:gridCol w:w="1843"/>
        <w:gridCol w:w="1559"/>
        <w:gridCol w:w="851"/>
        <w:gridCol w:w="1276"/>
        <w:gridCol w:w="850"/>
        <w:gridCol w:w="992"/>
        <w:gridCol w:w="993"/>
        <w:gridCol w:w="1263"/>
      </w:tblGrid>
      <w:tr w:rsidR="00BF0962" w:rsidRPr="00A47D19" w14:paraId="2A50A906" w14:textId="77777777" w:rsidTr="00C3520E">
        <w:trPr>
          <w:trHeight w:val="251"/>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B4C6E7" w:themeColor="accent1" w:themeTint="66"/>
              <w:right w:val="nil"/>
            </w:tcBorders>
            <w:shd w:val="clear" w:color="auto" w:fill="auto"/>
            <w:vAlign w:val="center"/>
          </w:tcPr>
          <w:p w14:paraId="7110ED15" w14:textId="77777777" w:rsidR="00BF0962" w:rsidRPr="00A47D19" w:rsidRDefault="00BF0962" w:rsidP="0091355D">
            <w:pPr>
              <w:jc w:val="center"/>
              <w:rPr>
                <w:color w:val="000000"/>
              </w:rPr>
            </w:pPr>
          </w:p>
        </w:tc>
        <w:tc>
          <w:tcPr>
            <w:tcW w:w="1559" w:type="dxa"/>
            <w:tcBorders>
              <w:top w:val="nil"/>
              <w:left w:val="nil"/>
              <w:bottom w:val="single" w:sz="4" w:space="0" w:color="B4C6E7" w:themeColor="accent1" w:themeTint="66"/>
              <w:right w:val="single" w:sz="4" w:space="0" w:color="B4C6E7" w:themeColor="accent1" w:themeTint="66"/>
            </w:tcBorders>
          </w:tcPr>
          <w:p w14:paraId="31642C66"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p>
        </w:tc>
        <w:tc>
          <w:tcPr>
            <w:tcW w:w="2127" w:type="dxa"/>
            <w:gridSpan w:val="2"/>
            <w:tcBorders>
              <w:left w:val="single" w:sz="4" w:space="0" w:color="B4C6E7" w:themeColor="accent1" w:themeTint="66"/>
            </w:tcBorders>
            <w:shd w:val="clear" w:color="auto" w:fill="D9E2F3" w:themeFill="accent1" w:themeFillTint="33"/>
            <w:vAlign w:val="center"/>
          </w:tcPr>
          <w:p w14:paraId="6B0822F0"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1842" w:type="dxa"/>
            <w:gridSpan w:val="2"/>
            <w:shd w:val="clear" w:color="auto" w:fill="D9E2F3" w:themeFill="accent1" w:themeFillTint="33"/>
            <w:vAlign w:val="center"/>
          </w:tcPr>
          <w:p w14:paraId="323141E1"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2256" w:type="dxa"/>
            <w:gridSpan w:val="2"/>
            <w:shd w:val="clear" w:color="auto" w:fill="D9E2F3" w:themeFill="accent1" w:themeFillTint="33"/>
            <w:vAlign w:val="center"/>
          </w:tcPr>
          <w:p w14:paraId="26B935C6"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EA7914" w:rsidRPr="00A47D19" w14:paraId="2CEF4221" w14:textId="77777777" w:rsidTr="00C3520E">
        <w:trPr>
          <w:trHeight w:val="107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73711894" w14:textId="77777777" w:rsidR="00BF0962" w:rsidRPr="00A47D19" w:rsidRDefault="00BF0962" w:rsidP="00EA7914">
            <w:pPr>
              <w:jc w:val="center"/>
              <w:rPr>
                <w:color w:val="000000"/>
              </w:rPr>
            </w:pPr>
            <w:r w:rsidRPr="00A47D19">
              <w:rPr>
                <w:color w:val="000000"/>
              </w:rPr>
              <w:t>Nome</w:t>
            </w:r>
          </w:p>
        </w:tc>
        <w:tc>
          <w:tcPr>
            <w:tcW w:w="1559"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54C8D7F5"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Mean epoch training time</w:t>
            </w:r>
          </w:p>
        </w:tc>
        <w:tc>
          <w:tcPr>
            <w:tcW w:w="851" w:type="dxa"/>
            <w:tcBorders>
              <w:bottom w:val="single" w:sz="12" w:space="0" w:color="B4C6E7" w:themeColor="accent1" w:themeTint="66"/>
            </w:tcBorders>
            <w:shd w:val="clear" w:color="auto" w:fill="D9E2F3" w:themeFill="accent1" w:themeFillTint="33"/>
            <w:vAlign w:val="center"/>
          </w:tcPr>
          <w:p w14:paraId="3811A4F3"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276" w:type="dxa"/>
            <w:tcBorders>
              <w:bottom w:val="single" w:sz="12" w:space="0" w:color="B4C6E7" w:themeColor="accent1" w:themeTint="66"/>
            </w:tcBorders>
            <w:shd w:val="clear" w:color="auto" w:fill="D9E2F3" w:themeFill="accent1" w:themeFillTint="33"/>
            <w:vAlign w:val="center"/>
          </w:tcPr>
          <w:p w14:paraId="17F1DB0B"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0" w:type="dxa"/>
            <w:tcBorders>
              <w:bottom w:val="single" w:sz="12" w:space="0" w:color="B4C6E7" w:themeColor="accent1" w:themeTint="66"/>
            </w:tcBorders>
            <w:shd w:val="clear" w:color="auto" w:fill="D9E2F3" w:themeFill="accent1" w:themeFillTint="33"/>
            <w:vAlign w:val="center"/>
          </w:tcPr>
          <w:p w14:paraId="346CE387"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992" w:type="dxa"/>
            <w:tcBorders>
              <w:bottom w:val="single" w:sz="12" w:space="0" w:color="B4C6E7" w:themeColor="accent1" w:themeTint="66"/>
            </w:tcBorders>
            <w:shd w:val="clear" w:color="auto" w:fill="D9E2F3" w:themeFill="accent1" w:themeFillTint="33"/>
            <w:vAlign w:val="center"/>
          </w:tcPr>
          <w:p w14:paraId="5061842A" w14:textId="77777777" w:rsidR="00BF0962" w:rsidRPr="00A47D19" w:rsidRDefault="00BF0962" w:rsidP="00EA7914">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3" w:type="dxa"/>
            <w:tcBorders>
              <w:bottom w:val="single" w:sz="12" w:space="0" w:color="B4C6E7" w:themeColor="accent1" w:themeTint="66"/>
            </w:tcBorders>
            <w:shd w:val="clear" w:color="auto" w:fill="D9E2F3" w:themeFill="accent1" w:themeFillTint="33"/>
            <w:vAlign w:val="center"/>
          </w:tcPr>
          <w:p w14:paraId="48181C18"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263" w:type="dxa"/>
            <w:tcBorders>
              <w:bottom w:val="single" w:sz="12" w:space="0" w:color="B4C6E7" w:themeColor="accent1" w:themeTint="66"/>
            </w:tcBorders>
            <w:shd w:val="clear" w:color="auto" w:fill="D9E2F3" w:themeFill="accent1" w:themeFillTint="33"/>
            <w:vAlign w:val="center"/>
          </w:tcPr>
          <w:p w14:paraId="5FFAA094" w14:textId="77777777" w:rsidR="00BF0962" w:rsidRPr="00A47D19" w:rsidRDefault="00BF0962" w:rsidP="00EA7914">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C3520E" w:rsidRPr="00A47D19" w14:paraId="1DA38404" w14:textId="77777777" w:rsidTr="00C3520E">
        <w:trPr>
          <w:trHeight w:val="1778"/>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B4C6E7" w:themeColor="accent1" w:themeTint="66"/>
              <w:bottom w:val="single" w:sz="12" w:space="0" w:color="B4C6E7" w:themeColor="accent1" w:themeTint="66"/>
            </w:tcBorders>
            <w:shd w:val="clear" w:color="auto" w:fill="auto"/>
            <w:vAlign w:val="center"/>
          </w:tcPr>
          <w:p w14:paraId="71C8C932" w14:textId="77777777" w:rsidR="00BF0962" w:rsidRPr="00A47D19" w:rsidRDefault="00BF0962" w:rsidP="0091355D">
            <w:pPr>
              <w:jc w:val="center"/>
              <w:rPr>
                <w:b w:val="0"/>
                <w:bCs w:val="0"/>
                <w:lang w:eastAsia="en-GB"/>
              </w:rPr>
            </w:pPr>
            <w:r w:rsidRPr="00A47D19">
              <w:rPr>
                <w:b w:val="0"/>
                <w:bCs w:val="0"/>
              </w:rPr>
              <w:t>all-genders_14_0.25_3CL_0.2_basicModel_24</w:t>
            </w:r>
          </w:p>
        </w:tc>
        <w:tc>
          <w:tcPr>
            <w:tcW w:w="1559" w:type="dxa"/>
            <w:tcBorders>
              <w:top w:val="single" w:sz="12" w:space="0" w:color="B4C6E7" w:themeColor="accent1" w:themeTint="66"/>
              <w:bottom w:val="single" w:sz="12" w:space="0" w:color="B4C6E7" w:themeColor="accent1" w:themeTint="66"/>
            </w:tcBorders>
            <w:vAlign w:val="center"/>
          </w:tcPr>
          <w:p w14:paraId="3EDB81DE"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10.995</w:t>
            </w:r>
          </w:p>
        </w:tc>
        <w:tc>
          <w:tcPr>
            <w:tcW w:w="851" w:type="dxa"/>
            <w:tcBorders>
              <w:top w:val="single" w:sz="12" w:space="0" w:color="B4C6E7" w:themeColor="accent1" w:themeTint="66"/>
              <w:bottom w:val="single" w:sz="12" w:space="0" w:color="B4C6E7" w:themeColor="accent1" w:themeTint="66"/>
            </w:tcBorders>
            <w:shd w:val="clear" w:color="auto" w:fill="auto"/>
            <w:vAlign w:val="center"/>
          </w:tcPr>
          <w:p w14:paraId="0612017C"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pPr>
            <w:r w:rsidRPr="00A47D19">
              <w:rPr>
                <w:lang w:val="en-GB"/>
              </w:rPr>
              <w:t>0.050</w:t>
            </w:r>
          </w:p>
        </w:tc>
        <w:tc>
          <w:tcPr>
            <w:tcW w:w="1276" w:type="dxa"/>
            <w:tcBorders>
              <w:top w:val="single" w:sz="12" w:space="0" w:color="B4C6E7" w:themeColor="accent1" w:themeTint="66"/>
              <w:bottom w:val="single" w:sz="12" w:space="0" w:color="B4C6E7" w:themeColor="accent1" w:themeTint="66"/>
            </w:tcBorders>
            <w:shd w:val="clear" w:color="auto" w:fill="auto"/>
            <w:vAlign w:val="center"/>
          </w:tcPr>
          <w:p w14:paraId="7BCFB1BC"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0.981</w:t>
            </w:r>
          </w:p>
        </w:tc>
        <w:tc>
          <w:tcPr>
            <w:tcW w:w="850" w:type="dxa"/>
            <w:tcBorders>
              <w:top w:val="single" w:sz="12" w:space="0" w:color="B4C6E7" w:themeColor="accent1" w:themeTint="66"/>
              <w:bottom w:val="single" w:sz="12" w:space="0" w:color="B4C6E7" w:themeColor="accent1" w:themeTint="66"/>
            </w:tcBorders>
            <w:shd w:val="clear" w:color="auto" w:fill="auto"/>
            <w:vAlign w:val="center"/>
          </w:tcPr>
          <w:p w14:paraId="69E26245"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0.042</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2CE0DD57"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sidRPr="00A47D19">
              <w:rPr>
                <w:color w:val="000000"/>
                <w:lang w:val="en-GB" w:eastAsia="en-GB"/>
              </w:rPr>
              <w:t>0.985</w:t>
            </w:r>
          </w:p>
        </w:tc>
        <w:tc>
          <w:tcPr>
            <w:tcW w:w="993" w:type="dxa"/>
            <w:tcBorders>
              <w:top w:val="single" w:sz="12" w:space="0" w:color="B4C6E7" w:themeColor="accent1" w:themeTint="66"/>
              <w:bottom w:val="single" w:sz="12" w:space="0" w:color="B4C6E7" w:themeColor="accent1" w:themeTint="66"/>
            </w:tcBorders>
            <w:vAlign w:val="center"/>
          </w:tcPr>
          <w:p w14:paraId="49981823"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0.040</w:t>
            </w:r>
          </w:p>
        </w:tc>
        <w:tc>
          <w:tcPr>
            <w:tcW w:w="1263" w:type="dxa"/>
            <w:tcBorders>
              <w:top w:val="single" w:sz="12" w:space="0" w:color="B4C6E7" w:themeColor="accent1" w:themeTint="66"/>
              <w:bottom w:val="single" w:sz="12" w:space="0" w:color="B4C6E7" w:themeColor="accent1" w:themeTint="66"/>
            </w:tcBorders>
            <w:vAlign w:val="center"/>
          </w:tcPr>
          <w:p w14:paraId="6AE2E622"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rPr>
            </w:pPr>
            <w:r w:rsidRPr="00A47D19">
              <w:rPr>
                <w:color w:val="000000"/>
                <w:lang w:val="en-GB"/>
              </w:rPr>
              <w:t>0.987</w:t>
            </w:r>
          </w:p>
        </w:tc>
      </w:tr>
      <w:tr w:rsidR="00C3520E" w:rsidRPr="00A47D19" w14:paraId="7CFC6039" w14:textId="77777777" w:rsidTr="00C3520E">
        <w:trPr>
          <w:trHeight w:val="1778"/>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B4C6E7" w:themeColor="accent1" w:themeTint="66"/>
              <w:bottom w:val="single" w:sz="12" w:space="0" w:color="B4C6E7" w:themeColor="accent1" w:themeTint="66"/>
            </w:tcBorders>
            <w:shd w:val="clear" w:color="auto" w:fill="auto"/>
            <w:vAlign w:val="center"/>
          </w:tcPr>
          <w:p w14:paraId="250C4307" w14:textId="77777777" w:rsidR="00BF0962" w:rsidRPr="00A47D19" w:rsidRDefault="00BF0962" w:rsidP="0091355D">
            <w:pPr>
              <w:jc w:val="center"/>
              <w:rPr>
                <w:b w:val="0"/>
                <w:bCs w:val="0"/>
              </w:rPr>
            </w:pPr>
            <w:r w:rsidRPr="00A47D19">
              <w:rPr>
                <w:b w:val="0"/>
                <w:bCs w:val="0"/>
              </w:rPr>
              <w:t>all_14_0.25_3CL_0.2_basicModel_24</w:t>
            </w:r>
          </w:p>
        </w:tc>
        <w:tc>
          <w:tcPr>
            <w:tcW w:w="1559" w:type="dxa"/>
            <w:tcBorders>
              <w:top w:val="single" w:sz="12" w:space="0" w:color="B4C6E7" w:themeColor="accent1" w:themeTint="66"/>
              <w:bottom w:val="single" w:sz="12" w:space="0" w:color="B4C6E7" w:themeColor="accent1" w:themeTint="66"/>
            </w:tcBorders>
            <w:vAlign w:val="center"/>
          </w:tcPr>
          <w:p w14:paraId="62743883"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10.772</w:t>
            </w:r>
          </w:p>
        </w:tc>
        <w:tc>
          <w:tcPr>
            <w:tcW w:w="851" w:type="dxa"/>
            <w:tcBorders>
              <w:top w:val="single" w:sz="12" w:space="0" w:color="B4C6E7" w:themeColor="accent1" w:themeTint="66"/>
              <w:bottom w:val="single" w:sz="12" w:space="0" w:color="B4C6E7" w:themeColor="accent1" w:themeTint="66"/>
            </w:tcBorders>
            <w:shd w:val="clear" w:color="auto" w:fill="auto"/>
            <w:vAlign w:val="center"/>
          </w:tcPr>
          <w:p w14:paraId="1FA8D2AF"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0.057</w:t>
            </w:r>
          </w:p>
        </w:tc>
        <w:tc>
          <w:tcPr>
            <w:tcW w:w="1276" w:type="dxa"/>
            <w:tcBorders>
              <w:top w:val="single" w:sz="12" w:space="0" w:color="B4C6E7" w:themeColor="accent1" w:themeTint="66"/>
              <w:bottom w:val="single" w:sz="12" w:space="0" w:color="B4C6E7" w:themeColor="accent1" w:themeTint="66"/>
            </w:tcBorders>
            <w:shd w:val="clear" w:color="auto" w:fill="auto"/>
            <w:vAlign w:val="center"/>
          </w:tcPr>
          <w:p w14:paraId="2AA735ED"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0.978</w:t>
            </w:r>
          </w:p>
        </w:tc>
        <w:tc>
          <w:tcPr>
            <w:tcW w:w="850" w:type="dxa"/>
            <w:tcBorders>
              <w:top w:val="single" w:sz="12" w:space="0" w:color="B4C6E7" w:themeColor="accent1" w:themeTint="66"/>
              <w:bottom w:val="single" w:sz="12" w:space="0" w:color="B4C6E7" w:themeColor="accent1" w:themeTint="66"/>
            </w:tcBorders>
            <w:shd w:val="clear" w:color="auto" w:fill="auto"/>
            <w:vAlign w:val="center"/>
          </w:tcPr>
          <w:p w14:paraId="6BCCA155"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0.044</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24562AB9"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0.984</w:t>
            </w:r>
          </w:p>
        </w:tc>
        <w:tc>
          <w:tcPr>
            <w:tcW w:w="993" w:type="dxa"/>
            <w:tcBorders>
              <w:top w:val="single" w:sz="12" w:space="0" w:color="B4C6E7" w:themeColor="accent1" w:themeTint="66"/>
              <w:bottom w:val="single" w:sz="12" w:space="0" w:color="B4C6E7" w:themeColor="accent1" w:themeTint="66"/>
            </w:tcBorders>
            <w:vAlign w:val="center"/>
          </w:tcPr>
          <w:p w14:paraId="18B1C3F7"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0.041</w:t>
            </w:r>
          </w:p>
        </w:tc>
        <w:tc>
          <w:tcPr>
            <w:tcW w:w="1263" w:type="dxa"/>
            <w:tcBorders>
              <w:top w:val="single" w:sz="12" w:space="0" w:color="B4C6E7" w:themeColor="accent1" w:themeTint="66"/>
              <w:bottom w:val="single" w:sz="12" w:space="0" w:color="B4C6E7" w:themeColor="accent1" w:themeTint="66"/>
            </w:tcBorders>
            <w:vAlign w:val="center"/>
          </w:tcPr>
          <w:p w14:paraId="76B79C84"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0.985</w:t>
            </w:r>
          </w:p>
        </w:tc>
      </w:tr>
      <w:tr w:rsidR="00C3520E" w:rsidRPr="00A47D19" w14:paraId="3A31A8A0" w14:textId="77777777" w:rsidTr="00C3520E">
        <w:trPr>
          <w:trHeight w:val="1778"/>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B4C6E7" w:themeColor="accent1" w:themeTint="66"/>
              <w:left w:val="nil"/>
              <w:bottom w:val="nil"/>
              <w:right w:val="single" w:sz="4" w:space="0" w:color="B4C6E7" w:themeColor="accent1" w:themeTint="66"/>
            </w:tcBorders>
            <w:shd w:val="clear" w:color="auto" w:fill="auto"/>
            <w:vAlign w:val="center"/>
          </w:tcPr>
          <w:p w14:paraId="790456AD" w14:textId="77777777" w:rsidR="00BF0962" w:rsidRPr="00A47D19" w:rsidRDefault="00BF0962" w:rsidP="0091355D">
            <w:pPr>
              <w:jc w:val="center"/>
            </w:pPr>
          </w:p>
        </w:tc>
        <w:tc>
          <w:tcPr>
            <w:tcW w:w="1559" w:type="dxa"/>
            <w:tcBorders>
              <w:top w:val="single" w:sz="12" w:space="0" w:color="B4C6E7" w:themeColor="accent1" w:themeTint="66"/>
              <w:left w:val="single" w:sz="4" w:space="0" w:color="B4C6E7" w:themeColor="accent1" w:themeTint="66"/>
            </w:tcBorders>
            <w:vAlign w:val="center"/>
          </w:tcPr>
          <w:p w14:paraId="367E214F"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FF0000"/>
                <w:lang w:val="en-GB"/>
              </w:rPr>
            </w:pPr>
            <w:r w:rsidRPr="00A47D19">
              <w:rPr>
                <w:color w:val="FF0000"/>
                <w:lang w:val="en-GB"/>
              </w:rPr>
              <w:t xml:space="preserve">+ </w:t>
            </w:r>
            <w:r w:rsidRPr="00A47D19">
              <w:rPr>
                <w:color w:val="FF0000"/>
                <w:lang w:val="en-GB"/>
              </w:rPr>
              <w:fldChar w:fldCharType="begin"/>
            </w:r>
            <w:r w:rsidRPr="00A47D19">
              <w:rPr>
                <w:color w:val="FF0000"/>
                <w:lang w:val="en-GB"/>
              </w:rPr>
              <w:instrText xml:space="preserve"> =B3-B4 </w:instrText>
            </w:r>
            <w:r w:rsidRPr="00A47D19">
              <w:rPr>
                <w:color w:val="FF0000"/>
                <w:lang w:val="en-GB"/>
              </w:rPr>
              <w:fldChar w:fldCharType="separate"/>
            </w:r>
            <w:r w:rsidRPr="00A47D19">
              <w:rPr>
                <w:noProof/>
                <w:color w:val="FF0000"/>
                <w:lang w:val="en-GB"/>
              </w:rPr>
              <w:t>0.223</w:t>
            </w:r>
            <w:r w:rsidRPr="00A47D19">
              <w:rPr>
                <w:color w:val="FF0000"/>
                <w:lang w:val="en-GB"/>
              </w:rPr>
              <w:fldChar w:fldCharType="end"/>
            </w:r>
          </w:p>
        </w:tc>
        <w:tc>
          <w:tcPr>
            <w:tcW w:w="851" w:type="dxa"/>
            <w:tcBorders>
              <w:top w:val="single" w:sz="12" w:space="0" w:color="B4C6E7" w:themeColor="accent1" w:themeTint="66"/>
            </w:tcBorders>
            <w:shd w:val="clear" w:color="auto" w:fill="auto"/>
            <w:vAlign w:val="center"/>
          </w:tcPr>
          <w:p w14:paraId="1FD0B449"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color w:val="70AD47" w:themeColor="accent6"/>
                <w:lang w:val="en-GB"/>
              </w:rPr>
              <w:fldChar w:fldCharType="begin"/>
            </w:r>
            <w:r w:rsidRPr="00A47D19">
              <w:rPr>
                <w:color w:val="70AD47" w:themeColor="accent6"/>
                <w:lang w:val="en-GB"/>
              </w:rPr>
              <w:instrText xml:space="preserve"> =C3-C4 </w:instrText>
            </w:r>
            <w:r w:rsidRPr="00A47D19">
              <w:rPr>
                <w:color w:val="70AD47" w:themeColor="accent6"/>
                <w:lang w:val="en-GB"/>
              </w:rPr>
              <w:fldChar w:fldCharType="separate"/>
            </w:r>
            <w:r w:rsidRPr="00A47D19">
              <w:rPr>
                <w:noProof/>
                <w:color w:val="70AD47" w:themeColor="accent6"/>
                <w:lang w:val="en-GB"/>
              </w:rPr>
              <w:t>-0.007</w:t>
            </w:r>
            <w:r w:rsidRPr="00A47D19">
              <w:rPr>
                <w:color w:val="70AD47" w:themeColor="accent6"/>
                <w:lang w:val="en-GB"/>
              </w:rPr>
              <w:fldChar w:fldCharType="end"/>
            </w:r>
          </w:p>
        </w:tc>
        <w:tc>
          <w:tcPr>
            <w:tcW w:w="1276" w:type="dxa"/>
            <w:tcBorders>
              <w:top w:val="single" w:sz="12" w:space="0" w:color="B4C6E7" w:themeColor="accent1" w:themeTint="66"/>
            </w:tcBorders>
            <w:shd w:val="clear" w:color="auto" w:fill="auto"/>
            <w:vAlign w:val="center"/>
          </w:tcPr>
          <w:p w14:paraId="24A10D2B" w14:textId="77777777" w:rsidR="00BF0962" w:rsidRPr="00A47D19" w:rsidRDefault="00BF0962" w:rsidP="0091355D">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70AD47" w:themeColor="accent6"/>
                <w:lang w:val="en-GB" w:eastAsia="en-GB"/>
              </w:rPr>
              <w:t xml:space="preserve">+ </w:t>
            </w:r>
            <w:r w:rsidRPr="00A47D19">
              <w:rPr>
                <w:color w:val="70AD47" w:themeColor="accent6"/>
                <w:lang w:val="en-GB" w:eastAsia="en-GB"/>
              </w:rPr>
              <w:fldChar w:fldCharType="begin"/>
            </w:r>
            <w:r w:rsidRPr="00A47D19">
              <w:rPr>
                <w:color w:val="70AD47" w:themeColor="accent6"/>
                <w:lang w:val="en-GB" w:eastAsia="en-GB"/>
              </w:rPr>
              <w:instrText xml:space="preserve"> =D3-D4 </w:instrText>
            </w:r>
            <w:r w:rsidRPr="00A47D19">
              <w:rPr>
                <w:color w:val="70AD47" w:themeColor="accent6"/>
                <w:lang w:val="en-GB" w:eastAsia="en-GB"/>
              </w:rPr>
              <w:fldChar w:fldCharType="separate"/>
            </w:r>
            <w:r w:rsidRPr="00A47D19">
              <w:rPr>
                <w:noProof/>
                <w:color w:val="70AD47" w:themeColor="accent6"/>
                <w:lang w:val="en-GB" w:eastAsia="en-GB"/>
              </w:rPr>
              <w:t>0.003</w:t>
            </w:r>
            <w:r w:rsidRPr="00A47D19">
              <w:rPr>
                <w:color w:val="70AD47" w:themeColor="accent6"/>
                <w:lang w:val="en-GB" w:eastAsia="en-GB"/>
              </w:rPr>
              <w:fldChar w:fldCharType="end"/>
            </w:r>
          </w:p>
        </w:tc>
        <w:tc>
          <w:tcPr>
            <w:tcW w:w="850" w:type="dxa"/>
            <w:tcBorders>
              <w:top w:val="single" w:sz="12" w:space="0" w:color="B4C6E7" w:themeColor="accent1" w:themeTint="66"/>
            </w:tcBorders>
            <w:shd w:val="clear" w:color="auto" w:fill="auto"/>
            <w:vAlign w:val="center"/>
          </w:tcPr>
          <w:p w14:paraId="5182EA62"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70AD47" w:themeColor="accent6"/>
                <w:lang w:val="en-GB" w:eastAsia="en-GB"/>
              </w:rPr>
              <w:fldChar w:fldCharType="begin"/>
            </w:r>
            <w:r w:rsidRPr="00A47D19">
              <w:rPr>
                <w:color w:val="70AD47" w:themeColor="accent6"/>
                <w:lang w:val="en-GB" w:eastAsia="en-GB"/>
              </w:rPr>
              <w:instrText xml:space="preserve"> =E3-E4 </w:instrText>
            </w:r>
            <w:r w:rsidRPr="00A47D19">
              <w:rPr>
                <w:color w:val="70AD47" w:themeColor="accent6"/>
                <w:lang w:val="en-GB" w:eastAsia="en-GB"/>
              </w:rPr>
              <w:fldChar w:fldCharType="separate"/>
            </w:r>
            <w:r w:rsidRPr="00A47D19">
              <w:rPr>
                <w:noProof/>
                <w:color w:val="70AD47" w:themeColor="accent6"/>
                <w:lang w:val="en-GB" w:eastAsia="en-GB"/>
              </w:rPr>
              <w:t>-0.002</w:t>
            </w:r>
            <w:r w:rsidRPr="00A47D19">
              <w:rPr>
                <w:color w:val="70AD47" w:themeColor="accent6"/>
                <w:lang w:val="en-GB" w:eastAsia="en-GB"/>
              </w:rPr>
              <w:fldChar w:fldCharType="end"/>
            </w:r>
          </w:p>
        </w:tc>
        <w:tc>
          <w:tcPr>
            <w:tcW w:w="992" w:type="dxa"/>
            <w:tcBorders>
              <w:top w:val="single" w:sz="12" w:space="0" w:color="B4C6E7" w:themeColor="accent1" w:themeTint="66"/>
            </w:tcBorders>
            <w:shd w:val="clear" w:color="auto" w:fill="auto"/>
            <w:vAlign w:val="center"/>
          </w:tcPr>
          <w:p w14:paraId="2666A18C"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70AD47" w:themeColor="accent6"/>
                <w:lang w:val="en-GB" w:eastAsia="en-GB"/>
              </w:rPr>
              <w:t xml:space="preserve">+ </w:t>
            </w:r>
            <w:r w:rsidRPr="00A47D19">
              <w:rPr>
                <w:color w:val="70AD47" w:themeColor="accent6"/>
                <w:lang w:val="en-GB" w:eastAsia="en-GB"/>
              </w:rPr>
              <w:fldChar w:fldCharType="begin"/>
            </w:r>
            <w:r w:rsidRPr="00A47D19">
              <w:rPr>
                <w:color w:val="70AD47" w:themeColor="accent6"/>
                <w:lang w:val="en-GB" w:eastAsia="en-GB"/>
              </w:rPr>
              <w:instrText xml:space="preserve"> =F3-F4 </w:instrText>
            </w:r>
            <w:r w:rsidRPr="00A47D19">
              <w:rPr>
                <w:color w:val="70AD47" w:themeColor="accent6"/>
                <w:lang w:val="en-GB" w:eastAsia="en-GB"/>
              </w:rPr>
              <w:fldChar w:fldCharType="separate"/>
            </w:r>
            <w:r w:rsidRPr="00A47D19">
              <w:rPr>
                <w:noProof/>
                <w:color w:val="70AD47" w:themeColor="accent6"/>
                <w:lang w:val="en-GB" w:eastAsia="en-GB"/>
              </w:rPr>
              <w:t>0.001</w:t>
            </w:r>
            <w:r w:rsidRPr="00A47D19">
              <w:rPr>
                <w:color w:val="70AD47" w:themeColor="accent6"/>
                <w:lang w:val="en-GB" w:eastAsia="en-GB"/>
              </w:rPr>
              <w:fldChar w:fldCharType="end"/>
            </w:r>
          </w:p>
        </w:tc>
        <w:tc>
          <w:tcPr>
            <w:tcW w:w="993" w:type="dxa"/>
            <w:tcBorders>
              <w:top w:val="single" w:sz="12" w:space="0" w:color="B4C6E7" w:themeColor="accent1" w:themeTint="66"/>
            </w:tcBorders>
            <w:vAlign w:val="center"/>
          </w:tcPr>
          <w:p w14:paraId="4A503992"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fldChar w:fldCharType="begin"/>
            </w:r>
            <w:r w:rsidRPr="00A47D19">
              <w:rPr>
                <w:color w:val="70AD47" w:themeColor="accent6"/>
                <w:lang w:val="en-GB"/>
              </w:rPr>
              <w:instrText xml:space="preserve"> =G3-G4 </w:instrText>
            </w:r>
            <w:r w:rsidRPr="00A47D19">
              <w:rPr>
                <w:color w:val="70AD47" w:themeColor="accent6"/>
                <w:lang w:val="en-GB"/>
              </w:rPr>
              <w:fldChar w:fldCharType="separate"/>
            </w:r>
            <w:r w:rsidRPr="00A47D19">
              <w:rPr>
                <w:noProof/>
                <w:color w:val="70AD47" w:themeColor="accent6"/>
                <w:lang w:val="en-GB"/>
              </w:rPr>
              <w:t>-0.001</w:t>
            </w:r>
            <w:r w:rsidRPr="00A47D19">
              <w:rPr>
                <w:color w:val="70AD47" w:themeColor="accent6"/>
                <w:lang w:val="en-GB"/>
              </w:rPr>
              <w:fldChar w:fldCharType="end"/>
            </w:r>
          </w:p>
        </w:tc>
        <w:tc>
          <w:tcPr>
            <w:tcW w:w="1263" w:type="dxa"/>
            <w:tcBorders>
              <w:top w:val="single" w:sz="12" w:space="0" w:color="B4C6E7" w:themeColor="accent1" w:themeTint="66"/>
            </w:tcBorders>
            <w:vAlign w:val="center"/>
          </w:tcPr>
          <w:p w14:paraId="02BD7B59" w14:textId="77777777" w:rsidR="00BF0962" w:rsidRPr="00A47D19" w:rsidRDefault="00BF0962" w:rsidP="0091355D">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t xml:space="preserve">+ </w:t>
            </w:r>
            <w:r w:rsidRPr="00A47D19">
              <w:rPr>
                <w:color w:val="70AD47" w:themeColor="accent6"/>
                <w:lang w:val="en-GB"/>
              </w:rPr>
              <w:fldChar w:fldCharType="begin"/>
            </w:r>
            <w:r w:rsidRPr="00A47D19">
              <w:rPr>
                <w:color w:val="70AD47" w:themeColor="accent6"/>
                <w:lang w:val="en-GB"/>
              </w:rPr>
              <w:instrText xml:space="preserve"> =H3-H4 </w:instrText>
            </w:r>
            <w:r w:rsidRPr="00A47D19">
              <w:rPr>
                <w:color w:val="70AD47" w:themeColor="accent6"/>
                <w:lang w:val="en-GB"/>
              </w:rPr>
              <w:fldChar w:fldCharType="separate"/>
            </w:r>
            <w:r w:rsidRPr="00A47D19">
              <w:rPr>
                <w:noProof/>
                <w:color w:val="70AD47" w:themeColor="accent6"/>
                <w:lang w:val="en-GB"/>
              </w:rPr>
              <w:t>0.002</w:t>
            </w:r>
            <w:r w:rsidRPr="00A47D19">
              <w:rPr>
                <w:color w:val="70AD47" w:themeColor="accent6"/>
                <w:lang w:val="en-GB"/>
              </w:rPr>
              <w:fldChar w:fldCharType="end"/>
            </w:r>
          </w:p>
        </w:tc>
      </w:tr>
    </w:tbl>
    <w:p w14:paraId="1E1ECACF" w14:textId="35228D7D" w:rsidR="00BF0962" w:rsidRPr="00A47D19" w:rsidRDefault="00BF0962" w:rsidP="00BF0962">
      <w:pPr>
        <w:pStyle w:val="Caption"/>
        <w:jc w:val="center"/>
        <w:rPr>
          <w:color w:val="auto"/>
        </w:rPr>
      </w:pPr>
      <w:r>
        <w:t xml:space="preserve">Tabella </w:t>
      </w:r>
      <w:fldSimple w:instr=" SEQ Tabella \* ARABIC ">
        <w:r>
          <w:rPr>
            <w:noProof/>
          </w:rPr>
          <w:t>14</w:t>
        </w:r>
      </w:fldSimple>
      <w:r>
        <w:t xml:space="preserve"> Confronto tra i modelli di </w:t>
      </w:r>
      <w:r w:rsidR="000D5819">
        <w:t>5</w:t>
      </w:r>
      <w:r>
        <w:t xml:space="preserve">. e </w:t>
      </w:r>
      <w:r w:rsidR="002C4306">
        <w:t>7</w:t>
      </w:r>
      <w:r>
        <w:t>.2.2</w:t>
      </w:r>
    </w:p>
    <w:p w14:paraId="1E573906" w14:textId="190C5FE4" w:rsidR="00BF0962" w:rsidRDefault="00BF0962" w:rsidP="00BF0962">
      <w:r w:rsidRPr="00A47D19">
        <w:t xml:space="preserve">Come si può notare dalla </w:t>
      </w:r>
      <w:r w:rsidR="00C3520E">
        <w:t>T</w:t>
      </w:r>
      <w:r w:rsidRPr="00A47D19">
        <w:t>abella</w:t>
      </w:r>
      <w:r w:rsidR="00C3520E">
        <w:t xml:space="preserve"> 14</w:t>
      </w:r>
      <w:r w:rsidRPr="00A47D19">
        <w:t>, i risultati ottenuti non variano di quantità rilevanti.</w:t>
      </w:r>
    </w:p>
    <w:p w14:paraId="0AC75A0A" w14:textId="77777777" w:rsidR="00C3520E" w:rsidRPr="00A47D19" w:rsidRDefault="00C3520E" w:rsidP="00BF0962"/>
    <w:p w14:paraId="13335C25" w14:textId="7608F6B2" w:rsidR="00BF0962" w:rsidRPr="00A47D19" w:rsidRDefault="002C4306" w:rsidP="00BF0962">
      <w:pPr>
        <w:pStyle w:val="Heading2"/>
      </w:pPr>
      <w:bookmarkStart w:id="7" w:name="_Toc46390210"/>
      <w:r>
        <w:t>7</w:t>
      </w:r>
      <w:r w:rsidR="00BF0962" w:rsidRPr="00A47D19">
        <w:t>.3 Feature selection</w:t>
      </w:r>
      <w:bookmarkEnd w:id="7"/>
      <w:r w:rsidR="00BF0962" w:rsidRPr="00A47D19">
        <w:t xml:space="preserve"> </w:t>
      </w:r>
    </w:p>
    <w:p w14:paraId="3462BD6D" w14:textId="77777777" w:rsidR="00BF0962" w:rsidRPr="00A47D19" w:rsidRDefault="00BF0962" w:rsidP="00BF0962">
      <w:r w:rsidRPr="00A47D19">
        <w:t xml:space="preserve">La feature selection è un importante concetto del machine learning, che può influire in maniera rilevante sulle performance di un modello. Infatti, features irrilevanti possono penalizzare le performance dello stesso, per cui si rende necessaria una attenta fase di scelta delle feature da utilizzare. La feature selection può essere intesa come un processo in cui vengono selezionate (automaticamente o manualmente) le feature più rilevanti per la feature target, cioè la variabile predittiva. </w:t>
      </w:r>
    </w:p>
    <w:p w14:paraId="4B09CB19" w14:textId="77777777" w:rsidR="00BF0962" w:rsidRPr="00A47D19" w:rsidRDefault="00BF0962" w:rsidP="00BF0962">
      <w:r w:rsidRPr="00A47D19">
        <w:t>In generale, una operazione di questo tipo consente di:</w:t>
      </w:r>
    </w:p>
    <w:p w14:paraId="51C16961" w14:textId="77777777" w:rsidR="00BF0962" w:rsidRPr="00A47D19" w:rsidRDefault="00BF0962" w:rsidP="00BF0962"/>
    <w:p w14:paraId="065D7739" w14:textId="77777777" w:rsidR="00C3520E" w:rsidRDefault="00BF0962" w:rsidP="00C3520E">
      <w:pPr>
        <w:pStyle w:val="ListParagraph"/>
        <w:numPr>
          <w:ilvl w:val="0"/>
          <w:numId w:val="29"/>
        </w:numPr>
      </w:pPr>
      <w:r w:rsidRPr="00A47D19">
        <w:t xml:space="preserve">Ridurre l'Overfitting: </w:t>
      </w:r>
    </w:p>
    <w:p w14:paraId="03F48C47" w14:textId="0EEF46B5" w:rsidR="00BF0962" w:rsidRPr="00A47D19" w:rsidRDefault="00BF0962" w:rsidP="00C3520E">
      <w:pPr>
        <w:pStyle w:val="ListParagraph"/>
        <w:ind w:left="1416"/>
      </w:pPr>
      <w:r w:rsidRPr="00A47D19">
        <w:t xml:space="preserve">Meno features </w:t>
      </w:r>
      <w:r w:rsidR="00C3520E">
        <w:t>corrispondono a una m</w:t>
      </w:r>
      <w:r w:rsidRPr="00A47D19">
        <w:t xml:space="preserve">inore probabilità di effettuare decisioni basate </w:t>
      </w:r>
      <w:r w:rsidR="00C3520E">
        <w:t xml:space="preserve">  </w:t>
      </w:r>
      <w:r w:rsidRPr="00A47D19">
        <w:t>su noisy data.</w:t>
      </w:r>
    </w:p>
    <w:p w14:paraId="57B631B2" w14:textId="77777777" w:rsidR="00BF0962" w:rsidRPr="00A47D19" w:rsidRDefault="00BF0962" w:rsidP="00BF0962"/>
    <w:p w14:paraId="039D5275" w14:textId="7970B7BE" w:rsidR="00BF0962" w:rsidRPr="00A47D19" w:rsidRDefault="00BF0962" w:rsidP="00C3520E">
      <w:pPr>
        <w:pStyle w:val="ListParagraph"/>
        <w:numPr>
          <w:ilvl w:val="0"/>
          <w:numId w:val="29"/>
        </w:numPr>
      </w:pPr>
      <w:r w:rsidRPr="00A47D19">
        <w:t>Migliorare l'Accuracy</w:t>
      </w:r>
    </w:p>
    <w:p w14:paraId="45710F58" w14:textId="77777777" w:rsidR="00BF0962" w:rsidRPr="00A47D19" w:rsidRDefault="00BF0962" w:rsidP="00BF0962"/>
    <w:p w14:paraId="1D668FB1" w14:textId="77777777" w:rsidR="00BF0962" w:rsidRPr="00A47D19" w:rsidRDefault="00BF0962" w:rsidP="00BF0962"/>
    <w:p w14:paraId="02A34249" w14:textId="77777777" w:rsidR="00BF0962" w:rsidRPr="00A47D19" w:rsidRDefault="00BF0962" w:rsidP="00BF0962">
      <w:r w:rsidRPr="00A47D19">
        <w:lastRenderedPageBreak/>
        <w:t>In questo progetto sono state utilizzate tre tecniche tra le diverse presenti in letteratura. Esse sono:</w:t>
      </w:r>
    </w:p>
    <w:p w14:paraId="4C329AD9" w14:textId="77777777" w:rsidR="00BF0962" w:rsidRPr="00A47D19" w:rsidRDefault="00BF0962" w:rsidP="00BF0962"/>
    <w:p w14:paraId="167925C4" w14:textId="77777777" w:rsidR="00C3520E" w:rsidRDefault="00BF0962" w:rsidP="00BF0962">
      <w:pPr>
        <w:pStyle w:val="ListParagraph"/>
        <w:numPr>
          <w:ilvl w:val="0"/>
          <w:numId w:val="30"/>
        </w:numPr>
      </w:pPr>
      <w:r w:rsidRPr="00A47D19">
        <w:t>Selezione Univariata</w:t>
      </w:r>
    </w:p>
    <w:p w14:paraId="36ABC8D6" w14:textId="77777777" w:rsidR="00C3520E" w:rsidRDefault="00BF0962" w:rsidP="00BF0962">
      <w:pPr>
        <w:pStyle w:val="ListParagraph"/>
        <w:numPr>
          <w:ilvl w:val="0"/>
          <w:numId w:val="30"/>
        </w:numPr>
      </w:pPr>
      <w:r w:rsidRPr="00A47D19">
        <w:t>Feature Importance</w:t>
      </w:r>
    </w:p>
    <w:p w14:paraId="4A4EB242" w14:textId="591FDE9B" w:rsidR="00BF0962" w:rsidRPr="00A47D19" w:rsidRDefault="00BF0962" w:rsidP="00BF0962">
      <w:pPr>
        <w:pStyle w:val="ListParagraph"/>
        <w:numPr>
          <w:ilvl w:val="0"/>
          <w:numId w:val="30"/>
        </w:numPr>
      </w:pPr>
      <w:r w:rsidRPr="00A47D19">
        <w:t>Matrice di Correlazione con Heatmap</w:t>
      </w:r>
    </w:p>
    <w:p w14:paraId="481965F2" w14:textId="77777777" w:rsidR="00BF0962" w:rsidRPr="00A47D19" w:rsidRDefault="00BF0962" w:rsidP="00BF0962"/>
    <w:p w14:paraId="1168C8D6" w14:textId="77777777" w:rsidR="00BF0962" w:rsidRPr="00A47D19" w:rsidRDefault="00BF0962" w:rsidP="00BF0962">
      <w:r w:rsidRPr="00A47D19">
        <w:t>Nel seguito verranno mostrate le diverse tecniche applicate sul dataset utilizzato nel progetto, con degli snippet di codice per mostrarne il funzionamento.</w:t>
      </w:r>
    </w:p>
    <w:p w14:paraId="7BED7E00" w14:textId="77777777" w:rsidR="00BF0962" w:rsidRPr="00A47D19" w:rsidRDefault="00BF0962" w:rsidP="00BF0962"/>
    <w:p w14:paraId="6107B20B" w14:textId="2FDCF450" w:rsidR="00BF0962" w:rsidRPr="00A47D19" w:rsidRDefault="00BF0962" w:rsidP="00BF0962">
      <w:r w:rsidRPr="00A47D19">
        <w:t>Operazione preliminare alle tecniche di feature selection è stata quella di separare la colonna target dalle altre</w:t>
      </w:r>
      <w:r w:rsidR="00C3520E">
        <w:t>. Ciò è stato effettuato tramite il codice di Figura 24.</w:t>
      </w:r>
      <w:r w:rsidRPr="00A47D19">
        <w:t xml:space="preserve"> </w:t>
      </w:r>
    </w:p>
    <w:p w14:paraId="47180ADB" w14:textId="77777777" w:rsidR="00BF0962" w:rsidRPr="00A47D19" w:rsidRDefault="00BF0962" w:rsidP="00BF0962"/>
    <w:p w14:paraId="00654802" w14:textId="2D0D2CD9" w:rsidR="00BF0962" w:rsidRDefault="00BF0962" w:rsidP="00BF0962"/>
    <w:p w14:paraId="2E8BB5DB" w14:textId="77777777" w:rsidR="005A0F27" w:rsidRDefault="005A0F27" w:rsidP="005A0F27">
      <w:pPr>
        <w:pStyle w:val="Image"/>
      </w:pPr>
      <w:r w:rsidRPr="005A0F27">
        <w:rPr>
          <w:noProof/>
        </w:rPr>
        <w:drawing>
          <wp:inline distT="0" distB="0" distL="0" distR="0" wp14:anchorId="79D11997" wp14:editId="4A85FF1E">
            <wp:extent cx="4553585" cy="72000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8438" cy="771373"/>
                    </a:xfrm>
                    <a:prstGeom prst="rect">
                      <a:avLst/>
                    </a:prstGeom>
                  </pic:spPr>
                </pic:pic>
              </a:graphicData>
            </a:graphic>
          </wp:inline>
        </w:drawing>
      </w:r>
    </w:p>
    <w:p w14:paraId="2A8155EB" w14:textId="5050A1EF" w:rsidR="005A0F27" w:rsidRPr="00A47D19" w:rsidRDefault="005A0F27" w:rsidP="005A0F27">
      <w:pPr>
        <w:pStyle w:val="Caption"/>
        <w:jc w:val="center"/>
      </w:pPr>
      <w:r>
        <w:t xml:space="preserve">Figura </w:t>
      </w:r>
      <w:r w:rsidR="00F45785">
        <w:t>24</w:t>
      </w:r>
      <w:r>
        <w:t xml:space="preserve"> Separazione attributo target</w:t>
      </w:r>
    </w:p>
    <w:p w14:paraId="48881D0A" w14:textId="77777777" w:rsidR="00BF0962" w:rsidRPr="00A47D19" w:rsidRDefault="00BF0962" w:rsidP="00BF0962"/>
    <w:p w14:paraId="28CED7D6" w14:textId="77777777" w:rsidR="00BF0962" w:rsidRDefault="00BF0962" w:rsidP="00BF0962"/>
    <w:p w14:paraId="223AEE62" w14:textId="77777777" w:rsidR="00BF0962" w:rsidRDefault="00BF0962" w:rsidP="00BF0962"/>
    <w:p w14:paraId="49D7DD93" w14:textId="77777777" w:rsidR="00BF0962" w:rsidRDefault="00BF0962" w:rsidP="00BF0962"/>
    <w:p w14:paraId="795C1E2D" w14:textId="77777777" w:rsidR="00BF0962" w:rsidRDefault="00BF0962" w:rsidP="00BF0962"/>
    <w:p w14:paraId="5DFE9304" w14:textId="77777777" w:rsidR="00BF0962" w:rsidRPr="00A47D19" w:rsidRDefault="00BF0962" w:rsidP="00BF0962"/>
    <w:p w14:paraId="0A5AE53C" w14:textId="3E4AE003" w:rsidR="00BF0962" w:rsidRPr="008136E3" w:rsidRDefault="002C4306" w:rsidP="00BF0962">
      <w:pPr>
        <w:pStyle w:val="Heading3"/>
        <w:rPr>
          <w:rFonts w:ascii="Latin Modern Roman 12" w:hAnsi="Latin Modern Roman 12"/>
          <w:b/>
          <w:bCs/>
          <w:color w:val="000000" w:themeColor="text1"/>
          <w:sz w:val="28"/>
          <w:szCs w:val="28"/>
        </w:rPr>
      </w:pPr>
      <w:bookmarkStart w:id="8" w:name="_Toc46390211"/>
      <w:r>
        <w:rPr>
          <w:rFonts w:ascii="Latin Modern Roman 12" w:hAnsi="Latin Modern Roman 12"/>
          <w:b/>
          <w:bCs/>
          <w:color w:val="000000" w:themeColor="text1"/>
          <w:sz w:val="28"/>
          <w:szCs w:val="28"/>
        </w:rPr>
        <w:t>7</w:t>
      </w:r>
      <w:r w:rsidR="00BF0962" w:rsidRPr="008136E3">
        <w:rPr>
          <w:rFonts w:ascii="Latin Modern Roman 12" w:hAnsi="Latin Modern Roman 12"/>
          <w:b/>
          <w:bCs/>
          <w:color w:val="000000" w:themeColor="text1"/>
          <w:sz w:val="28"/>
          <w:szCs w:val="28"/>
        </w:rPr>
        <w:t>.3.1 Selezione Univariata</w:t>
      </w:r>
      <w:bookmarkEnd w:id="8"/>
    </w:p>
    <w:p w14:paraId="5C18EE09" w14:textId="77777777" w:rsidR="00BF0962" w:rsidRPr="00A47D19" w:rsidRDefault="00BF0962" w:rsidP="00BF0962"/>
    <w:p w14:paraId="4370B4CC" w14:textId="1B51DDAE" w:rsidR="00BF0962" w:rsidRDefault="00BF0962" w:rsidP="00BF0962">
      <w:r w:rsidRPr="00A47D19">
        <w:t>I test statistici sono uno dei modi utilizzati per selezionare le features che hanno la più alta correlazione con la variabile di output.</w:t>
      </w:r>
    </w:p>
    <w:p w14:paraId="1A38853E" w14:textId="714B2A54" w:rsidR="00C3520E" w:rsidRDefault="00C3520E" w:rsidP="00BF0962"/>
    <w:p w14:paraId="6BA3BDF7" w14:textId="3CCA2B37" w:rsidR="00C3520E" w:rsidRDefault="00C3520E" w:rsidP="00BF0962">
      <w:r>
        <w:t xml:space="preserve">La selezione univariata </w:t>
      </w:r>
      <w:r w:rsidR="00170F1F">
        <w:t>seleziona le migliori features basati su test statistici univariati. Viene confrontata ogni feature alla variabile target, per esaminare se vi è una relazione statisticamente rilevante fra loro. Analizzando la relazione tra una feature e la variabile target, le altre features vengono ignorate. Per tale motivo tale tecnica viene chiamata univariata. Da ciò ne deriva che ogni feature ha un proprio punteggio. Alla fine del processo, i punteggi delle features vengono confrontati, selezionando solo quelli più alti.</w:t>
      </w:r>
      <w:r>
        <w:t xml:space="preserve"> </w:t>
      </w:r>
    </w:p>
    <w:p w14:paraId="1E9225AD" w14:textId="189EA81C" w:rsidR="00170F1F" w:rsidRDefault="00170F1F" w:rsidP="00BF0962"/>
    <w:p w14:paraId="19A3FE96" w14:textId="55071BD0" w:rsidR="00170F1F" w:rsidRDefault="00170F1F" w:rsidP="00BF0962">
      <w:r>
        <w:t xml:space="preserve">Uno dei test statistici che è possibile utilizzare è quello del </w:t>
      </w:r>
      <w:r w:rsidRPr="00A47D19">
        <w:t>chi-squared</w:t>
      </w:r>
      <w:r w:rsidR="00B36DC7">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36DC7">
        <w:t>)</w:t>
      </w:r>
      <w:r>
        <w:t>.</w:t>
      </w:r>
    </w:p>
    <w:p w14:paraId="0CC2E377" w14:textId="21BE74C6" w:rsidR="00B36DC7" w:rsidRDefault="00B36DC7" w:rsidP="00BF0962"/>
    <w:p w14:paraId="22929038" w14:textId="4479B9B9" w:rsidR="00B36DC7" w:rsidRDefault="00B36DC7" w:rsidP="00BF0962">
      <w:r>
        <w:t xml:space="preserve">Il test del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è usato in statistica per verificare l'indipendenza di due eventi. Nella feature selection, invece, viene utilizzato per testare se l'occorrenza di uno specifico termine e l'occorrenza di una specifica classe sono indipendenti.</w:t>
      </w:r>
    </w:p>
    <w:p w14:paraId="2E65FC33" w14:textId="40691A38" w:rsidR="00170F1F" w:rsidRDefault="00B36DC7" w:rsidP="00170F1F">
      <w:r w:rsidRPr="003D296E">
        <w:t xml:space="preserve">Formalmente, dato un documento </w:t>
      </w:r>
      <m:oMath>
        <m:r>
          <w:rPr>
            <w:rFonts w:ascii="Cambria Math" w:hAnsi="Cambria Math"/>
            <w:lang w:val="en-GB"/>
          </w:rPr>
          <m:t>D</m:t>
        </m:r>
      </m:oMath>
      <w:r w:rsidR="003D296E" w:rsidRPr="003D296E">
        <w:t xml:space="preserve"> </w:t>
      </w:r>
      <w:r w:rsidR="003D296E">
        <w:t>, stimiamo la seguente quantità per ogni termine e li ordiniamo per punteggio:</w:t>
      </w:r>
    </w:p>
    <w:p w14:paraId="28E9D95F" w14:textId="7599F9E0" w:rsidR="003D296E" w:rsidRDefault="003D296E" w:rsidP="00170F1F"/>
    <w:p w14:paraId="2F13FE7D" w14:textId="77777777" w:rsidR="003D296E" w:rsidRDefault="003D296E" w:rsidP="003D296E">
      <w:pPr>
        <w:pStyle w:val="Image"/>
      </w:pPr>
      <w:r w:rsidRPr="003D296E">
        <w:rPr>
          <w:noProof/>
        </w:rPr>
        <w:lastRenderedPageBreak/>
        <w:drawing>
          <wp:inline distT="0" distB="0" distL="0" distR="0" wp14:anchorId="4C51B571" wp14:editId="4CF43E3B">
            <wp:extent cx="3600000" cy="64921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649212"/>
                    </a:xfrm>
                    <a:prstGeom prst="rect">
                      <a:avLst/>
                    </a:prstGeom>
                  </pic:spPr>
                </pic:pic>
              </a:graphicData>
            </a:graphic>
          </wp:inline>
        </w:drawing>
      </w:r>
    </w:p>
    <w:p w14:paraId="59EE134C" w14:textId="62E72694" w:rsidR="003D296E" w:rsidRPr="003D296E" w:rsidRDefault="003D296E" w:rsidP="00170F1F"/>
    <w:p w14:paraId="4355A86A" w14:textId="7DEE75DB" w:rsidR="00170F1F" w:rsidRDefault="003D296E" w:rsidP="00BF0962">
      <w:r>
        <w:t>Dove:</w:t>
      </w:r>
    </w:p>
    <w:p w14:paraId="402C4E7E" w14:textId="0EB673A7" w:rsidR="003D296E" w:rsidRDefault="003D296E" w:rsidP="003D296E">
      <w:pPr>
        <w:pStyle w:val="ListParagraph"/>
        <w:numPr>
          <w:ilvl w:val="0"/>
          <w:numId w:val="31"/>
        </w:numPr>
      </w:pPr>
      <m:oMath>
        <m:r>
          <w:rPr>
            <w:rFonts w:ascii="Cambria Math" w:hAnsi="Cambria Math"/>
          </w:rPr>
          <m:t>N</m:t>
        </m:r>
      </m:oMath>
      <w:r>
        <w:t xml:space="preserve"> è la frequenza osservata ed </w:t>
      </w:r>
      <m:oMath>
        <m:r>
          <w:rPr>
            <w:rFonts w:ascii="Cambria Math" w:hAnsi="Cambria Math"/>
          </w:rPr>
          <m:t>E</m:t>
        </m:r>
      </m:oMath>
      <w:r>
        <w:t xml:space="preserve"> rappresenta la frequenza attesa</w:t>
      </w:r>
    </w:p>
    <w:p w14:paraId="087F7EE6" w14:textId="51450E85" w:rsidR="003D296E" w:rsidRDefault="00E27F32" w:rsidP="003D296E">
      <w:pPr>
        <w:pStyle w:val="ListParagraph"/>
        <w:numPr>
          <w:ilvl w:val="0"/>
          <w:numId w:val="31"/>
        </w:numPr>
      </w:pP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3D296E">
        <w:t xml:space="preserve"> è 1 se il documento contiene il termine </w:t>
      </w:r>
      <m:oMath>
        <m:r>
          <w:rPr>
            <w:rFonts w:ascii="Cambria Math" w:hAnsi="Cambria Math"/>
          </w:rPr>
          <m:t>t</m:t>
        </m:r>
      </m:oMath>
      <w:r w:rsidR="003D296E">
        <w:t xml:space="preserve">, </w:t>
      </w:r>
      <m:oMath>
        <m:r>
          <w:rPr>
            <w:rFonts w:ascii="Cambria Math" w:hAnsi="Cambria Math"/>
          </w:rPr>
          <m:t>0</m:t>
        </m:r>
      </m:oMath>
      <w:r w:rsidR="003D296E">
        <w:t xml:space="preserve"> altrimenti</w:t>
      </w:r>
    </w:p>
    <w:p w14:paraId="614ADBAE" w14:textId="07202FEE" w:rsidR="003D296E" w:rsidRPr="003D296E" w:rsidRDefault="00E27F32" w:rsidP="003D296E">
      <w:pPr>
        <w:pStyle w:val="ListParagraph"/>
        <w:numPr>
          <w:ilvl w:val="0"/>
          <w:numId w:val="31"/>
        </w:numPr>
      </w:pP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3D296E">
        <w:t xml:space="preserve"> è 1 se il documento è nella classe </w:t>
      </w:r>
      <m:oMath>
        <m:r>
          <w:rPr>
            <w:rFonts w:ascii="Cambria Math" w:hAnsi="Cambria Math"/>
          </w:rPr>
          <m:t>c</m:t>
        </m:r>
      </m:oMath>
      <w:r w:rsidR="003D296E">
        <w:t xml:space="preserve">, </w:t>
      </w:r>
      <m:oMath>
        <m:r>
          <w:rPr>
            <w:rFonts w:ascii="Cambria Math" w:hAnsi="Cambria Math"/>
          </w:rPr>
          <m:t>0</m:t>
        </m:r>
      </m:oMath>
      <w:r w:rsidR="003D296E">
        <w:t xml:space="preserve"> altrimenti</w:t>
      </w:r>
    </w:p>
    <w:p w14:paraId="55D4D4AB" w14:textId="63C531AD" w:rsidR="00BF0962" w:rsidRDefault="00BF0962" w:rsidP="00BF0962"/>
    <w:p w14:paraId="2EBD5812" w14:textId="77777777" w:rsidR="003D296E" w:rsidRPr="000D5819" w:rsidRDefault="003D296E" w:rsidP="00BF0962"/>
    <w:p w14:paraId="098A80BA" w14:textId="3900F1C2" w:rsidR="000B6D11" w:rsidRDefault="003D296E" w:rsidP="000B6D11">
      <w:pPr>
        <w:jc w:val="center"/>
      </w:pPr>
      <w:r w:rsidRPr="003D296E">
        <w:t>Per ogni feature (termine), u</w:t>
      </w:r>
      <w:r>
        <w:t xml:space="preserve">n alto punteggio nel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indica che l'ipotesi nulla di indipendenza </w:t>
      </w:r>
    </w:p>
    <w:p w14:paraId="74477006" w14:textId="77777777" w:rsidR="000B6D11" w:rsidRDefault="000B6D11" w:rsidP="000B6D11">
      <w:pPr>
        <w:jc w:val="center"/>
      </w:pPr>
    </w:p>
    <w:p w14:paraId="64E26F87" w14:textId="1D45BBA1" w:rsidR="000B6D11" w:rsidRPr="000B6D11" w:rsidRDefault="00E27F32" w:rsidP="000B6D11">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la classe del documento non ha nessuna influenza sulla frequenza del termine"</m:t>
          </m:r>
        </m:oMath>
      </m:oMathPara>
    </w:p>
    <w:p w14:paraId="173BC3A4" w14:textId="77777777" w:rsidR="000B6D11" w:rsidRDefault="000B6D11" w:rsidP="000B6D11">
      <w:pPr>
        <w:jc w:val="center"/>
      </w:pPr>
    </w:p>
    <w:p w14:paraId="1F0FB58E" w14:textId="248EC66A" w:rsidR="003D296E" w:rsidRPr="00F72093" w:rsidRDefault="003D296E" w:rsidP="00BF0962">
      <w:r>
        <w:t xml:space="preserve">deve essere rifiutata, e l'occorrenza del termine e della classe sono dipendenti. </w:t>
      </w:r>
      <w:r w:rsidR="000B6D11">
        <w:t>In questo caso la feature deve essere considerata.</w:t>
      </w:r>
    </w:p>
    <w:p w14:paraId="62B81D2D" w14:textId="77777777" w:rsidR="003D296E" w:rsidRPr="000B6D11" w:rsidRDefault="003D296E" w:rsidP="00BF0962"/>
    <w:p w14:paraId="60EF86CD" w14:textId="0FCB5592" w:rsidR="00BF0962" w:rsidRPr="00A47D19" w:rsidRDefault="00BF0962" w:rsidP="00BF0962">
      <w:r w:rsidRPr="00A47D19">
        <w:t>La classe SelectKBest della libreria di Scikit-learn consente di effettuare un insieme di test statistici per selezionare uno specifico numero</w:t>
      </w:r>
      <w:r w:rsidR="000B6D11">
        <w:t xml:space="preserve"> k</w:t>
      </w:r>
      <w:r w:rsidRPr="00A47D19">
        <w:t xml:space="preserve"> di features</w:t>
      </w:r>
      <w:r w:rsidR="000B6D11">
        <w:t xml:space="preserve">. Tra questi è presente anche il test del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B6D11">
        <w:t>.</w:t>
      </w:r>
    </w:p>
    <w:p w14:paraId="5B41AABD" w14:textId="77777777" w:rsidR="00C3520E" w:rsidRPr="00A47D19" w:rsidRDefault="00C3520E" w:rsidP="00BF0962"/>
    <w:p w14:paraId="5EDBE01E" w14:textId="063F5ACB" w:rsidR="00BF0962" w:rsidRDefault="00BF0962" w:rsidP="00BF0962">
      <w:r w:rsidRPr="00A47D19">
        <w:t xml:space="preserve">Di seguito viene mostrato il codice per restituire le 5 features del dataset insieme ai relativi punteggi, utilizzando il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B6D11">
        <w:t>.</w:t>
      </w:r>
    </w:p>
    <w:p w14:paraId="26FE2966" w14:textId="77777777" w:rsidR="000B6D11" w:rsidRPr="00A47D19" w:rsidRDefault="000B6D11" w:rsidP="00BF0962"/>
    <w:p w14:paraId="3431D955" w14:textId="77777777" w:rsidR="00BF0962" w:rsidRPr="00A47D19" w:rsidRDefault="00BF0962" w:rsidP="00BF0962"/>
    <w:p w14:paraId="776B6412" w14:textId="77777777" w:rsidR="00BF0962" w:rsidRPr="00A47D19" w:rsidRDefault="00BF0962" w:rsidP="00BF0962"/>
    <w:p w14:paraId="6DEB10B4" w14:textId="77777777" w:rsidR="00BF0962" w:rsidRDefault="00BF0962" w:rsidP="005A0F27">
      <w:pPr>
        <w:pStyle w:val="Image"/>
      </w:pPr>
      <w:r w:rsidRPr="00A47D19">
        <w:rPr>
          <w:noProof/>
          <w:lang w:val="en-GB"/>
        </w:rPr>
        <w:drawing>
          <wp:inline distT="0" distB="0" distL="0" distR="0" wp14:anchorId="5FE01086" wp14:editId="6C092F30">
            <wp:extent cx="5220505" cy="1717675"/>
            <wp:effectExtent l="0" t="0" r="0" b="0"/>
            <wp:docPr id="106747834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20505" cy="1717675"/>
                    </a:xfrm>
                    <a:prstGeom prst="rect">
                      <a:avLst/>
                    </a:prstGeom>
                  </pic:spPr>
                </pic:pic>
              </a:graphicData>
            </a:graphic>
          </wp:inline>
        </w:drawing>
      </w:r>
    </w:p>
    <w:p w14:paraId="6DECC77E" w14:textId="07F99EFD" w:rsidR="00BF0962" w:rsidRPr="00AD1473" w:rsidRDefault="00BF0962" w:rsidP="00BF0962">
      <w:pPr>
        <w:pStyle w:val="Caption"/>
        <w:jc w:val="center"/>
      </w:pPr>
      <w:r>
        <w:t xml:space="preserve">Figura </w:t>
      </w:r>
      <w:r w:rsidR="00F45785">
        <w:t>25</w:t>
      </w:r>
      <w:r>
        <w:t xml:space="preserve"> Snippet per la selezione univariata.</w:t>
      </w:r>
    </w:p>
    <w:p w14:paraId="2FAE2197" w14:textId="77777777" w:rsidR="00BF0962" w:rsidRPr="00AD1473" w:rsidRDefault="00BF0962" w:rsidP="00BF0962"/>
    <w:p w14:paraId="0F8E661D" w14:textId="3C591A06" w:rsidR="000B6D11" w:rsidRPr="00A47D19" w:rsidRDefault="000B6D11" w:rsidP="000B6D11">
      <w:r w:rsidRPr="00A47D19">
        <w:t xml:space="preserve">Il risultato di tali operazioni è mostrato nella </w:t>
      </w:r>
      <w:r>
        <w:t>Figura 26</w:t>
      </w:r>
      <w:r w:rsidRPr="00A47D19">
        <w:t>.</w:t>
      </w:r>
    </w:p>
    <w:p w14:paraId="53846FA7" w14:textId="77777777" w:rsidR="00BF0962" w:rsidRPr="00A47D19" w:rsidRDefault="00BF0962" w:rsidP="00BF0962"/>
    <w:p w14:paraId="1ABC378E" w14:textId="77777777" w:rsidR="00BF0962" w:rsidRPr="00A47D19" w:rsidRDefault="00BF0962" w:rsidP="00BF0962"/>
    <w:p w14:paraId="41AC0CEA" w14:textId="77777777" w:rsidR="00BF0962" w:rsidRDefault="00BF0962" w:rsidP="004D2D3C">
      <w:pPr>
        <w:pStyle w:val="Image"/>
      </w:pPr>
      <w:r w:rsidRPr="00A47D19">
        <w:rPr>
          <w:noProof/>
        </w:rPr>
        <w:lastRenderedPageBreak/>
        <w:drawing>
          <wp:inline distT="0" distB="0" distL="0" distR="0" wp14:anchorId="7DCE52F9" wp14:editId="6F522239">
            <wp:extent cx="5068007" cy="1286054"/>
            <wp:effectExtent l="0" t="0" r="0" b="9525"/>
            <wp:docPr id="1067478344" name="Picture 52" descr="Immagine che contiene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44" name="Picture 52" descr="Immagine che contiene uccello&#10;&#10;Descrizione generata automaticamente"/>
                    <pic:cNvPicPr/>
                  </pic:nvPicPr>
                  <pic:blipFill>
                    <a:blip r:embed="rId21"/>
                    <a:stretch>
                      <a:fillRect/>
                    </a:stretch>
                  </pic:blipFill>
                  <pic:spPr>
                    <a:xfrm>
                      <a:off x="0" y="0"/>
                      <a:ext cx="5068007" cy="1286054"/>
                    </a:xfrm>
                    <a:prstGeom prst="rect">
                      <a:avLst/>
                    </a:prstGeom>
                  </pic:spPr>
                </pic:pic>
              </a:graphicData>
            </a:graphic>
          </wp:inline>
        </w:drawing>
      </w:r>
    </w:p>
    <w:p w14:paraId="00784E0B" w14:textId="7BDDE5E1" w:rsidR="00BF0962" w:rsidRPr="00A47D19" w:rsidRDefault="00BF0962" w:rsidP="00BF0962">
      <w:pPr>
        <w:pStyle w:val="Caption"/>
        <w:jc w:val="center"/>
      </w:pPr>
      <w:r>
        <w:t xml:space="preserve">Figura </w:t>
      </w:r>
      <w:r w:rsidR="00F45785">
        <w:t>26</w:t>
      </w:r>
      <w:r>
        <w:t xml:space="preserve"> Risultati selezione univariata.</w:t>
      </w:r>
    </w:p>
    <w:p w14:paraId="2256B817" w14:textId="77777777" w:rsidR="00BF0962" w:rsidRPr="00A47D19" w:rsidRDefault="00BF0962" w:rsidP="00BF0962"/>
    <w:p w14:paraId="73E117C1" w14:textId="1F0AE099" w:rsidR="00BF0962" w:rsidRDefault="00BF0962" w:rsidP="00BF0962">
      <w:r w:rsidRPr="00A47D19">
        <w:t xml:space="preserve">Analizzando la </w:t>
      </w:r>
      <w:r>
        <w:t>Figura 2</w:t>
      </w:r>
      <w:r w:rsidR="000B6D11">
        <w:t>6</w:t>
      </w:r>
      <w:r w:rsidRPr="00A47D19">
        <w:t>, si può notare che l</w:t>
      </w:r>
      <w:r>
        <w:t>e</w:t>
      </w:r>
      <w:r w:rsidRPr="00A47D19">
        <w:t xml:space="preserve"> feature</w:t>
      </w:r>
      <w:r>
        <w:t xml:space="preserve">s che sembrano essere </w:t>
      </w:r>
      <w:r w:rsidRPr="00A47D19">
        <w:t>più correlat</w:t>
      </w:r>
      <w:r>
        <w:t>e</w:t>
      </w:r>
      <w:r w:rsidRPr="00A47D19">
        <w:t xml:space="preserve"> </w:t>
      </w:r>
      <w:r>
        <w:t xml:space="preserve">all' </w:t>
      </w:r>
      <w:r w:rsidRPr="00A47D19">
        <w:t>attributo target risulta</w:t>
      </w:r>
      <w:r>
        <w:t>no</w:t>
      </w:r>
      <w:r w:rsidRPr="00A47D19">
        <w:t xml:space="preserve"> essere </w:t>
      </w:r>
      <w:r>
        <w:t xml:space="preserve">nell'ordine </w:t>
      </w:r>
      <w:r w:rsidRPr="00A47D19">
        <w:t>"Reflections"</w:t>
      </w:r>
      <w:r>
        <w:t>,"Sensor_type" e "Glasses"</w:t>
      </w:r>
      <w:r w:rsidRPr="00A47D19">
        <w:t>.</w:t>
      </w:r>
    </w:p>
    <w:p w14:paraId="52622F77" w14:textId="35129D68" w:rsidR="00BF0962" w:rsidRDefault="00BF0962" w:rsidP="00BF0962">
      <w:r>
        <w:t>Si è creato un nuovo modello che considerasse tali features</w:t>
      </w:r>
      <w:r w:rsidR="000D5819">
        <w:t>,</w:t>
      </w:r>
      <w:r>
        <w:t xml:space="preserve"> oltre alle immagini. </w:t>
      </w:r>
      <w:r w:rsidRPr="00A47D19">
        <w:t>La struttura del modello, a meno delle features utilizzate per il training, è la medesima del modello descritto nel</w:t>
      </w:r>
      <w:r w:rsidR="000D5819">
        <w:t>la sezione</w:t>
      </w:r>
      <w:r w:rsidRPr="00A47D19">
        <w:t xml:space="preserve"> </w:t>
      </w:r>
      <w:r w:rsidR="000D5819">
        <w:t>5</w:t>
      </w:r>
      <w:r w:rsidRPr="00A47D19">
        <w:t>.</w:t>
      </w:r>
    </w:p>
    <w:p w14:paraId="26402B32" w14:textId="717C10FC" w:rsidR="00BF0962" w:rsidRDefault="00BF0962" w:rsidP="00BF0962"/>
    <w:p w14:paraId="3FA476FA" w14:textId="3163D5C5" w:rsidR="00BF0962" w:rsidRDefault="00BF0962" w:rsidP="00BF0962"/>
    <w:p w14:paraId="23A9FD53" w14:textId="3F379B3A" w:rsidR="00BF0962" w:rsidRPr="00A47D19" w:rsidRDefault="00BF0962" w:rsidP="00BF0962">
      <w:r w:rsidRPr="00A47D19">
        <w:t xml:space="preserve">In </w:t>
      </w:r>
      <w:r>
        <w:t>F</w:t>
      </w:r>
      <w:r w:rsidRPr="00A47D19">
        <w:t xml:space="preserve">igura </w:t>
      </w:r>
      <w:r>
        <w:t>2</w:t>
      </w:r>
      <w:r w:rsidR="000D5819">
        <w:t>7</w:t>
      </w:r>
      <w:r w:rsidRPr="00A47D19">
        <w:t xml:space="preserve"> sono mostrati i grafici riportanti l'andamento della loss e dell'accuracy al crescere del numero di epoche:</w:t>
      </w:r>
    </w:p>
    <w:p w14:paraId="4B682D26" w14:textId="77777777" w:rsidR="00BF0962" w:rsidRPr="00A47D19" w:rsidRDefault="00BF0962" w:rsidP="00BF0962"/>
    <w:p w14:paraId="7698D608" w14:textId="77777777" w:rsidR="00BF0962" w:rsidRDefault="00BF0962" w:rsidP="004D2D3C">
      <w:pPr>
        <w:pStyle w:val="Image"/>
      </w:pPr>
      <w:r w:rsidRPr="00A47D19">
        <w:t xml:space="preserve"> </w:t>
      </w:r>
      <w:r w:rsidRPr="00A47D19">
        <w:rPr>
          <w:noProof/>
        </w:rPr>
        <w:drawing>
          <wp:inline distT="0" distB="0" distL="0" distR="0" wp14:anchorId="6E0C746B" wp14:editId="7DBDC42E">
            <wp:extent cx="2996856" cy="1997903"/>
            <wp:effectExtent l="0" t="0" r="0" b="2540"/>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9" name="Picture 34" descr="Immagine che contiene mappa,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96856" cy="1997903"/>
                    </a:xfrm>
                    <a:prstGeom prst="rect">
                      <a:avLst/>
                    </a:prstGeom>
                    <a:noFill/>
                    <a:ln>
                      <a:noFill/>
                    </a:ln>
                    <a:extLst>
                      <a:ext uri="{53640926-AAD7-44D8-BBD7-CCE9431645EC}">
                        <a14:shadowObscured xmlns:a14="http://schemas.microsoft.com/office/drawing/2010/main"/>
                      </a:ext>
                    </a:extLst>
                  </pic:spPr>
                </pic:pic>
              </a:graphicData>
            </a:graphic>
          </wp:inline>
        </w:drawing>
      </w:r>
      <w:r w:rsidRPr="00A47D19">
        <w:rPr>
          <w:noProof/>
        </w:rPr>
        <w:drawing>
          <wp:inline distT="0" distB="0" distL="0" distR="0" wp14:anchorId="676E99E4" wp14:editId="647266C0">
            <wp:extent cx="2951019" cy="1967345"/>
            <wp:effectExtent l="0" t="0" r="1905"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8" name="Picture 35" descr="Immagine che contiene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51019" cy="1967345"/>
                    </a:xfrm>
                    <a:prstGeom prst="rect">
                      <a:avLst/>
                    </a:prstGeom>
                    <a:noFill/>
                    <a:ln>
                      <a:noFill/>
                    </a:ln>
                    <a:extLst>
                      <a:ext uri="{53640926-AAD7-44D8-BBD7-CCE9431645EC}">
                        <a14:shadowObscured xmlns:a14="http://schemas.microsoft.com/office/drawing/2010/main"/>
                      </a:ext>
                    </a:extLst>
                  </pic:spPr>
                </pic:pic>
              </a:graphicData>
            </a:graphic>
          </wp:inline>
        </w:drawing>
      </w:r>
    </w:p>
    <w:p w14:paraId="6057D8D5" w14:textId="17A35C16" w:rsidR="00BF0962" w:rsidRDefault="00BF0962" w:rsidP="00BF0962">
      <w:pPr>
        <w:pStyle w:val="Caption"/>
        <w:jc w:val="center"/>
      </w:pPr>
      <w:r>
        <w:t xml:space="preserve">Figura </w:t>
      </w:r>
      <w:r w:rsidR="00F45785">
        <w:t>27</w:t>
      </w:r>
      <w:r>
        <w:t xml:space="preserve"> </w:t>
      </w:r>
      <w:r w:rsidR="00983150">
        <w:t xml:space="preserve">Andamento di accuracy e loss del modello descritto in </w:t>
      </w:r>
      <w:r w:rsidR="002C4306">
        <w:t>7</w:t>
      </w:r>
      <w:r w:rsidR="00983150">
        <w:t>.</w:t>
      </w:r>
      <w:r w:rsidR="00272878">
        <w:t>3.1</w:t>
      </w:r>
    </w:p>
    <w:p w14:paraId="25263AD2" w14:textId="77777777" w:rsidR="00BF0962" w:rsidRDefault="00BF0962" w:rsidP="00BF0962">
      <w:pPr>
        <w:keepNext/>
      </w:pPr>
    </w:p>
    <w:p w14:paraId="46AB6327" w14:textId="77777777" w:rsidR="00BF0962" w:rsidRPr="00A47D19" w:rsidRDefault="00BF0962" w:rsidP="00BF0962">
      <w:r>
        <w:t xml:space="preserve">  </w:t>
      </w:r>
    </w:p>
    <w:p w14:paraId="60436E9B" w14:textId="5C3BBAD5" w:rsidR="00BF0962" w:rsidRDefault="00BF0962" w:rsidP="00BF0962"/>
    <w:p w14:paraId="7A7B64B4" w14:textId="3BDB279D" w:rsidR="000D5819" w:rsidRDefault="000D5819" w:rsidP="00BF0962"/>
    <w:p w14:paraId="618B8B7F" w14:textId="7C81B1FE" w:rsidR="000D5819" w:rsidRDefault="000D5819" w:rsidP="00BF0962"/>
    <w:p w14:paraId="1696547D" w14:textId="17F9B061" w:rsidR="000D5819" w:rsidRDefault="000D5819" w:rsidP="00BF0962"/>
    <w:p w14:paraId="60F04630" w14:textId="5E99F3C3" w:rsidR="000D5819" w:rsidRDefault="000D5819" w:rsidP="00BF0962"/>
    <w:p w14:paraId="5329715B" w14:textId="45C708F5" w:rsidR="000D5819" w:rsidRDefault="000D5819" w:rsidP="00BF0962"/>
    <w:p w14:paraId="7FAF814E" w14:textId="6CC068B6" w:rsidR="000D5819" w:rsidRDefault="000D5819" w:rsidP="00BF0962"/>
    <w:p w14:paraId="2C7E1211" w14:textId="7D1D9758" w:rsidR="000D5819" w:rsidRDefault="000D5819" w:rsidP="00BF0962"/>
    <w:p w14:paraId="734404CD" w14:textId="70314AEE" w:rsidR="000D5819" w:rsidRDefault="000D5819" w:rsidP="00BF0962"/>
    <w:p w14:paraId="2E148EC3" w14:textId="60BB2873" w:rsidR="000D5819" w:rsidRDefault="000D5819" w:rsidP="00BF0962"/>
    <w:p w14:paraId="070BAA6F" w14:textId="6AFD5FDE" w:rsidR="000D5819" w:rsidRDefault="000D5819" w:rsidP="00BF0962"/>
    <w:p w14:paraId="1553B13A" w14:textId="77777777" w:rsidR="000D5819" w:rsidRDefault="000D5819" w:rsidP="00BF0962"/>
    <w:p w14:paraId="15F72A4B" w14:textId="71D749E3" w:rsidR="00BF0962" w:rsidRPr="00A47D19" w:rsidRDefault="00BF0962" w:rsidP="00BF0962">
      <w:r w:rsidRPr="00A47D19">
        <w:t xml:space="preserve">I risultati del modello sono mostrati nella </w:t>
      </w:r>
      <w:r>
        <w:t>T</w:t>
      </w:r>
      <w:r w:rsidRPr="00A47D19">
        <w:t xml:space="preserve">abella </w:t>
      </w:r>
      <w:r>
        <w:t>1</w:t>
      </w:r>
      <w:r w:rsidR="00983150">
        <w:t>5</w:t>
      </w:r>
      <w:r w:rsidRPr="00A47D19">
        <w:t>:</w:t>
      </w:r>
    </w:p>
    <w:p w14:paraId="461E4DFF" w14:textId="77777777" w:rsidR="00BF0962" w:rsidRPr="00A47D19" w:rsidRDefault="00BF0962" w:rsidP="00BF0962"/>
    <w:tbl>
      <w:tblPr>
        <w:tblStyle w:val="GridTable1Light-Accent1"/>
        <w:tblpPr w:leftFromText="180" w:rightFromText="180" w:vertAnchor="text" w:tblpY="1"/>
        <w:tblOverlap w:val="never"/>
        <w:tblW w:w="9214" w:type="dxa"/>
        <w:tblLayout w:type="fixed"/>
        <w:tblLook w:val="0480" w:firstRow="0" w:lastRow="0" w:firstColumn="1" w:lastColumn="0" w:noHBand="0" w:noVBand="1"/>
      </w:tblPr>
      <w:tblGrid>
        <w:gridCol w:w="2977"/>
        <w:gridCol w:w="986"/>
        <w:gridCol w:w="1140"/>
        <w:gridCol w:w="993"/>
        <w:gridCol w:w="1134"/>
        <w:gridCol w:w="850"/>
        <w:gridCol w:w="1134"/>
      </w:tblGrid>
      <w:tr w:rsidR="00983150" w:rsidRPr="00A47D19" w14:paraId="559D647B" w14:textId="77777777" w:rsidTr="000D5819">
        <w:trPr>
          <w:trHeight w:val="251"/>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single" w:sz="4" w:space="0" w:color="B4C6E7" w:themeColor="accent1" w:themeTint="66"/>
              <w:right w:val="nil"/>
            </w:tcBorders>
            <w:shd w:val="clear" w:color="auto" w:fill="auto"/>
            <w:vAlign w:val="center"/>
          </w:tcPr>
          <w:p w14:paraId="13A305CF" w14:textId="77777777" w:rsidR="00983150" w:rsidRPr="00A47D19" w:rsidRDefault="00983150" w:rsidP="000D5819">
            <w:pPr>
              <w:jc w:val="center"/>
              <w:rPr>
                <w:color w:val="000000"/>
              </w:rPr>
            </w:pPr>
          </w:p>
        </w:tc>
        <w:tc>
          <w:tcPr>
            <w:tcW w:w="2126" w:type="dxa"/>
            <w:gridSpan w:val="2"/>
            <w:tcBorders>
              <w:left w:val="single" w:sz="4" w:space="0" w:color="B4C6E7" w:themeColor="accent1" w:themeTint="66"/>
            </w:tcBorders>
            <w:shd w:val="clear" w:color="auto" w:fill="D9E2F3" w:themeFill="accent1" w:themeFillTint="33"/>
            <w:vAlign w:val="center"/>
          </w:tcPr>
          <w:p w14:paraId="7761CB04"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2127" w:type="dxa"/>
            <w:gridSpan w:val="2"/>
            <w:shd w:val="clear" w:color="auto" w:fill="D9E2F3" w:themeFill="accent1" w:themeFillTint="33"/>
            <w:vAlign w:val="center"/>
          </w:tcPr>
          <w:p w14:paraId="7DB6610B"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1984" w:type="dxa"/>
            <w:gridSpan w:val="2"/>
            <w:shd w:val="clear" w:color="auto" w:fill="D9E2F3" w:themeFill="accent1" w:themeFillTint="33"/>
            <w:vAlign w:val="center"/>
          </w:tcPr>
          <w:p w14:paraId="58B5E84B"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0D5819" w:rsidRPr="00A47D19" w14:paraId="4EAE54A6" w14:textId="77777777" w:rsidTr="000D5819">
        <w:trPr>
          <w:trHeight w:val="1077"/>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1224975B" w14:textId="77777777" w:rsidR="00983150" w:rsidRPr="00A47D19" w:rsidRDefault="00983150" w:rsidP="000D5819">
            <w:pPr>
              <w:jc w:val="center"/>
              <w:rPr>
                <w:color w:val="000000"/>
              </w:rPr>
            </w:pPr>
            <w:r w:rsidRPr="00A47D19">
              <w:rPr>
                <w:color w:val="000000"/>
              </w:rPr>
              <w:t>Nome</w:t>
            </w:r>
          </w:p>
        </w:tc>
        <w:tc>
          <w:tcPr>
            <w:tcW w:w="986" w:type="dxa"/>
            <w:tcBorders>
              <w:bottom w:val="single" w:sz="12" w:space="0" w:color="B4C6E7" w:themeColor="accent1" w:themeTint="66"/>
            </w:tcBorders>
            <w:shd w:val="clear" w:color="auto" w:fill="D9E2F3" w:themeFill="accent1" w:themeFillTint="33"/>
            <w:vAlign w:val="center"/>
          </w:tcPr>
          <w:p w14:paraId="4921D5A1"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40" w:type="dxa"/>
            <w:tcBorders>
              <w:bottom w:val="single" w:sz="12" w:space="0" w:color="B4C6E7" w:themeColor="accent1" w:themeTint="66"/>
            </w:tcBorders>
            <w:shd w:val="clear" w:color="auto" w:fill="D9E2F3" w:themeFill="accent1" w:themeFillTint="33"/>
            <w:vAlign w:val="center"/>
          </w:tcPr>
          <w:p w14:paraId="320D5C3A"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3" w:type="dxa"/>
            <w:tcBorders>
              <w:bottom w:val="single" w:sz="12" w:space="0" w:color="B4C6E7" w:themeColor="accent1" w:themeTint="66"/>
            </w:tcBorders>
            <w:shd w:val="clear" w:color="auto" w:fill="D9E2F3" w:themeFill="accent1" w:themeFillTint="33"/>
            <w:vAlign w:val="center"/>
          </w:tcPr>
          <w:p w14:paraId="4597F5A3" w14:textId="77777777" w:rsidR="00983150" w:rsidRPr="00A47D19" w:rsidRDefault="00983150" w:rsidP="000D5819">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71B73C83" w14:textId="77777777" w:rsidR="00983150" w:rsidRPr="00A47D19" w:rsidRDefault="00983150" w:rsidP="000D5819">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0" w:type="dxa"/>
            <w:tcBorders>
              <w:bottom w:val="single" w:sz="12" w:space="0" w:color="B4C6E7" w:themeColor="accent1" w:themeTint="66"/>
            </w:tcBorders>
            <w:shd w:val="clear" w:color="auto" w:fill="D9E2F3" w:themeFill="accent1" w:themeFillTint="33"/>
            <w:vAlign w:val="center"/>
          </w:tcPr>
          <w:p w14:paraId="1D9966AD"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2104C2B5" w14:textId="77777777" w:rsidR="00983150" w:rsidRPr="00A47D19" w:rsidRDefault="00983150" w:rsidP="000D5819">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983150" w:rsidRPr="00A47D19" w14:paraId="55DE258D" w14:textId="77777777" w:rsidTr="000D5819">
        <w:trPr>
          <w:trHeight w:val="1778"/>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B4C6E7" w:themeColor="accent1" w:themeTint="66"/>
            </w:tcBorders>
            <w:shd w:val="clear" w:color="auto" w:fill="auto"/>
            <w:vAlign w:val="center"/>
          </w:tcPr>
          <w:p w14:paraId="10F2354E" w14:textId="063694CF" w:rsidR="00983150" w:rsidRPr="00983150" w:rsidRDefault="00103D3B" w:rsidP="000D5819">
            <w:pPr>
              <w:jc w:val="center"/>
              <w:rPr>
                <w:b w:val="0"/>
                <w:bCs w:val="0"/>
                <w:lang w:val="en-GB" w:eastAsia="en-GB"/>
              </w:rPr>
            </w:pPr>
            <w:bookmarkStart w:id="9" w:name="_Hlk47431799"/>
            <w:r w:rsidRPr="00103D3B">
              <w:rPr>
                <w:b w:val="0"/>
                <w:bCs w:val="0"/>
                <w:lang w:val="en-GB"/>
              </w:rPr>
              <w:t>img,reflections,sensorType,glasses_14_0.25_3CL_0.2_basicModel_24</w:t>
            </w:r>
          </w:p>
        </w:tc>
        <w:tc>
          <w:tcPr>
            <w:tcW w:w="986" w:type="dxa"/>
            <w:tcBorders>
              <w:top w:val="single" w:sz="12" w:space="0" w:color="B4C6E7" w:themeColor="accent1" w:themeTint="66"/>
            </w:tcBorders>
            <w:shd w:val="clear" w:color="auto" w:fill="auto"/>
            <w:vAlign w:val="center"/>
          </w:tcPr>
          <w:p w14:paraId="3E0ED9D4" w14:textId="190772DF" w:rsidR="00983150" w:rsidRPr="00A47D19" w:rsidRDefault="006645FC" w:rsidP="000D5819">
            <w:pPr>
              <w:jc w:val="center"/>
              <w:cnfStyle w:val="000000000000" w:firstRow="0" w:lastRow="0" w:firstColumn="0" w:lastColumn="0" w:oddVBand="0" w:evenVBand="0" w:oddHBand="0" w:evenHBand="0" w:firstRowFirstColumn="0" w:firstRowLastColumn="0" w:lastRowFirstColumn="0" w:lastRowLastColumn="0"/>
            </w:pPr>
            <w:r>
              <w:t>0.064</w:t>
            </w:r>
          </w:p>
        </w:tc>
        <w:tc>
          <w:tcPr>
            <w:tcW w:w="1140" w:type="dxa"/>
            <w:tcBorders>
              <w:top w:val="single" w:sz="12" w:space="0" w:color="B4C6E7" w:themeColor="accent1" w:themeTint="66"/>
            </w:tcBorders>
            <w:shd w:val="clear" w:color="auto" w:fill="auto"/>
            <w:vAlign w:val="center"/>
          </w:tcPr>
          <w:p w14:paraId="5AC76265" w14:textId="2C5E4383" w:rsidR="00983150" w:rsidRPr="00A47D19" w:rsidRDefault="006645FC" w:rsidP="000D5819">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0.976</w:t>
            </w:r>
          </w:p>
        </w:tc>
        <w:tc>
          <w:tcPr>
            <w:tcW w:w="993" w:type="dxa"/>
            <w:tcBorders>
              <w:top w:val="single" w:sz="12" w:space="0" w:color="B4C6E7" w:themeColor="accent1" w:themeTint="66"/>
            </w:tcBorders>
            <w:shd w:val="clear" w:color="auto" w:fill="auto"/>
            <w:vAlign w:val="center"/>
          </w:tcPr>
          <w:p w14:paraId="2E16A85D" w14:textId="72AAB58E" w:rsidR="00983150" w:rsidRPr="00A47D19" w:rsidRDefault="006645FC" w:rsidP="000D5819">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0.050</w:t>
            </w:r>
          </w:p>
        </w:tc>
        <w:tc>
          <w:tcPr>
            <w:tcW w:w="1134" w:type="dxa"/>
            <w:tcBorders>
              <w:top w:val="single" w:sz="12" w:space="0" w:color="B4C6E7" w:themeColor="accent1" w:themeTint="66"/>
            </w:tcBorders>
            <w:shd w:val="clear" w:color="auto" w:fill="auto"/>
            <w:vAlign w:val="center"/>
          </w:tcPr>
          <w:p w14:paraId="3645D24D" w14:textId="7A6A38DE" w:rsidR="00983150" w:rsidRPr="00A47D19" w:rsidRDefault="006645FC" w:rsidP="000D5819">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0.982</w:t>
            </w:r>
          </w:p>
        </w:tc>
        <w:tc>
          <w:tcPr>
            <w:tcW w:w="850" w:type="dxa"/>
            <w:tcBorders>
              <w:top w:val="single" w:sz="12" w:space="0" w:color="B4C6E7" w:themeColor="accent1" w:themeTint="66"/>
            </w:tcBorders>
            <w:vAlign w:val="center"/>
          </w:tcPr>
          <w:p w14:paraId="2FA197A2" w14:textId="47D502B2" w:rsidR="00983150" w:rsidRPr="00A47D19" w:rsidRDefault="006645FC" w:rsidP="000D5819">
            <w:pPr>
              <w:keepNext/>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0.035</w:t>
            </w:r>
          </w:p>
        </w:tc>
        <w:tc>
          <w:tcPr>
            <w:tcW w:w="1134" w:type="dxa"/>
            <w:tcBorders>
              <w:top w:val="single" w:sz="12" w:space="0" w:color="B4C6E7" w:themeColor="accent1" w:themeTint="66"/>
            </w:tcBorders>
            <w:vAlign w:val="center"/>
          </w:tcPr>
          <w:p w14:paraId="6542FC83" w14:textId="54FBE3B5" w:rsidR="00983150" w:rsidRPr="00A47D19" w:rsidRDefault="006645FC" w:rsidP="000D5819">
            <w:pPr>
              <w:keepNext/>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0.988</w:t>
            </w:r>
          </w:p>
        </w:tc>
      </w:tr>
    </w:tbl>
    <w:bookmarkEnd w:id="9"/>
    <w:p w14:paraId="465364A5" w14:textId="501C7736" w:rsidR="00BF0962" w:rsidRDefault="000D5819" w:rsidP="00BF0962">
      <w:pPr>
        <w:pStyle w:val="Caption"/>
        <w:jc w:val="center"/>
      </w:pPr>
      <w:r>
        <w:br w:type="textWrapping" w:clear="all"/>
      </w:r>
      <w:r w:rsidR="00BF0962">
        <w:t xml:space="preserve">Tabella </w:t>
      </w:r>
      <w:r w:rsidR="00983150">
        <w:t>15</w:t>
      </w:r>
      <w:r w:rsidR="00BF0962">
        <w:t xml:space="preserve"> </w:t>
      </w:r>
      <w:r w:rsidR="00BF0962" w:rsidRPr="00446267">
        <w:t xml:space="preserve">Risultati modello </w:t>
      </w:r>
      <w:r w:rsidR="00272878">
        <w:t xml:space="preserve">descritto in </w:t>
      </w:r>
      <w:r w:rsidR="002C4306">
        <w:t>7</w:t>
      </w:r>
      <w:r w:rsidR="00272878">
        <w:t>.3.1</w:t>
      </w:r>
    </w:p>
    <w:p w14:paraId="0848E04B" w14:textId="3A0873FD" w:rsidR="00BF0962" w:rsidRPr="00A47D19" w:rsidRDefault="00BF0962" w:rsidP="00BF0962">
      <w:r w:rsidRPr="00A47D19">
        <w:t>Di seguito viene mostrato il confronto tra il modello discusso nel</w:t>
      </w:r>
      <w:r w:rsidR="000D5819">
        <w:t>la sezione</w:t>
      </w:r>
      <w:r w:rsidRPr="00A47D19">
        <w:t xml:space="preserve"> </w:t>
      </w:r>
      <w:r w:rsidR="000D5819">
        <w:t>5</w:t>
      </w:r>
      <w:r w:rsidRPr="00A47D19">
        <w:t>. e il modello discusso in questo paragrafo.</w:t>
      </w:r>
    </w:p>
    <w:p w14:paraId="6ED14242" w14:textId="77777777" w:rsidR="00BF0962" w:rsidRPr="00A47D19" w:rsidRDefault="00BF0962" w:rsidP="00BF0962"/>
    <w:tbl>
      <w:tblPr>
        <w:tblStyle w:val="GridTable1Light-Accent1"/>
        <w:tblW w:w="0" w:type="auto"/>
        <w:tblLayout w:type="fixed"/>
        <w:tblLook w:val="0480" w:firstRow="0" w:lastRow="0" w:firstColumn="1" w:lastColumn="0" w:noHBand="0" w:noVBand="1"/>
      </w:tblPr>
      <w:tblGrid>
        <w:gridCol w:w="2977"/>
        <w:gridCol w:w="992"/>
        <w:gridCol w:w="1134"/>
        <w:gridCol w:w="993"/>
        <w:gridCol w:w="1134"/>
        <w:gridCol w:w="992"/>
        <w:gridCol w:w="1134"/>
      </w:tblGrid>
      <w:tr w:rsidR="006645FC" w:rsidRPr="00A47D19" w14:paraId="2B3F8413" w14:textId="77777777" w:rsidTr="00E27F32">
        <w:trPr>
          <w:trHeight w:val="251"/>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single" w:sz="4" w:space="0" w:color="B4C6E7" w:themeColor="accent1" w:themeTint="66"/>
              <w:right w:val="nil"/>
            </w:tcBorders>
            <w:shd w:val="clear" w:color="auto" w:fill="auto"/>
            <w:vAlign w:val="center"/>
          </w:tcPr>
          <w:p w14:paraId="6CE7D3D6" w14:textId="77777777" w:rsidR="006645FC" w:rsidRPr="00A47D19" w:rsidRDefault="006645FC" w:rsidP="0091355D">
            <w:pPr>
              <w:jc w:val="center"/>
              <w:rPr>
                <w:color w:val="000000"/>
              </w:rPr>
            </w:pPr>
          </w:p>
        </w:tc>
        <w:tc>
          <w:tcPr>
            <w:tcW w:w="2126" w:type="dxa"/>
            <w:gridSpan w:val="2"/>
            <w:tcBorders>
              <w:left w:val="single" w:sz="4" w:space="0" w:color="B4C6E7" w:themeColor="accent1" w:themeTint="66"/>
            </w:tcBorders>
            <w:shd w:val="clear" w:color="auto" w:fill="D9E2F3" w:themeFill="accent1" w:themeFillTint="33"/>
            <w:vAlign w:val="center"/>
          </w:tcPr>
          <w:p w14:paraId="3F49C007"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2127" w:type="dxa"/>
            <w:gridSpan w:val="2"/>
            <w:shd w:val="clear" w:color="auto" w:fill="D9E2F3" w:themeFill="accent1" w:themeFillTint="33"/>
            <w:vAlign w:val="center"/>
          </w:tcPr>
          <w:p w14:paraId="0B589048"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2126" w:type="dxa"/>
            <w:gridSpan w:val="2"/>
            <w:shd w:val="clear" w:color="auto" w:fill="D9E2F3" w:themeFill="accent1" w:themeFillTint="33"/>
            <w:vAlign w:val="center"/>
          </w:tcPr>
          <w:p w14:paraId="5FA3D56C"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0D5819" w:rsidRPr="00A47D19" w14:paraId="16B7CE84" w14:textId="77777777" w:rsidTr="00E27F32">
        <w:trPr>
          <w:trHeight w:val="1077"/>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3EBA9FB3" w14:textId="77777777" w:rsidR="006645FC" w:rsidRPr="00A47D19" w:rsidRDefault="006645FC" w:rsidP="0091355D">
            <w:pPr>
              <w:jc w:val="center"/>
              <w:rPr>
                <w:color w:val="000000"/>
              </w:rPr>
            </w:pPr>
            <w:r w:rsidRPr="00A47D19">
              <w:rPr>
                <w:color w:val="000000"/>
              </w:rPr>
              <w:t>Nome</w:t>
            </w:r>
          </w:p>
        </w:tc>
        <w:tc>
          <w:tcPr>
            <w:tcW w:w="992" w:type="dxa"/>
            <w:tcBorders>
              <w:bottom w:val="single" w:sz="12" w:space="0" w:color="B4C6E7" w:themeColor="accent1" w:themeTint="66"/>
            </w:tcBorders>
            <w:shd w:val="clear" w:color="auto" w:fill="D9E2F3" w:themeFill="accent1" w:themeFillTint="33"/>
            <w:vAlign w:val="center"/>
          </w:tcPr>
          <w:p w14:paraId="0362DC56"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02AB7A41"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3" w:type="dxa"/>
            <w:tcBorders>
              <w:bottom w:val="single" w:sz="12" w:space="0" w:color="B4C6E7" w:themeColor="accent1" w:themeTint="66"/>
            </w:tcBorders>
            <w:shd w:val="clear" w:color="auto" w:fill="D9E2F3" w:themeFill="accent1" w:themeFillTint="33"/>
            <w:vAlign w:val="center"/>
          </w:tcPr>
          <w:p w14:paraId="077DCD22" w14:textId="77777777" w:rsidR="006645FC" w:rsidRPr="00A47D19" w:rsidRDefault="006645FC" w:rsidP="0091355D">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003349B4" w14:textId="77777777" w:rsidR="006645FC" w:rsidRPr="00A47D19" w:rsidRDefault="006645FC" w:rsidP="0091355D">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2" w:type="dxa"/>
            <w:tcBorders>
              <w:bottom w:val="single" w:sz="12" w:space="0" w:color="B4C6E7" w:themeColor="accent1" w:themeTint="66"/>
            </w:tcBorders>
            <w:shd w:val="clear" w:color="auto" w:fill="D9E2F3" w:themeFill="accent1" w:themeFillTint="33"/>
            <w:vAlign w:val="center"/>
          </w:tcPr>
          <w:p w14:paraId="4A9F3946"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59651A89" w14:textId="77777777" w:rsidR="006645FC" w:rsidRPr="00A47D19" w:rsidRDefault="006645FC" w:rsidP="0091355D">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0D5819" w:rsidRPr="006645FC" w14:paraId="6DD6F784" w14:textId="77777777" w:rsidTr="00E27F32">
        <w:trPr>
          <w:trHeight w:val="1778"/>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B4C6E7" w:themeColor="accent1" w:themeTint="66"/>
              <w:bottom w:val="single" w:sz="12" w:space="0" w:color="B4C6E7" w:themeColor="accent1" w:themeTint="66"/>
            </w:tcBorders>
            <w:shd w:val="clear" w:color="auto" w:fill="auto"/>
            <w:vAlign w:val="center"/>
          </w:tcPr>
          <w:p w14:paraId="247A6224" w14:textId="0C7F9AF5" w:rsidR="006645FC" w:rsidRPr="00983150" w:rsidRDefault="00103D3B" w:rsidP="006645FC">
            <w:pPr>
              <w:jc w:val="center"/>
              <w:rPr>
                <w:b w:val="0"/>
                <w:bCs w:val="0"/>
                <w:lang w:val="en-GB" w:eastAsia="en-GB"/>
              </w:rPr>
            </w:pPr>
            <w:r w:rsidRPr="00103D3B">
              <w:rPr>
                <w:b w:val="0"/>
                <w:bCs w:val="0"/>
                <w:lang w:val="en-GB"/>
              </w:rPr>
              <w:t>img,reflections,sensorType,glasses_14_0.25_3CL_0.2_basicModel_24</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3E64EFDC" w14:textId="44585CBF" w:rsidR="006645FC" w:rsidRPr="006645FC" w:rsidRDefault="006645FC" w:rsidP="006645FC">
            <w:pPr>
              <w:jc w:val="center"/>
              <w:cnfStyle w:val="000000000000" w:firstRow="0" w:lastRow="0" w:firstColumn="0" w:lastColumn="0" w:oddVBand="0" w:evenVBand="0" w:oddHBand="0" w:evenHBand="0" w:firstRowFirstColumn="0" w:firstRowLastColumn="0" w:lastRowFirstColumn="0" w:lastRowLastColumn="0"/>
              <w:rPr>
                <w:lang w:val="en-GB"/>
              </w:rPr>
            </w:pPr>
            <w:r>
              <w:t>0.064</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1529FF7" w14:textId="0CEAE262" w:rsidR="006645FC" w:rsidRPr="006645FC" w:rsidRDefault="006645FC" w:rsidP="006645FC">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0.976</w:t>
            </w:r>
          </w:p>
        </w:tc>
        <w:tc>
          <w:tcPr>
            <w:tcW w:w="993" w:type="dxa"/>
            <w:tcBorders>
              <w:top w:val="single" w:sz="12" w:space="0" w:color="B4C6E7" w:themeColor="accent1" w:themeTint="66"/>
              <w:bottom w:val="single" w:sz="12" w:space="0" w:color="B4C6E7" w:themeColor="accent1" w:themeTint="66"/>
            </w:tcBorders>
            <w:shd w:val="clear" w:color="auto" w:fill="auto"/>
            <w:vAlign w:val="center"/>
          </w:tcPr>
          <w:p w14:paraId="19CFA6CB" w14:textId="5A4393B3" w:rsidR="006645FC" w:rsidRPr="006645FC"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0.05</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E3E67FA" w14:textId="2F50A192" w:rsidR="006645FC" w:rsidRPr="006645FC"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0.982</w:t>
            </w:r>
          </w:p>
        </w:tc>
        <w:tc>
          <w:tcPr>
            <w:tcW w:w="992" w:type="dxa"/>
            <w:tcBorders>
              <w:top w:val="single" w:sz="12" w:space="0" w:color="B4C6E7" w:themeColor="accent1" w:themeTint="66"/>
              <w:bottom w:val="single" w:sz="12" w:space="0" w:color="B4C6E7" w:themeColor="accent1" w:themeTint="66"/>
            </w:tcBorders>
            <w:vAlign w:val="center"/>
          </w:tcPr>
          <w:p w14:paraId="4B27BE6E" w14:textId="43531E07" w:rsidR="006645FC" w:rsidRPr="006645FC"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Pr>
                <w:color w:val="000000"/>
              </w:rPr>
              <w:t>0.035</w:t>
            </w:r>
          </w:p>
        </w:tc>
        <w:tc>
          <w:tcPr>
            <w:tcW w:w="1134" w:type="dxa"/>
            <w:tcBorders>
              <w:top w:val="single" w:sz="12" w:space="0" w:color="B4C6E7" w:themeColor="accent1" w:themeTint="66"/>
              <w:bottom w:val="single" w:sz="12" w:space="0" w:color="B4C6E7" w:themeColor="accent1" w:themeTint="66"/>
            </w:tcBorders>
            <w:vAlign w:val="center"/>
          </w:tcPr>
          <w:p w14:paraId="4EC16F48" w14:textId="66B3D107" w:rsidR="006645FC" w:rsidRPr="006645FC"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Pr>
                <w:color w:val="000000"/>
              </w:rPr>
              <w:t>0.988</w:t>
            </w:r>
          </w:p>
        </w:tc>
      </w:tr>
      <w:tr w:rsidR="000D5819" w:rsidRPr="00A47D19" w14:paraId="33A80F3F" w14:textId="77777777" w:rsidTr="00E27F32">
        <w:trPr>
          <w:trHeight w:val="1778"/>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B4C6E7" w:themeColor="accent1" w:themeTint="66"/>
              <w:bottom w:val="single" w:sz="12" w:space="0" w:color="B4C6E7" w:themeColor="accent1" w:themeTint="66"/>
            </w:tcBorders>
            <w:shd w:val="clear" w:color="auto" w:fill="auto"/>
            <w:vAlign w:val="center"/>
          </w:tcPr>
          <w:p w14:paraId="6AE28567" w14:textId="77777777" w:rsidR="006645FC" w:rsidRPr="00A47D19" w:rsidRDefault="006645FC" w:rsidP="006645FC">
            <w:pPr>
              <w:jc w:val="center"/>
              <w:rPr>
                <w:b w:val="0"/>
                <w:bCs w:val="0"/>
              </w:rPr>
            </w:pPr>
            <w:r w:rsidRPr="00A47D19">
              <w:rPr>
                <w:b w:val="0"/>
                <w:bCs w:val="0"/>
              </w:rPr>
              <w:t>all_14_0.25_3CL_0.2_basicModel_24</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0B9D57F3" w14:textId="77777777" w:rsidR="006645FC" w:rsidRPr="00A47D19" w:rsidRDefault="006645FC" w:rsidP="006645FC">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0.057</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2E43BB3A" w14:textId="77777777" w:rsidR="006645FC" w:rsidRPr="00A47D19" w:rsidRDefault="006645FC" w:rsidP="006645FC">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0.978</w:t>
            </w:r>
          </w:p>
        </w:tc>
        <w:tc>
          <w:tcPr>
            <w:tcW w:w="993" w:type="dxa"/>
            <w:tcBorders>
              <w:top w:val="single" w:sz="12" w:space="0" w:color="B4C6E7" w:themeColor="accent1" w:themeTint="66"/>
              <w:bottom w:val="single" w:sz="12" w:space="0" w:color="B4C6E7" w:themeColor="accent1" w:themeTint="66"/>
            </w:tcBorders>
            <w:shd w:val="clear" w:color="auto" w:fill="auto"/>
            <w:vAlign w:val="center"/>
          </w:tcPr>
          <w:p w14:paraId="77727184" w14:textId="77777777" w:rsidR="006645FC" w:rsidRPr="00A47D19"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0.044</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7C79BFCC" w14:textId="77777777" w:rsidR="006645FC" w:rsidRPr="00A47D19"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0.984</w:t>
            </w:r>
          </w:p>
        </w:tc>
        <w:tc>
          <w:tcPr>
            <w:tcW w:w="992" w:type="dxa"/>
            <w:tcBorders>
              <w:top w:val="single" w:sz="12" w:space="0" w:color="B4C6E7" w:themeColor="accent1" w:themeTint="66"/>
              <w:bottom w:val="single" w:sz="12" w:space="0" w:color="B4C6E7" w:themeColor="accent1" w:themeTint="66"/>
            </w:tcBorders>
            <w:vAlign w:val="center"/>
          </w:tcPr>
          <w:p w14:paraId="65BFF635" w14:textId="77777777" w:rsidR="006645FC" w:rsidRPr="00A47D19"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0.041</w:t>
            </w:r>
          </w:p>
        </w:tc>
        <w:tc>
          <w:tcPr>
            <w:tcW w:w="1134" w:type="dxa"/>
            <w:tcBorders>
              <w:top w:val="single" w:sz="12" w:space="0" w:color="B4C6E7" w:themeColor="accent1" w:themeTint="66"/>
              <w:bottom w:val="single" w:sz="12" w:space="0" w:color="B4C6E7" w:themeColor="accent1" w:themeTint="66"/>
            </w:tcBorders>
            <w:vAlign w:val="center"/>
          </w:tcPr>
          <w:p w14:paraId="10554E43" w14:textId="77777777" w:rsidR="006645FC" w:rsidRPr="00A47D19"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0.985</w:t>
            </w:r>
          </w:p>
        </w:tc>
      </w:tr>
      <w:tr w:rsidR="000D5819" w:rsidRPr="00A47D19" w14:paraId="49755650" w14:textId="77777777" w:rsidTr="00E27F32">
        <w:trPr>
          <w:trHeight w:val="1778"/>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B4C6E7" w:themeColor="accent1" w:themeTint="66"/>
              <w:left w:val="nil"/>
              <w:bottom w:val="nil"/>
              <w:right w:val="single" w:sz="4" w:space="0" w:color="B4C6E7" w:themeColor="accent1" w:themeTint="66"/>
            </w:tcBorders>
            <w:shd w:val="clear" w:color="auto" w:fill="auto"/>
            <w:vAlign w:val="center"/>
          </w:tcPr>
          <w:p w14:paraId="515DB27C" w14:textId="77777777" w:rsidR="006645FC" w:rsidRPr="00A47D19" w:rsidRDefault="006645FC" w:rsidP="006645FC">
            <w:pPr>
              <w:jc w:val="center"/>
            </w:pPr>
          </w:p>
        </w:tc>
        <w:tc>
          <w:tcPr>
            <w:tcW w:w="992" w:type="dxa"/>
            <w:tcBorders>
              <w:top w:val="single" w:sz="12" w:space="0" w:color="B4C6E7" w:themeColor="accent1" w:themeTint="66"/>
            </w:tcBorders>
            <w:shd w:val="clear" w:color="auto" w:fill="auto"/>
            <w:vAlign w:val="center"/>
          </w:tcPr>
          <w:p w14:paraId="0004CA51" w14:textId="367F38C2" w:rsidR="006645FC" w:rsidRPr="006645FC" w:rsidRDefault="006645FC" w:rsidP="006645FC">
            <w:pPr>
              <w:jc w:val="center"/>
              <w:cnfStyle w:val="000000000000" w:firstRow="0" w:lastRow="0" w:firstColumn="0" w:lastColumn="0" w:oddVBand="0" w:evenVBand="0" w:oddHBand="0" w:evenHBand="0" w:firstRowFirstColumn="0" w:firstRowLastColumn="0" w:lastRowFirstColumn="0" w:lastRowLastColumn="0"/>
              <w:rPr>
                <w:color w:val="FF0000"/>
                <w:lang w:val="en-GB"/>
              </w:rPr>
            </w:pPr>
            <w:r w:rsidRPr="006645FC">
              <w:rPr>
                <w:color w:val="FF0000"/>
                <w:lang w:val="en-GB"/>
              </w:rPr>
              <w:t xml:space="preserve">+ </w:t>
            </w:r>
            <w:r w:rsidRPr="006645FC">
              <w:rPr>
                <w:color w:val="FF0000"/>
                <w:lang w:val="en-GB"/>
              </w:rPr>
              <w:fldChar w:fldCharType="begin"/>
            </w:r>
            <w:r w:rsidRPr="006645FC">
              <w:rPr>
                <w:color w:val="FF0000"/>
                <w:lang w:val="en-GB"/>
              </w:rPr>
              <w:instrText xml:space="preserve"> =B3-B4 </w:instrText>
            </w:r>
            <w:r w:rsidRPr="006645FC">
              <w:rPr>
                <w:color w:val="FF0000"/>
                <w:lang w:val="en-GB"/>
              </w:rPr>
              <w:fldChar w:fldCharType="separate"/>
            </w:r>
            <w:r w:rsidRPr="006645FC">
              <w:rPr>
                <w:noProof/>
                <w:color w:val="FF0000"/>
                <w:lang w:val="en-GB"/>
              </w:rPr>
              <w:t>0.007</w:t>
            </w:r>
            <w:r w:rsidRPr="006645FC">
              <w:rPr>
                <w:color w:val="FF0000"/>
                <w:lang w:val="en-GB"/>
              </w:rPr>
              <w:fldChar w:fldCharType="end"/>
            </w:r>
          </w:p>
        </w:tc>
        <w:tc>
          <w:tcPr>
            <w:tcW w:w="1134" w:type="dxa"/>
            <w:tcBorders>
              <w:top w:val="single" w:sz="12" w:space="0" w:color="B4C6E7" w:themeColor="accent1" w:themeTint="66"/>
            </w:tcBorders>
            <w:shd w:val="clear" w:color="auto" w:fill="auto"/>
            <w:vAlign w:val="center"/>
          </w:tcPr>
          <w:p w14:paraId="52D241D1" w14:textId="1CDD97C6" w:rsidR="006645FC" w:rsidRPr="006645FC" w:rsidRDefault="006645FC" w:rsidP="006645FC">
            <w:pPr>
              <w:jc w:val="center"/>
              <w:cnfStyle w:val="000000000000" w:firstRow="0" w:lastRow="0" w:firstColumn="0" w:lastColumn="0" w:oddVBand="0" w:evenVBand="0" w:oddHBand="0" w:evenHBand="0" w:firstRowFirstColumn="0" w:firstRowLastColumn="0" w:lastRowFirstColumn="0" w:lastRowLastColumn="0"/>
              <w:rPr>
                <w:color w:val="FF0000"/>
                <w:lang w:val="en-GB" w:eastAsia="en-GB"/>
              </w:rPr>
            </w:pPr>
            <w:r w:rsidRPr="006645FC">
              <w:rPr>
                <w:color w:val="FF0000"/>
                <w:lang w:val="en-GB" w:eastAsia="en-GB"/>
              </w:rPr>
              <w:t xml:space="preserve"> </w:t>
            </w:r>
            <w:r w:rsidRPr="006645FC">
              <w:rPr>
                <w:color w:val="FF0000"/>
                <w:lang w:val="en-GB" w:eastAsia="en-GB"/>
              </w:rPr>
              <w:fldChar w:fldCharType="begin"/>
            </w:r>
            <w:r w:rsidRPr="006645FC">
              <w:rPr>
                <w:color w:val="FF0000"/>
                <w:lang w:val="en-GB" w:eastAsia="en-GB"/>
              </w:rPr>
              <w:instrText xml:space="preserve"> =C3-C4 </w:instrText>
            </w:r>
            <w:r w:rsidRPr="006645FC">
              <w:rPr>
                <w:color w:val="FF0000"/>
                <w:lang w:val="en-GB" w:eastAsia="en-GB"/>
              </w:rPr>
              <w:fldChar w:fldCharType="separate"/>
            </w:r>
            <w:r w:rsidRPr="006645FC">
              <w:rPr>
                <w:noProof/>
                <w:color w:val="FF0000"/>
                <w:lang w:val="en-GB" w:eastAsia="en-GB"/>
              </w:rPr>
              <w:t>- 0.002</w:t>
            </w:r>
            <w:r w:rsidRPr="006645FC">
              <w:rPr>
                <w:color w:val="FF0000"/>
                <w:lang w:val="en-GB" w:eastAsia="en-GB"/>
              </w:rPr>
              <w:fldChar w:fldCharType="end"/>
            </w:r>
          </w:p>
        </w:tc>
        <w:tc>
          <w:tcPr>
            <w:tcW w:w="993" w:type="dxa"/>
            <w:tcBorders>
              <w:top w:val="single" w:sz="12" w:space="0" w:color="B4C6E7" w:themeColor="accent1" w:themeTint="66"/>
            </w:tcBorders>
            <w:shd w:val="clear" w:color="auto" w:fill="auto"/>
            <w:vAlign w:val="center"/>
          </w:tcPr>
          <w:p w14:paraId="6733D833" w14:textId="01A2CA34" w:rsidR="006645FC" w:rsidRPr="00A47D19" w:rsidRDefault="006645FC" w:rsidP="006645FC">
            <w:pPr>
              <w:keepNext/>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6645FC">
              <w:rPr>
                <w:color w:val="FF0000"/>
                <w:lang w:val="en-GB" w:eastAsia="en-GB"/>
              </w:rPr>
              <w:t xml:space="preserve">+ </w:t>
            </w:r>
            <w:r w:rsidRPr="006645FC">
              <w:rPr>
                <w:color w:val="FF0000"/>
                <w:lang w:val="en-GB" w:eastAsia="en-GB"/>
              </w:rPr>
              <w:fldChar w:fldCharType="begin"/>
            </w:r>
            <w:r w:rsidRPr="006645FC">
              <w:rPr>
                <w:color w:val="FF0000"/>
                <w:lang w:val="en-GB" w:eastAsia="en-GB"/>
              </w:rPr>
              <w:instrText xml:space="preserve"> =D3-D4 </w:instrText>
            </w:r>
            <w:r w:rsidRPr="006645FC">
              <w:rPr>
                <w:color w:val="FF0000"/>
                <w:lang w:val="en-GB" w:eastAsia="en-GB"/>
              </w:rPr>
              <w:fldChar w:fldCharType="separate"/>
            </w:r>
            <w:r w:rsidRPr="006645FC">
              <w:rPr>
                <w:noProof/>
                <w:color w:val="FF0000"/>
                <w:lang w:val="en-GB" w:eastAsia="en-GB"/>
              </w:rPr>
              <w:t>0.006</w:t>
            </w:r>
            <w:r w:rsidRPr="006645FC">
              <w:rPr>
                <w:color w:val="FF0000"/>
                <w:lang w:val="en-GB" w:eastAsia="en-GB"/>
              </w:rPr>
              <w:fldChar w:fldCharType="end"/>
            </w:r>
          </w:p>
        </w:tc>
        <w:tc>
          <w:tcPr>
            <w:tcW w:w="1134" w:type="dxa"/>
            <w:tcBorders>
              <w:top w:val="single" w:sz="12" w:space="0" w:color="B4C6E7" w:themeColor="accent1" w:themeTint="66"/>
            </w:tcBorders>
            <w:shd w:val="clear" w:color="auto" w:fill="auto"/>
            <w:vAlign w:val="center"/>
          </w:tcPr>
          <w:p w14:paraId="4AFA0C18" w14:textId="6BE3B298" w:rsidR="006645FC" w:rsidRPr="006645FC"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FF0000"/>
                <w:lang w:val="en-GB" w:eastAsia="en-GB"/>
              </w:rPr>
            </w:pPr>
            <w:r w:rsidRPr="006645FC">
              <w:rPr>
                <w:color w:val="FF0000"/>
                <w:lang w:val="en-GB" w:eastAsia="en-GB"/>
              </w:rPr>
              <w:t xml:space="preserve"> </w:t>
            </w:r>
            <w:r w:rsidRPr="006645FC">
              <w:rPr>
                <w:color w:val="FF0000"/>
                <w:lang w:val="en-GB" w:eastAsia="en-GB"/>
              </w:rPr>
              <w:fldChar w:fldCharType="begin"/>
            </w:r>
            <w:r w:rsidRPr="006645FC">
              <w:rPr>
                <w:color w:val="FF0000"/>
                <w:lang w:val="en-GB" w:eastAsia="en-GB"/>
              </w:rPr>
              <w:instrText xml:space="preserve"> =E3-E4 </w:instrText>
            </w:r>
            <w:r w:rsidRPr="006645FC">
              <w:rPr>
                <w:color w:val="FF0000"/>
                <w:lang w:val="en-GB" w:eastAsia="en-GB"/>
              </w:rPr>
              <w:fldChar w:fldCharType="separate"/>
            </w:r>
            <w:r w:rsidRPr="006645FC">
              <w:rPr>
                <w:noProof/>
                <w:color w:val="FF0000"/>
                <w:lang w:val="en-GB" w:eastAsia="en-GB"/>
              </w:rPr>
              <w:t>- 0.002</w:t>
            </w:r>
            <w:r w:rsidRPr="006645FC">
              <w:rPr>
                <w:color w:val="FF0000"/>
                <w:lang w:val="en-GB" w:eastAsia="en-GB"/>
              </w:rPr>
              <w:fldChar w:fldCharType="end"/>
            </w:r>
          </w:p>
        </w:tc>
        <w:tc>
          <w:tcPr>
            <w:tcW w:w="992" w:type="dxa"/>
            <w:tcBorders>
              <w:top w:val="single" w:sz="12" w:space="0" w:color="B4C6E7" w:themeColor="accent1" w:themeTint="66"/>
            </w:tcBorders>
            <w:vAlign w:val="center"/>
          </w:tcPr>
          <w:p w14:paraId="75AEE050" w14:textId="4E618F53" w:rsidR="006645FC" w:rsidRPr="00A47D19" w:rsidRDefault="006645FC" w:rsidP="006645FC">
            <w:pPr>
              <w:keepNext/>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fldChar w:fldCharType="begin"/>
            </w:r>
            <w:r w:rsidRPr="00A47D19">
              <w:rPr>
                <w:color w:val="70AD47" w:themeColor="accent6"/>
                <w:lang w:val="en-GB"/>
              </w:rPr>
              <w:instrText xml:space="preserve"> =</w:instrText>
            </w:r>
            <w:r>
              <w:rPr>
                <w:color w:val="70AD47" w:themeColor="accent6"/>
                <w:lang w:val="en-GB"/>
              </w:rPr>
              <w:instrText>F</w:instrText>
            </w:r>
            <w:r w:rsidRPr="00A47D19">
              <w:rPr>
                <w:color w:val="70AD47" w:themeColor="accent6"/>
                <w:lang w:val="en-GB"/>
              </w:rPr>
              <w:instrText>3-</w:instrText>
            </w:r>
            <w:r>
              <w:rPr>
                <w:color w:val="70AD47" w:themeColor="accent6"/>
                <w:lang w:val="en-GB"/>
              </w:rPr>
              <w:instrText>F</w:instrText>
            </w:r>
            <w:r w:rsidRPr="00A47D19">
              <w:rPr>
                <w:color w:val="70AD47" w:themeColor="accent6"/>
                <w:lang w:val="en-GB"/>
              </w:rPr>
              <w:instrText xml:space="preserve">4 </w:instrText>
            </w:r>
            <w:r w:rsidRPr="00A47D19">
              <w:rPr>
                <w:color w:val="70AD47" w:themeColor="accent6"/>
                <w:lang w:val="en-GB"/>
              </w:rPr>
              <w:fldChar w:fldCharType="separate"/>
            </w:r>
            <w:r>
              <w:rPr>
                <w:noProof/>
                <w:color w:val="70AD47" w:themeColor="accent6"/>
                <w:lang w:val="en-GB"/>
              </w:rPr>
              <w:t>-</w:t>
            </w:r>
            <w:r w:rsidR="00E27F32">
              <w:rPr>
                <w:noProof/>
                <w:color w:val="70AD47" w:themeColor="accent6"/>
                <w:lang w:val="en-GB"/>
              </w:rPr>
              <w:t xml:space="preserve"> </w:t>
            </w:r>
            <w:r>
              <w:rPr>
                <w:noProof/>
                <w:color w:val="70AD47" w:themeColor="accent6"/>
                <w:lang w:val="en-GB"/>
              </w:rPr>
              <w:t>0.006</w:t>
            </w:r>
            <w:r w:rsidRPr="00A47D19">
              <w:rPr>
                <w:color w:val="70AD47" w:themeColor="accent6"/>
                <w:lang w:val="en-GB"/>
              </w:rPr>
              <w:fldChar w:fldCharType="end"/>
            </w:r>
          </w:p>
        </w:tc>
        <w:tc>
          <w:tcPr>
            <w:tcW w:w="1134" w:type="dxa"/>
            <w:tcBorders>
              <w:top w:val="single" w:sz="12" w:space="0" w:color="B4C6E7" w:themeColor="accent1" w:themeTint="66"/>
            </w:tcBorders>
            <w:vAlign w:val="center"/>
          </w:tcPr>
          <w:p w14:paraId="50E056F8" w14:textId="32F00FE1" w:rsidR="006645FC" w:rsidRPr="00A47D19" w:rsidRDefault="006645FC" w:rsidP="006645FC">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t xml:space="preserve">+ </w:t>
            </w:r>
            <w:r w:rsidRPr="00A47D19">
              <w:rPr>
                <w:color w:val="70AD47" w:themeColor="accent6"/>
                <w:lang w:val="en-GB"/>
              </w:rPr>
              <w:fldChar w:fldCharType="begin"/>
            </w:r>
            <w:r w:rsidRPr="00A47D19">
              <w:rPr>
                <w:color w:val="70AD47" w:themeColor="accent6"/>
                <w:lang w:val="en-GB"/>
              </w:rPr>
              <w:instrText xml:space="preserve"> =</w:instrText>
            </w:r>
            <w:r>
              <w:rPr>
                <w:color w:val="70AD47" w:themeColor="accent6"/>
                <w:lang w:val="en-GB"/>
              </w:rPr>
              <w:instrText>G</w:instrText>
            </w:r>
            <w:r w:rsidRPr="00A47D19">
              <w:rPr>
                <w:color w:val="70AD47" w:themeColor="accent6"/>
                <w:lang w:val="en-GB"/>
              </w:rPr>
              <w:instrText>3-</w:instrText>
            </w:r>
            <w:r>
              <w:rPr>
                <w:color w:val="70AD47" w:themeColor="accent6"/>
                <w:lang w:val="en-GB"/>
              </w:rPr>
              <w:instrText>G</w:instrText>
            </w:r>
            <w:r w:rsidRPr="00A47D19">
              <w:rPr>
                <w:color w:val="70AD47" w:themeColor="accent6"/>
                <w:lang w:val="en-GB"/>
              </w:rPr>
              <w:instrText xml:space="preserve">4 </w:instrText>
            </w:r>
            <w:r w:rsidRPr="00A47D19">
              <w:rPr>
                <w:color w:val="70AD47" w:themeColor="accent6"/>
                <w:lang w:val="en-GB"/>
              </w:rPr>
              <w:fldChar w:fldCharType="separate"/>
            </w:r>
            <w:r>
              <w:rPr>
                <w:noProof/>
                <w:color w:val="70AD47" w:themeColor="accent6"/>
                <w:lang w:val="en-GB"/>
              </w:rPr>
              <w:t>0.003</w:t>
            </w:r>
            <w:r w:rsidRPr="00A47D19">
              <w:rPr>
                <w:color w:val="70AD47" w:themeColor="accent6"/>
                <w:lang w:val="en-GB"/>
              </w:rPr>
              <w:fldChar w:fldCharType="end"/>
            </w:r>
          </w:p>
        </w:tc>
      </w:tr>
    </w:tbl>
    <w:p w14:paraId="357D1C52" w14:textId="35E8EBCD" w:rsidR="00BF0962" w:rsidRPr="00A47D19" w:rsidRDefault="00BF0962" w:rsidP="00BF0962">
      <w:pPr>
        <w:pStyle w:val="Caption"/>
        <w:jc w:val="center"/>
        <w:rPr>
          <w:color w:val="auto"/>
        </w:rPr>
      </w:pPr>
      <w:r>
        <w:t xml:space="preserve">Tabella </w:t>
      </w:r>
      <w:r w:rsidR="00983150">
        <w:t>16</w:t>
      </w:r>
      <w:r>
        <w:t xml:space="preserve"> Confronto tra i modelli</w:t>
      </w:r>
      <w:r w:rsidR="00272878">
        <w:t xml:space="preserve"> di </w:t>
      </w:r>
      <w:r w:rsidR="000D5819">
        <w:t>5</w:t>
      </w:r>
      <w:r w:rsidR="00272878">
        <w:t xml:space="preserve">. e </w:t>
      </w:r>
      <w:r w:rsidR="002C4306">
        <w:t>7</w:t>
      </w:r>
      <w:r w:rsidR="00272878">
        <w:t>.3.1</w:t>
      </w:r>
    </w:p>
    <w:p w14:paraId="1BB446CA" w14:textId="26A78A66" w:rsidR="00BF0962" w:rsidRPr="00A47D19" w:rsidRDefault="00BF0962" w:rsidP="00BF0962">
      <w:r w:rsidRPr="00A47D19">
        <w:t xml:space="preserve">Come si può notare dalla </w:t>
      </w:r>
      <w:r w:rsidR="00E27F32">
        <w:t>T</w:t>
      </w:r>
      <w:r w:rsidRPr="00A47D19">
        <w:t>abella</w:t>
      </w:r>
      <w:r w:rsidR="00E27F32">
        <w:t xml:space="preserve"> 16</w:t>
      </w:r>
      <w:r w:rsidRPr="00A47D19">
        <w:t>, i risultati ottenuti non variano di quantità rilevanti.</w:t>
      </w:r>
    </w:p>
    <w:p w14:paraId="5E0CC114" w14:textId="7FE9223E" w:rsidR="00BF0962" w:rsidRDefault="00BF0962" w:rsidP="00BF0962"/>
    <w:p w14:paraId="2DD39A03" w14:textId="0403305E" w:rsidR="00BF0962" w:rsidRDefault="00BF0962" w:rsidP="00BF0962"/>
    <w:p w14:paraId="09633D86" w14:textId="6D0B679B" w:rsidR="00BF0962" w:rsidRDefault="00BF0962" w:rsidP="00BF0962"/>
    <w:p w14:paraId="69928F68" w14:textId="04C73A0B" w:rsidR="00BF0962" w:rsidRDefault="00BF0962" w:rsidP="00BF0962"/>
    <w:p w14:paraId="6A0A6CD1" w14:textId="288F7DF3" w:rsidR="00BF0962" w:rsidRDefault="00BF0962" w:rsidP="00BF0962"/>
    <w:p w14:paraId="23DF9BE3" w14:textId="53239A53" w:rsidR="00BF0962" w:rsidRDefault="00BF0962" w:rsidP="00BF0962"/>
    <w:p w14:paraId="17E45266" w14:textId="00961BA8" w:rsidR="00BF0962" w:rsidRDefault="00BF0962" w:rsidP="00BF0962"/>
    <w:p w14:paraId="19AFA5C5" w14:textId="7F667D55" w:rsidR="00BF0962" w:rsidRDefault="00BF0962" w:rsidP="00BF0962"/>
    <w:p w14:paraId="19E3202A" w14:textId="4FFC6B34" w:rsidR="00BF0962" w:rsidRDefault="00BF0962" w:rsidP="00BF0962"/>
    <w:p w14:paraId="21A9859B" w14:textId="77777777" w:rsidR="00BF0962" w:rsidRPr="00A47D19" w:rsidRDefault="00BF0962" w:rsidP="00BF0962"/>
    <w:p w14:paraId="4FE0DEC5" w14:textId="1BC3BCE7" w:rsidR="00BF0962" w:rsidRPr="00A47D19" w:rsidRDefault="00BF0962" w:rsidP="00BF0962"/>
    <w:p w14:paraId="1D5944CF" w14:textId="77777777" w:rsidR="00BF0962" w:rsidRPr="00A47D19" w:rsidRDefault="00BF0962" w:rsidP="00BF0962"/>
    <w:p w14:paraId="04B17479" w14:textId="57E66A66" w:rsidR="00BF0962" w:rsidRPr="008136E3" w:rsidRDefault="002C4306" w:rsidP="00BF0962">
      <w:pPr>
        <w:pStyle w:val="Heading3"/>
        <w:rPr>
          <w:rFonts w:ascii="Latin Modern Roman 12" w:hAnsi="Latin Modern Roman 12"/>
          <w:b/>
          <w:bCs/>
          <w:color w:val="000000" w:themeColor="text1"/>
          <w:sz w:val="28"/>
          <w:szCs w:val="28"/>
        </w:rPr>
      </w:pPr>
      <w:bookmarkStart w:id="10" w:name="_Toc46390212"/>
      <w:r>
        <w:rPr>
          <w:rFonts w:ascii="Latin Modern Roman 12" w:hAnsi="Latin Modern Roman 12"/>
          <w:b/>
          <w:bCs/>
          <w:color w:val="000000" w:themeColor="text1"/>
          <w:sz w:val="28"/>
          <w:szCs w:val="28"/>
        </w:rPr>
        <w:t>7</w:t>
      </w:r>
      <w:r w:rsidR="00BF0962" w:rsidRPr="008136E3">
        <w:rPr>
          <w:rFonts w:ascii="Latin Modern Roman 12" w:hAnsi="Latin Modern Roman 12"/>
          <w:b/>
          <w:bCs/>
          <w:color w:val="000000" w:themeColor="text1"/>
          <w:sz w:val="28"/>
          <w:szCs w:val="28"/>
        </w:rPr>
        <w:t>.3.2 Feature Importance</w:t>
      </w:r>
      <w:bookmarkEnd w:id="10"/>
    </w:p>
    <w:p w14:paraId="26CDED12" w14:textId="77777777" w:rsidR="00BF0962" w:rsidRPr="00A47D19" w:rsidRDefault="00BF0962" w:rsidP="00BF0962"/>
    <w:p w14:paraId="450C9E56" w14:textId="77777777" w:rsidR="00BF0962" w:rsidRPr="00A47D19" w:rsidRDefault="00BF0962" w:rsidP="00BF0962">
      <w:r w:rsidRPr="00A47D19">
        <w:t>Alternativamente alla selezione univariata, si può considerare l'importanza di ciascuna feature del dataset utilizzando una apposita proprietà del modello, cioè quella della "feature importance". Questa restituisce un punteggio per ogni feature del dataset: più è alto il punteggio e più la feature è rilevante rispetto alla feature target.</w:t>
      </w:r>
    </w:p>
    <w:p w14:paraId="0F08316B" w14:textId="77777777" w:rsidR="00E27F32" w:rsidRDefault="00BF0962" w:rsidP="00BF0962">
      <w:r w:rsidRPr="00A47D19">
        <w:t>Tale proprietà è una classe propria dei classificatori ad alberi. Per usarla, quindi, ci sarà la necessità di usare un'istanza di questo tipo di classificatori.</w:t>
      </w:r>
    </w:p>
    <w:p w14:paraId="339F9DFB" w14:textId="1E0EEBCA" w:rsidR="00E27F32" w:rsidRDefault="00E27F32" w:rsidP="00BF0962"/>
    <w:p w14:paraId="3D785D67" w14:textId="7524D26F" w:rsidR="00E27F32" w:rsidRDefault="00E27F32" w:rsidP="00BF0962">
      <w:pPr>
        <w:rPr>
          <w:rFonts w:ascii="Times New Roman" w:hAnsi="Times New Roman"/>
          <w:lang w:eastAsia="en-GB"/>
        </w:rPr>
      </w:pPr>
      <w:r>
        <w:t xml:space="preserve">In particolare, viene utilizzato il cosiddetto </w:t>
      </w:r>
      <w:r w:rsidRPr="00E27F32">
        <w:t>Extremely Randomized Trees Classifier</w:t>
      </w:r>
      <w:r>
        <w:t xml:space="preserve"> o più semplicemente </w:t>
      </w:r>
      <w:r w:rsidRPr="00E27F32">
        <w:t>Extra Trees Classifier</w:t>
      </w:r>
      <w:r>
        <w:t>, che è una tecnica di ensemble learning che aggrega i risultati di diversi decision trees</w:t>
      </w:r>
      <w:r w:rsidR="00B21362">
        <w:t xml:space="preserve"> non correlati</w:t>
      </w:r>
      <w:r>
        <w:t xml:space="preserve"> raccolti in una foresta</w:t>
      </w:r>
      <w:r w:rsidR="00B21362">
        <w:t xml:space="preserve">, </w:t>
      </w:r>
      <w:r>
        <w:t>per</w:t>
      </w:r>
      <w:r w:rsidR="00B21362">
        <w:t xml:space="preserve"> poi</w:t>
      </w:r>
      <w:r>
        <w:t xml:space="preserve"> restituire il risultato di classificazione di quest'ultima. Esso differisce da un tradizionale classificatore Random Forest </w:t>
      </w:r>
      <w:r w:rsidR="00B21362">
        <w:t>nel modo di</w:t>
      </w:r>
      <w:r>
        <w:t xml:space="preserve"> costru</w:t>
      </w:r>
      <w:r w:rsidR="00B21362">
        <w:t xml:space="preserve">ire </w:t>
      </w:r>
      <w:r>
        <w:t>i decision trees nella foresta</w:t>
      </w:r>
      <w:r w:rsidR="00B21362">
        <w:t xml:space="preserve">. Ogni Decision Tree nella </w:t>
      </w:r>
      <w:r w:rsidR="00B21362" w:rsidRPr="00B21362">
        <w:rPr>
          <w:rFonts w:ascii="Times New Roman" w:hAnsi="Times New Roman"/>
          <w:lang w:eastAsia="en-GB"/>
        </w:rPr>
        <w:t>Extra Trees Forest è c</w:t>
      </w:r>
      <w:r w:rsidR="00B21362">
        <w:rPr>
          <w:rFonts w:ascii="Times New Roman" w:hAnsi="Times New Roman"/>
          <w:lang w:eastAsia="en-GB"/>
        </w:rPr>
        <w:t>ostruito a partire dai dati di training originali. Successivamente, per ogni nodo, ad ogni albero viene passato in input un campione casuale delle k features dall’insieme delle feature, da cui ogni decision tree deve selezionare le migliori feature per dividere i dati basandosi su un particolare criterio (spesso si utilizza l’indice Gini). Tale campione casuale delle features porta alla creazione di diversi decision tree non correlati</w:t>
      </w:r>
      <w:r w:rsidR="00BD3908">
        <w:rPr>
          <w:rFonts w:ascii="Times New Roman" w:hAnsi="Times New Roman"/>
          <w:lang w:eastAsia="en-GB"/>
        </w:rPr>
        <w:t>.</w:t>
      </w:r>
    </w:p>
    <w:p w14:paraId="20A9F4FF" w14:textId="27EA4920" w:rsidR="00BD3908" w:rsidRDefault="00BD3908" w:rsidP="00BF0962">
      <w:pPr>
        <w:rPr>
          <w:rFonts w:ascii="Times New Roman" w:hAnsi="Times New Roman"/>
          <w:lang w:eastAsia="en-GB"/>
        </w:rPr>
      </w:pPr>
    </w:p>
    <w:p w14:paraId="6204279D" w14:textId="4DEEA00E" w:rsidR="00715A0F" w:rsidRPr="00715A0F" w:rsidRDefault="00715A0F" w:rsidP="00715A0F">
      <w:pPr>
        <w:pStyle w:val="Image"/>
        <w:rPr>
          <w:rFonts w:ascii="Times New Roman" w:hAnsi="Times New Roman"/>
          <w:lang w:eastAsia="en-GB"/>
        </w:rPr>
      </w:pPr>
      <m:oMathPara>
        <m:oMath>
          <m:r>
            <w:rPr>
              <w:rFonts w:ascii="Cambria Math" w:hAnsi="Cambria Math"/>
              <w:lang w:eastAsia="en-GB"/>
            </w:rPr>
            <m:t>Gini</m:t>
          </m:r>
          <m:r>
            <m:rPr>
              <m:sty m:val="p"/>
            </m:rPr>
            <w:rPr>
              <w:rFonts w:ascii="Cambria Math" w:hAnsi="Cambria Math"/>
              <w:lang w:eastAsia="en-GB"/>
            </w:rPr>
            <m:t xml:space="preserve"> </m:t>
          </m:r>
          <m:r>
            <w:rPr>
              <w:rFonts w:ascii="Cambria Math" w:hAnsi="Cambria Math"/>
              <w:lang w:eastAsia="en-GB"/>
            </w:rPr>
            <m:t>Index</m:t>
          </m:r>
          <m:r>
            <m:rPr>
              <m:sty m:val="p"/>
            </m:rPr>
            <w:rPr>
              <w:rFonts w:ascii="Cambria Math" w:hAnsi="Cambria Math"/>
              <w:lang w:eastAsia="en-GB"/>
            </w:rPr>
            <m:t>=1-</m:t>
          </m:r>
          <m:nary>
            <m:naryPr>
              <m:chr m:val="∑"/>
              <m:limLoc m:val="undOvr"/>
              <m:ctrlPr>
                <w:rPr>
                  <w:rFonts w:ascii="Cambria Math" w:hAnsi="Cambria Math"/>
                  <w:lang w:eastAsia="en-GB"/>
                </w:rPr>
              </m:ctrlPr>
            </m:naryPr>
            <m:sub>
              <m:r>
                <w:rPr>
                  <w:rFonts w:ascii="Cambria Math" w:hAnsi="Cambria Math"/>
                  <w:lang w:eastAsia="en-GB"/>
                </w:rPr>
                <m:t>i</m:t>
              </m:r>
              <m:r>
                <m:rPr>
                  <m:sty m:val="p"/>
                </m:rPr>
                <w:rPr>
                  <w:rFonts w:ascii="Cambria Math" w:hAnsi="Cambria Math"/>
                  <w:lang w:eastAsia="en-GB"/>
                </w:rPr>
                <m:t>=1</m:t>
              </m:r>
            </m:sub>
            <m:sup>
              <m:r>
                <w:rPr>
                  <w:rFonts w:ascii="Cambria Math" w:hAnsi="Cambria Math"/>
                  <w:lang w:eastAsia="en-GB"/>
                </w:rPr>
                <m:t>n</m:t>
              </m:r>
            </m:sup>
            <m:e>
              <m:sSubSup>
                <m:sSubSupPr>
                  <m:ctrlPr>
                    <w:rPr>
                      <w:rFonts w:ascii="Cambria Math" w:hAnsi="Cambria Math"/>
                      <w:lang w:eastAsia="en-GB"/>
                    </w:rPr>
                  </m:ctrlPr>
                </m:sSubSupPr>
                <m:e>
                  <m:r>
                    <w:rPr>
                      <w:rFonts w:ascii="Cambria Math" w:hAnsi="Cambria Math"/>
                      <w:lang w:eastAsia="en-GB"/>
                    </w:rPr>
                    <m:t>p</m:t>
                  </m:r>
                </m:e>
                <m:sub>
                  <m:r>
                    <w:rPr>
                      <w:rFonts w:ascii="Cambria Math" w:hAnsi="Cambria Math"/>
                      <w:lang w:eastAsia="en-GB"/>
                    </w:rPr>
                    <m:t>i</m:t>
                  </m:r>
                </m:sub>
                <m:sup>
                  <m:r>
                    <m:rPr>
                      <m:sty m:val="p"/>
                    </m:rPr>
                    <w:rPr>
                      <w:rFonts w:ascii="Cambria Math" w:hAnsi="Cambria Math"/>
                      <w:lang w:eastAsia="en-GB"/>
                    </w:rPr>
                    <m:t>2</m:t>
                  </m:r>
                </m:sup>
              </m:sSubSup>
            </m:e>
          </m:nary>
        </m:oMath>
      </m:oMathPara>
    </w:p>
    <w:p w14:paraId="567F1B2B" w14:textId="77777777" w:rsidR="00715A0F" w:rsidRPr="00715A0F" w:rsidRDefault="00715A0F" w:rsidP="00715A0F">
      <w:pPr>
        <w:pStyle w:val="Image"/>
        <w:rPr>
          <w:rFonts w:ascii="Times New Roman" w:hAnsi="Times New Roman"/>
          <w:lang w:eastAsia="en-GB"/>
        </w:rPr>
      </w:pPr>
    </w:p>
    <w:p w14:paraId="752E790A" w14:textId="46760FD1" w:rsidR="00715A0F" w:rsidRDefault="00715A0F" w:rsidP="00715A0F">
      <w:pPr>
        <w:pStyle w:val="Image"/>
        <w:jc w:val="both"/>
        <w:rPr>
          <w:rFonts w:ascii="Times New Roman" w:hAnsi="Times New Roman"/>
          <w:lang w:eastAsia="en-GB"/>
        </w:rPr>
      </w:pPr>
      <w:r>
        <w:rPr>
          <w:rFonts w:ascii="Times New Roman" w:hAnsi="Times New Roman"/>
          <w:lang w:eastAsia="en-GB"/>
        </w:rPr>
        <w:t xml:space="preserve">con </w:t>
      </w:r>
    </w:p>
    <w:p w14:paraId="564C4515" w14:textId="306385E2" w:rsidR="00715A0F" w:rsidRPr="00715A0F" w:rsidRDefault="00715A0F" w:rsidP="00715A0F">
      <w:pPr>
        <w:pStyle w:val="Image"/>
        <w:jc w:val="both"/>
        <w:rPr>
          <w:rFonts w:ascii="Times New Roman" w:hAnsi="Times New Roman"/>
          <w:lang w:eastAsia="en-GB"/>
        </w:rPr>
      </w:pPr>
      <w:r>
        <w:rPr>
          <w:rFonts w:ascii="Times New Roman" w:hAnsi="Times New Roman"/>
          <w:lang w:eastAsia="en-GB"/>
        </w:rPr>
        <w:tab/>
      </w:r>
      <m:oMath>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i</m:t>
            </m:r>
          </m:sub>
        </m:sSub>
      </m:oMath>
      <w:r>
        <w:rPr>
          <w:rFonts w:ascii="Times New Roman" w:hAnsi="Times New Roman"/>
          <w:lang w:eastAsia="en-GB"/>
        </w:rPr>
        <w:t xml:space="preserve"> = probabilità che un oggetto venga classificato in una determinata classe</w:t>
      </w:r>
    </w:p>
    <w:p w14:paraId="4A9775FA" w14:textId="5B85A0B5" w:rsidR="00715A0F" w:rsidRDefault="00715A0F" w:rsidP="00BF0962">
      <w:pPr>
        <w:rPr>
          <w:rFonts w:ascii="Times New Roman" w:hAnsi="Times New Roman"/>
          <w:lang w:eastAsia="en-GB"/>
        </w:rPr>
      </w:pPr>
    </w:p>
    <w:p w14:paraId="621A7EBA" w14:textId="5DD1E726" w:rsidR="00715A0F" w:rsidRDefault="00715A0F" w:rsidP="00BF0962">
      <w:pPr>
        <w:rPr>
          <w:rFonts w:ascii="Times New Roman" w:hAnsi="Times New Roman"/>
          <w:lang w:eastAsia="en-GB"/>
        </w:rPr>
      </w:pPr>
    </w:p>
    <w:p w14:paraId="589D7718" w14:textId="77777777" w:rsidR="00715A0F" w:rsidRDefault="00715A0F" w:rsidP="00BF0962">
      <w:pPr>
        <w:rPr>
          <w:rFonts w:ascii="Times New Roman" w:hAnsi="Times New Roman"/>
          <w:lang w:eastAsia="en-GB"/>
        </w:rPr>
      </w:pPr>
    </w:p>
    <w:p w14:paraId="2D01FC6E" w14:textId="0BE964C5" w:rsidR="00BD3908" w:rsidRPr="00BD3908" w:rsidRDefault="00BD3908" w:rsidP="00BF0962">
      <w:r>
        <w:rPr>
          <w:rFonts w:ascii="Times New Roman" w:hAnsi="Times New Roman"/>
          <w:lang w:eastAsia="en-GB"/>
        </w:rPr>
        <w:t xml:space="preserve">Per eseguire l’operazione di feature selection utilizzando la struttura della foresta descritta, durante la costruzione della foresta, per ogni feature, viene calcolata la riduzione normalizzata totale nel criterio matematico utilizzato nella decisione dello split delle feature. Considerando come criterio matematico l’indice Gini, la riduzione normalizzata totale viene chiamata </w:t>
      </w:r>
      <w:r w:rsidRPr="00BD3908">
        <w:rPr>
          <w:rFonts w:ascii="Times New Roman" w:hAnsi="Times New Roman"/>
          <w:lang w:eastAsia="en-GB"/>
        </w:rPr>
        <w:t>Gini Importance</w:t>
      </w:r>
      <w:r>
        <w:rPr>
          <w:rFonts w:ascii="Times New Roman" w:hAnsi="Times New Roman"/>
          <w:lang w:eastAsia="en-GB"/>
        </w:rPr>
        <w:t>. Per effettuare la feature selection, ogni feature è ordinata per importanza in modo discendente, a seconda della propria Gini Importance. Successivamente, si considerano le prime k feature, a seconda del k scelto dall’utente.</w:t>
      </w:r>
    </w:p>
    <w:p w14:paraId="2BDB4508" w14:textId="3CF51074" w:rsidR="00E27F32" w:rsidRDefault="00E27F32" w:rsidP="00BF0962"/>
    <w:p w14:paraId="69DB4F7C" w14:textId="77777777" w:rsidR="00E27F32" w:rsidRPr="00BD3908" w:rsidRDefault="00E27F32" w:rsidP="00BF0962"/>
    <w:p w14:paraId="10231812" w14:textId="2D396C12" w:rsidR="00BF0962" w:rsidRPr="00A47D19" w:rsidRDefault="00BF0962" w:rsidP="00BF0962">
      <w:r w:rsidRPr="00A47D19">
        <w:lastRenderedPageBreak/>
        <w:t>Nello snippet di codice seguente viene mostrato come sia possibile estrarre i punteggi per le 5 feature del dataset.</w:t>
      </w:r>
      <w:r w:rsidR="00715A0F">
        <w:t xml:space="preserve"> Il criterio utilizzato di default dall' ExtraTreesClassifier è l'indice Gini.</w:t>
      </w:r>
    </w:p>
    <w:p w14:paraId="2D5F2150" w14:textId="77777777" w:rsidR="00BF0962" w:rsidRPr="00A47D19" w:rsidRDefault="00BF0962" w:rsidP="00BF0962"/>
    <w:p w14:paraId="358DCB70" w14:textId="57B48485" w:rsidR="00BF0962" w:rsidRDefault="005A0F27" w:rsidP="005A0F27">
      <w:pPr>
        <w:pStyle w:val="Image"/>
      </w:pPr>
      <w:r w:rsidRPr="005A0F27">
        <w:rPr>
          <w:noProof/>
          <w:lang w:val="en-GB"/>
        </w:rPr>
        <w:drawing>
          <wp:inline distT="0" distB="0" distL="0" distR="0" wp14:anchorId="384F4C03" wp14:editId="520DD91A">
            <wp:extent cx="5052060" cy="75424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8718" cy="765687"/>
                    </a:xfrm>
                    <a:prstGeom prst="rect">
                      <a:avLst/>
                    </a:prstGeom>
                  </pic:spPr>
                </pic:pic>
              </a:graphicData>
            </a:graphic>
          </wp:inline>
        </w:drawing>
      </w:r>
    </w:p>
    <w:p w14:paraId="1BC24535" w14:textId="7A69857F" w:rsidR="00BF0962" w:rsidRPr="00AD1473" w:rsidRDefault="00BF0962" w:rsidP="00BF0962">
      <w:pPr>
        <w:pStyle w:val="Caption"/>
        <w:jc w:val="center"/>
      </w:pPr>
      <w:r>
        <w:t xml:space="preserve">Figura </w:t>
      </w:r>
      <w:r w:rsidR="00F45785">
        <w:t>28</w:t>
      </w:r>
      <w:r>
        <w:t xml:space="preserve"> Costruzione del classificatore ad albero</w:t>
      </w:r>
    </w:p>
    <w:p w14:paraId="06E5BA9B" w14:textId="77777777" w:rsidR="00BF0962" w:rsidRPr="00AD1473" w:rsidRDefault="00BF0962" w:rsidP="00BF0962"/>
    <w:p w14:paraId="36347033" w14:textId="77777777" w:rsidR="00BF0962" w:rsidRPr="00A47D19" w:rsidRDefault="00BF0962" w:rsidP="00BF0962">
      <w:r w:rsidRPr="00A47D19">
        <w:t xml:space="preserve">Stampando il contenuto della variabile </w:t>
      </w:r>
      <w:r w:rsidRPr="00A47D19">
        <w:rPr>
          <w:i/>
          <w:iCs/>
        </w:rPr>
        <w:t>model.feature_importances_</w:t>
      </w:r>
      <w:r w:rsidRPr="00A47D19">
        <w:t xml:space="preserve"> si ottiene una lista di valori indicante l'importanza di ognuna delle feature del dataset.</w:t>
      </w:r>
    </w:p>
    <w:p w14:paraId="14C12E98" w14:textId="77777777" w:rsidR="00BF0962" w:rsidRPr="00A47D19" w:rsidRDefault="00BF0962" w:rsidP="00BF0962"/>
    <w:p w14:paraId="52253D6E" w14:textId="77777777" w:rsidR="00BF0962" w:rsidRDefault="00BF0962" w:rsidP="005A0F27">
      <w:pPr>
        <w:pStyle w:val="Image"/>
      </w:pPr>
      <w:r w:rsidRPr="00A47D19">
        <w:rPr>
          <w:noProof/>
        </w:rPr>
        <w:drawing>
          <wp:inline distT="0" distB="0" distL="0" distR="0" wp14:anchorId="5A054D40" wp14:editId="187173D5">
            <wp:extent cx="5792008" cy="314369"/>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2008" cy="314369"/>
                    </a:xfrm>
                    <a:prstGeom prst="rect">
                      <a:avLst/>
                    </a:prstGeom>
                  </pic:spPr>
                </pic:pic>
              </a:graphicData>
            </a:graphic>
          </wp:inline>
        </w:drawing>
      </w:r>
    </w:p>
    <w:p w14:paraId="79B29859" w14:textId="79B98BEE" w:rsidR="00BF0962" w:rsidRPr="00A47D19" w:rsidRDefault="00BF0962" w:rsidP="00BF0962">
      <w:pPr>
        <w:pStyle w:val="Caption"/>
        <w:jc w:val="center"/>
      </w:pPr>
      <w:r>
        <w:t xml:space="preserve">Figura </w:t>
      </w:r>
      <w:r w:rsidR="00F45785">
        <w:t>29</w:t>
      </w:r>
      <w:r>
        <w:t xml:space="preserve"> Risultati della feature importance</w:t>
      </w:r>
    </w:p>
    <w:p w14:paraId="538B840B" w14:textId="23194226" w:rsidR="00BF0962" w:rsidRPr="00A47D19" w:rsidRDefault="00BF0962" w:rsidP="00BF0962">
      <w:r w:rsidRPr="00A47D19">
        <w:t>L'ordine dei risultati restituiti si riferisce a quello del salvataggio degli attributi nel dataframe. Per permettere una visualizzazione più chiara è possibile creare un grafico che mostr</w:t>
      </w:r>
      <w:r w:rsidR="00715A0F">
        <w:t>i</w:t>
      </w:r>
      <w:r w:rsidRPr="00A47D19">
        <w:t xml:space="preserve">, oltre al valore delle feature, anche la loro denominazione. </w:t>
      </w:r>
    </w:p>
    <w:p w14:paraId="2A5581A0" w14:textId="77777777" w:rsidR="00BF0962" w:rsidRPr="00A47D19" w:rsidRDefault="00BF0962" w:rsidP="00BF0962"/>
    <w:p w14:paraId="2D5A929F" w14:textId="07B64923" w:rsidR="00BF0962" w:rsidRDefault="005A0F27" w:rsidP="005A0F27">
      <w:pPr>
        <w:pStyle w:val="Image"/>
      </w:pPr>
      <w:r w:rsidRPr="005A0F27">
        <w:rPr>
          <w:noProof/>
        </w:rPr>
        <w:drawing>
          <wp:inline distT="0" distB="0" distL="0" distR="0" wp14:anchorId="772078C3" wp14:editId="04D41401">
            <wp:extent cx="5616000" cy="7463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000" cy="746313"/>
                    </a:xfrm>
                    <a:prstGeom prst="rect">
                      <a:avLst/>
                    </a:prstGeom>
                  </pic:spPr>
                </pic:pic>
              </a:graphicData>
            </a:graphic>
          </wp:inline>
        </w:drawing>
      </w:r>
    </w:p>
    <w:p w14:paraId="06B799C8" w14:textId="06B2DA39" w:rsidR="00BF0962" w:rsidRPr="00A47D19" w:rsidRDefault="00BF0962" w:rsidP="00BF0962">
      <w:pPr>
        <w:pStyle w:val="Caption"/>
        <w:jc w:val="center"/>
      </w:pPr>
      <w:r>
        <w:t xml:space="preserve">Figura </w:t>
      </w:r>
      <w:r w:rsidR="00F45785">
        <w:t>30</w:t>
      </w:r>
      <w:r>
        <w:t xml:space="preserve"> Snippet per la costruzione dell'istogramma della feature importance</w:t>
      </w:r>
    </w:p>
    <w:p w14:paraId="4C935417" w14:textId="77777777" w:rsidR="00BF0962" w:rsidRPr="00A47D19" w:rsidRDefault="00BF0962" w:rsidP="00BF0962"/>
    <w:p w14:paraId="4B0DC64E" w14:textId="77777777" w:rsidR="00BF0962" w:rsidRPr="00A47D19" w:rsidRDefault="00BF0962" w:rsidP="00BF0962">
      <w:r w:rsidRPr="00A47D19">
        <w:t>Eseguendo il codice si ottiene il seguente grafico:</w:t>
      </w:r>
    </w:p>
    <w:p w14:paraId="6A7D70E8" w14:textId="77777777" w:rsidR="00BF0962" w:rsidRDefault="00BF0962" w:rsidP="004D2D3C">
      <w:pPr>
        <w:pStyle w:val="Image"/>
      </w:pPr>
      <w:r w:rsidRPr="00A47D19">
        <w:rPr>
          <w:noProof/>
        </w:rPr>
        <w:lastRenderedPageBreak/>
        <w:drawing>
          <wp:inline distT="0" distB="0" distL="0" distR="0" wp14:anchorId="1CFC0069" wp14:editId="0AA88A73">
            <wp:extent cx="6116320" cy="2874010"/>
            <wp:effectExtent l="0" t="0" r="0" b="0"/>
            <wp:docPr id="1067478347" name="Picture 6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47" name="Picture 61" descr="Immagine che contiene screenshot&#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320" cy="2874010"/>
                    </a:xfrm>
                    <a:prstGeom prst="rect">
                      <a:avLst/>
                    </a:prstGeom>
                    <a:noFill/>
                    <a:ln>
                      <a:noFill/>
                    </a:ln>
                  </pic:spPr>
                </pic:pic>
              </a:graphicData>
            </a:graphic>
          </wp:inline>
        </w:drawing>
      </w:r>
    </w:p>
    <w:p w14:paraId="69615490" w14:textId="5C5A280D" w:rsidR="00BF0962" w:rsidRPr="00A47D19" w:rsidRDefault="00BF0962" w:rsidP="00BF0962">
      <w:pPr>
        <w:pStyle w:val="Caption"/>
        <w:jc w:val="center"/>
      </w:pPr>
      <w:r>
        <w:t xml:space="preserve">Figura </w:t>
      </w:r>
      <w:r w:rsidR="00495694">
        <w:t>3</w:t>
      </w:r>
      <w:r w:rsidR="00F45785">
        <w:t>1</w:t>
      </w:r>
      <w:r>
        <w:t xml:space="preserve"> Istogramma della feature importance</w:t>
      </w:r>
    </w:p>
    <w:p w14:paraId="55F601CF" w14:textId="1D935F60" w:rsidR="00BF0962" w:rsidRDefault="00BF0962" w:rsidP="00BF0962">
      <w:r w:rsidRPr="00A47D19">
        <w:t xml:space="preserve">Dal grafico in </w:t>
      </w:r>
      <w:r>
        <w:t xml:space="preserve">Figura </w:t>
      </w:r>
      <w:r w:rsidR="00495694">
        <w:t>3</w:t>
      </w:r>
      <w:r w:rsidR="00715A0F">
        <w:t>1</w:t>
      </w:r>
      <w:r>
        <w:t>,</w:t>
      </w:r>
      <w:r w:rsidRPr="00A47D19">
        <w:t xml:space="preserve"> è possibile osservare che la feature che ha riportato il maggiore punteggio è stata "Sensor_type", differentemente a quanto accaduto con il metodo della selezione univariata descritto nel </w:t>
      </w:r>
      <w:r w:rsidR="00A67EC0">
        <w:t>7</w:t>
      </w:r>
      <w:r w:rsidRPr="00A47D19">
        <w:t>.3.1. Le altre features del dataset presentano dei punteggi di importanza molto minori di quello ottenuto da "Sensor_type", addirittura inferiori alla metà di quest'ultimo.</w:t>
      </w:r>
    </w:p>
    <w:p w14:paraId="59389FF5" w14:textId="7996F237" w:rsidR="00495694" w:rsidRDefault="00495694" w:rsidP="00BF0962"/>
    <w:p w14:paraId="2ED71288" w14:textId="31803BBA" w:rsidR="00495694" w:rsidRDefault="00495694" w:rsidP="00BF0962"/>
    <w:p w14:paraId="0864674A" w14:textId="4FEF4E29" w:rsidR="00495694" w:rsidRDefault="00495694" w:rsidP="00495694">
      <w:r>
        <w:t>Si è</w:t>
      </w:r>
      <w:r w:rsidR="00103D3B">
        <w:t xml:space="preserve"> quindi</w:t>
      </w:r>
      <w:r>
        <w:t xml:space="preserve"> creato un nuovo modello che considerasse</w:t>
      </w:r>
      <w:r w:rsidR="00103D3B">
        <w:t xml:space="preserve"> la feature "Sensor_type"</w:t>
      </w:r>
      <w:r>
        <w:t xml:space="preserve"> oltre alle immagini. </w:t>
      </w:r>
      <w:r w:rsidRPr="00A47D19">
        <w:t>La struttura del modello, a meno delle features utilizzate per il training, è la medesima del modello descritto nel</w:t>
      </w:r>
      <w:r w:rsidR="00715A0F">
        <w:t>la sezione 5</w:t>
      </w:r>
      <w:r w:rsidRPr="00A47D19">
        <w:t>.</w:t>
      </w:r>
    </w:p>
    <w:p w14:paraId="0EDB2C72" w14:textId="77777777" w:rsidR="00495694" w:rsidRDefault="00495694" w:rsidP="00495694"/>
    <w:p w14:paraId="0944CB7D" w14:textId="77777777" w:rsidR="00495694" w:rsidRDefault="00495694" w:rsidP="00495694"/>
    <w:p w14:paraId="2F3F251F" w14:textId="20A64790" w:rsidR="00495694" w:rsidRPr="00A47D19" w:rsidRDefault="00495694" w:rsidP="00495694">
      <w:r w:rsidRPr="00A47D19">
        <w:t xml:space="preserve">In </w:t>
      </w:r>
      <w:r>
        <w:t>F</w:t>
      </w:r>
      <w:r w:rsidRPr="00A47D19">
        <w:t xml:space="preserve">igura </w:t>
      </w:r>
      <w:r w:rsidR="00273D89">
        <w:t>3</w:t>
      </w:r>
      <w:r w:rsidR="00715A0F">
        <w:t>2</w:t>
      </w:r>
      <w:r w:rsidRPr="00A47D19">
        <w:t xml:space="preserve"> sono mostrati i grafici riportanti l'andamento della loss e dell'accuracy al crescere del numero di epoche:</w:t>
      </w:r>
    </w:p>
    <w:p w14:paraId="247FDE45" w14:textId="77777777" w:rsidR="00495694" w:rsidRPr="00A47D19" w:rsidRDefault="00495694" w:rsidP="00495694"/>
    <w:p w14:paraId="587EC5E5" w14:textId="77777777" w:rsidR="00495694" w:rsidRDefault="00495694" w:rsidP="004D2D3C">
      <w:pPr>
        <w:pStyle w:val="Image"/>
      </w:pPr>
      <w:r w:rsidRPr="00A47D19">
        <w:t xml:space="preserve"> </w:t>
      </w:r>
      <w:r w:rsidRPr="00A47D19">
        <w:rPr>
          <w:noProof/>
        </w:rPr>
        <w:drawing>
          <wp:inline distT="0" distB="0" distL="0" distR="0" wp14:anchorId="522B8793" wp14:editId="03A3EB8E">
            <wp:extent cx="2996854" cy="1997903"/>
            <wp:effectExtent l="0" t="0" r="0" b="254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9" name="Picture 34" descr="Immagine che contiene mappa, testo&#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996854" cy="1997903"/>
                    </a:xfrm>
                    <a:prstGeom prst="rect">
                      <a:avLst/>
                    </a:prstGeom>
                    <a:noFill/>
                    <a:ln>
                      <a:noFill/>
                    </a:ln>
                    <a:extLst>
                      <a:ext uri="{53640926-AAD7-44D8-BBD7-CCE9431645EC}">
                        <a14:shadowObscured xmlns:a14="http://schemas.microsoft.com/office/drawing/2010/main"/>
                      </a:ext>
                    </a:extLst>
                  </pic:spPr>
                </pic:pic>
              </a:graphicData>
            </a:graphic>
          </wp:inline>
        </w:drawing>
      </w:r>
      <w:r w:rsidRPr="00A47D19">
        <w:rPr>
          <w:noProof/>
        </w:rPr>
        <w:drawing>
          <wp:inline distT="0" distB="0" distL="0" distR="0" wp14:anchorId="0589A67B" wp14:editId="0173A65D">
            <wp:extent cx="2951017" cy="1967345"/>
            <wp:effectExtent l="0" t="0" r="1905" b="0"/>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8338" name="Picture 35" descr="Immagine che contiene screenshot&#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51017" cy="1967345"/>
                    </a:xfrm>
                    <a:prstGeom prst="rect">
                      <a:avLst/>
                    </a:prstGeom>
                    <a:noFill/>
                    <a:ln>
                      <a:noFill/>
                    </a:ln>
                    <a:extLst>
                      <a:ext uri="{53640926-AAD7-44D8-BBD7-CCE9431645EC}">
                        <a14:shadowObscured xmlns:a14="http://schemas.microsoft.com/office/drawing/2010/main"/>
                      </a:ext>
                    </a:extLst>
                  </pic:spPr>
                </pic:pic>
              </a:graphicData>
            </a:graphic>
          </wp:inline>
        </w:drawing>
      </w:r>
    </w:p>
    <w:p w14:paraId="127AD150" w14:textId="4270B76D" w:rsidR="00495694" w:rsidRDefault="00495694" w:rsidP="00495694">
      <w:pPr>
        <w:pStyle w:val="Caption"/>
        <w:jc w:val="center"/>
      </w:pPr>
      <w:r>
        <w:t xml:space="preserve">Figura </w:t>
      </w:r>
      <w:r w:rsidR="00103D3B">
        <w:t>3</w:t>
      </w:r>
      <w:r w:rsidR="00F45785">
        <w:t>2</w:t>
      </w:r>
      <w:r>
        <w:t xml:space="preserve"> Andamento di accuracy e loss del modello descritto in </w:t>
      </w:r>
      <w:r w:rsidR="00A67EC0">
        <w:t>7</w:t>
      </w:r>
      <w:r>
        <w:t>.</w:t>
      </w:r>
      <w:r w:rsidR="00272878">
        <w:t>3.2</w:t>
      </w:r>
    </w:p>
    <w:p w14:paraId="0CBCABDA" w14:textId="77777777" w:rsidR="00495694" w:rsidRDefault="00495694" w:rsidP="00495694">
      <w:pPr>
        <w:keepNext/>
      </w:pPr>
    </w:p>
    <w:p w14:paraId="3D19901B" w14:textId="77777777" w:rsidR="00495694" w:rsidRPr="00A47D19" w:rsidRDefault="00495694" w:rsidP="00495694">
      <w:r>
        <w:t xml:space="preserve">  </w:t>
      </w:r>
    </w:p>
    <w:p w14:paraId="18BA2158" w14:textId="77777777" w:rsidR="00495694" w:rsidRDefault="00495694" w:rsidP="00495694"/>
    <w:p w14:paraId="379DF606" w14:textId="77777777" w:rsidR="00495694" w:rsidRPr="00A47D19" w:rsidRDefault="00495694" w:rsidP="00495694">
      <w:r w:rsidRPr="00A47D19">
        <w:t xml:space="preserve">I risultati del modello sono mostrati nella </w:t>
      </w:r>
      <w:r>
        <w:t>T</w:t>
      </w:r>
      <w:r w:rsidRPr="00A47D19">
        <w:t xml:space="preserve">abella </w:t>
      </w:r>
      <w:r>
        <w:t>15</w:t>
      </w:r>
      <w:r w:rsidRPr="00A47D19">
        <w:t>:</w:t>
      </w:r>
    </w:p>
    <w:p w14:paraId="41F421D7" w14:textId="77777777" w:rsidR="00495694" w:rsidRPr="00A47D19" w:rsidRDefault="00495694" w:rsidP="00495694"/>
    <w:tbl>
      <w:tblPr>
        <w:tblStyle w:val="GridTable1Light-Accent1"/>
        <w:tblW w:w="9072" w:type="dxa"/>
        <w:tblLayout w:type="fixed"/>
        <w:tblLook w:val="0480" w:firstRow="0" w:lastRow="0" w:firstColumn="1" w:lastColumn="0" w:noHBand="0" w:noVBand="1"/>
      </w:tblPr>
      <w:tblGrid>
        <w:gridCol w:w="3119"/>
        <w:gridCol w:w="844"/>
        <w:gridCol w:w="1140"/>
        <w:gridCol w:w="851"/>
        <w:gridCol w:w="1134"/>
        <w:gridCol w:w="850"/>
        <w:gridCol w:w="1134"/>
      </w:tblGrid>
      <w:tr w:rsidR="00495694" w:rsidRPr="00A47D19" w14:paraId="4B2CC003" w14:textId="77777777" w:rsidTr="00D633A9">
        <w:trPr>
          <w:trHeight w:val="251"/>
        </w:trPr>
        <w:tc>
          <w:tcPr>
            <w:cnfStyle w:val="001000000000" w:firstRow="0" w:lastRow="0" w:firstColumn="1" w:lastColumn="0" w:oddVBand="0" w:evenVBand="0" w:oddHBand="0" w:evenHBand="0" w:firstRowFirstColumn="0" w:firstRowLastColumn="0" w:lastRowFirstColumn="0" w:lastRowLastColumn="0"/>
            <w:tcW w:w="3119" w:type="dxa"/>
            <w:tcBorders>
              <w:top w:val="nil"/>
              <w:left w:val="nil"/>
              <w:bottom w:val="single" w:sz="4" w:space="0" w:color="B4C6E7" w:themeColor="accent1" w:themeTint="66"/>
              <w:right w:val="nil"/>
            </w:tcBorders>
            <w:shd w:val="clear" w:color="auto" w:fill="auto"/>
            <w:vAlign w:val="center"/>
          </w:tcPr>
          <w:p w14:paraId="4DC310E4" w14:textId="77777777" w:rsidR="00495694" w:rsidRPr="00A47D19" w:rsidRDefault="00495694" w:rsidP="00A05E38">
            <w:pPr>
              <w:jc w:val="center"/>
              <w:rPr>
                <w:color w:val="000000"/>
              </w:rPr>
            </w:pPr>
          </w:p>
        </w:tc>
        <w:tc>
          <w:tcPr>
            <w:tcW w:w="1984" w:type="dxa"/>
            <w:gridSpan w:val="2"/>
            <w:tcBorders>
              <w:left w:val="single" w:sz="4" w:space="0" w:color="B4C6E7" w:themeColor="accent1" w:themeTint="66"/>
            </w:tcBorders>
            <w:shd w:val="clear" w:color="auto" w:fill="D9E2F3" w:themeFill="accent1" w:themeFillTint="33"/>
            <w:vAlign w:val="center"/>
          </w:tcPr>
          <w:p w14:paraId="4F6BE839"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1985" w:type="dxa"/>
            <w:gridSpan w:val="2"/>
            <w:shd w:val="clear" w:color="auto" w:fill="D9E2F3" w:themeFill="accent1" w:themeFillTint="33"/>
            <w:vAlign w:val="center"/>
          </w:tcPr>
          <w:p w14:paraId="79B8B409"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1984" w:type="dxa"/>
            <w:gridSpan w:val="2"/>
            <w:shd w:val="clear" w:color="auto" w:fill="D9E2F3" w:themeFill="accent1" w:themeFillTint="33"/>
            <w:vAlign w:val="center"/>
          </w:tcPr>
          <w:p w14:paraId="3DDFBB99"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495694" w:rsidRPr="00A47D19" w14:paraId="79A0583F" w14:textId="77777777" w:rsidTr="00D633A9">
        <w:trPr>
          <w:trHeight w:val="1077"/>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0ECF0E5B" w14:textId="77777777" w:rsidR="00495694" w:rsidRPr="00A47D19" w:rsidRDefault="00495694" w:rsidP="00A05E38">
            <w:pPr>
              <w:jc w:val="center"/>
              <w:rPr>
                <w:color w:val="000000"/>
              </w:rPr>
            </w:pPr>
            <w:r w:rsidRPr="00A47D19">
              <w:rPr>
                <w:color w:val="000000"/>
              </w:rPr>
              <w:t>Nome</w:t>
            </w:r>
          </w:p>
        </w:tc>
        <w:tc>
          <w:tcPr>
            <w:tcW w:w="844" w:type="dxa"/>
            <w:tcBorders>
              <w:bottom w:val="single" w:sz="12" w:space="0" w:color="B4C6E7" w:themeColor="accent1" w:themeTint="66"/>
            </w:tcBorders>
            <w:shd w:val="clear" w:color="auto" w:fill="D9E2F3" w:themeFill="accent1" w:themeFillTint="33"/>
            <w:vAlign w:val="center"/>
          </w:tcPr>
          <w:p w14:paraId="386675AD"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40" w:type="dxa"/>
            <w:tcBorders>
              <w:bottom w:val="single" w:sz="12" w:space="0" w:color="B4C6E7" w:themeColor="accent1" w:themeTint="66"/>
            </w:tcBorders>
            <w:shd w:val="clear" w:color="auto" w:fill="D9E2F3" w:themeFill="accent1" w:themeFillTint="33"/>
            <w:vAlign w:val="center"/>
          </w:tcPr>
          <w:p w14:paraId="4DBD45AA"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1" w:type="dxa"/>
            <w:tcBorders>
              <w:bottom w:val="single" w:sz="12" w:space="0" w:color="B4C6E7" w:themeColor="accent1" w:themeTint="66"/>
            </w:tcBorders>
            <w:shd w:val="clear" w:color="auto" w:fill="D9E2F3" w:themeFill="accent1" w:themeFillTint="33"/>
            <w:vAlign w:val="center"/>
          </w:tcPr>
          <w:p w14:paraId="71266019" w14:textId="77777777" w:rsidR="00495694" w:rsidRPr="00A47D19" w:rsidRDefault="00495694" w:rsidP="00A05E38">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68419B03" w14:textId="77777777" w:rsidR="00495694" w:rsidRPr="00A47D19" w:rsidRDefault="00495694" w:rsidP="00A05E38">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0" w:type="dxa"/>
            <w:tcBorders>
              <w:bottom w:val="single" w:sz="12" w:space="0" w:color="B4C6E7" w:themeColor="accent1" w:themeTint="66"/>
            </w:tcBorders>
            <w:shd w:val="clear" w:color="auto" w:fill="D9E2F3" w:themeFill="accent1" w:themeFillTint="33"/>
            <w:vAlign w:val="center"/>
          </w:tcPr>
          <w:p w14:paraId="37E4ACB7"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5AC2AE2A"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495694" w:rsidRPr="00A47D19" w14:paraId="4DA80AD4" w14:textId="77777777" w:rsidTr="00D633A9">
        <w:trPr>
          <w:trHeight w:val="1778"/>
        </w:trPr>
        <w:tc>
          <w:tcPr>
            <w:cnfStyle w:val="001000000000" w:firstRow="0" w:lastRow="0" w:firstColumn="1" w:lastColumn="0" w:oddVBand="0" w:evenVBand="0" w:oddHBand="0" w:evenHBand="0" w:firstRowFirstColumn="0" w:firstRowLastColumn="0" w:lastRowFirstColumn="0" w:lastRowLastColumn="0"/>
            <w:tcW w:w="3119" w:type="dxa"/>
            <w:tcBorders>
              <w:top w:val="single" w:sz="12" w:space="0" w:color="B4C6E7" w:themeColor="accent1" w:themeTint="66"/>
            </w:tcBorders>
            <w:shd w:val="clear" w:color="auto" w:fill="auto"/>
            <w:vAlign w:val="center"/>
          </w:tcPr>
          <w:p w14:paraId="176664AC" w14:textId="65E21168" w:rsidR="00495694" w:rsidRPr="00983150" w:rsidRDefault="00272878" w:rsidP="00A05E38">
            <w:pPr>
              <w:jc w:val="center"/>
              <w:rPr>
                <w:b w:val="0"/>
                <w:bCs w:val="0"/>
                <w:lang w:val="en-GB" w:eastAsia="en-GB"/>
              </w:rPr>
            </w:pPr>
            <w:r w:rsidRPr="00272878">
              <w:rPr>
                <w:b w:val="0"/>
                <w:bCs w:val="0"/>
                <w:lang w:val="en-GB" w:eastAsia="en-GB"/>
              </w:rPr>
              <w:t>img,sensorType_12_0.25_3CL_0.2_basicModel_24</w:t>
            </w:r>
          </w:p>
        </w:tc>
        <w:tc>
          <w:tcPr>
            <w:tcW w:w="844" w:type="dxa"/>
            <w:tcBorders>
              <w:top w:val="single" w:sz="12" w:space="0" w:color="B4C6E7" w:themeColor="accent1" w:themeTint="66"/>
            </w:tcBorders>
            <w:shd w:val="clear" w:color="auto" w:fill="auto"/>
            <w:vAlign w:val="center"/>
          </w:tcPr>
          <w:p w14:paraId="4E30D0A8" w14:textId="7C4A0C88" w:rsidR="00495694" w:rsidRPr="00A47D19" w:rsidRDefault="00272878" w:rsidP="00A05E38">
            <w:pPr>
              <w:jc w:val="center"/>
              <w:cnfStyle w:val="000000000000" w:firstRow="0" w:lastRow="0" w:firstColumn="0" w:lastColumn="0" w:oddVBand="0" w:evenVBand="0" w:oddHBand="0" w:evenHBand="0" w:firstRowFirstColumn="0" w:firstRowLastColumn="0" w:lastRowFirstColumn="0" w:lastRowLastColumn="0"/>
            </w:pPr>
            <w:r>
              <w:t>0.059</w:t>
            </w:r>
          </w:p>
        </w:tc>
        <w:tc>
          <w:tcPr>
            <w:tcW w:w="1140" w:type="dxa"/>
            <w:tcBorders>
              <w:top w:val="single" w:sz="12" w:space="0" w:color="B4C6E7" w:themeColor="accent1" w:themeTint="66"/>
            </w:tcBorders>
            <w:shd w:val="clear" w:color="auto" w:fill="auto"/>
            <w:vAlign w:val="center"/>
          </w:tcPr>
          <w:p w14:paraId="41C1A362" w14:textId="2C3F69D3" w:rsidR="00495694" w:rsidRPr="00A47D19" w:rsidRDefault="00272878" w:rsidP="00A05E38">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0.977</w:t>
            </w:r>
          </w:p>
        </w:tc>
        <w:tc>
          <w:tcPr>
            <w:tcW w:w="851" w:type="dxa"/>
            <w:tcBorders>
              <w:top w:val="single" w:sz="12" w:space="0" w:color="B4C6E7" w:themeColor="accent1" w:themeTint="66"/>
            </w:tcBorders>
            <w:shd w:val="clear" w:color="auto" w:fill="auto"/>
            <w:vAlign w:val="center"/>
          </w:tcPr>
          <w:p w14:paraId="3CA5C516" w14:textId="07736F8E" w:rsidR="00495694" w:rsidRPr="00A47D19" w:rsidRDefault="00272878" w:rsidP="00A05E38">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0.047</w:t>
            </w:r>
          </w:p>
        </w:tc>
        <w:tc>
          <w:tcPr>
            <w:tcW w:w="1134" w:type="dxa"/>
            <w:tcBorders>
              <w:top w:val="single" w:sz="12" w:space="0" w:color="B4C6E7" w:themeColor="accent1" w:themeTint="66"/>
            </w:tcBorders>
            <w:shd w:val="clear" w:color="auto" w:fill="auto"/>
            <w:vAlign w:val="center"/>
          </w:tcPr>
          <w:p w14:paraId="3E86B8B4" w14:textId="56E3F1AC" w:rsidR="00495694" w:rsidRPr="00A47D19" w:rsidRDefault="00272878" w:rsidP="00A05E38">
            <w:pPr>
              <w:keepNext/>
              <w:jc w:val="center"/>
              <w:cnfStyle w:val="000000000000" w:firstRow="0" w:lastRow="0" w:firstColumn="0" w:lastColumn="0" w:oddVBand="0" w:evenVBand="0" w:oddHBand="0" w:evenHBand="0" w:firstRowFirstColumn="0" w:firstRowLastColumn="0" w:lastRowFirstColumn="0" w:lastRowLastColumn="0"/>
              <w:rPr>
                <w:color w:val="000000"/>
                <w:lang w:eastAsia="en-GB"/>
              </w:rPr>
            </w:pPr>
            <w:r>
              <w:rPr>
                <w:color w:val="000000"/>
                <w:lang w:eastAsia="en-GB"/>
              </w:rPr>
              <w:t>0.983</w:t>
            </w:r>
          </w:p>
        </w:tc>
        <w:tc>
          <w:tcPr>
            <w:tcW w:w="850" w:type="dxa"/>
            <w:tcBorders>
              <w:top w:val="single" w:sz="12" w:space="0" w:color="B4C6E7" w:themeColor="accent1" w:themeTint="66"/>
            </w:tcBorders>
            <w:vAlign w:val="center"/>
          </w:tcPr>
          <w:p w14:paraId="5168B7D1" w14:textId="6DED8C15" w:rsidR="00495694" w:rsidRPr="00A47D19" w:rsidRDefault="00272878" w:rsidP="00A05E38">
            <w:pPr>
              <w:keepNext/>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0.039</w:t>
            </w:r>
          </w:p>
        </w:tc>
        <w:tc>
          <w:tcPr>
            <w:tcW w:w="1134" w:type="dxa"/>
            <w:tcBorders>
              <w:top w:val="single" w:sz="12" w:space="0" w:color="B4C6E7" w:themeColor="accent1" w:themeTint="66"/>
            </w:tcBorders>
            <w:vAlign w:val="center"/>
          </w:tcPr>
          <w:p w14:paraId="3960B261" w14:textId="023F04A5" w:rsidR="00495694" w:rsidRPr="00A47D19" w:rsidRDefault="00272878" w:rsidP="00A05E38">
            <w:pPr>
              <w:keepNext/>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0.987</w:t>
            </w:r>
          </w:p>
        </w:tc>
      </w:tr>
    </w:tbl>
    <w:p w14:paraId="42B44DD1" w14:textId="5D72E46C" w:rsidR="00495694" w:rsidRDefault="00495694" w:rsidP="00495694">
      <w:pPr>
        <w:pStyle w:val="Caption"/>
        <w:jc w:val="center"/>
      </w:pPr>
      <w:r>
        <w:t>Tabella 1</w:t>
      </w:r>
      <w:r w:rsidR="00103D3B">
        <w:t>7</w:t>
      </w:r>
      <w:r>
        <w:t xml:space="preserve"> </w:t>
      </w:r>
      <w:r w:rsidRPr="00446267">
        <w:t xml:space="preserve">Risultati modello </w:t>
      </w:r>
      <w:r w:rsidR="00272878">
        <w:t xml:space="preserve">descritto in </w:t>
      </w:r>
      <w:r w:rsidR="00A67EC0">
        <w:t>7</w:t>
      </w:r>
      <w:r w:rsidR="00272878">
        <w:t>.3.2</w:t>
      </w:r>
    </w:p>
    <w:p w14:paraId="1A1A2CDC" w14:textId="616F82F5" w:rsidR="00495694" w:rsidRPr="00A47D19" w:rsidRDefault="00495694" w:rsidP="00495694">
      <w:r w:rsidRPr="00A47D19">
        <w:t>Di seguito viene mostrato il confronto tra il modello discusso nel</w:t>
      </w:r>
      <w:r w:rsidR="00D633A9">
        <w:t>la sezione</w:t>
      </w:r>
      <w:r w:rsidRPr="00A47D19">
        <w:t xml:space="preserve"> </w:t>
      </w:r>
      <w:r w:rsidR="00D633A9">
        <w:t>5</w:t>
      </w:r>
      <w:r w:rsidRPr="00A47D19">
        <w:t>. e il modello discusso in questo paragrafo.</w:t>
      </w:r>
    </w:p>
    <w:p w14:paraId="7937B6E8" w14:textId="77777777" w:rsidR="00495694" w:rsidRPr="00A47D19" w:rsidRDefault="00495694" w:rsidP="00495694"/>
    <w:tbl>
      <w:tblPr>
        <w:tblStyle w:val="GridTable1Light-Accent1"/>
        <w:tblW w:w="9072" w:type="dxa"/>
        <w:tblLayout w:type="fixed"/>
        <w:tblLook w:val="0480" w:firstRow="0" w:lastRow="0" w:firstColumn="1" w:lastColumn="0" w:noHBand="0" w:noVBand="1"/>
      </w:tblPr>
      <w:tblGrid>
        <w:gridCol w:w="2835"/>
        <w:gridCol w:w="993"/>
        <w:gridCol w:w="1134"/>
        <w:gridCol w:w="992"/>
        <w:gridCol w:w="1134"/>
        <w:gridCol w:w="850"/>
        <w:gridCol w:w="1134"/>
      </w:tblGrid>
      <w:tr w:rsidR="00495694" w:rsidRPr="00A47D19" w14:paraId="30214046" w14:textId="77777777" w:rsidTr="00D633A9">
        <w:trPr>
          <w:trHeight w:val="251"/>
        </w:trPr>
        <w:tc>
          <w:tcPr>
            <w:cnfStyle w:val="001000000000" w:firstRow="0" w:lastRow="0" w:firstColumn="1" w:lastColumn="0" w:oddVBand="0" w:evenVBand="0" w:oddHBand="0" w:evenHBand="0" w:firstRowFirstColumn="0" w:firstRowLastColumn="0" w:lastRowFirstColumn="0" w:lastRowLastColumn="0"/>
            <w:tcW w:w="2835" w:type="dxa"/>
            <w:tcBorders>
              <w:top w:val="nil"/>
              <w:left w:val="nil"/>
              <w:bottom w:val="single" w:sz="4" w:space="0" w:color="B4C6E7" w:themeColor="accent1" w:themeTint="66"/>
              <w:right w:val="nil"/>
            </w:tcBorders>
            <w:shd w:val="clear" w:color="auto" w:fill="auto"/>
            <w:vAlign w:val="center"/>
          </w:tcPr>
          <w:p w14:paraId="6970CAF4" w14:textId="77777777" w:rsidR="00495694" w:rsidRPr="00A47D19" w:rsidRDefault="00495694" w:rsidP="00A05E38">
            <w:pPr>
              <w:jc w:val="center"/>
              <w:rPr>
                <w:color w:val="000000"/>
              </w:rPr>
            </w:pPr>
          </w:p>
        </w:tc>
        <w:tc>
          <w:tcPr>
            <w:tcW w:w="2127" w:type="dxa"/>
            <w:gridSpan w:val="2"/>
            <w:tcBorders>
              <w:left w:val="single" w:sz="4" w:space="0" w:color="B4C6E7" w:themeColor="accent1" w:themeTint="66"/>
            </w:tcBorders>
            <w:shd w:val="clear" w:color="auto" w:fill="D9E2F3" w:themeFill="accent1" w:themeFillTint="33"/>
            <w:vAlign w:val="center"/>
          </w:tcPr>
          <w:p w14:paraId="2726E967"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Training</w:t>
            </w:r>
          </w:p>
        </w:tc>
        <w:tc>
          <w:tcPr>
            <w:tcW w:w="2126" w:type="dxa"/>
            <w:gridSpan w:val="2"/>
            <w:shd w:val="clear" w:color="auto" w:fill="D9E2F3" w:themeFill="accent1" w:themeFillTint="33"/>
            <w:vAlign w:val="center"/>
          </w:tcPr>
          <w:p w14:paraId="1AD4EA70"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Validation</w:t>
            </w:r>
          </w:p>
        </w:tc>
        <w:tc>
          <w:tcPr>
            <w:tcW w:w="1984" w:type="dxa"/>
            <w:gridSpan w:val="2"/>
            <w:shd w:val="clear" w:color="auto" w:fill="D9E2F3" w:themeFill="accent1" w:themeFillTint="33"/>
            <w:vAlign w:val="center"/>
          </w:tcPr>
          <w:p w14:paraId="7532923E"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Test</w:t>
            </w:r>
          </w:p>
        </w:tc>
      </w:tr>
      <w:tr w:rsidR="00495694" w:rsidRPr="00A47D19" w14:paraId="6ED71FF5" w14:textId="77777777" w:rsidTr="00D633A9">
        <w:trPr>
          <w:trHeight w:val="1077"/>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B4C6E7" w:themeColor="accent1" w:themeTint="66"/>
              <w:bottom w:val="single" w:sz="12" w:space="0" w:color="B4C6E7" w:themeColor="accent1" w:themeTint="66"/>
            </w:tcBorders>
            <w:shd w:val="clear" w:color="auto" w:fill="D9E2F3" w:themeFill="accent1" w:themeFillTint="33"/>
            <w:vAlign w:val="center"/>
          </w:tcPr>
          <w:p w14:paraId="06AB78B4" w14:textId="77777777" w:rsidR="00495694" w:rsidRPr="00A47D19" w:rsidRDefault="00495694" w:rsidP="00A05E38">
            <w:pPr>
              <w:jc w:val="center"/>
              <w:rPr>
                <w:color w:val="000000"/>
              </w:rPr>
            </w:pPr>
            <w:r w:rsidRPr="00A47D19">
              <w:rPr>
                <w:color w:val="000000"/>
              </w:rPr>
              <w:t>Nome</w:t>
            </w:r>
          </w:p>
        </w:tc>
        <w:tc>
          <w:tcPr>
            <w:tcW w:w="993" w:type="dxa"/>
            <w:tcBorders>
              <w:bottom w:val="single" w:sz="12" w:space="0" w:color="B4C6E7" w:themeColor="accent1" w:themeTint="66"/>
            </w:tcBorders>
            <w:shd w:val="clear" w:color="auto" w:fill="D9E2F3" w:themeFill="accent1" w:themeFillTint="33"/>
            <w:vAlign w:val="center"/>
          </w:tcPr>
          <w:p w14:paraId="7B423880"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367E7FA9"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992" w:type="dxa"/>
            <w:tcBorders>
              <w:bottom w:val="single" w:sz="12" w:space="0" w:color="B4C6E7" w:themeColor="accent1" w:themeTint="66"/>
            </w:tcBorders>
            <w:shd w:val="clear" w:color="auto" w:fill="D9E2F3" w:themeFill="accent1" w:themeFillTint="33"/>
            <w:vAlign w:val="center"/>
          </w:tcPr>
          <w:p w14:paraId="2DF4454C" w14:textId="77777777" w:rsidR="00495694" w:rsidRPr="00A47D19" w:rsidRDefault="00495694" w:rsidP="00A05E38">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0F13325B" w14:textId="77777777" w:rsidR="00495694" w:rsidRPr="00A47D19" w:rsidRDefault="00495694" w:rsidP="00A05E38">
            <w:pPr>
              <w:keepNext/>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c>
          <w:tcPr>
            <w:tcW w:w="850" w:type="dxa"/>
            <w:tcBorders>
              <w:bottom w:val="single" w:sz="12" w:space="0" w:color="B4C6E7" w:themeColor="accent1" w:themeTint="66"/>
            </w:tcBorders>
            <w:shd w:val="clear" w:color="auto" w:fill="D9E2F3" w:themeFill="accent1" w:themeFillTint="33"/>
            <w:vAlign w:val="center"/>
          </w:tcPr>
          <w:p w14:paraId="6E7F73F2"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Loss</w:t>
            </w:r>
          </w:p>
        </w:tc>
        <w:tc>
          <w:tcPr>
            <w:tcW w:w="1134" w:type="dxa"/>
            <w:tcBorders>
              <w:bottom w:val="single" w:sz="12" w:space="0" w:color="B4C6E7" w:themeColor="accent1" w:themeTint="66"/>
            </w:tcBorders>
            <w:shd w:val="clear" w:color="auto" w:fill="D9E2F3" w:themeFill="accent1" w:themeFillTint="33"/>
            <w:vAlign w:val="center"/>
          </w:tcPr>
          <w:p w14:paraId="2A8FEF2B" w14:textId="77777777" w:rsidR="00495694" w:rsidRPr="00A47D19" w:rsidRDefault="00495694" w:rsidP="00A05E38">
            <w:pPr>
              <w:jc w:val="center"/>
              <w:cnfStyle w:val="000000000000" w:firstRow="0" w:lastRow="0" w:firstColumn="0" w:lastColumn="0" w:oddVBand="0" w:evenVBand="0" w:oddHBand="0" w:evenHBand="0" w:firstRowFirstColumn="0" w:firstRowLastColumn="0" w:lastRowFirstColumn="0" w:lastRowLastColumn="0"/>
              <w:rPr>
                <w:b/>
                <w:bCs/>
              </w:rPr>
            </w:pPr>
            <w:r w:rsidRPr="00A47D19">
              <w:rPr>
                <w:b/>
                <w:bCs/>
              </w:rPr>
              <w:t>Accuracy</w:t>
            </w:r>
          </w:p>
        </w:tc>
      </w:tr>
      <w:tr w:rsidR="00272878" w:rsidRPr="006645FC" w14:paraId="66C6411A" w14:textId="77777777" w:rsidTr="00D633A9">
        <w:trPr>
          <w:trHeight w:val="1778"/>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B4C6E7" w:themeColor="accent1" w:themeTint="66"/>
              <w:bottom w:val="single" w:sz="12" w:space="0" w:color="B4C6E7" w:themeColor="accent1" w:themeTint="66"/>
            </w:tcBorders>
            <w:shd w:val="clear" w:color="auto" w:fill="auto"/>
            <w:vAlign w:val="center"/>
          </w:tcPr>
          <w:p w14:paraId="4DF1E3F4" w14:textId="42EAB0D5" w:rsidR="00272878" w:rsidRPr="00983150" w:rsidRDefault="00272878" w:rsidP="00272878">
            <w:pPr>
              <w:jc w:val="center"/>
              <w:rPr>
                <w:b w:val="0"/>
                <w:bCs w:val="0"/>
                <w:lang w:val="en-GB" w:eastAsia="en-GB"/>
              </w:rPr>
            </w:pPr>
            <w:r w:rsidRPr="00272878">
              <w:rPr>
                <w:b w:val="0"/>
                <w:bCs w:val="0"/>
                <w:lang w:val="en-GB" w:eastAsia="en-GB"/>
              </w:rPr>
              <w:t>img,sensorType_12_0.25_3CL_0.2_basicModel_24</w:t>
            </w:r>
          </w:p>
        </w:tc>
        <w:tc>
          <w:tcPr>
            <w:tcW w:w="993" w:type="dxa"/>
            <w:tcBorders>
              <w:top w:val="single" w:sz="12" w:space="0" w:color="B4C6E7" w:themeColor="accent1" w:themeTint="66"/>
              <w:bottom w:val="single" w:sz="12" w:space="0" w:color="B4C6E7" w:themeColor="accent1" w:themeTint="66"/>
            </w:tcBorders>
            <w:shd w:val="clear" w:color="auto" w:fill="auto"/>
            <w:vAlign w:val="center"/>
          </w:tcPr>
          <w:p w14:paraId="53C2DB7C" w14:textId="4D54B6AD" w:rsidR="00272878" w:rsidRPr="006645FC" w:rsidRDefault="00272878" w:rsidP="00272878">
            <w:pPr>
              <w:jc w:val="center"/>
              <w:cnfStyle w:val="000000000000" w:firstRow="0" w:lastRow="0" w:firstColumn="0" w:lastColumn="0" w:oddVBand="0" w:evenVBand="0" w:oddHBand="0" w:evenHBand="0" w:firstRowFirstColumn="0" w:firstRowLastColumn="0" w:lastRowFirstColumn="0" w:lastRowLastColumn="0"/>
              <w:rPr>
                <w:lang w:val="en-GB"/>
              </w:rPr>
            </w:pPr>
            <w:r>
              <w:t>0.059</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756B07B3" w14:textId="45F0F180" w:rsidR="00272878" w:rsidRPr="006645FC" w:rsidRDefault="00272878" w:rsidP="00272878">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0.977</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26134E32" w14:textId="476D8F7F" w:rsidR="00272878" w:rsidRPr="006645FC"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0.047</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DABAADB" w14:textId="5126C65D" w:rsidR="00272878" w:rsidRPr="006645FC"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Pr>
                <w:color w:val="000000"/>
                <w:lang w:eastAsia="en-GB"/>
              </w:rPr>
              <w:t>0.983</w:t>
            </w:r>
          </w:p>
        </w:tc>
        <w:tc>
          <w:tcPr>
            <w:tcW w:w="850" w:type="dxa"/>
            <w:tcBorders>
              <w:top w:val="single" w:sz="12" w:space="0" w:color="B4C6E7" w:themeColor="accent1" w:themeTint="66"/>
              <w:bottom w:val="single" w:sz="12" w:space="0" w:color="B4C6E7" w:themeColor="accent1" w:themeTint="66"/>
            </w:tcBorders>
            <w:vAlign w:val="center"/>
          </w:tcPr>
          <w:p w14:paraId="4DC67377" w14:textId="5794C5B6" w:rsidR="00272878" w:rsidRPr="006645FC"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Pr>
                <w:color w:val="000000"/>
              </w:rPr>
              <w:t>0.039</w:t>
            </w:r>
          </w:p>
        </w:tc>
        <w:tc>
          <w:tcPr>
            <w:tcW w:w="1134" w:type="dxa"/>
            <w:tcBorders>
              <w:top w:val="single" w:sz="12" w:space="0" w:color="B4C6E7" w:themeColor="accent1" w:themeTint="66"/>
              <w:bottom w:val="single" w:sz="12" w:space="0" w:color="B4C6E7" w:themeColor="accent1" w:themeTint="66"/>
            </w:tcBorders>
            <w:vAlign w:val="center"/>
          </w:tcPr>
          <w:p w14:paraId="51488940" w14:textId="0171AE7D" w:rsidR="00272878" w:rsidRPr="006645FC"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Pr>
                <w:color w:val="000000"/>
              </w:rPr>
              <w:t>0.987</w:t>
            </w:r>
          </w:p>
        </w:tc>
      </w:tr>
      <w:tr w:rsidR="00272878" w:rsidRPr="00A47D19" w14:paraId="694DFC89" w14:textId="77777777" w:rsidTr="00D633A9">
        <w:trPr>
          <w:trHeight w:val="1778"/>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B4C6E7" w:themeColor="accent1" w:themeTint="66"/>
              <w:bottom w:val="single" w:sz="12" w:space="0" w:color="B4C6E7" w:themeColor="accent1" w:themeTint="66"/>
            </w:tcBorders>
            <w:shd w:val="clear" w:color="auto" w:fill="auto"/>
            <w:vAlign w:val="center"/>
          </w:tcPr>
          <w:p w14:paraId="5EBC6F04" w14:textId="77777777" w:rsidR="00272878" w:rsidRPr="00A47D19" w:rsidRDefault="00272878" w:rsidP="00272878">
            <w:pPr>
              <w:jc w:val="center"/>
              <w:rPr>
                <w:b w:val="0"/>
                <w:bCs w:val="0"/>
              </w:rPr>
            </w:pPr>
            <w:r w:rsidRPr="00A47D19">
              <w:rPr>
                <w:b w:val="0"/>
                <w:bCs w:val="0"/>
              </w:rPr>
              <w:t>all_14_0.25_3CL_0.2_basicModel_24</w:t>
            </w:r>
          </w:p>
        </w:tc>
        <w:tc>
          <w:tcPr>
            <w:tcW w:w="993" w:type="dxa"/>
            <w:tcBorders>
              <w:top w:val="single" w:sz="12" w:space="0" w:color="B4C6E7" w:themeColor="accent1" w:themeTint="66"/>
              <w:bottom w:val="single" w:sz="12" w:space="0" w:color="B4C6E7" w:themeColor="accent1" w:themeTint="66"/>
            </w:tcBorders>
            <w:shd w:val="clear" w:color="auto" w:fill="auto"/>
            <w:vAlign w:val="center"/>
          </w:tcPr>
          <w:p w14:paraId="7DFBCDDB" w14:textId="77777777" w:rsidR="00272878" w:rsidRPr="00A47D19" w:rsidRDefault="00272878" w:rsidP="00272878">
            <w:pPr>
              <w:jc w:val="center"/>
              <w:cnfStyle w:val="000000000000" w:firstRow="0" w:lastRow="0" w:firstColumn="0" w:lastColumn="0" w:oddVBand="0" w:evenVBand="0" w:oddHBand="0" w:evenHBand="0" w:firstRowFirstColumn="0" w:firstRowLastColumn="0" w:lastRowFirstColumn="0" w:lastRowLastColumn="0"/>
              <w:rPr>
                <w:lang w:val="en-GB"/>
              </w:rPr>
            </w:pPr>
            <w:r w:rsidRPr="00A47D19">
              <w:rPr>
                <w:lang w:val="en-GB"/>
              </w:rPr>
              <w:t>0.057</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40154FDB" w14:textId="77777777" w:rsidR="00272878" w:rsidRPr="00A47D19" w:rsidRDefault="00272878" w:rsidP="00272878">
            <w:pPr>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0.978</w:t>
            </w:r>
          </w:p>
        </w:tc>
        <w:tc>
          <w:tcPr>
            <w:tcW w:w="992" w:type="dxa"/>
            <w:tcBorders>
              <w:top w:val="single" w:sz="12" w:space="0" w:color="B4C6E7" w:themeColor="accent1" w:themeTint="66"/>
              <w:bottom w:val="single" w:sz="12" w:space="0" w:color="B4C6E7" w:themeColor="accent1" w:themeTint="66"/>
            </w:tcBorders>
            <w:shd w:val="clear" w:color="auto" w:fill="auto"/>
            <w:vAlign w:val="center"/>
          </w:tcPr>
          <w:p w14:paraId="0CA563CC" w14:textId="77777777" w:rsidR="00272878" w:rsidRPr="00A47D19"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0.044</w:t>
            </w:r>
          </w:p>
        </w:tc>
        <w:tc>
          <w:tcPr>
            <w:tcW w:w="1134" w:type="dxa"/>
            <w:tcBorders>
              <w:top w:val="single" w:sz="12" w:space="0" w:color="B4C6E7" w:themeColor="accent1" w:themeTint="66"/>
              <w:bottom w:val="single" w:sz="12" w:space="0" w:color="B4C6E7" w:themeColor="accent1" w:themeTint="66"/>
            </w:tcBorders>
            <w:shd w:val="clear" w:color="auto" w:fill="auto"/>
            <w:vAlign w:val="center"/>
          </w:tcPr>
          <w:p w14:paraId="3FF2376A" w14:textId="77777777" w:rsidR="00272878" w:rsidRPr="00A47D19"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A47D19">
              <w:rPr>
                <w:color w:val="000000"/>
                <w:lang w:val="en-GB" w:eastAsia="en-GB"/>
              </w:rPr>
              <w:t>0.984</w:t>
            </w:r>
          </w:p>
        </w:tc>
        <w:tc>
          <w:tcPr>
            <w:tcW w:w="850" w:type="dxa"/>
            <w:tcBorders>
              <w:top w:val="single" w:sz="12" w:space="0" w:color="B4C6E7" w:themeColor="accent1" w:themeTint="66"/>
              <w:bottom w:val="single" w:sz="12" w:space="0" w:color="B4C6E7" w:themeColor="accent1" w:themeTint="66"/>
            </w:tcBorders>
            <w:vAlign w:val="center"/>
          </w:tcPr>
          <w:p w14:paraId="4A44C116" w14:textId="77777777" w:rsidR="00272878" w:rsidRPr="00A47D19"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0.041</w:t>
            </w:r>
          </w:p>
        </w:tc>
        <w:tc>
          <w:tcPr>
            <w:tcW w:w="1134" w:type="dxa"/>
            <w:tcBorders>
              <w:top w:val="single" w:sz="12" w:space="0" w:color="B4C6E7" w:themeColor="accent1" w:themeTint="66"/>
              <w:bottom w:val="single" w:sz="12" w:space="0" w:color="B4C6E7" w:themeColor="accent1" w:themeTint="66"/>
            </w:tcBorders>
            <w:vAlign w:val="center"/>
          </w:tcPr>
          <w:p w14:paraId="4AB05231" w14:textId="77777777" w:rsidR="00272878" w:rsidRPr="00A47D19" w:rsidRDefault="00272878" w:rsidP="00272878">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000000"/>
                <w:lang w:val="en-GB"/>
              </w:rPr>
              <w:t>0.985</w:t>
            </w:r>
          </w:p>
        </w:tc>
      </w:tr>
      <w:tr w:rsidR="00272878" w:rsidRPr="00A47D19" w14:paraId="2773D8F0" w14:textId="77777777" w:rsidTr="00D633A9">
        <w:trPr>
          <w:trHeight w:val="1778"/>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B4C6E7" w:themeColor="accent1" w:themeTint="66"/>
              <w:left w:val="nil"/>
              <w:bottom w:val="nil"/>
              <w:right w:val="single" w:sz="4" w:space="0" w:color="B4C6E7" w:themeColor="accent1" w:themeTint="66"/>
            </w:tcBorders>
            <w:shd w:val="clear" w:color="auto" w:fill="auto"/>
            <w:vAlign w:val="center"/>
          </w:tcPr>
          <w:p w14:paraId="6FDE12B2" w14:textId="77777777" w:rsidR="00272878" w:rsidRPr="00A47D19" w:rsidRDefault="00272878" w:rsidP="00272878">
            <w:pPr>
              <w:jc w:val="center"/>
            </w:pPr>
          </w:p>
        </w:tc>
        <w:tc>
          <w:tcPr>
            <w:tcW w:w="993" w:type="dxa"/>
            <w:tcBorders>
              <w:top w:val="single" w:sz="12" w:space="0" w:color="B4C6E7" w:themeColor="accent1" w:themeTint="66"/>
            </w:tcBorders>
            <w:shd w:val="clear" w:color="auto" w:fill="auto"/>
            <w:vAlign w:val="center"/>
          </w:tcPr>
          <w:p w14:paraId="35802B54" w14:textId="6F75F76D" w:rsidR="00272878" w:rsidRPr="006645FC" w:rsidRDefault="00272878" w:rsidP="00D633A9">
            <w:pPr>
              <w:jc w:val="center"/>
              <w:cnfStyle w:val="000000000000" w:firstRow="0" w:lastRow="0" w:firstColumn="0" w:lastColumn="0" w:oddVBand="0" w:evenVBand="0" w:oddHBand="0" w:evenHBand="0" w:firstRowFirstColumn="0" w:firstRowLastColumn="0" w:lastRowFirstColumn="0" w:lastRowLastColumn="0"/>
              <w:rPr>
                <w:color w:val="FF0000"/>
                <w:lang w:val="en-GB"/>
              </w:rPr>
            </w:pPr>
            <w:r w:rsidRPr="006645FC">
              <w:rPr>
                <w:color w:val="FF0000"/>
                <w:lang w:val="en-GB"/>
              </w:rPr>
              <w:t xml:space="preserve">+ </w:t>
            </w:r>
            <w:r w:rsidRPr="006645FC">
              <w:rPr>
                <w:color w:val="FF0000"/>
                <w:lang w:val="en-GB"/>
              </w:rPr>
              <w:fldChar w:fldCharType="begin"/>
            </w:r>
            <w:r w:rsidRPr="006645FC">
              <w:rPr>
                <w:color w:val="FF0000"/>
                <w:lang w:val="en-GB"/>
              </w:rPr>
              <w:instrText xml:space="preserve"> =B3-B4 </w:instrText>
            </w:r>
            <w:r w:rsidRPr="006645FC">
              <w:rPr>
                <w:color w:val="FF0000"/>
                <w:lang w:val="en-GB"/>
              </w:rPr>
              <w:fldChar w:fldCharType="separate"/>
            </w:r>
            <w:r>
              <w:rPr>
                <w:noProof/>
                <w:color w:val="FF0000"/>
                <w:lang w:val="en-GB"/>
              </w:rPr>
              <w:t>0.002</w:t>
            </w:r>
            <w:r w:rsidRPr="006645FC">
              <w:rPr>
                <w:color w:val="FF0000"/>
                <w:lang w:val="en-GB"/>
              </w:rPr>
              <w:fldChar w:fldCharType="end"/>
            </w:r>
          </w:p>
        </w:tc>
        <w:tc>
          <w:tcPr>
            <w:tcW w:w="1134" w:type="dxa"/>
            <w:tcBorders>
              <w:top w:val="single" w:sz="12" w:space="0" w:color="B4C6E7" w:themeColor="accent1" w:themeTint="66"/>
            </w:tcBorders>
            <w:shd w:val="clear" w:color="auto" w:fill="auto"/>
            <w:vAlign w:val="center"/>
          </w:tcPr>
          <w:p w14:paraId="110B0851" w14:textId="3D8736C9" w:rsidR="00272878" w:rsidRPr="006645FC" w:rsidRDefault="00272878" w:rsidP="00D633A9">
            <w:pPr>
              <w:jc w:val="center"/>
              <w:cnfStyle w:val="000000000000" w:firstRow="0" w:lastRow="0" w:firstColumn="0" w:lastColumn="0" w:oddVBand="0" w:evenVBand="0" w:oddHBand="0" w:evenHBand="0" w:firstRowFirstColumn="0" w:firstRowLastColumn="0" w:lastRowFirstColumn="0" w:lastRowLastColumn="0"/>
              <w:rPr>
                <w:color w:val="FF0000"/>
                <w:lang w:val="en-GB" w:eastAsia="en-GB"/>
              </w:rPr>
            </w:pPr>
            <w:r w:rsidRPr="006645FC">
              <w:rPr>
                <w:color w:val="FF0000"/>
                <w:lang w:val="en-GB" w:eastAsia="en-GB"/>
              </w:rPr>
              <w:fldChar w:fldCharType="begin"/>
            </w:r>
            <w:r w:rsidRPr="006645FC">
              <w:rPr>
                <w:color w:val="FF0000"/>
                <w:lang w:val="en-GB" w:eastAsia="en-GB"/>
              </w:rPr>
              <w:instrText xml:space="preserve"> =C3-C4 </w:instrText>
            </w:r>
            <w:r w:rsidRPr="006645FC">
              <w:rPr>
                <w:color w:val="FF0000"/>
                <w:lang w:val="en-GB" w:eastAsia="en-GB"/>
              </w:rPr>
              <w:fldChar w:fldCharType="separate"/>
            </w:r>
            <w:r>
              <w:rPr>
                <w:noProof/>
                <w:color w:val="FF0000"/>
                <w:lang w:val="en-GB" w:eastAsia="en-GB"/>
              </w:rPr>
              <w:t>-</w:t>
            </w:r>
            <w:r w:rsidR="00D633A9">
              <w:rPr>
                <w:noProof/>
                <w:color w:val="FF0000"/>
                <w:lang w:val="en-GB" w:eastAsia="en-GB"/>
              </w:rPr>
              <w:t xml:space="preserve"> </w:t>
            </w:r>
            <w:r>
              <w:rPr>
                <w:noProof/>
                <w:color w:val="FF0000"/>
                <w:lang w:val="en-GB" w:eastAsia="en-GB"/>
              </w:rPr>
              <w:t>0.001</w:t>
            </w:r>
            <w:r w:rsidRPr="006645FC">
              <w:rPr>
                <w:color w:val="FF0000"/>
                <w:lang w:val="en-GB" w:eastAsia="en-GB"/>
              </w:rPr>
              <w:fldChar w:fldCharType="end"/>
            </w:r>
          </w:p>
        </w:tc>
        <w:tc>
          <w:tcPr>
            <w:tcW w:w="992" w:type="dxa"/>
            <w:tcBorders>
              <w:top w:val="single" w:sz="12" w:space="0" w:color="B4C6E7" w:themeColor="accent1" w:themeTint="66"/>
            </w:tcBorders>
            <w:shd w:val="clear" w:color="auto" w:fill="auto"/>
            <w:vAlign w:val="center"/>
          </w:tcPr>
          <w:p w14:paraId="6F4AB3E2" w14:textId="6F051AA8" w:rsidR="00272878" w:rsidRPr="00A47D19" w:rsidRDefault="00272878" w:rsidP="00D633A9">
            <w:pPr>
              <w:keepNext/>
              <w:jc w:val="center"/>
              <w:cnfStyle w:val="000000000000" w:firstRow="0" w:lastRow="0" w:firstColumn="0" w:lastColumn="0" w:oddVBand="0" w:evenVBand="0" w:oddHBand="0" w:evenHBand="0" w:firstRowFirstColumn="0" w:firstRowLastColumn="0" w:lastRowFirstColumn="0" w:lastRowLastColumn="0"/>
              <w:rPr>
                <w:color w:val="000000"/>
                <w:lang w:val="en-GB" w:eastAsia="en-GB"/>
              </w:rPr>
            </w:pPr>
            <w:r w:rsidRPr="006645FC">
              <w:rPr>
                <w:color w:val="FF0000"/>
                <w:lang w:val="en-GB" w:eastAsia="en-GB"/>
              </w:rPr>
              <w:t xml:space="preserve">+ </w:t>
            </w:r>
            <w:r w:rsidRPr="006645FC">
              <w:rPr>
                <w:color w:val="FF0000"/>
                <w:lang w:val="en-GB" w:eastAsia="en-GB"/>
              </w:rPr>
              <w:fldChar w:fldCharType="begin"/>
            </w:r>
            <w:r w:rsidRPr="006645FC">
              <w:rPr>
                <w:color w:val="FF0000"/>
                <w:lang w:val="en-GB" w:eastAsia="en-GB"/>
              </w:rPr>
              <w:instrText xml:space="preserve"> =D3-D4 </w:instrText>
            </w:r>
            <w:r w:rsidRPr="006645FC">
              <w:rPr>
                <w:color w:val="FF0000"/>
                <w:lang w:val="en-GB" w:eastAsia="en-GB"/>
              </w:rPr>
              <w:fldChar w:fldCharType="separate"/>
            </w:r>
            <w:r>
              <w:rPr>
                <w:noProof/>
                <w:color w:val="FF0000"/>
                <w:lang w:val="en-GB" w:eastAsia="en-GB"/>
              </w:rPr>
              <w:t>0.003</w:t>
            </w:r>
            <w:r w:rsidRPr="006645FC">
              <w:rPr>
                <w:color w:val="FF0000"/>
                <w:lang w:val="en-GB" w:eastAsia="en-GB"/>
              </w:rPr>
              <w:fldChar w:fldCharType="end"/>
            </w:r>
          </w:p>
        </w:tc>
        <w:tc>
          <w:tcPr>
            <w:tcW w:w="1134" w:type="dxa"/>
            <w:tcBorders>
              <w:top w:val="single" w:sz="12" w:space="0" w:color="B4C6E7" w:themeColor="accent1" w:themeTint="66"/>
            </w:tcBorders>
            <w:shd w:val="clear" w:color="auto" w:fill="auto"/>
            <w:vAlign w:val="center"/>
          </w:tcPr>
          <w:p w14:paraId="1FE3E89A" w14:textId="074D9AFC" w:rsidR="00272878" w:rsidRPr="006645FC" w:rsidRDefault="00272878" w:rsidP="00D633A9">
            <w:pPr>
              <w:keepNext/>
              <w:jc w:val="center"/>
              <w:cnfStyle w:val="000000000000" w:firstRow="0" w:lastRow="0" w:firstColumn="0" w:lastColumn="0" w:oddVBand="0" w:evenVBand="0" w:oddHBand="0" w:evenHBand="0" w:firstRowFirstColumn="0" w:firstRowLastColumn="0" w:lastRowFirstColumn="0" w:lastRowLastColumn="0"/>
              <w:rPr>
                <w:color w:val="FF0000"/>
                <w:lang w:val="en-GB" w:eastAsia="en-GB"/>
              </w:rPr>
            </w:pPr>
            <w:r w:rsidRPr="006645FC">
              <w:rPr>
                <w:color w:val="FF0000"/>
                <w:lang w:val="en-GB" w:eastAsia="en-GB"/>
              </w:rPr>
              <w:fldChar w:fldCharType="begin"/>
            </w:r>
            <w:r w:rsidRPr="006645FC">
              <w:rPr>
                <w:color w:val="FF0000"/>
                <w:lang w:val="en-GB" w:eastAsia="en-GB"/>
              </w:rPr>
              <w:instrText xml:space="preserve"> =E3-E4 </w:instrText>
            </w:r>
            <w:r w:rsidRPr="006645FC">
              <w:rPr>
                <w:color w:val="FF0000"/>
                <w:lang w:val="en-GB" w:eastAsia="en-GB"/>
              </w:rPr>
              <w:fldChar w:fldCharType="separate"/>
            </w:r>
            <w:r>
              <w:rPr>
                <w:noProof/>
                <w:color w:val="FF0000"/>
                <w:lang w:val="en-GB" w:eastAsia="en-GB"/>
              </w:rPr>
              <w:t>-</w:t>
            </w:r>
            <w:r w:rsidR="00D633A9">
              <w:rPr>
                <w:noProof/>
                <w:color w:val="FF0000"/>
                <w:lang w:val="en-GB" w:eastAsia="en-GB"/>
              </w:rPr>
              <w:t xml:space="preserve"> </w:t>
            </w:r>
            <w:r>
              <w:rPr>
                <w:noProof/>
                <w:color w:val="FF0000"/>
                <w:lang w:val="en-GB" w:eastAsia="en-GB"/>
              </w:rPr>
              <w:t>0.001</w:t>
            </w:r>
            <w:r w:rsidRPr="006645FC">
              <w:rPr>
                <w:color w:val="FF0000"/>
                <w:lang w:val="en-GB" w:eastAsia="en-GB"/>
              </w:rPr>
              <w:fldChar w:fldCharType="end"/>
            </w:r>
          </w:p>
        </w:tc>
        <w:tc>
          <w:tcPr>
            <w:tcW w:w="850" w:type="dxa"/>
            <w:tcBorders>
              <w:top w:val="single" w:sz="12" w:space="0" w:color="B4C6E7" w:themeColor="accent1" w:themeTint="66"/>
            </w:tcBorders>
            <w:vAlign w:val="center"/>
          </w:tcPr>
          <w:p w14:paraId="055F2D65" w14:textId="04914590" w:rsidR="00272878" w:rsidRPr="00A47D19" w:rsidRDefault="00272878" w:rsidP="00D633A9">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fldChar w:fldCharType="begin"/>
            </w:r>
            <w:r w:rsidRPr="00A47D19">
              <w:rPr>
                <w:color w:val="70AD47" w:themeColor="accent6"/>
                <w:lang w:val="en-GB"/>
              </w:rPr>
              <w:instrText xml:space="preserve"> =</w:instrText>
            </w:r>
            <w:r>
              <w:rPr>
                <w:color w:val="70AD47" w:themeColor="accent6"/>
                <w:lang w:val="en-GB"/>
              </w:rPr>
              <w:instrText>F</w:instrText>
            </w:r>
            <w:r w:rsidRPr="00A47D19">
              <w:rPr>
                <w:color w:val="70AD47" w:themeColor="accent6"/>
                <w:lang w:val="en-GB"/>
              </w:rPr>
              <w:instrText>3-</w:instrText>
            </w:r>
            <w:r>
              <w:rPr>
                <w:color w:val="70AD47" w:themeColor="accent6"/>
                <w:lang w:val="en-GB"/>
              </w:rPr>
              <w:instrText>F</w:instrText>
            </w:r>
            <w:r w:rsidRPr="00A47D19">
              <w:rPr>
                <w:color w:val="70AD47" w:themeColor="accent6"/>
                <w:lang w:val="en-GB"/>
              </w:rPr>
              <w:instrText xml:space="preserve">4 </w:instrText>
            </w:r>
            <w:r w:rsidRPr="00A47D19">
              <w:rPr>
                <w:color w:val="70AD47" w:themeColor="accent6"/>
                <w:lang w:val="en-GB"/>
              </w:rPr>
              <w:fldChar w:fldCharType="separate"/>
            </w:r>
            <w:r>
              <w:rPr>
                <w:noProof/>
                <w:color w:val="70AD47" w:themeColor="accent6"/>
                <w:lang w:val="en-GB"/>
              </w:rPr>
              <w:t>-0.002</w:t>
            </w:r>
            <w:r w:rsidRPr="00A47D19">
              <w:rPr>
                <w:color w:val="70AD47" w:themeColor="accent6"/>
                <w:lang w:val="en-GB"/>
              </w:rPr>
              <w:fldChar w:fldCharType="end"/>
            </w:r>
          </w:p>
        </w:tc>
        <w:tc>
          <w:tcPr>
            <w:tcW w:w="1134" w:type="dxa"/>
            <w:tcBorders>
              <w:top w:val="single" w:sz="12" w:space="0" w:color="B4C6E7" w:themeColor="accent1" w:themeTint="66"/>
            </w:tcBorders>
            <w:vAlign w:val="center"/>
          </w:tcPr>
          <w:p w14:paraId="2F5D402D" w14:textId="2715AB88" w:rsidR="00272878" w:rsidRPr="00A47D19" w:rsidRDefault="00272878" w:rsidP="00D633A9">
            <w:pPr>
              <w:keepNext/>
              <w:jc w:val="center"/>
              <w:cnfStyle w:val="000000000000" w:firstRow="0" w:lastRow="0" w:firstColumn="0" w:lastColumn="0" w:oddVBand="0" w:evenVBand="0" w:oddHBand="0" w:evenHBand="0" w:firstRowFirstColumn="0" w:firstRowLastColumn="0" w:lastRowFirstColumn="0" w:lastRowLastColumn="0"/>
              <w:rPr>
                <w:color w:val="000000"/>
                <w:lang w:val="en-GB"/>
              </w:rPr>
            </w:pPr>
            <w:r w:rsidRPr="00A47D19">
              <w:rPr>
                <w:color w:val="70AD47" w:themeColor="accent6"/>
                <w:lang w:val="en-GB"/>
              </w:rPr>
              <w:t xml:space="preserve">+ </w:t>
            </w:r>
            <w:r w:rsidRPr="00A47D19">
              <w:rPr>
                <w:color w:val="70AD47" w:themeColor="accent6"/>
                <w:lang w:val="en-GB"/>
              </w:rPr>
              <w:fldChar w:fldCharType="begin"/>
            </w:r>
            <w:r w:rsidRPr="00A47D19">
              <w:rPr>
                <w:color w:val="70AD47" w:themeColor="accent6"/>
                <w:lang w:val="en-GB"/>
              </w:rPr>
              <w:instrText xml:space="preserve"> =</w:instrText>
            </w:r>
            <w:r>
              <w:rPr>
                <w:color w:val="70AD47" w:themeColor="accent6"/>
                <w:lang w:val="en-GB"/>
              </w:rPr>
              <w:instrText>G</w:instrText>
            </w:r>
            <w:r w:rsidRPr="00A47D19">
              <w:rPr>
                <w:color w:val="70AD47" w:themeColor="accent6"/>
                <w:lang w:val="en-GB"/>
              </w:rPr>
              <w:instrText>3-</w:instrText>
            </w:r>
            <w:r>
              <w:rPr>
                <w:color w:val="70AD47" w:themeColor="accent6"/>
                <w:lang w:val="en-GB"/>
              </w:rPr>
              <w:instrText>G</w:instrText>
            </w:r>
            <w:r w:rsidRPr="00A47D19">
              <w:rPr>
                <w:color w:val="70AD47" w:themeColor="accent6"/>
                <w:lang w:val="en-GB"/>
              </w:rPr>
              <w:instrText xml:space="preserve">4 </w:instrText>
            </w:r>
            <w:r w:rsidRPr="00A47D19">
              <w:rPr>
                <w:color w:val="70AD47" w:themeColor="accent6"/>
                <w:lang w:val="en-GB"/>
              </w:rPr>
              <w:fldChar w:fldCharType="separate"/>
            </w:r>
            <w:r>
              <w:rPr>
                <w:noProof/>
                <w:color w:val="70AD47" w:themeColor="accent6"/>
                <w:lang w:val="en-GB"/>
              </w:rPr>
              <w:t>0.002</w:t>
            </w:r>
            <w:r w:rsidRPr="00A47D19">
              <w:rPr>
                <w:color w:val="70AD47" w:themeColor="accent6"/>
                <w:lang w:val="en-GB"/>
              </w:rPr>
              <w:fldChar w:fldCharType="end"/>
            </w:r>
          </w:p>
        </w:tc>
      </w:tr>
    </w:tbl>
    <w:p w14:paraId="225639D1" w14:textId="08A498DF" w:rsidR="00495694" w:rsidRPr="00A47D19" w:rsidRDefault="00495694" w:rsidP="00495694">
      <w:pPr>
        <w:pStyle w:val="Caption"/>
        <w:jc w:val="center"/>
        <w:rPr>
          <w:color w:val="auto"/>
        </w:rPr>
      </w:pPr>
      <w:r>
        <w:t>Tabella 1</w:t>
      </w:r>
      <w:r w:rsidR="00103D3B">
        <w:t>8</w:t>
      </w:r>
      <w:r>
        <w:t xml:space="preserve"> Confronto tra i modelli</w:t>
      </w:r>
      <w:r w:rsidR="00272878">
        <w:t xml:space="preserve"> di </w:t>
      </w:r>
      <w:r w:rsidR="00D633A9">
        <w:t>5</w:t>
      </w:r>
      <w:r w:rsidR="00272878">
        <w:t xml:space="preserve">. e </w:t>
      </w:r>
      <w:r w:rsidR="00A67EC0">
        <w:t>7</w:t>
      </w:r>
      <w:r w:rsidR="00272878">
        <w:t>.3.2</w:t>
      </w:r>
    </w:p>
    <w:p w14:paraId="60F4DD77" w14:textId="5BB50B5B" w:rsidR="00495694" w:rsidRPr="00A47D19" w:rsidRDefault="00495694" w:rsidP="00495694">
      <w:r w:rsidRPr="00A47D19">
        <w:t xml:space="preserve">Come si può notare dalla </w:t>
      </w:r>
      <w:r w:rsidR="00D633A9">
        <w:t>T</w:t>
      </w:r>
      <w:r w:rsidRPr="00A47D19">
        <w:t>abella</w:t>
      </w:r>
      <w:r w:rsidR="00D633A9">
        <w:t xml:space="preserve"> 18</w:t>
      </w:r>
      <w:r w:rsidRPr="00A47D19">
        <w:t>, i risultati ottenuti non variano di quantità rilevanti.</w:t>
      </w:r>
    </w:p>
    <w:p w14:paraId="2CE11691" w14:textId="77777777" w:rsidR="00495694" w:rsidRDefault="00495694" w:rsidP="00495694"/>
    <w:p w14:paraId="1F801741" w14:textId="2FDE3F0F" w:rsidR="00495694" w:rsidRDefault="00495694" w:rsidP="00BF0962"/>
    <w:p w14:paraId="7C25ED39" w14:textId="4127C69F" w:rsidR="00495694" w:rsidRDefault="00495694" w:rsidP="00BF0962"/>
    <w:p w14:paraId="2DFBAB30" w14:textId="4837DFD5" w:rsidR="00495694" w:rsidRDefault="00495694" w:rsidP="00BF0962"/>
    <w:p w14:paraId="2292BC15" w14:textId="1B8C9882" w:rsidR="00495694" w:rsidRDefault="00495694" w:rsidP="00BF0962"/>
    <w:p w14:paraId="7BC373E3" w14:textId="0BF5F5B8" w:rsidR="00495694" w:rsidRDefault="00495694" w:rsidP="00BF0962"/>
    <w:p w14:paraId="75E04F55" w14:textId="5B5F5CC6" w:rsidR="00495694" w:rsidRDefault="00495694" w:rsidP="00BF0962"/>
    <w:p w14:paraId="7476FA88" w14:textId="64C60971" w:rsidR="00495694" w:rsidRDefault="00495694" w:rsidP="00BF0962"/>
    <w:p w14:paraId="1C65317C" w14:textId="3BE403B0" w:rsidR="00495694" w:rsidRDefault="00495694" w:rsidP="00BF0962"/>
    <w:p w14:paraId="356E3DD2" w14:textId="6780CD0F" w:rsidR="00495694" w:rsidRDefault="00495694" w:rsidP="00BF0962"/>
    <w:p w14:paraId="5347B3EE" w14:textId="42491596" w:rsidR="00495694" w:rsidRDefault="00495694" w:rsidP="00BF0962"/>
    <w:p w14:paraId="08CE0020" w14:textId="03407B8A" w:rsidR="00495694" w:rsidRDefault="00495694" w:rsidP="00BF0962"/>
    <w:p w14:paraId="5BD0121B" w14:textId="496D8DFC" w:rsidR="00495694" w:rsidRDefault="00495694" w:rsidP="00BF0962"/>
    <w:p w14:paraId="0AECE334" w14:textId="3534F46C" w:rsidR="00495694" w:rsidRDefault="00495694" w:rsidP="00BF0962"/>
    <w:p w14:paraId="4B91A641" w14:textId="77777777" w:rsidR="00495694" w:rsidRDefault="00495694" w:rsidP="00BF0962"/>
    <w:p w14:paraId="59B058CF" w14:textId="77777777" w:rsidR="00BF0962" w:rsidRPr="00A47D19" w:rsidRDefault="00BF0962" w:rsidP="00BF0962"/>
    <w:p w14:paraId="5D4BEBA4" w14:textId="7EF97A4D" w:rsidR="00BF0962" w:rsidRPr="008136E3" w:rsidRDefault="00A67EC0" w:rsidP="00BF0962">
      <w:pPr>
        <w:pStyle w:val="Heading3"/>
        <w:rPr>
          <w:rFonts w:ascii="Latin Modern Roman 12" w:hAnsi="Latin Modern Roman 12"/>
          <w:b/>
          <w:bCs/>
          <w:color w:val="000000" w:themeColor="text1"/>
          <w:sz w:val="28"/>
          <w:szCs w:val="28"/>
        </w:rPr>
      </w:pPr>
      <w:bookmarkStart w:id="11" w:name="_Toc46390213"/>
      <w:r>
        <w:rPr>
          <w:rFonts w:ascii="Latin Modern Roman 12" w:hAnsi="Latin Modern Roman 12"/>
          <w:b/>
          <w:bCs/>
          <w:color w:val="000000" w:themeColor="text1"/>
          <w:sz w:val="28"/>
          <w:szCs w:val="28"/>
        </w:rPr>
        <w:t>7</w:t>
      </w:r>
      <w:r w:rsidR="00BF0962" w:rsidRPr="008136E3">
        <w:rPr>
          <w:rFonts w:ascii="Latin Modern Roman 12" w:hAnsi="Latin Modern Roman 12"/>
          <w:b/>
          <w:bCs/>
          <w:color w:val="000000" w:themeColor="text1"/>
          <w:sz w:val="28"/>
          <w:szCs w:val="28"/>
        </w:rPr>
        <w:t>.3.3 Matrice di Correlazione con Heatmap</w:t>
      </w:r>
      <w:bookmarkEnd w:id="11"/>
    </w:p>
    <w:p w14:paraId="449BE8BD" w14:textId="77777777" w:rsidR="00BF0962" w:rsidRPr="00A47D19" w:rsidRDefault="00BF0962" w:rsidP="00BF0962">
      <w:pPr>
        <w:pStyle w:val="NoSpacing"/>
      </w:pPr>
    </w:p>
    <w:p w14:paraId="094C872F" w14:textId="36344570" w:rsidR="005A0154" w:rsidRDefault="00BF0962" w:rsidP="00BF0962">
      <w:r w:rsidRPr="00A47D19">
        <w:t>Un ulteriore metodo per la feature selection è rappresentato dall</w:t>
      </w:r>
      <w:r w:rsidR="00163D69">
        <w:t>'analisi della</w:t>
      </w:r>
      <w:r w:rsidRPr="00A47D19">
        <w:t xml:space="preserve"> matrice di correlazione</w:t>
      </w:r>
      <w:r w:rsidR="00163D69">
        <w:t xml:space="preserve"> delle features</w:t>
      </w:r>
      <w:r w:rsidRPr="00A47D19">
        <w:t>. Essa mostra come le features sono correlate rispetto alle altre o all'attributo target. La correlazione può essere positiva o negativa. Nel primo caso l'incremento del valore della feature provoca l'incremento di quello dell'attributo target, mentre nel secondo l'incremento del valore della feature provoca il decremento del valore dell'attributo target.</w:t>
      </w:r>
      <w:r w:rsidR="00163D69">
        <w:t xml:space="preserve"> </w:t>
      </w:r>
      <w:r w:rsidR="005A0154">
        <w:t>Il modo più comune di calcolare la correlazione è tramite l'utilizzo del coefficiente di Pearson. Esso misura soltanto le relazioni lineari tra due variabili, non riuscendo a rilevare relazioni non-lineari. Il valore del coefficiente di Pearson varia da -1 a +1, dove:</w:t>
      </w:r>
    </w:p>
    <w:p w14:paraId="0E58B5ED" w14:textId="77777777" w:rsidR="005A0154" w:rsidRDefault="005A0154" w:rsidP="00BF0962"/>
    <w:p w14:paraId="722AFC00" w14:textId="41AC0F43" w:rsidR="005A0154" w:rsidRDefault="005A0154" w:rsidP="005A0154">
      <w:pPr>
        <w:pStyle w:val="ListParagraph"/>
        <w:numPr>
          <w:ilvl w:val="0"/>
          <w:numId w:val="32"/>
        </w:numPr>
      </w:pPr>
      <w:r>
        <w:t>+ 1 descrive una correlazione lineare positiva perfetta</w:t>
      </w:r>
    </w:p>
    <w:p w14:paraId="00D25157" w14:textId="629D8BE7" w:rsidR="005A0154" w:rsidRDefault="005A0154" w:rsidP="005A0154">
      <w:pPr>
        <w:pStyle w:val="ListParagraph"/>
        <w:numPr>
          <w:ilvl w:val="0"/>
          <w:numId w:val="32"/>
        </w:numPr>
      </w:pPr>
      <w:r>
        <w:t>- 1 descrive una correlazione lineare negativa perfetta</w:t>
      </w:r>
    </w:p>
    <w:p w14:paraId="000CA07E" w14:textId="7FA99BB5" w:rsidR="005A0154" w:rsidRDefault="005A0154" w:rsidP="005A0154">
      <w:pPr>
        <w:pStyle w:val="ListParagraph"/>
        <w:numPr>
          <w:ilvl w:val="0"/>
          <w:numId w:val="32"/>
        </w:numPr>
      </w:pPr>
      <w:r>
        <w:t>0 indica che non vi è nessuna correlazione</w:t>
      </w:r>
    </w:p>
    <w:p w14:paraId="2F6DE741" w14:textId="77777777" w:rsidR="005A0154" w:rsidRDefault="005A0154" w:rsidP="005A0154">
      <w:pPr>
        <w:pStyle w:val="ListParagraph"/>
      </w:pPr>
    </w:p>
    <w:p w14:paraId="00C563C1" w14:textId="5F0A379B" w:rsidR="00163D69" w:rsidRPr="006D2AEE" w:rsidRDefault="005A0154" w:rsidP="00BF0962">
      <w:r w:rsidRPr="005A0154">
        <w:t>Una matrice di correlazione, q</w:t>
      </w:r>
      <w:r>
        <w:t xml:space="preserve">uindi, non è altro che l'insieme dei valori di correlazione tra tutte le coppie di attributi. </w:t>
      </w:r>
      <w:r w:rsidRPr="005A0154">
        <w:t>Essa è simmetrica e presenta tutti gli e</w:t>
      </w:r>
      <w:r>
        <w:t xml:space="preserve">lementi diagonali pari ad 1, essendo 1 </w:t>
      </w:r>
      <w:r w:rsidR="006D2AEE">
        <w:t>il valore del</w:t>
      </w:r>
      <w:r>
        <w:t>la correlazione di un elemento con sé stesso.</w:t>
      </w:r>
    </w:p>
    <w:p w14:paraId="6BB1D4B3" w14:textId="77777777" w:rsidR="00163D69" w:rsidRPr="00163D69" w:rsidRDefault="00163D69" w:rsidP="00BF0962">
      <w:pPr>
        <w:rPr>
          <w:lang w:val="en-GB"/>
        </w:rPr>
      </w:pPr>
    </w:p>
    <w:p w14:paraId="28E0668F" w14:textId="0D2B5924" w:rsidR="00BF0962" w:rsidRPr="00A47D19" w:rsidRDefault="006D2AEE" w:rsidP="00BF0962">
      <w:r>
        <w:t>Per una migliore lettura della stessa, l</w:t>
      </w:r>
      <w:r w:rsidR="00BF0962" w:rsidRPr="00A47D19">
        <w:t>a matrice di correlazione può essere associata ad una heatmap. Questa è una tecnica di data visualization che mostra la magnitudine di un fenomeno attraverso un colore.</w:t>
      </w:r>
    </w:p>
    <w:p w14:paraId="43CB3E56" w14:textId="37257FC5" w:rsidR="00BF0962" w:rsidRPr="00A47D19" w:rsidRDefault="00BF0962" w:rsidP="00BF0962">
      <w:r w:rsidRPr="00A47D19">
        <w:t>Tramite la heatmap è facile verificare quali features sono più correlate alla variabile target. Il seguente codice mostra come sia possibile crear</w:t>
      </w:r>
      <w:r w:rsidR="006D2AEE">
        <w:t>e una matrice di correlazione associata ad una heatmap, ottenuta</w:t>
      </w:r>
      <w:r w:rsidRPr="00A47D19">
        <w:t xml:space="preserve"> tramite la libreria Seaborn.</w:t>
      </w:r>
    </w:p>
    <w:p w14:paraId="67234088" w14:textId="77777777" w:rsidR="00BF0962" w:rsidRPr="00A47D19" w:rsidRDefault="00BF0962" w:rsidP="00BF0962"/>
    <w:p w14:paraId="4E6F92B3" w14:textId="3C71CE03" w:rsidR="00BF0962" w:rsidRDefault="004C2D7E" w:rsidP="004C2D7E">
      <w:pPr>
        <w:pStyle w:val="Image"/>
      </w:pPr>
      <w:r w:rsidRPr="004C2D7E">
        <w:rPr>
          <w:noProof/>
        </w:rPr>
        <w:drawing>
          <wp:inline distT="0" distB="0" distL="0" distR="0" wp14:anchorId="74F92DA4" wp14:editId="77080E11">
            <wp:extent cx="5238928" cy="107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82"/>
                    <a:stretch/>
                  </pic:blipFill>
                  <pic:spPr bwMode="auto">
                    <a:xfrm>
                      <a:off x="0" y="0"/>
                      <a:ext cx="5287416" cy="1085005"/>
                    </a:xfrm>
                    <a:prstGeom prst="rect">
                      <a:avLst/>
                    </a:prstGeom>
                    <a:ln>
                      <a:noFill/>
                    </a:ln>
                    <a:extLst>
                      <a:ext uri="{53640926-AAD7-44D8-BBD7-CCE9431645EC}">
                        <a14:shadowObscured xmlns:a14="http://schemas.microsoft.com/office/drawing/2010/main"/>
                      </a:ext>
                    </a:extLst>
                  </pic:spPr>
                </pic:pic>
              </a:graphicData>
            </a:graphic>
          </wp:inline>
        </w:drawing>
      </w:r>
    </w:p>
    <w:p w14:paraId="387D387A" w14:textId="50D147BA" w:rsidR="00BF0962" w:rsidRDefault="00BF0962" w:rsidP="006D2AEE">
      <w:pPr>
        <w:pStyle w:val="Caption"/>
        <w:jc w:val="center"/>
      </w:pPr>
      <w:r>
        <w:t xml:space="preserve">Figura </w:t>
      </w:r>
      <w:r w:rsidR="00F45785">
        <w:t>33</w:t>
      </w:r>
      <w:r>
        <w:t xml:space="preserve"> Snippet per la costruzione della matrice di correlazione con heatmap</w:t>
      </w:r>
    </w:p>
    <w:p w14:paraId="36EC719E" w14:textId="4EF6627D" w:rsidR="00BF0962" w:rsidRDefault="00BF0962" w:rsidP="00BF0962">
      <w:r w:rsidRPr="00A47D19">
        <w:lastRenderedPageBreak/>
        <w:t xml:space="preserve">Eseguendo le operazioni, si ottiene il risultato in </w:t>
      </w:r>
      <w:r>
        <w:t>Figura 3</w:t>
      </w:r>
      <w:r w:rsidR="006D2AEE">
        <w:t>4</w:t>
      </w:r>
      <w:r>
        <w:t>.</w:t>
      </w:r>
    </w:p>
    <w:p w14:paraId="27CF9750" w14:textId="77777777" w:rsidR="00BF0962" w:rsidRPr="00A47D19" w:rsidRDefault="00BF0962" w:rsidP="00BF0962">
      <w:pPr>
        <w:pStyle w:val="NoSpacing"/>
      </w:pPr>
    </w:p>
    <w:p w14:paraId="61EC9487" w14:textId="77777777" w:rsidR="00BF0962" w:rsidRDefault="00BF0962" w:rsidP="004D2D3C">
      <w:pPr>
        <w:pStyle w:val="Image"/>
      </w:pPr>
      <w:r w:rsidRPr="00A47D19">
        <w:rPr>
          <w:noProof/>
        </w:rPr>
        <w:drawing>
          <wp:inline distT="0" distB="0" distL="0" distR="0" wp14:anchorId="3370CA5F" wp14:editId="0910767B">
            <wp:extent cx="5905500" cy="6123768"/>
            <wp:effectExtent l="0" t="0" r="0" b="0"/>
            <wp:docPr id="1067478343" name="Picture 106747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613" cy="6128033"/>
                    </a:xfrm>
                    <a:prstGeom prst="rect">
                      <a:avLst/>
                    </a:prstGeom>
                    <a:noFill/>
                    <a:ln>
                      <a:noFill/>
                    </a:ln>
                  </pic:spPr>
                </pic:pic>
              </a:graphicData>
            </a:graphic>
          </wp:inline>
        </w:drawing>
      </w:r>
    </w:p>
    <w:p w14:paraId="4C0AEF49" w14:textId="1D0FC897" w:rsidR="00BF0962" w:rsidRPr="00A47D19" w:rsidRDefault="00BF0962" w:rsidP="00BF0962">
      <w:pPr>
        <w:pStyle w:val="Caption"/>
        <w:jc w:val="center"/>
      </w:pPr>
      <w:r>
        <w:t xml:space="preserve">Figura </w:t>
      </w:r>
      <w:r w:rsidR="00F45785">
        <w:t>34</w:t>
      </w:r>
      <w:r>
        <w:t xml:space="preserve"> Matrice di correlazione con heatmap</w:t>
      </w:r>
    </w:p>
    <w:p w14:paraId="5A8AA11B" w14:textId="77777777" w:rsidR="00BF0962" w:rsidRDefault="00BF0962" w:rsidP="00BF0962"/>
    <w:p w14:paraId="13535DA1" w14:textId="5C6A65FA" w:rsidR="00BF0962" w:rsidRDefault="00BF0962" w:rsidP="00BF0962">
      <w:r w:rsidRPr="00A47D19">
        <w:t xml:space="preserve">Analizzando l'immagine in </w:t>
      </w:r>
      <w:r>
        <w:t>Figura 3</w:t>
      </w:r>
      <w:r w:rsidR="006D2AEE">
        <w:t>4</w:t>
      </w:r>
      <w:r>
        <w:t>,</w:t>
      </w:r>
      <w:r w:rsidRPr="00A47D19">
        <w:t xml:space="preserve"> si nota che nessuna feature è fortemente correlata con la variabile target "Eye_state": la correlazione più alta è risultata essere 0.37, corrispondente alla feature "Sensor_type".</w:t>
      </w:r>
    </w:p>
    <w:p w14:paraId="775EFBA9" w14:textId="086CE0A9" w:rsidR="004C323A" w:rsidRDefault="004C323A" w:rsidP="00BF0962"/>
    <w:p w14:paraId="6FC052DD" w14:textId="632FB47B" w:rsidR="00BF0962" w:rsidRPr="00A47D19" w:rsidRDefault="00684EEB" w:rsidP="00BF0962">
      <w:r>
        <w:t>Nello specifico caso in questione,</w:t>
      </w:r>
      <w:r>
        <w:t xml:space="preserve"> l'applicazione dei risultati ottenuti da tale</w:t>
      </w:r>
      <w:r>
        <w:t xml:space="preserve"> tecnica di feature selection non migliora le performance del modello.</w:t>
      </w:r>
      <w:r>
        <w:t xml:space="preserve"> Infatti, c</w:t>
      </w:r>
      <w:r w:rsidR="004C323A">
        <w:t>ome si è visto dall'analisi della tecnica di Feature Importa</w:t>
      </w:r>
      <w:r w:rsidR="00A67EC0">
        <w:t>nce</w:t>
      </w:r>
      <w:r w:rsidR="004C323A">
        <w:t xml:space="preserve"> nella sezione </w:t>
      </w:r>
      <w:r w:rsidR="00A67EC0">
        <w:t>7</w:t>
      </w:r>
      <w:r w:rsidR="004C323A">
        <w:t xml:space="preserve">.3.2, il modello che considera solo immagini e la feature Sensor_type non ottiene risultati </w:t>
      </w:r>
      <w:r w:rsidR="006D2AEE">
        <w:t xml:space="preserve">molto </w:t>
      </w:r>
      <w:r w:rsidR="004C323A">
        <w:t xml:space="preserve">diversi dal modello utilizzato nella sezione </w:t>
      </w:r>
      <w:r w:rsidR="006D2AEE">
        <w:t xml:space="preserve">5. </w:t>
      </w:r>
    </w:p>
    <w:p w14:paraId="37A58B11" w14:textId="77777777" w:rsidR="0090307F" w:rsidRPr="00BF0962" w:rsidRDefault="0090307F" w:rsidP="00BF0962"/>
    <w:sectPr w:rsidR="0090307F" w:rsidRPr="00BF0962" w:rsidSect="00484E9A">
      <w:headerReference w:type="default" r:id="rId32"/>
      <w:headerReference w:type="first" r:id="rId3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1C303" w14:textId="77777777" w:rsidR="003B45D4" w:rsidRDefault="003B45D4" w:rsidP="00484E9A">
      <w:r>
        <w:separator/>
      </w:r>
    </w:p>
  </w:endnote>
  <w:endnote w:type="continuationSeparator" w:id="0">
    <w:p w14:paraId="04755FBD" w14:textId="77777777" w:rsidR="003B45D4" w:rsidRDefault="003B45D4" w:rsidP="0048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Roman 12">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A3EF0" w14:textId="77777777" w:rsidR="003B45D4" w:rsidRDefault="003B45D4" w:rsidP="00484E9A">
      <w:r>
        <w:separator/>
      </w:r>
    </w:p>
  </w:footnote>
  <w:footnote w:type="continuationSeparator" w:id="0">
    <w:p w14:paraId="25906469" w14:textId="77777777" w:rsidR="003B45D4" w:rsidRDefault="003B45D4" w:rsidP="00484E9A">
      <w:r>
        <w:continuationSeparator/>
      </w:r>
    </w:p>
  </w:footnote>
  <w:footnote w:id="1">
    <w:p w14:paraId="6EF977B3" w14:textId="6020FE41" w:rsidR="005A0154" w:rsidRDefault="005A0154">
      <w:pPr>
        <w:pStyle w:val="FootnoteText"/>
      </w:pPr>
      <w:r>
        <w:rPr>
          <w:rStyle w:val="FootnoteReference"/>
        </w:rPr>
        <w:footnoteRef/>
      </w:r>
      <w:r>
        <w:t xml:space="preserve"> Per i dettagli dell'algoritmo DOMINO, si faccia riferimento alla sezione 3.4 del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96901" w14:textId="6F914D6E" w:rsidR="005A0154" w:rsidRPr="003169D3" w:rsidRDefault="005A0154" w:rsidP="0095468C">
    <w:pPr>
      <w:pStyle w:val="Header"/>
      <w:pBdr>
        <w:bottom w:val="single" w:sz="6" w:space="1" w:color="auto"/>
      </w:pBdr>
      <w:rPr>
        <w:i/>
        <w:iCs/>
      </w:rPr>
    </w:pPr>
    <w:r w:rsidRPr="00441C43">
      <w:rPr>
        <w:i/>
        <w:iCs/>
        <w:lang w:val="en-GB"/>
      </w:rPr>
      <w:t>Driver Drowsiness Detection System</w:t>
    </w:r>
    <w:r w:rsidRPr="00441C43">
      <w:rPr>
        <w:i/>
        <w:iCs/>
        <w:lang w:val="en-GB"/>
      </w:rPr>
      <w:tab/>
    </w:r>
    <w:r w:rsidRPr="00441C43">
      <w:rPr>
        <w:i/>
        <w:iCs/>
        <w:lang w:val="en-GB"/>
      </w:rPr>
      <w:tab/>
    </w:r>
    <w:r w:rsidRPr="00194913">
      <w:rPr>
        <w:i/>
        <w:iCs/>
      </w:rPr>
      <w:fldChar w:fldCharType="begin"/>
    </w:r>
    <w:r w:rsidRPr="00441C43">
      <w:rPr>
        <w:i/>
        <w:iCs/>
        <w:lang w:val="en-GB"/>
      </w:rPr>
      <w:instrText xml:space="preserve"> STYLEREF "Titolo 1" \* MERGEFORMAT </w:instrText>
    </w:r>
    <w:r w:rsidRPr="00194913">
      <w:rPr>
        <w:i/>
        <w:iCs/>
      </w:rPr>
      <w:fldChar w:fldCharType="separate"/>
    </w:r>
    <w:r w:rsidR="00684EEB">
      <w:rPr>
        <w:b/>
        <w:bCs/>
        <w:i/>
        <w:iCs/>
        <w:noProof/>
        <w:lang w:val="en-US"/>
      </w:rPr>
      <w:t>Error! Use the Home tab to apply Titolo 1 to the text that you want to appear here.</w:t>
    </w:r>
    <w:r w:rsidRPr="00194913">
      <w:rPr>
        <w:i/>
        <w:iCs/>
      </w:rPr>
      <w:fldChar w:fldCharType="end"/>
    </w:r>
  </w:p>
  <w:p w14:paraId="34EE0ECD" w14:textId="77777777" w:rsidR="005A0154" w:rsidRDefault="005A0154" w:rsidP="00954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57965" w14:textId="28FFA397" w:rsidR="005A0154" w:rsidRPr="008B2518" w:rsidRDefault="005A0154" w:rsidP="0095468C">
    <w:pPr>
      <w:pStyle w:val="Header"/>
      <w:pBdr>
        <w:bottom w:val="single" w:sz="6" w:space="1" w:color="auto"/>
      </w:pBdr>
      <w:rPr>
        <w:i/>
        <w:iCs/>
      </w:rPr>
    </w:pPr>
    <w:r w:rsidRPr="00441C43">
      <w:rPr>
        <w:i/>
        <w:iCs/>
        <w:lang w:val="en-GB"/>
      </w:rPr>
      <w:t>Driver Drowsiness Detection System</w:t>
    </w:r>
    <w:r w:rsidRPr="00441C43">
      <w:rPr>
        <w:i/>
        <w:iCs/>
        <w:lang w:val="en-GB"/>
      </w:rPr>
      <w:tab/>
    </w:r>
    <w:r w:rsidRPr="00441C43">
      <w:rPr>
        <w:i/>
        <w:iCs/>
        <w:lang w:val="en-GB"/>
      </w:rPr>
      <w:tab/>
    </w:r>
    <w:r>
      <w:rPr>
        <w:i/>
        <w:iCs/>
      </w:rPr>
      <w:fldChar w:fldCharType="begin"/>
    </w:r>
    <w:r w:rsidRPr="00441C43">
      <w:rPr>
        <w:i/>
        <w:iCs/>
        <w:lang w:val="en-GB"/>
      </w:rPr>
      <w:instrText xml:space="preserve"> STYLEREF "Titolo 1" \* MERGEFORMAT </w:instrText>
    </w:r>
    <w:r>
      <w:rPr>
        <w:i/>
        <w:iCs/>
      </w:rPr>
      <w:fldChar w:fldCharType="separate"/>
    </w:r>
    <w:r w:rsidR="00684EEB">
      <w:rPr>
        <w:b/>
        <w:bCs/>
        <w:i/>
        <w:iCs/>
        <w:noProof/>
        <w:lang w:val="en-US"/>
      </w:rPr>
      <w:t>Error! Use the Home tab to apply Titolo 1 to the text that you want to appear here.</w:t>
    </w:r>
    <w:r>
      <w:rPr>
        <w:i/>
        <w:iCs/>
      </w:rPr>
      <w:fldChar w:fldCharType="end"/>
    </w:r>
  </w:p>
  <w:p w14:paraId="2B9EE8FD" w14:textId="77777777" w:rsidR="005A0154" w:rsidRDefault="005A0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FC1"/>
    <w:multiLevelType w:val="hybridMultilevel"/>
    <w:tmpl w:val="CF64CAD0"/>
    <w:lvl w:ilvl="0" w:tplc="04100001">
      <w:start w:val="1"/>
      <w:numFmt w:val="bullet"/>
      <w:lvlText w:val=""/>
      <w:lvlJc w:val="left"/>
      <w:pPr>
        <w:ind w:left="1424" w:hanging="360"/>
      </w:pPr>
      <w:rPr>
        <w:rFonts w:ascii="Symbol" w:hAnsi="Symbol" w:hint="default"/>
      </w:rPr>
    </w:lvl>
    <w:lvl w:ilvl="1" w:tplc="04100003" w:tentative="1">
      <w:start w:val="1"/>
      <w:numFmt w:val="bullet"/>
      <w:lvlText w:val="o"/>
      <w:lvlJc w:val="left"/>
      <w:pPr>
        <w:ind w:left="2144" w:hanging="360"/>
      </w:pPr>
      <w:rPr>
        <w:rFonts w:ascii="Courier New" w:hAnsi="Courier New" w:hint="default"/>
      </w:rPr>
    </w:lvl>
    <w:lvl w:ilvl="2" w:tplc="04100005" w:tentative="1">
      <w:start w:val="1"/>
      <w:numFmt w:val="bullet"/>
      <w:lvlText w:val=""/>
      <w:lvlJc w:val="left"/>
      <w:pPr>
        <w:ind w:left="2864" w:hanging="360"/>
      </w:pPr>
      <w:rPr>
        <w:rFonts w:ascii="Wingdings" w:hAnsi="Wingdings" w:hint="default"/>
      </w:rPr>
    </w:lvl>
    <w:lvl w:ilvl="3" w:tplc="04100001" w:tentative="1">
      <w:start w:val="1"/>
      <w:numFmt w:val="bullet"/>
      <w:lvlText w:val=""/>
      <w:lvlJc w:val="left"/>
      <w:pPr>
        <w:ind w:left="3584" w:hanging="360"/>
      </w:pPr>
      <w:rPr>
        <w:rFonts w:ascii="Symbol" w:hAnsi="Symbol" w:hint="default"/>
      </w:rPr>
    </w:lvl>
    <w:lvl w:ilvl="4" w:tplc="04100003" w:tentative="1">
      <w:start w:val="1"/>
      <w:numFmt w:val="bullet"/>
      <w:lvlText w:val="o"/>
      <w:lvlJc w:val="left"/>
      <w:pPr>
        <w:ind w:left="4304" w:hanging="360"/>
      </w:pPr>
      <w:rPr>
        <w:rFonts w:ascii="Courier New" w:hAnsi="Courier New" w:hint="default"/>
      </w:rPr>
    </w:lvl>
    <w:lvl w:ilvl="5" w:tplc="04100005" w:tentative="1">
      <w:start w:val="1"/>
      <w:numFmt w:val="bullet"/>
      <w:lvlText w:val=""/>
      <w:lvlJc w:val="left"/>
      <w:pPr>
        <w:ind w:left="5024" w:hanging="360"/>
      </w:pPr>
      <w:rPr>
        <w:rFonts w:ascii="Wingdings" w:hAnsi="Wingdings" w:hint="default"/>
      </w:rPr>
    </w:lvl>
    <w:lvl w:ilvl="6" w:tplc="04100001" w:tentative="1">
      <w:start w:val="1"/>
      <w:numFmt w:val="bullet"/>
      <w:lvlText w:val=""/>
      <w:lvlJc w:val="left"/>
      <w:pPr>
        <w:ind w:left="5744" w:hanging="360"/>
      </w:pPr>
      <w:rPr>
        <w:rFonts w:ascii="Symbol" w:hAnsi="Symbol" w:hint="default"/>
      </w:rPr>
    </w:lvl>
    <w:lvl w:ilvl="7" w:tplc="04100003" w:tentative="1">
      <w:start w:val="1"/>
      <w:numFmt w:val="bullet"/>
      <w:lvlText w:val="o"/>
      <w:lvlJc w:val="left"/>
      <w:pPr>
        <w:ind w:left="6464" w:hanging="360"/>
      </w:pPr>
      <w:rPr>
        <w:rFonts w:ascii="Courier New" w:hAnsi="Courier New" w:hint="default"/>
      </w:rPr>
    </w:lvl>
    <w:lvl w:ilvl="8" w:tplc="04100005" w:tentative="1">
      <w:start w:val="1"/>
      <w:numFmt w:val="bullet"/>
      <w:lvlText w:val=""/>
      <w:lvlJc w:val="left"/>
      <w:pPr>
        <w:ind w:left="7184" w:hanging="360"/>
      </w:pPr>
      <w:rPr>
        <w:rFonts w:ascii="Wingdings" w:hAnsi="Wingdings" w:hint="default"/>
      </w:rPr>
    </w:lvl>
  </w:abstractNum>
  <w:abstractNum w:abstractNumId="1" w15:restartNumberingAfterBreak="0">
    <w:nsid w:val="06F93582"/>
    <w:multiLevelType w:val="hybridMultilevel"/>
    <w:tmpl w:val="08085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2E3F90"/>
    <w:multiLevelType w:val="hybridMultilevel"/>
    <w:tmpl w:val="96F841E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CD6A08"/>
    <w:multiLevelType w:val="hybridMultilevel"/>
    <w:tmpl w:val="FE98A7DA"/>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72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03CC3"/>
    <w:multiLevelType w:val="hybridMultilevel"/>
    <w:tmpl w:val="862A5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650827"/>
    <w:multiLevelType w:val="hybridMultilevel"/>
    <w:tmpl w:val="F8A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E23BA"/>
    <w:multiLevelType w:val="hybridMultilevel"/>
    <w:tmpl w:val="84A4E9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B03912"/>
    <w:multiLevelType w:val="hybridMultilevel"/>
    <w:tmpl w:val="516AC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395905"/>
    <w:multiLevelType w:val="hybridMultilevel"/>
    <w:tmpl w:val="321816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944196"/>
    <w:multiLevelType w:val="hybridMultilevel"/>
    <w:tmpl w:val="8B7481A8"/>
    <w:lvl w:ilvl="0" w:tplc="A1909B7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2C021C5"/>
    <w:multiLevelType w:val="hybridMultilevel"/>
    <w:tmpl w:val="3A9240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3F3CDA"/>
    <w:multiLevelType w:val="hybridMultilevel"/>
    <w:tmpl w:val="79AE989E"/>
    <w:lvl w:ilvl="0" w:tplc="04100001">
      <w:start w:val="1"/>
      <w:numFmt w:val="bullet"/>
      <w:lvlText w:val=""/>
      <w:lvlJc w:val="left"/>
      <w:pPr>
        <w:ind w:left="1634" w:hanging="360"/>
      </w:pPr>
      <w:rPr>
        <w:rFonts w:ascii="Symbol" w:hAnsi="Symbol" w:hint="default"/>
      </w:rPr>
    </w:lvl>
    <w:lvl w:ilvl="1" w:tplc="04100003" w:tentative="1">
      <w:start w:val="1"/>
      <w:numFmt w:val="bullet"/>
      <w:lvlText w:val="o"/>
      <w:lvlJc w:val="left"/>
      <w:pPr>
        <w:ind w:left="2354" w:hanging="360"/>
      </w:pPr>
      <w:rPr>
        <w:rFonts w:ascii="Courier New" w:hAnsi="Courier New" w:cs="Courier New" w:hint="default"/>
      </w:rPr>
    </w:lvl>
    <w:lvl w:ilvl="2" w:tplc="04100005" w:tentative="1">
      <w:start w:val="1"/>
      <w:numFmt w:val="bullet"/>
      <w:lvlText w:val=""/>
      <w:lvlJc w:val="left"/>
      <w:pPr>
        <w:ind w:left="3074" w:hanging="360"/>
      </w:pPr>
      <w:rPr>
        <w:rFonts w:ascii="Wingdings" w:hAnsi="Wingdings" w:hint="default"/>
      </w:rPr>
    </w:lvl>
    <w:lvl w:ilvl="3" w:tplc="04100001" w:tentative="1">
      <w:start w:val="1"/>
      <w:numFmt w:val="bullet"/>
      <w:lvlText w:val=""/>
      <w:lvlJc w:val="left"/>
      <w:pPr>
        <w:ind w:left="3794" w:hanging="360"/>
      </w:pPr>
      <w:rPr>
        <w:rFonts w:ascii="Symbol" w:hAnsi="Symbol" w:hint="default"/>
      </w:rPr>
    </w:lvl>
    <w:lvl w:ilvl="4" w:tplc="04100003" w:tentative="1">
      <w:start w:val="1"/>
      <w:numFmt w:val="bullet"/>
      <w:lvlText w:val="o"/>
      <w:lvlJc w:val="left"/>
      <w:pPr>
        <w:ind w:left="4514" w:hanging="360"/>
      </w:pPr>
      <w:rPr>
        <w:rFonts w:ascii="Courier New" w:hAnsi="Courier New" w:cs="Courier New" w:hint="default"/>
      </w:rPr>
    </w:lvl>
    <w:lvl w:ilvl="5" w:tplc="04100005" w:tentative="1">
      <w:start w:val="1"/>
      <w:numFmt w:val="bullet"/>
      <w:lvlText w:val=""/>
      <w:lvlJc w:val="left"/>
      <w:pPr>
        <w:ind w:left="5234" w:hanging="360"/>
      </w:pPr>
      <w:rPr>
        <w:rFonts w:ascii="Wingdings" w:hAnsi="Wingdings" w:hint="default"/>
      </w:rPr>
    </w:lvl>
    <w:lvl w:ilvl="6" w:tplc="04100001" w:tentative="1">
      <w:start w:val="1"/>
      <w:numFmt w:val="bullet"/>
      <w:lvlText w:val=""/>
      <w:lvlJc w:val="left"/>
      <w:pPr>
        <w:ind w:left="5954" w:hanging="360"/>
      </w:pPr>
      <w:rPr>
        <w:rFonts w:ascii="Symbol" w:hAnsi="Symbol" w:hint="default"/>
      </w:rPr>
    </w:lvl>
    <w:lvl w:ilvl="7" w:tplc="04100003" w:tentative="1">
      <w:start w:val="1"/>
      <w:numFmt w:val="bullet"/>
      <w:lvlText w:val="o"/>
      <w:lvlJc w:val="left"/>
      <w:pPr>
        <w:ind w:left="6674" w:hanging="360"/>
      </w:pPr>
      <w:rPr>
        <w:rFonts w:ascii="Courier New" w:hAnsi="Courier New" w:cs="Courier New" w:hint="default"/>
      </w:rPr>
    </w:lvl>
    <w:lvl w:ilvl="8" w:tplc="04100005" w:tentative="1">
      <w:start w:val="1"/>
      <w:numFmt w:val="bullet"/>
      <w:lvlText w:val=""/>
      <w:lvlJc w:val="left"/>
      <w:pPr>
        <w:ind w:left="7394" w:hanging="360"/>
      </w:pPr>
      <w:rPr>
        <w:rFonts w:ascii="Wingdings" w:hAnsi="Wingdings" w:hint="default"/>
      </w:rPr>
    </w:lvl>
  </w:abstractNum>
  <w:abstractNum w:abstractNumId="12" w15:restartNumberingAfterBreak="0">
    <w:nsid w:val="3A4D51F9"/>
    <w:multiLevelType w:val="hybridMultilevel"/>
    <w:tmpl w:val="F8487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3A507A"/>
    <w:multiLevelType w:val="multilevel"/>
    <w:tmpl w:val="1C2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460EF"/>
    <w:multiLevelType w:val="hybridMultilevel"/>
    <w:tmpl w:val="D83E8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25CBE"/>
    <w:multiLevelType w:val="hybridMultilevel"/>
    <w:tmpl w:val="705E4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C74A67"/>
    <w:multiLevelType w:val="multilevel"/>
    <w:tmpl w:val="45AA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7620E"/>
    <w:multiLevelType w:val="hybridMultilevel"/>
    <w:tmpl w:val="E21CE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1C5480"/>
    <w:multiLevelType w:val="hybridMultilevel"/>
    <w:tmpl w:val="0C1621F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3007EDC"/>
    <w:multiLevelType w:val="hybridMultilevel"/>
    <w:tmpl w:val="F3B65790"/>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20" w15:restartNumberingAfterBreak="0">
    <w:nsid w:val="569B454A"/>
    <w:multiLevelType w:val="hybridMultilevel"/>
    <w:tmpl w:val="B1442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D3CAF"/>
    <w:multiLevelType w:val="multilevel"/>
    <w:tmpl w:val="9E5E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738B3"/>
    <w:multiLevelType w:val="multilevel"/>
    <w:tmpl w:val="F368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16ADD"/>
    <w:multiLevelType w:val="multilevel"/>
    <w:tmpl w:val="CEA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33142"/>
    <w:multiLevelType w:val="hybridMultilevel"/>
    <w:tmpl w:val="F3B65790"/>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25" w15:restartNumberingAfterBreak="0">
    <w:nsid w:val="65FD551F"/>
    <w:multiLevelType w:val="multilevel"/>
    <w:tmpl w:val="BDB8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F7BDA"/>
    <w:multiLevelType w:val="hybridMultilevel"/>
    <w:tmpl w:val="0C1621FC"/>
    <w:lvl w:ilvl="0" w:tplc="0410000F">
      <w:start w:val="1"/>
      <w:numFmt w:val="decimal"/>
      <w:lvlText w:val="%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EE19F4"/>
    <w:multiLevelType w:val="hybridMultilevel"/>
    <w:tmpl w:val="D21ABB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6266E2C"/>
    <w:multiLevelType w:val="hybridMultilevel"/>
    <w:tmpl w:val="D2549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A26DE1"/>
    <w:multiLevelType w:val="hybridMultilevel"/>
    <w:tmpl w:val="49EA01E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9A0385F"/>
    <w:multiLevelType w:val="hybridMultilevel"/>
    <w:tmpl w:val="026099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160200"/>
    <w:multiLevelType w:val="hybridMultilevel"/>
    <w:tmpl w:val="F01614A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26"/>
  </w:num>
  <w:num w:numId="2">
    <w:abstractNumId w:val="17"/>
  </w:num>
  <w:num w:numId="3">
    <w:abstractNumId w:val="0"/>
  </w:num>
  <w:num w:numId="4">
    <w:abstractNumId w:val="31"/>
  </w:num>
  <w:num w:numId="5">
    <w:abstractNumId w:val="4"/>
  </w:num>
  <w:num w:numId="6">
    <w:abstractNumId w:val="18"/>
  </w:num>
  <w:num w:numId="7">
    <w:abstractNumId w:val="15"/>
  </w:num>
  <w:num w:numId="8">
    <w:abstractNumId w:val="10"/>
  </w:num>
  <w:num w:numId="9">
    <w:abstractNumId w:val="13"/>
  </w:num>
  <w:num w:numId="10">
    <w:abstractNumId w:val="3"/>
  </w:num>
  <w:num w:numId="11">
    <w:abstractNumId w:val="29"/>
  </w:num>
  <w:num w:numId="12">
    <w:abstractNumId w:val="8"/>
  </w:num>
  <w:num w:numId="13">
    <w:abstractNumId w:val="1"/>
  </w:num>
  <w:num w:numId="14">
    <w:abstractNumId w:val="11"/>
  </w:num>
  <w:num w:numId="15">
    <w:abstractNumId w:val="14"/>
  </w:num>
  <w:num w:numId="16">
    <w:abstractNumId w:val="27"/>
  </w:num>
  <w:num w:numId="17">
    <w:abstractNumId w:val="9"/>
  </w:num>
  <w:num w:numId="18">
    <w:abstractNumId w:val="7"/>
  </w:num>
  <w:num w:numId="19">
    <w:abstractNumId w:val="12"/>
  </w:num>
  <w:num w:numId="20">
    <w:abstractNumId w:val="6"/>
  </w:num>
  <w:num w:numId="21">
    <w:abstractNumId w:val="30"/>
  </w:num>
  <w:num w:numId="22">
    <w:abstractNumId w:val="22"/>
  </w:num>
  <w:num w:numId="23">
    <w:abstractNumId w:val="23"/>
  </w:num>
  <w:num w:numId="24">
    <w:abstractNumId w:val="21"/>
  </w:num>
  <w:num w:numId="25">
    <w:abstractNumId w:val="25"/>
  </w:num>
  <w:num w:numId="26">
    <w:abstractNumId w:val="16"/>
  </w:num>
  <w:num w:numId="27">
    <w:abstractNumId w:val="2"/>
  </w:num>
  <w:num w:numId="28">
    <w:abstractNumId w:val="5"/>
  </w:num>
  <w:num w:numId="29">
    <w:abstractNumId w:val="24"/>
  </w:num>
  <w:num w:numId="30">
    <w:abstractNumId w:val="19"/>
  </w:num>
  <w:num w:numId="31">
    <w:abstractNumId w:val="2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14"/>
    <w:rsid w:val="00005023"/>
    <w:rsid w:val="00005C3C"/>
    <w:rsid w:val="0000660F"/>
    <w:rsid w:val="000103B6"/>
    <w:rsid w:val="00015343"/>
    <w:rsid w:val="000207BC"/>
    <w:rsid w:val="00020FAC"/>
    <w:rsid w:val="000225DE"/>
    <w:rsid w:val="000237F1"/>
    <w:rsid w:val="00023EBA"/>
    <w:rsid w:val="00030D8F"/>
    <w:rsid w:val="00031D64"/>
    <w:rsid w:val="00032C62"/>
    <w:rsid w:val="000330C7"/>
    <w:rsid w:val="0003444C"/>
    <w:rsid w:val="00043039"/>
    <w:rsid w:val="00043C0D"/>
    <w:rsid w:val="00044E05"/>
    <w:rsid w:val="00050B94"/>
    <w:rsid w:val="00052FA9"/>
    <w:rsid w:val="00053EA7"/>
    <w:rsid w:val="00057313"/>
    <w:rsid w:val="00062860"/>
    <w:rsid w:val="00065809"/>
    <w:rsid w:val="00066666"/>
    <w:rsid w:val="00066DA2"/>
    <w:rsid w:val="0006712A"/>
    <w:rsid w:val="000812A2"/>
    <w:rsid w:val="000812FF"/>
    <w:rsid w:val="00081FFB"/>
    <w:rsid w:val="00082A97"/>
    <w:rsid w:val="00083573"/>
    <w:rsid w:val="00083774"/>
    <w:rsid w:val="00084E9D"/>
    <w:rsid w:val="0008740F"/>
    <w:rsid w:val="00094498"/>
    <w:rsid w:val="000A1AE4"/>
    <w:rsid w:val="000A2623"/>
    <w:rsid w:val="000A6339"/>
    <w:rsid w:val="000B1872"/>
    <w:rsid w:val="000B2922"/>
    <w:rsid w:val="000B4325"/>
    <w:rsid w:val="000B5B65"/>
    <w:rsid w:val="000B6D11"/>
    <w:rsid w:val="000C0246"/>
    <w:rsid w:val="000C3FC4"/>
    <w:rsid w:val="000C5642"/>
    <w:rsid w:val="000D431A"/>
    <w:rsid w:val="000D5565"/>
    <w:rsid w:val="000D5819"/>
    <w:rsid w:val="000D7BD0"/>
    <w:rsid w:val="000E204D"/>
    <w:rsid w:val="000E5E6D"/>
    <w:rsid w:val="000E7791"/>
    <w:rsid w:val="000F1095"/>
    <w:rsid w:val="000F635B"/>
    <w:rsid w:val="000F7C1B"/>
    <w:rsid w:val="00101502"/>
    <w:rsid w:val="001016CC"/>
    <w:rsid w:val="001022D7"/>
    <w:rsid w:val="00103302"/>
    <w:rsid w:val="00103D3B"/>
    <w:rsid w:val="0010613E"/>
    <w:rsid w:val="00107A5A"/>
    <w:rsid w:val="00107E24"/>
    <w:rsid w:val="00110172"/>
    <w:rsid w:val="00111BAA"/>
    <w:rsid w:val="00113C74"/>
    <w:rsid w:val="001144B4"/>
    <w:rsid w:val="0011489F"/>
    <w:rsid w:val="00115576"/>
    <w:rsid w:val="00115614"/>
    <w:rsid w:val="00116225"/>
    <w:rsid w:val="001178F8"/>
    <w:rsid w:val="00120A15"/>
    <w:rsid w:val="00124F35"/>
    <w:rsid w:val="0012707F"/>
    <w:rsid w:val="00133CB0"/>
    <w:rsid w:val="001369F0"/>
    <w:rsid w:val="00141CAF"/>
    <w:rsid w:val="00141DDF"/>
    <w:rsid w:val="001442E6"/>
    <w:rsid w:val="0014787F"/>
    <w:rsid w:val="00150914"/>
    <w:rsid w:val="00151413"/>
    <w:rsid w:val="001537B2"/>
    <w:rsid w:val="00153A5D"/>
    <w:rsid w:val="00155675"/>
    <w:rsid w:val="0016092D"/>
    <w:rsid w:val="00162DFC"/>
    <w:rsid w:val="00163D69"/>
    <w:rsid w:val="00166006"/>
    <w:rsid w:val="00166DFB"/>
    <w:rsid w:val="001679A6"/>
    <w:rsid w:val="00170F1F"/>
    <w:rsid w:val="00174504"/>
    <w:rsid w:val="00174646"/>
    <w:rsid w:val="00175007"/>
    <w:rsid w:val="00177CAC"/>
    <w:rsid w:val="001800C2"/>
    <w:rsid w:val="00186CEF"/>
    <w:rsid w:val="0019109A"/>
    <w:rsid w:val="00191131"/>
    <w:rsid w:val="00194913"/>
    <w:rsid w:val="00197C02"/>
    <w:rsid w:val="001A0807"/>
    <w:rsid w:val="001A0CCC"/>
    <w:rsid w:val="001A250E"/>
    <w:rsid w:val="001A42E6"/>
    <w:rsid w:val="001A6DFC"/>
    <w:rsid w:val="001A6FD6"/>
    <w:rsid w:val="001B1892"/>
    <w:rsid w:val="001B3414"/>
    <w:rsid w:val="001B6A10"/>
    <w:rsid w:val="001C03CE"/>
    <w:rsid w:val="001C3144"/>
    <w:rsid w:val="001D0945"/>
    <w:rsid w:val="001D3F68"/>
    <w:rsid w:val="001D4060"/>
    <w:rsid w:val="001D5A16"/>
    <w:rsid w:val="001E031B"/>
    <w:rsid w:val="001E256E"/>
    <w:rsid w:val="001E484E"/>
    <w:rsid w:val="001F5A7A"/>
    <w:rsid w:val="00200852"/>
    <w:rsid w:val="002037EA"/>
    <w:rsid w:val="0020400B"/>
    <w:rsid w:val="0020426D"/>
    <w:rsid w:val="00204756"/>
    <w:rsid w:val="00206156"/>
    <w:rsid w:val="002100FA"/>
    <w:rsid w:val="0021065D"/>
    <w:rsid w:val="00214C5B"/>
    <w:rsid w:val="00220A0F"/>
    <w:rsid w:val="00221EA1"/>
    <w:rsid w:val="00225A9F"/>
    <w:rsid w:val="0022606C"/>
    <w:rsid w:val="00226E58"/>
    <w:rsid w:val="0023045E"/>
    <w:rsid w:val="00231176"/>
    <w:rsid w:val="00231354"/>
    <w:rsid w:val="00231436"/>
    <w:rsid w:val="00231A2A"/>
    <w:rsid w:val="00231AB5"/>
    <w:rsid w:val="00233199"/>
    <w:rsid w:val="00235993"/>
    <w:rsid w:val="0023759B"/>
    <w:rsid w:val="00240289"/>
    <w:rsid w:val="00240D52"/>
    <w:rsid w:val="00244367"/>
    <w:rsid w:val="00252013"/>
    <w:rsid w:val="00253313"/>
    <w:rsid w:val="00255966"/>
    <w:rsid w:val="0026123C"/>
    <w:rsid w:val="00262461"/>
    <w:rsid w:val="00265FED"/>
    <w:rsid w:val="00266255"/>
    <w:rsid w:val="002665BF"/>
    <w:rsid w:val="00267443"/>
    <w:rsid w:val="00270784"/>
    <w:rsid w:val="00270EA2"/>
    <w:rsid w:val="00272878"/>
    <w:rsid w:val="00273D89"/>
    <w:rsid w:val="002773B1"/>
    <w:rsid w:val="00277F37"/>
    <w:rsid w:val="00281D39"/>
    <w:rsid w:val="00285455"/>
    <w:rsid w:val="00291B38"/>
    <w:rsid w:val="002A0B78"/>
    <w:rsid w:val="002A17DD"/>
    <w:rsid w:val="002A3687"/>
    <w:rsid w:val="002A3C1E"/>
    <w:rsid w:val="002B1666"/>
    <w:rsid w:val="002B1FC9"/>
    <w:rsid w:val="002B53E3"/>
    <w:rsid w:val="002B5E21"/>
    <w:rsid w:val="002B642E"/>
    <w:rsid w:val="002B65F0"/>
    <w:rsid w:val="002C31F3"/>
    <w:rsid w:val="002C36ED"/>
    <w:rsid w:val="002C4306"/>
    <w:rsid w:val="002C4764"/>
    <w:rsid w:val="002C66D8"/>
    <w:rsid w:val="002D0EB7"/>
    <w:rsid w:val="002D159B"/>
    <w:rsid w:val="002D2A68"/>
    <w:rsid w:val="002D562D"/>
    <w:rsid w:val="002D6A70"/>
    <w:rsid w:val="002D708E"/>
    <w:rsid w:val="002E09C6"/>
    <w:rsid w:val="002E1831"/>
    <w:rsid w:val="002E238A"/>
    <w:rsid w:val="002E5884"/>
    <w:rsid w:val="002E5B8A"/>
    <w:rsid w:val="002E6395"/>
    <w:rsid w:val="002E667A"/>
    <w:rsid w:val="002F179A"/>
    <w:rsid w:val="002F3F4D"/>
    <w:rsid w:val="002F7C47"/>
    <w:rsid w:val="00304E4F"/>
    <w:rsid w:val="003052BE"/>
    <w:rsid w:val="00305FD7"/>
    <w:rsid w:val="00307196"/>
    <w:rsid w:val="00310E70"/>
    <w:rsid w:val="00311F2F"/>
    <w:rsid w:val="00312EF1"/>
    <w:rsid w:val="00315094"/>
    <w:rsid w:val="003164DD"/>
    <w:rsid w:val="003169D3"/>
    <w:rsid w:val="00316E9D"/>
    <w:rsid w:val="00317313"/>
    <w:rsid w:val="00321EEB"/>
    <w:rsid w:val="0033182A"/>
    <w:rsid w:val="0033195C"/>
    <w:rsid w:val="003321C3"/>
    <w:rsid w:val="00332244"/>
    <w:rsid w:val="003327AD"/>
    <w:rsid w:val="00332E86"/>
    <w:rsid w:val="00333472"/>
    <w:rsid w:val="00334075"/>
    <w:rsid w:val="00334E60"/>
    <w:rsid w:val="0033598E"/>
    <w:rsid w:val="003364BF"/>
    <w:rsid w:val="0034010A"/>
    <w:rsid w:val="003424FA"/>
    <w:rsid w:val="00342B7A"/>
    <w:rsid w:val="00343CF4"/>
    <w:rsid w:val="00343CFF"/>
    <w:rsid w:val="003441E0"/>
    <w:rsid w:val="00345CA0"/>
    <w:rsid w:val="003466FF"/>
    <w:rsid w:val="00350701"/>
    <w:rsid w:val="00352817"/>
    <w:rsid w:val="00353668"/>
    <w:rsid w:val="00356950"/>
    <w:rsid w:val="003632F5"/>
    <w:rsid w:val="0036340A"/>
    <w:rsid w:val="0036464D"/>
    <w:rsid w:val="00366419"/>
    <w:rsid w:val="00367E17"/>
    <w:rsid w:val="00370148"/>
    <w:rsid w:val="00372E06"/>
    <w:rsid w:val="003741FA"/>
    <w:rsid w:val="00374C32"/>
    <w:rsid w:val="00376163"/>
    <w:rsid w:val="0037681A"/>
    <w:rsid w:val="003770A4"/>
    <w:rsid w:val="00377E27"/>
    <w:rsid w:val="00381032"/>
    <w:rsid w:val="00381042"/>
    <w:rsid w:val="00383534"/>
    <w:rsid w:val="003878D6"/>
    <w:rsid w:val="00387F97"/>
    <w:rsid w:val="00390473"/>
    <w:rsid w:val="003909DB"/>
    <w:rsid w:val="00391FF9"/>
    <w:rsid w:val="00394F84"/>
    <w:rsid w:val="0039583B"/>
    <w:rsid w:val="003A06DD"/>
    <w:rsid w:val="003A1722"/>
    <w:rsid w:val="003A55EC"/>
    <w:rsid w:val="003B15D1"/>
    <w:rsid w:val="003B2CFA"/>
    <w:rsid w:val="003B45D4"/>
    <w:rsid w:val="003B4FD2"/>
    <w:rsid w:val="003B6E89"/>
    <w:rsid w:val="003C0CCE"/>
    <w:rsid w:val="003C101C"/>
    <w:rsid w:val="003C14B8"/>
    <w:rsid w:val="003C349B"/>
    <w:rsid w:val="003D0654"/>
    <w:rsid w:val="003D296E"/>
    <w:rsid w:val="003D50D2"/>
    <w:rsid w:val="003D5BFF"/>
    <w:rsid w:val="003D61A3"/>
    <w:rsid w:val="003D6948"/>
    <w:rsid w:val="003E03EF"/>
    <w:rsid w:val="003F326E"/>
    <w:rsid w:val="003F42A7"/>
    <w:rsid w:val="003F531C"/>
    <w:rsid w:val="0040102D"/>
    <w:rsid w:val="004035E0"/>
    <w:rsid w:val="00406658"/>
    <w:rsid w:val="00410134"/>
    <w:rsid w:val="00410CB0"/>
    <w:rsid w:val="0041421B"/>
    <w:rsid w:val="00414929"/>
    <w:rsid w:val="00415314"/>
    <w:rsid w:val="00422238"/>
    <w:rsid w:val="004232A9"/>
    <w:rsid w:val="004260AB"/>
    <w:rsid w:val="00427B43"/>
    <w:rsid w:val="00427CB3"/>
    <w:rsid w:val="004306A0"/>
    <w:rsid w:val="0043150C"/>
    <w:rsid w:val="00441C43"/>
    <w:rsid w:val="004447AC"/>
    <w:rsid w:val="0045018C"/>
    <w:rsid w:val="00451171"/>
    <w:rsid w:val="00452929"/>
    <w:rsid w:val="0045338C"/>
    <w:rsid w:val="00453AE8"/>
    <w:rsid w:val="004553B1"/>
    <w:rsid w:val="00457B1B"/>
    <w:rsid w:val="00462E96"/>
    <w:rsid w:val="00463A5A"/>
    <w:rsid w:val="00466E7F"/>
    <w:rsid w:val="00474DDF"/>
    <w:rsid w:val="00475E3B"/>
    <w:rsid w:val="00480EC8"/>
    <w:rsid w:val="00481F68"/>
    <w:rsid w:val="00482D92"/>
    <w:rsid w:val="004833D4"/>
    <w:rsid w:val="00483CDB"/>
    <w:rsid w:val="00484E9A"/>
    <w:rsid w:val="004852C2"/>
    <w:rsid w:val="00495694"/>
    <w:rsid w:val="00496C7F"/>
    <w:rsid w:val="004A0195"/>
    <w:rsid w:val="004A17A4"/>
    <w:rsid w:val="004B188D"/>
    <w:rsid w:val="004B2306"/>
    <w:rsid w:val="004B3053"/>
    <w:rsid w:val="004B3455"/>
    <w:rsid w:val="004B4D06"/>
    <w:rsid w:val="004B64B9"/>
    <w:rsid w:val="004C1C2A"/>
    <w:rsid w:val="004C2D7E"/>
    <w:rsid w:val="004C323A"/>
    <w:rsid w:val="004C408C"/>
    <w:rsid w:val="004D111F"/>
    <w:rsid w:val="004D1817"/>
    <w:rsid w:val="004D2944"/>
    <w:rsid w:val="004D2D3C"/>
    <w:rsid w:val="004D2FD0"/>
    <w:rsid w:val="004D3023"/>
    <w:rsid w:val="004E10BF"/>
    <w:rsid w:val="004E181C"/>
    <w:rsid w:val="004E19F6"/>
    <w:rsid w:val="004E1ADC"/>
    <w:rsid w:val="004E2AF9"/>
    <w:rsid w:val="004E4C47"/>
    <w:rsid w:val="004F4E91"/>
    <w:rsid w:val="00501189"/>
    <w:rsid w:val="00501CF8"/>
    <w:rsid w:val="00502BB8"/>
    <w:rsid w:val="00503284"/>
    <w:rsid w:val="00503C7B"/>
    <w:rsid w:val="0050464F"/>
    <w:rsid w:val="00506BB3"/>
    <w:rsid w:val="0050730F"/>
    <w:rsid w:val="00512F57"/>
    <w:rsid w:val="00517B80"/>
    <w:rsid w:val="00525712"/>
    <w:rsid w:val="0053094A"/>
    <w:rsid w:val="00532FB4"/>
    <w:rsid w:val="00537905"/>
    <w:rsid w:val="005403C1"/>
    <w:rsid w:val="00541563"/>
    <w:rsid w:val="005435A5"/>
    <w:rsid w:val="00543FF1"/>
    <w:rsid w:val="005450FC"/>
    <w:rsid w:val="0054632B"/>
    <w:rsid w:val="00546446"/>
    <w:rsid w:val="00546E52"/>
    <w:rsid w:val="00547E4D"/>
    <w:rsid w:val="00550FCD"/>
    <w:rsid w:val="005517B1"/>
    <w:rsid w:val="00551E68"/>
    <w:rsid w:val="00554505"/>
    <w:rsid w:val="0055564C"/>
    <w:rsid w:val="00556F0E"/>
    <w:rsid w:val="00561E88"/>
    <w:rsid w:val="00566FE4"/>
    <w:rsid w:val="00570600"/>
    <w:rsid w:val="00570D00"/>
    <w:rsid w:val="00572D3A"/>
    <w:rsid w:val="00575E94"/>
    <w:rsid w:val="0058042B"/>
    <w:rsid w:val="00581053"/>
    <w:rsid w:val="00581AB4"/>
    <w:rsid w:val="00582141"/>
    <w:rsid w:val="005954F4"/>
    <w:rsid w:val="005962C7"/>
    <w:rsid w:val="00596D26"/>
    <w:rsid w:val="00597A0F"/>
    <w:rsid w:val="005A0154"/>
    <w:rsid w:val="005A0A70"/>
    <w:rsid w:val="005A0F27"/>
    <w:rsid w:val="005B0A2B"/>
    <w:rsid w:val="005B120F"/>
    <w:rsid w:val="005B1302"/>
    <w:rsid w:val="005B39E4"/>
    <w:rsid w:val="005B4485"/>
    <w:rsid w:val="005C25C5"/>
    <w:rsid w:val="005C3FC0"/>
    <w:rsid w:val="005C4271"/>
    <w:rsid w:val="005D05CB"/>
    <w:rsid w:val="005D1009"/>
    <w:rsid w:val="005D49BE"/>
    <w:rsid w:val="005E0530"/>
    <w:rsid w:val="005E08C3"/>
    <w:rsid w:val="005E11EA"/>
    <w:rsid w:val="005E2A25"/>
    <w:rsid w:val="005E3AB9"/>
    <w:rsid w:val="005E4073"/>
    <w:rsid w:val="005E52FC"/>
    <w:rsid w:val="005E558E"/>
    <w:rsid w:val="005E675C"/>
    <w:rsid w:val="005F3EC8"/>
    <w:rsid w:val="005F48EF"/>
    <w:rsid w:val="005F4B7C"/>
    <w:rsid w:val="005F6570"/>
    <w:rsid w:val="005F6F29"/>
    <w:rsid w:val="0061307F"/>
    <w:rsid w:val="00617013"/>
    <w:rsid w:val="006268E6"/>
    <w:rsid w:val="006314E9"/>
    <w:rsid w:val="00631BE6"/>
    <w:rsid w:val="00632C54"/>
    <w:rsid w:val="00641AB3"/>
    <w:rsid w:val="0064228C"/>
    <w:rsid w:val="00645C80"/>
    <w:rsid w:val="00646302"/>
    <w:rsid w:val="0064690E"/>
    <w:rsid w:val="006501C3"/>
    <w:rsid w:val="006511A8"/>
    <w:rsid w:val="0065199F"/>
    <w:rsid w:val="006537FB"/>
    <w:rsid w:val="0065427A"/>
    <w:rsid w:val="0065461F"/>
    <w:rsid w:val="0065644A"/>
    <w:rsid w:val="00662AB8"/>
    <w:rsid w:val="006636BA"/>
    <w:rsid w:val="006645FC"/>
    <w:rsid w:val="00664EAB"/>
    <w:rsid w:val="006666A6"/>
    <w:rsid w:val="006703C2"/>
    <w:rsid w:val="00670A95"/>
    <w:rsid w:val="00671AF6"/>
    <w:rsid w:val="00673941"/>
    <w:rsid w:val="0067675D"/>
    <w:rsid w:val="00677495"/>
    <w:rsid w:val="00677E8F"/>
    <w:rsid w:val="0068076A"/>
    <w:rsid w:val="0068346D"/>
    <w:rsid w:val="006843F2"/>
    <w:rsid w:val="00684EEB"/>
    <w:rsid w:val="006917F7"/>
    <w:rsid w:val="00693C59"/>
    <w:rsid w:val="0069462D"/>
    <w:rsid w:val="00696E47"/>
    <w:rsid w:val="006974F1"/>
    <w:rsid w:val="006976DF"/>
    <w:rsid w:val="006A14D7"/>
    <w:rsid w:val="006A28A0"/>
    <w:rsid w:val="006A62BA"/>
    <w:rsid w:val="006B096D"/>
    <w:rsid w:val="006B2EFF"/>
    <w:rsid w:val="006B2F69"/>
    <w:rsid w:val="006C01B1"/>
    <w:rsid w:val="006C1487"/>
    <w:rsid w:val="006C21EE"/>
    <w:rsid w:val="006C3880"/>
    <w:rsid w:val="006C5C6B"/>
    <w:rsid w:val="006C684F"/>
    <w:rsid w:val="006D0592"/>
    <w:rsid w:val="006D0606"/>
    <w:rsid w:val="006D2AEE"/>
    <w:rsid w:val="006D5582"/>
    <w:rsid w:val="006D6D8E"/>
    <w:rsid w:val="006D71BE"/>
    <w:rsid w:val="006E29DC"/>
    <w:rsid w:val="006E3386"/>
    <w:rsid w:val="006E4EDF"/>
    <w:rsid w:val="006F09AB"/>
    <w:rsid w:val="006F1824"/>
    <w:rsid w:val="006F47A8"/>
    <w:rsid w:val="006F7AF5"/>
    <w:rsid w:val="00702DD9"/>
    <w:rsid w:val="007046CF"/>
    <w:rsid w:val="00705008"/>
    <w:rsid w:val="00706491"/>
    <w:rsid w:val="00710948"/>
    <w:rsid w:val="007127D5"/>
    <w:rsid w:val="00713292"/>
    <w:rsid w:val="00714BF5"/>
    <w:rsid w:val="007151D1"/>
    <w:rsid w:val="00715A0F"/>
    <w:rsid w:val="00716C40"/>
    <w:rsid w:val="007176AD"/>
    <w:rsid w:val="00721D5C"/>
    <w:rsid w:val="007226FE"/>
    <w:rsid w:val="00725B95"/>
    <w:rsid w:val="00727C58"/>
    <w:rsid w:val="00727C73"/>
    <w:rsid w:val="00730D59"/>
    <w:rsid w:val="00731F68"/>
    <w:rsid w:val="00732CBA"/>
    <w:rsid w:val="00734BF8"/>
    <w:rsid w:val="00735293"/>
    <w:rsid w:val="00745945"/>
    <w:rsid w:val="007461AC"/>
    <w:rsid w:val="00746F16"/>
    <w:rsid w:val="0075161E"/>
    <w:rsid w:val="00751CAB"/>
    <w:rsid w:val="00755258"/>
    <w:rsid w:val="00757C74"/>
    <w:rsid w:val="0076016E"/>
    <w:rsid w:val="007622A1"/>
    <w:rsid w:val="00763220"/>
    <w:rsid w:val="00763AE3"/>
    <w:rsid w:val="00765654"/>
    <w:rsid w:val="00766712"/>
    <w:rsid w:val="00767890"/>
    <w:rsid w:val="007722EB"/>
    <w:rsid w:val="00774846"/>
    <w:rsid w:val="00780381"/>
    <w:rsid w:val="00780DFC"/>
    <w:rsid w:val="00780F48"/>
    <w:rsid w:val="00781C15"/>
    <w:rsid w:val="007840A9"/>
    <w:rsid w:val="007851F7"/>
    <w:rsid w:val="00785587"/>
    <w:rsid w:val="0078618C"/>
    <w:rsid w:val="00787522"/>
    <w:rsid w:val="0079249B"/>
    <w:rsid w:val="00793535"/>
    <w:rsid w:val="00794625"/>
    <w:rsid w:val="007A1968"/>
    <w:rsid w:val="007A4375"/>
    <w:rsid w:val="007A49F5"/>
    <w:rsid w:val="007A798C"/>
    <w:rsid w:val="007B5585"/>
    <w:rsid w:val="007B73B8"/>
    <w:rsid w:val="007C0536"/>
    <w:rsid w:val="007C5441"/>
    <w:rsid w:val="007C5D5E"/>
    <w:rsid w:val="007C76BC"/>
    <w:rsid w:val="007D2646"/>
    <w:rsid w:val="007D4522"/>
    <w:rsid w:val="007D4711"/>
    <w:rsid w:val="007D4CE3"/>
    <w:rsid w:val="007E1A15"/>
    <w:rsid w:val="007F23CB"/>
    <w:rsid w:val="007F2E48"/>
    <w:rsid w:val="007F49F7"/>
    <w:rsid w:val="007F4A76"/>
    <w:rsid w:val="007F530D"/>
    <w:rsid w:val="007F56CF"/>
    <w:rsid w:val="007F7448"/>
    <w:rsid w:val="00804B03"/>
    <w:rsid w:val="0080660C"/>
    <w:rsid w:val="0081038D"/>
    <w:rsid w:val="00811928"/>
    <w:rsid w:val="00817910"/>
    <w:rsid w:val="00817D01"/>
    <w:rsid w:val="00820DE7"/>
    <w:rsid w:val="00837773"/>
    <w:rsid w:val="008378E7"/>
    <w:rsid w:val="00837BC6"/>
    <w:rsid w:val="00851A10"/>
    <w:rsid w:val="008530A0"/>
    <w:rsid w:val="00860EDA"/>
    <w:rsid w:val="0086150D"/>
    <w:rsid w:val="00862409"/>
    <w:rsid w:val="008629A0"/>
    <w:rsid w:val="008662BA"/>
    <w:rsid w:val="0086647E"/>
    <w:rsid w:val="00867B6D"/>
    <w:rsid w:val="00871E7C"/>
    <w:rsid w:val="008733E6"/>
    <w:rsid w:val="0087657E"/>
    <w:rsid w:val="00880F7D"/>
    <w:rsid w:val="0088382D"/>
    <w:rsid w:val="0088426F"/>
    <w:rsid w:val="0088738C"/>
    <w:rsid w:val="00892013"/>
    <w:rsid w:val="0089216B"/>
    <w:rsid w:val="00892337"/>
    <w:rsid w:val="00894537"/>
    <w:rsid w:val="0089630E"/>
    <w:rsid w:val="00897009"/>
    <w:rsid w:val="008B029B"/>
    <w:rsid w:val="008B03C6"/>
    <w:rsid w:val="008B2518"/>
    <w:rsid w:val="008B352D"/>
    <w:rsid w:val="008B5573"/>
    <w:rsid w:val="008C0218"/>
    <w:rsid w:val="008C2A4C"/>
    <w:rsid w:val="008C6AA2"/>
    <w:rsid w:val="008D0112"/>
    <w:rsid w:val="008D6A5E"/>
    <w:rsid w:val="008E047C"/>
    <w:rsid w:val="008E0494"/>
    <w:rsid w:val="008E0AAB"/>
    <w:rsid w:val="008E101A"/>
    <w:rsid w:val="008E1D93"/>
    <w:rsid w:val="008E1F93"/>
    <w:rsid w:val="008E291D"/>
    <w:rsid w:val="008E47D5"/>
    <w:rsid w:val="008E70B0"/>
    <w:rsid w:val="008F0B86"/>
    <w:rsid w:val="008F166B"/>
    <w:rsid w:val="0090307F"/>
    <w:rsid w:val="00912393"/>
    <w:rsid w:val="0091355D"/>
    <w:rsid w:val="0091396E"/>
    <w:rsid w:val="009156B4"/>
    <w:rsid w:val="00916646"/>
    <w:rsid w:val="00922537"/>
    <w:rsid w:val="009254D1"/>
    <w:rsid w:val="009304D5"/>
    <w:rsid w:val="0093151C"/>
    <w:rsid w:val="0093158F"/>
    <w:rsid w:val="0093356D"/>
    <w:rsid w:val="00933E4C"/>
    <w:rsid w:val="00934201"/>
    <w:rsid w:val="00936AB9"/>
    <w:rsid w:val="009374BB"/>
    <w:rsid w:val="0095218E"/>
    <w:rsid w:val="0095468C"/>
    <w:rsid w:val="00955D4E"/>
    <w:rsid w:val="00956F65"/>
    <w:rsid w:val="00957F12"/>
    <w:rsid w:val="00964D1D"/>
    <w:rsid w:val="00966B5A"/>
    <w:rsid w:val="00966EF5"/>
    <w:rsid w:val="00970299"/>
    <w:rsid w:val="00971F28"/>
    <w:rsid w:val="00975DFF"/>
    <w:rsid w:val="00980C28"/>
    <w:rsid w:val="00981D13"/>
    <w:rsid w:val="00983150"/>
    <w:rsid w:val="009851D7"/>
    <w:rsid w:val="00993559"/>
    <w:rsid w:val="0099513B"/>
    <w:rsid w:val="0099654C"/>
    <w:rsid w:val="009A26BA"/>
    <w:rsid w:val="009A3F05"/>
    <w:rsid w:val="009A5466"/>
    <w:rsid w:val="009A639A"/>
    <w:rsid w:val="009B0967"/>
    <w:rsid w:val="009B0D99"/>
    <w:rsid w:val="009B297B"/>
    <w:rsid w:val="009B4E51"/>
    <w:rsid w:val="009B5100"/>
    <w:rsid w:val="009B774E"/>
    <w:rsid w:val="009C2CF7"/>
    <w:rsid w:val="009C2E1E"/>
    <w:rsid w:val="009C500B"/>
    <w:rsid w:val="009C7F1A"/>
    <w:rsid w:val="009D2E38"/>
    <w:rsid w:val="009D319C"/>
    <w:rsid w:val="009E19E7"/>
    <w:rsid w:val="009E1EB4"/>
    <w:rsid w:val="009E3289"/>
    <w:rsid w:val="009E46B5"/>
    <w:rsid w:val="009E61D0"/>
    <w:rsid w:val="009E6885"/>
    <w:rsid w:val="009F19D2"/>
    <w:rsid w:val="009F3ACE"/>
    <w:rsid w:val="009F5E79"/>
    <w:rsid w:val="009F643C"/>
    <w:rsid w:val="009F6A1B"/>
    <w:rsid w:val="009F6A73"/>
    <w:rsid w:val="00A05E38"/>
    <w:rsid w:val="00A06F9A"/>
    <w:rsid w:val="00A071C8"/>
    <w:rsid w:val="00A15465"/>
    <w:rsid w:val="00A16610"/>
    <w:rsid w:val="00A17E58"/>
    <w:rsid w:val="00A20E59"/>
    <w:rsid w:val="00A214F7"/>
    <w:rsid w:val="00A2206E"/>
    <w:rsid w:val="00A22C33"/>
    <w:rsid w:val="00A22FB9"/>
    <w:rsid w:val="00A2346E"/>
    <w:rsid w:val="00A248F3"/>
    <w:rsid w:val="00A315A9"/>
    <w:rsid w:val="00A32923"/>
    <w:rsid w:val="00A32BE2"/>
    <w:rsid w:val="00A40BC4"/>
    <w:rsid w:val="00A40ECB"/>
    <w:rsid w:val="00A47104"/>
    <w:rsid w:val="00A50ED5"/>
    <w:rsid w:val="00A57702"/>
    <w:rsid w:val="00A57E19"/>
    <w:rsid w:val="00A605BB"/>
    <w:rsid w:val="00A63024"/>
    <w:rsid w:val="00A67EC0"/>
    <w:rsid w:val="00A701AF"/>
    <w:rsid w:val="00A714CC"/>
    <w:rsid w:val="00A72B5A"/>
    <w:rsid w:val="00A74D16"/>
    <w:rsid w:val="00A75161"/>
    <w:rsid w:val="00A909E5"/>
    <w:rsid w:val="00A935B3"/>
    <w:rsid w:val="00A93984"/>
    <w:rsid w:val="00A94678"/>
    <w:rsid w:val="00A9483E"/>
    <w:rsid w:val="00A95CAB"/>
    <w:rsid w:val="00AA2F8B"/>
    <w:rsid w:val="00AA403C"/>
    <w:rsid w:val="00AA4641"/>
    <w:rsid w:val="00AA4AFC"/>
    <w:rsid w:val="00AA5F77"/>
    <w:rsid w:val="00AA73A8"/>
    <w:rsid w:val="00AB19BA"/>
    <w:rsid w:val="00AB43F2"/>
    <w:rsid w:val="00AC0DE9"/>
    <w:rsid w:val="00AC112D"/>
    <w:rsid w:val="00AC3A33"/>
    <w:rsid w:val="00AD4BDA"/>
    <w:rsid w:val="00AD6307"/>
    <w:rsid w:val="00AE0AC6"/>
    <w:rsid w:val="00AE7A49"/>
    <w:rsid w:val="00AE7D3F"/>
    <w:rsid w:val="00AF0D78"/>
    <w:rsid w:val="00AF18D1"/>
    <w:rsid w:val="00AF193E"/>
    <w:rsid w:val="00AF20EA"/>
    <w:rsid w:val="00AF2E7D"/>
    <w:rsid w:val="00AF4679"/>
    <w:rsid w:val="00AF537D"/>
    <w:rsid w:val="00AF5E77"/>
    <w:rsid w:val="00B002BE"/>
    <w:rsid w:val="00B0107C"/>
    <w:rsid w:val="00B0274C"/>
    <w:rsid w:val="00B02F65"/>
    <w:rsid w:val="00B0773B"/>
    <w:rsid w:val="00B10465"/>
    <w:rsid w:val="00B10D2E"/>
    <w:rsid w:val="00B10FF2"/>
    <w:rsid w:val="00B11319"/>
    <w:rsid w:val="00B12340"/>
    <w:rsid w:val="00B12E45"/>
    <w:rsid w:val="00B16339"/>
    <w:rsid w:val="00B21362"/>
    <w:rsid w:val="00B232CB"/>
    <w:rsid w:val="00B25896"/>
    <w:rsid w:val="00B27157"/>
    <w:rsid w:val="00B36DC7"/>
    <w:rsid w:val="00B40641"/>
    <w:rsid w:val="00B4101B"/>
    <w:rsid w:val="00B41B7E"/>
    <w:rsid w:val="00B434EF"/>
    <w:rsid w:val="00B524F2"/>
    <w:rsid w:val="00B549F6"/>
    <w:rsid w:val="00B612B1"/>
    <w:rsid w:val="00B61DF4"/>
    <w:rsid w:val="00B62932"/>
    <w:rsid w:val="00B71F27"/>
    <w:rsid w:val="00B741AE"/>
    <w:rsid w:val="00B77167"/>
    <w:rsid w:val="00B80568"/>
    <w:rsid w:val="00B82D7A"/>
    <w:rsid w:val="00B854F1"/>
    <w:rsid w:val="00B9216B"/>
    <w:rsid w:val="00B9217C"/>
    <w:rsid w:val="00BA0F78"/>
    <w:rsid w:val="00BA3E5F"/>
    <w:rsid w:val="00BA58A8"/>
    <w:rsid w:val="00BA61F7"/>
    <w:rsid w:val="00BA6376"/>
    <w:rsid w:val="00BA69E0"/>
    <w:rsid w:val="00BA79AF"/>
    <w:rsid w:val="00BB0DAE"/>
    <w:rsid w:val="00BB57E0"/>
    <w:rsid w:val="00BB61A8"/>
    <w:rsid w:val="00BB67B2"/>
    <w:rsid w:val="00BD14AD"/>
    <w:rsid w:val="00BD3908"/>
    <w:rsid w:val="00BD589F"/>
    <w:rsid w:val="00BE1068"/>
    <w:rsid w:val="00BE124A"/>
    <w:rsid w:val="00BE207E"/>
    <w:rsid w:val="00BE5058"/>
    <w:rsid w:val="00BF0962"/>
    <w:rsid w:val="00BF15F1"/>
    <w:rsid w:val="00BF29C9"/>
    <w:rsid w:val="00BF4860"/>
    <w:rsid w:val="00C02550"/>
    <w:rsid w:val="00C04C03"/>
    <w:rsid w:val="00C050B0"/>
    <w:rsid w:val="00C10E8E"/>
    <w:rsid w:val="00C11A3C"/>
    <w:rsid w:val="00C13F14"/>
    <w:rsid w:val="00C17B14"/>
    <w:rsid w:val="00C225EB"/>
    <w:rsid w:val="00C22EF0"/>
    <w:rsid w:val="00C24F10"/>
    <w:rsid w:val="00C34CE8"/>
    <w:rsid w:val="00C34DEA"/>
    <w:rsid w:val="00C3520E"/>
    <w:rsid w:val="00C36BD3"/>
    <w:rsid w:val="00C36CE5"/>
    <w:rsid w:val="00C3782D"/>
    <w:rsid w:val="00C40E7B"/>
    <w:rsid w:val="00C42679"/>
    <w:rsid w:val="00C44846"/>
    <w:rsid w:val="00C50259"/>
    <w:rsid w:val="00C507B7"/>
    <w:rsid w:val="00C50D20"/>
    <w:rsid w:val="00C52EDD"/>
    <w:rsid w:val="00C54037"/>
    <w:rsid w:val="00C550B6"/>
    <w:rsid w:val="00C553C0"/>
    <w:rsid w:val="00C56915"/>
    <w:rsid w:val="00C6039D"/>
    <w:rsid w:val="00C61E59"/>
    <w:rsid w:val="00C705C2"/>
    <w:rsid w:val="00C714C1"/>
    <w:rsid w:val="00C72F73"/>
    <w:rsid w:val="00C74C0E"/>
    <w:rsid w:val="00C76773"/>
    <w:rsid w:val="00C815C0"/>
    <w:rsid w:val="00C82890"/>
    <w:rsid w:val="00C847FE"/>
    <w:rsid w:val="00C860DA"/>
    <w:rsid w:val="00C9540F"/>
    <w:rsid w:val="00C972B0"/>
    <w:rsid w:val="00C974E9"/>
    <w:rsid w:val="00C97BB6"/>
    <w:rsid w:val="00C97FC1"/>
    <w:rsid w:val="00CA01ED"/>
    <w:rsid w:val="00CB07F3"/>
    <w:rsid w:val="00CC0220"/>
    <w:rsid w:val="00CC3326"/>
    <w:rsid w:val="00CC33EC"/>
    <w:rsid w:val="00CC3E93"/>
    <w:rsid w:val="00CC40B8"/>
    <w:rsid w:val="00CC4506"/>
    <w:rsid w:val="00CC5F72"/>
    <w:rsid w:val="00CD6DF6"/>
    <w:rsid w:val="00CE05B1"/>
    <w:rsid w:val="00CE23B3"/>
    <w:rsid w:val="00CE3C65"/>
    <w:rsid w:val="00CF7BE5"/>
    <w:rsid w:val="00D03924"/>
    <w:rsid w:val="00D041BB"/>
    <w:rsid w:val="00D0751F"/>
    <w:rsid w:val="00D078C6"/>
    <w:rsid w:val="00D1251E"/>
    <w:rsid w:val="00D15A14"/>
    <w:rsid w:val="00D20539"/>
    <w:rsid w:val="00D20E7D"/>
    <w:rsid w:val="00D20F6E"/>
    <w:rsid w:val="00D211DA"/>
    <w:rsid w:val="00D26AC1"/>
    <w:rsid w:val="00D27106"/>
    <w:rsid w:val="00D3048E"/>
    <w:rsid w:val="00D37E37"/>
    <w:rsid w:val="00D42E31"/>
    <w:rsid w:val="00D43E41"/>
    <w:rsid w:val="00D454CE"/>
    <w:rsid w:val="00D469E7"/>
    <w:rsid w:val="00D47C8D"/>
    <w:rsid w:val="00D47F75"/>
    <w:rsid w:val="00D51026"/>
    <w:rsid w:val="00D52090"/>
    <w:rsid w:val="00D52910"/>
    <w:rsid w:val="00D52F24"/>
    <w:rsid w:val="00D530E7"/>
    <w:rsid w:val="00D56EA4"/>
    <w:rsid w:val="00D60C62"/>
    <w:rsid w:val="00D633A9"/>
    <w:rsid w:val="00D63FC1"/>
    <w:rsid w:val="00D75D1D"/>
    <w:rsid w:val="00D77067"/>
    <w:rsid w:val="00D8302C"/>
    <w:rsid w:val="00D844CC"/>
    <w:rsid w:val="00D92423"/>
    <w:rsid w:val="00D93277"/>
    <w:rsid w:val="00D9654B"/>
    <w:rsid w:val="00D9685A"/>
    <w:rsid w:val="00DA051F"/>
    <w:rsid w:val="00DA096D"/>
    <w:rsid w:val="00DA0A91"/>
    <w:rsid w:val="00DA0C9A"/>
    <w:rsid w:val="00DA1F2C"/>
    <w:rsid w:val="00DA2488"/>
    <w:rsid w:val="00DA281E"/>
    <w:rsid w:val="00DA3984"/>
    <w:rsid w:val="00DA5CC8"/>
    <w:rsid w:val="00DA63C3"/>
    <w:rsid w:val="00DB0821"/>
    <w:rsid w:val="00DB2B15"/>
    <w:rsid w:val="00DB3ED8"/>
    <w:rsid w:val="00DC02A4"/>
    <w:rsid w:val="00DC1740"/>
    <w:rsid w:val="00DD3032"/>
    <w:rsid w:val="00DD5A3D"/>
    <w:rsid w:val="00DD767E"/>
    <w:rsid w:val="00DD7E7C"/>
    <w:rsid w:val="00DE0929"/>
    <w:rsid w:val="00DE6337"/>
    <w:rsid w:val="00DE6BEE"/>
    <w:rsid w:val="00DE6C70"/>
    <w:rsid w:val="00DF6554"/>
    <w:rsid w:val="00E00591"/>
    <w:rsid w:val="00E00CEE"/>
    <w:rsid w:val="00E016BC"/>
    <w:rsid w:val="00E04F0A"/>
    <w:rsid w:val="00E04F7A"/>
    <w:rsid w:val="00E060A9"/>
    <w:rsid w:val="00E07B44"/>
    <w:rsid w:val="00E12ECB"/>
    <w:rsid w:val="00E14D83"/>
    <w:rsid w:val="00E15465"/>
    <w:rsid w:val="00E15572"/>
    <w:rsid w:val="00E163DD"/>
    <w:rsid w:val="00E16AF2"/>
    <w:rsid w:val="00E175FF"/>
    <w:rsid w:val="00E2056F"/>
    <w:rsid w:val="00E24DC0"/>
    <w:rsid w:val="00E27F32"/>
    <w:rsid w:val="00E32A16"/>
    <w:rsid w:val="00E417ED"/>
    <w:rsid w:val="00E41E13"/>
    <w:rsid w:val="00E44EB3"/>
    <w:rsid w:val="00E5489F"/>
    <w:rsid w:val="00E57FB9"/>
    <w:rsid w:val="00E607FA"/>
    <w:rsid w:val="00E66BC7"/>
    <w:rsid w:val="00E67D6D"/>
    <w:rsid w:val="00E73CA9"/>
    <w:rsid w:val="00E7534F"/>
    <w:rsid w:val="00E7564C"/>
    <w:rsid w:val="00E77FA7"/>
    <w:rsid w:val="00E835E2"/>
    <w:rsid w:val="00E84C38"/>
    <w:rsid w:val="00E850CA"/>
    <w:rsid w:val="00E85B3E"/>
    <w:rsid w:val="00E909AB"/>
    <w:rsid w:val="00E90C36"/>
    <w:rsid w:val="00E92E0C"/>
    <w:rsid w:val="00E9433F"/>
    <w:rsid w:val="00E965F4"/>
    <w:rsid w:val="00E96FB9"/>
    <w:rsid w:val="00EA15F2"/>
    <w:rsid w:val="00EA205D"/>
    <w:rsid w:val="00EA2389"/>
    <w:rsid w:val="00EA7914"/>
    <w:rsid w:val="00EB1792"/>
    <w:rsid w:val="00EC01D9"/>
    <w:rsid w:val="00EC2F44"/>
    <w:rsid w:val="00EC3AF3"/>
    <w:rsid w:val="00EC6079"/>
    <w:rsid w:val="00ED1621"/>
    <w:rsid w:val="00ED3CEA"/>
    <w:rsid w:val="00ED7B50"/>
    <w:rsid w:val="00ED7F72"/>
    <w:rsid w:val="00EE010B"/>
    <w:rsid w:val="00EE198F"/>
    <w:rsid w:val="00EE3D5F"/>
    <w:rsid w:val="00EE5E38"/>
    <w:rsid w:val="00EF2AFB"/>
    <w:rsid w:val="00EF4433"/>
    <w:rsid w:val="00EF7AFA"/>
    <w:rsid w:val="00EF7B83"/>
    <w:rsid w:val="00F02734"/>
    <w:rsid w:val="00F02D0E"/>
    <w:rsid w:val="00F06854"/>
    <w:rsid w:val="00F112E3"/>
    <w:rsid w:val="00F11A8B"/>
    <w:rsid w:val="00F12913"/>
    <w:rsid w:val="00F12DE8"/>
    <w:rsid w:val="00F13BA7"/>
    <w:rsid w:val="00F14B22"/>
    <w:rsid w:val="00F15D51"/>
    <w:rsid w:val="00F17905"/>
    <w:rsid w:val="00F24BE6"/>
    <w:rsid w:val="00F332E0"/>
    <w:rsid w:val="00F33ECB"/>
    <w:rsid w:val="00F34F97"/>
    <w:rsid w:val="00F35E53"/>
    <w:rsid w:val="00F37667"/>
    <w:rsid w:val="00F40E9F"/>
    <w:rsid w:val="00F42D41"/>
    <w:rsid w:val="00F45785"/>
    <w:rsid w:val="00F47279"/>
    <w:rsid w:val="00F472DD"/>
    <w:rsid w:val="00F50216"/>
    <w:rsid w:val="00F5097D"/>
    <w:rsid w:val="00F50B42"/>
    <w:rsid w:val="00F50D4E"/>
    <w:rsid w:val="00F52A52"/>
    <w:rsid w:val="00F54DB8"/>
    <w:rsid w:val="00F54E9F"/>
    <w:rsid w:val="00F67084"/>
    <w:rsid w:val="00F67AA0"/>
    <w:rsid w:val="00F67C15"/>
    <w:rsid w:val="00F70DA3"/>
    <w:rsid w:val="00F70F4B"/>
    <w:rsid w:val="00F712B4"/>
    <w:rsid w:val="00F715BC"/>
    <w:rsid w:val="00F72093"/>
    <w:rsid w:val="00F73480"/>
    <w:rsid w:val="00F742E1"/>
    <w:rsid w:val="00F75266"/>
    <w:rsid w:val="00F80382"/>
    <w:rsid w:val="00F82470"/>
    <w:rsid w:val="00F944B1"/>
    <w:rsid w:val="00FB036E"/>
    <w:rsid w:val="00FB14F9"/>
    <w:rsid w:val="00FB6888"/>
    <w:rsid w:val="00FC06D4"/>
    <w:rsid w:val="00FC179A"/>
    <w:rsid w:val="00FC458E"/>
    <w:rsid w:val="00FC4E5C"/>
    <w:rsid w:val="00FD2C05"/>
    <w:rsid w:val="00FD623B"/>
    <w:rsid w:val="00FE129A"/>
    <w:rsid w:val="00FE1DE3"/>
    <w:rsid w:val="00FE2BC0"/>
    <w:rsid w:val="00FE4179"/>
    <w:rsid w:val="00FE7898"/>
    <w:rsid w:val="00FE7B9F"/>
    <w:rsid w:val="00FF036C"/>
    <w:rsid w:val="00FF54CD"/>
    <w:rsid w:val="00FF7F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FC9E"/>
  <w15:chartTrackingRefBased/>
  <w15:docId w15:val="{272218EE-29D1-6147-AA1E-F2ED14AB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8B"/>
    <w:pPr>
      <w:jc w:val="both"/>
    </w:pPr>
    <w:rPr>
      <w:rFonts w:ascii="Latin Modern Roman 12" w:eastAsia="Times New Roman" w:hAnsi="Latin Modern Roman 12" w:cs="Times New Roman"/>
      <w:lang w:eastAsia="it-IT"/>
    </w:rPr>
  </w:style>
  <w:style w:type="paragraph" w:styleId="Heading1">
    <w:name w:val="heading 1"/>
    <w:basedOn w:val="Normal"/>
    <w:next w:val="Normal"/>
    <w:link w:val="Heading1Char"/>
    <w:uiPriority w:val="9"/>
    <w:qFormat/>
    <w:rsid w:val="00C815C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815C0"/>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B612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0F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14"/>
    <w:pPr>
      <w:ind w:left="720"/>
      <w:contextualSpacing/>
    </w:pPr>
  </w:style>
  <w:style w:type="paragraph" w:styleId="BalloonText">
    <w:name w:val="Balloon Text"/>
    <w:basedOn w:val="Normal"/>
    <w:link w:val="BalloonTextChar"/>
    <w:uiPriority w:val="99"/>
    <w:semiHidden/>
    <w:unhideWhenUsed/>
    <w:rsid w:val="00D26AC1"/>
    <w:rPr>
      <w:sz w:val="18"/>
      <w:szCs w:val="18"/>
    </w:rPr>
  </w:style>
  <w:style w:type="character" w:customStyle="1" w:styleId="BalloonTextChar">
    <w:name w:val="Balloon Text Char"/>
    <w:basedOn w:val="DefaultParagraphFont"/>
    <w:link w:val="BalloonText"/>
    <w:uiPriority w:val="99"/>
    <w:semiHidden/>
    <w:rsid w:val="00D26AC1"/>
    <w:rPr>
      <w:rFonts w:ascii="Times New Roman" w:hAnsi="Times New Roman" w:cs="Times New Roman"/>
      <w:sz w:val="18"/>
      <w:szCs w:val="18"/>
    </w:rPr>
  </w:style>
  <w:style w:type="table" w:styleId="TableGridLight">
    <w:name w:val="Grid Table Light"/>
    <w:basedOn w:val="TableNormal"/>
    <w:uiPriority w:val="40"/>
    <w:rsid w:val="00D26AC1"/>
    <w:pPr>
      <w:spacing w:after="200" w:line="276" w:lineRule="auto"/>
      <w:jc w:val="both"/>
    </w:pPr>
    <w:rPr>
      <w:rFonts w:eastAsiaTheme="minorEastAsia"/>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D26AC1"/>
    <w:pPr>
      <w:jc w:val="both"/>
    </w:pPr>
    <w:rPr>
      <w:rFonts w:eastAsiaTheme="minorEastAsia"/>
      <w:sz w:val="22"/>
      <w:szCs w:val="22"/>
    </w:rPr>
  </w:style>
  <w:style w:type="table" w:styleId="TableGrid">
    <w:name w:val="Table Grid"/>
    <w:basedOn w:val="TableNormal"/>
    <w:uiPriority w:val="39"/>
    <w:rsid w:val="00D26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84E9A"/>
    <w:pPr>
      <w:tabs>
        <w:tab w:val="center" w:pos="4819"/>
        <w:tab w:val="right" w:pos="9638"/>
      </w:tabs>
    </w:pPr>
  </w:style>
  <w:style w:type="character" w:customStyle="1" w:styleId="FooterChar">
    <w:name w:val="Footer Char"/>
    <w:basedOn w:val="DefaultParagraphFont"/>
    <w:link w:val="Footer"/>
    <w:uiPriority w:val="99"/>
    <w:rsid w:val="00484E9A"/>
  </w:style>
  <w:style w:type="character" w:styleId="PageNumber">
    <w:name w:val="page number"/>
    <w:basedOn w:val="DefaultParagraphFont"/>
    <w:uiPriority w:val="99"/>
    <w:semiHidden/>
    <w:unhideWhenUsed/>
    <w:rsid w:val="00484E9A"/>
  </w:style>
  <w:style w:type="table" w:styleId="PlainTable2">
    <w:name w:val="Plain Table 2"/>
    <w:basedOn w:val="TableNormal"/>
    <w:uiPriority w:val="42"/>
    <w:rsid w:val="009166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B14F9"/>
    <w:pPr>
      <w:tabs>
        <w:tab w:val="center" w:pos="4819"/>
        <w:tab w:val="right" w:pos="9638"/>
      </w:tabs>
    </w:pPr>
  </w:style>
  <w:style w:type="character" w:customStyle="1" w:styleId="HeaderChar">
    <w:name w:val="Header Char"/>
    <w:basedOn w:val="DefaultParagraphFont"/>
    <w:link w:val="Header"/>
    <w:uiPriority w:val="99"/>
    <w:rsid w:val="00FB14F9"/>
  </w:style>
  <w:style w:type="character" w:customStyle="1" w:styleId="Heading1Char">
    <w:name w:val="Heading 1 Char"/>
    <w:basedOn w:val="DefaultParagraphFont"/>
    <w:link w:val="Heading1"/>
    <w:uiPriority w:val="9"/>
    <w:rsid w:val="00C815C0"/>
    <w:rPr>
      <w:rFonts w:ascii="Latin Modern Roman 12" w:eastAsiaTheme="majorEastAsia" w:hAnsi="Latin Modern Roman 12" w:cstheme="majorBidi"/>
      <w:b/>
      <w:color w:val="000000" w:themeColor="text1"/>
      <w:sz w:val="36"/>
      <w:szCs w:val="32"/>
      <w:lang w:eastAsia="it-IT"/>
    </w:rPr>
  </w:style>
  <w:style w:type="character" w:customStyle="1" w:styleId="Heading2Char">
    <w:name w:val="Heading 2 Char"/>
    <w:basedOn w:val="DefaultParagraphFont"/>
    <w:link w:val="Heading2"/>
    <w:uiPriority w:val="9"/>
    <w:rsid w:val="00C815C0"/>
    <w:rPr>
      <w:rFonts w:ascii="Latin Modern Roman 12" w:eastAsiaTheme="majorEastAsia" w:hAnsi="Latin Modern Roman 12" w:cstheme="majorBidi"/>
      <w:b/>
      <w:color w:val="000000" w:themeColor="text1"/>
      <w:sz w:val="32"/>
      <w:szCs w:val="26"/>
      <w:lang w:eastAsia="it-IT"/>
    </w:rPr>
  </w:style>
  <w:style w:type="character" w:customStyle="1" w:styleId="Heading3Char">
    <w:name w:val="Heading 3 Char"/>
    <w:basedOn w:val="DefaultParagraphFont"/>
    <w:link w:val="Heading3"/>
    <w:uiPriority w:val="9"/>
    <w:rsid w:val="00B612B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052FA9"/>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DA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096D"/>
    <w:rPr>
      <w:rFonts w:ascii="Courier New" w:eastAsia="Times New Roman" w:hAnsi="Courier New" w:cs="Courier New"/>
      <w:sz w:val="20"/>
      <w:szCs w:val="20"/>
      <w:lang w:eastAsia="it-IT"/>
    </w:rPr>
  </w:style>
  <w:style w:type="paragraph" w:styleId="FootnoteText">
    <w:name w:val="footnote text"/>
    <w:basedOn w:val="Normal"/>
    <w:link w:val="FootnoteTextChar"/>
    <w:uiPriority w:val="99"/>
    <w:semiHidden/>
    <w:unhideWhenUsed/>
    <w:rsid w:val="006843F2"/>
    <w:rPr>
      <w:sz w:val="20"/>
      <w:szCs w:val="20"/>
    </w:rPr>
  </w:style>
  <w:style w:type="character" w:customStyle="1" w:styleId="FootnoteTextChar">
    <w:name w:val="Footnote Text Char"/>
    <w:basedOn w:val="DefaultParagraphFont"/>
    <w:link w:val="FootnoteText"/>
    <w:uiPriority w:val="99"/>
    <w:semiHidden/>
    <w:rsid w:val="006843F2"/>
    <w:rPr>
      <w:rFonts w:ascii="Latin Modern Roman 12" w:hAnsi="Latin Modern Roman 12"/>
      <w:sz w:val="20"/>
      <w:szCs w:val="20"/>
    </w:rPr>
  </w:style>
  <w:style w:type="character" w:styleId="FootnoteReference">
    <w:name w:val="footnote reference"/>
    <w:basedOn w:val="DefaultParagraphFont"/>
    <w:uiPriority w:val="99"/>
    <w:semiHidden/>
    <w:unhideWhenUsed/>
    <w:rsid w:val="006843F2"/>
    <w:rPr>
      <w:vertAlign w:val="superscript"/>
    </w:rPr>
  </w:style>
  <w:style w:type="character" w:customStyle="1" w:styleId="apple-converted-space">
    <w:name w:val="apple-converted-space"/>
    <w:basedOn w:val="DefaultParagraphFont"/>
    <w:rsid w:val="005F6570"/>
  </w:style>
  <w:style w:type="character" w:styleId="Strong">
    <w:name w:val="Strong"/>
    <w:basedOn w:val="DefaultParagraphFont"/>
    <w:uiPriority w:val="22"/>
    <w:qFormat/>
    <w:rsid w:val="005F6570"/>
    <w:rPr>
      <w:b/>
      <w:bCs/>
    </w:rPr>
  </w:style>
  <w:style w:type="paragraph" w:styleId="TOC1">
    <w:name w:val="toc 1"/>
    <w:basedOn w:val="Normal"/>
    <w:next w:val="Normal"/>
    <w:autoRedefine/>
    <w:uiPriority w:val="39"/>
    <w:unhideWhenUsed/>
    <w:rsid w:val="00DE092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E092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DE0929"/>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DE0929"/>
    <w:rPr>
      <w:color w:val="0563C1" w:themeColor="hyperlink"/>
      <w:u w:val="single"/>
    </w:rPr>
  </w:style>
  <w:style w:type="paragraph" w:styleId="TOC4">
    <w:name w:val="toc 4"/>
    <w:basedOn w:val="Normal"/>
    <w:next w:val="Normal"/>
    <w:autoRedefine/>
    <w:uiPriority w:val="39"/>
    <w:unhideWhenUsed/>
    <w:rsid w:val="007F23CB"/>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F23C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F23C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F23C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F23C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F23CB"/>
    <w:pPr>
      <w:ind w:left="1920"/>
    </w:pPr>
    <w:rPr>
      <w:rFonts w:asciiTheme="minorHAnsi" w:hAnsiTheme="minorHAnsi" w:cstheme="minorHAnsi"/>
      <w:sz w:val="18"/>
      <w:szCs w:val="18"/>
    </w:rPr>
  </w:style>
  <w:style w:type="table" w:styleId="GridTable4-Accent1">
    <w:name w:val="Grid Table 4 Accent 1"/>
    <w:basedOn w:val="TableNormal"/>
    <w:uiPriority w:val="49"/>
    <w:rsid w:val="00BD58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D589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BD58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BD589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BD58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5">
    <w:name w:val="Grid Table 5 Dark Accent 5"/>
    <w:basedOn w:val="TableNormal"/>
    <w:uiPriority w:val="50"/>
    <w:rsid w:val="00BD58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D965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
    <w:name w:val="Grid Table 6 Colorful"/>
    <w:basedOn w:val="TableNormal"/>
    <w:uiPriority w:val="51"/>
    <w:rsid w:val="00D965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9654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0307F"/>
    <w:rPr>
      <w:color w:val="605E5C"/>
      <w:shd w:val="clear" w:color="auto" w:fill="E1DFDD"/>
    </w:rPr>
  </w:style>
  <w:style w:type="character" w:styleId="FollowedHyperlink">
    <w:name w:val="FollowedHyperlink"/>
    <w:basedOn w:val="DefaultParagraphFont"/>
    <w:uiPriority w:val="99"/>
    <w:semiHidden/>
    <w:unhideWhenUsed/>
    <w:rsid w:val="004C1C2A"/>
    <w:rPr>
      <w:color w:val="954F72" w:themeColor="followedHyperlink"/>
      <w:u w:val="single"/>
    </w:rPr>
  </w:style>
  <w:style w:type="table" w:styleId="GridTable1Light-Accent1">
    <w:name w:val="Grid Table 1 Light Accent 1"/>
    <w:basedOn w:val="TableNormal"/>
    <w:uiPriority w:val="46"/>
    <w:rsid w:val="00B1633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C1487"/>
    <w:pPr>
      <w:spacing w:before="100" w:beforeAutospacing="1" w:after="100" w:afterAutospacing="1"/>
      <w:jc w:val="left"/>
    </w:pPr>
    <w:rPr>
      <w:rFonts w:ascii="Times New Roman" w:hAnsi="Times New Roman"/>
    </w:rPr>
  </w:style>
  <w:style w:type="table" w:styleId="GridTable1Light">
    <w:name w:val="Grid Table 1 Light"/>
    <w:basedOn w:val="TableNormal"/>
    <w:uiPriority w:val="46"/>
    <w:rsid w:val="00693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83150"/>
    <w:rPr>
      <w:sz w:val="16"/>
      <w:szCs w:val="16"/>
    </w:rPr>
  </w:style>
  <w:style w:type="paragraph" w:styleId="CommentText">
    <w:name w:val="annotation text"/>
    <w:basedOn w:val="Normal"/>
    <w:link w:val="CommentTextChar"/>
    <w:uiPriority w:val="99"/>
    <w:semiHidden/>
    <w:unhideWhenUsed/>
    <w:rsid w:val="00983150"/>
    <w:rPr>
      <w:sz w:val="20"/>
      <w:szCs w:val="20"/>
    </w:rPr>
  </w:style>
  <w:style w:type="character" w:customStyle="1" w:styleId="CommentTextChar">
    <w:name w:val="Comment Text Char"/>
    <w:basedOn w:val="DefaultParagraphFont"/>
    <w:link w:val="CommentText"/>
    <w:uiPriority w:val="99"/>
    <w:semiHidden/>
    <w:rsid w:val="00983150"/>
    <w:rPr>
      <w:rFonts w:ascii="Latin Modern Roman 12" w:eastAsia="Times New Roman" w:hAnsi="Latin Modern Roman 12" w:cs="Times New Roman"/>
      <w:sz w:val="20"/>
      <w:szCs w:val="20"/>
      <w:lang w:eastAsia="it-IT"/>
    </w:rPr>
  </w:style>
  <w:style w:type="paragraph" w:styleId="CommentSubject">
    <w:name w:val="annotation subject"/>
    <w:basedOn w:val="CommentText"/>
    <w:next w:val="CommentText"/>
    <w:link w:val="CommentSubjectChar"/>
    <w:uiPriority w:val="99"/>
    <w:semiHidden/>
    <w:unhideWhenUsed/>
    <w:rsid w:val="00983150"/>
    <w:rPr>
      <w:b/>
      <w:bCs/>
    </w:rPr>
  </w:style>
  <w:style w:type="character" w:customStyle="1" w:styleId="CommentSubjectChar">
    <w:name w:val="Comment Subject Char"/>
    <w:basedOn w:val="CommentTextChar"/>
    <w:link w:val="CommentSubject"/>
    <w:uiPriority w:val="99"/>
    <w:semiHidden/>
    <w:rsid w:val="00983150"/>
    <w:rPr>
      <w:rFonts w:ascii="Latin Modern Roman 12" w:eastAsia="Times New Roman" w:hAnsi="Latin Modern Roman 12" w:cs="Times New Roman"/>
      <w:b/>
      <w:bCs/>
      <w:sz w:val="20"/>
      <w:szCs w:val="20"/>
      <w:lang w:eastAsia="it-IT"/>
    </w:rPr>
  </w:style>
  <w:style w:type="paragraph" w:styleId="EndnoteText">
    <w:name w:val="endnote text"/>
    <w:basedOn w:val="Normal"/>
    <w:link w:val="EndnoteTextChar"/>
    <w:uiPriority w:val="99"/>
    <w:semiHidden/>
    <w:unhideWhenUsed/>
    <w:rsid w:val="0010613E"/>
    <w:rPr>
      <w:sz w:val="20"/>
      <w:szCs w:val="20"/>
    </w:rPr>
  </w:style>
  <w:style w:type="character" w:customStyle="1" w:styleId="EndnoteTextChar">
    <w:name w:val="Endnote Text Char"/>
    <w:basedOn w:val="DefaultParagraphFont"/>
    <w:link w:val="EndnoteText"/>
    <w:uiPriority w:val="99"/>
    <w:semiHidden/>
    <w:rsid w:val="0010613E"/>
    <w:rPr>
      <w:rFonts w:ascii="Latin Modern Roman 12" w:eastAsia="Times New Roman" w:hAnsi="Latin Modern Roman 12" w:cs="Times New Roman"/>
      <w:sz w:val="20"/>
      <w:szCs w:val="20"/>
      <w:lang w:eastAsia="it-IT"/>
    </w:rPr>
  </w:style>
  <w:style w:type="character" w:styleId="EndnoteReference">
    <w:name w:val="endnote reference"/>
    <w:basedOn w:val="DefaultParagraphFont"/>
    <w:uiPriority w:val="99"/>
    <w:semiHidden/>
    <w:unhideWhenUsed/>
    <w:rsid w:val="0010613E"/>
    <w:rPr>
      <w:vertAlign w:val="superscript"/>
    </w:rPr>
  </w:style>
  <w:style w:type="paragraph" w:customStyle="1" w:styleId="Image">
    <w:name w:val="Image"/>
    <w:basedOn w:val="Normal"/>
    <w:link w:val="ImageChar"/>
    <w:qFormat/>
    <w:rsid w:val="005A0F27"/>
    <w:pPr>
      <w:keepNext/>
      <w:pBdr>
        <w:top w:val="single" w:sz="4" w:space="10" w:color="auto" w:shadow="1"/>
        <w:left w:val="single" w:sz="4" w:space="4" w:color="auto" w:shadow="1"/>
        <w:bottom w:val="single" w:sz="4" w:space="10" w:color="auto" w:shadow="1"/>
        <w:right w:val="single" w:sz="4" w:space="4" w:color="auto" w:shadow="1"/>
      </w:pBdr>
      <w:jc w:val="center"/>
    </w:pPr>
  </w:style>
  <w:style w:type="character" w:customStyle="1" w:styleId="Heading4Char">
    <w:name w:val="Heading 4 Char"/>
    <w:basedOn w:val="DefaultParagraphFont"/>
    <w:link w:val="Heading4"/>
    <w:uiPriority w:val="9"/>
    <w:rsid w:val="00170F1F"/>
    <w:rPr>
      <w:rFonts w:asciiTheme="majorHAnsi" w:eastAsiaTheme="majorEastAsia" w:hAnsiTheme="majorHAnsi" w:cstheme="majorBidi"/>
      <w:i/>
      <w:iCs/>
      <w:color w:val="2F5496" w:themeColor="accent1" w:themeShade="BF"/>
      <w:lang w:eastAsia="it-IT"/>
    </w:rPr>
  </w:style>
  <w:style w:type="character" w:customStyle="1" w:styleId="ImageChar">
    <w:name w:val="Image Char"/>
    <w:basedOn w:val="DefaultParagraphFont"/>
    <w:link w:val="Image"/>
    <w:rsid w:val="005A0F27"/>
    <w:rPr>
      <w:rFonts w:ascii="Latin Modern Roman 12" w:eastAsia="Times New Roman" w:hAnsi="Latin Modern Roman 12" w:cs="Times New Roman"/>
      <w:lang w:eastAsia="it-IT"/>
    </w:rPr>
  </w:style>
  <w:style w:type="character" w:styleId="PlaceholderText">
    <w:name w:val="Placeholder Text"/>
    <w:basedOn w:val="DefaultParagraphFont"/>
    <w:uiPriority w:val="99"/>
    <w:semiHidden/>
    <w:rsid w:val="00B36DC7"/>
    <w:rPr>
      <w:color w:val="808080"/>
    </w:rPr>
  </w:style>
  <w:style w:type="character" w:customStyle="1" w:styleId="mi">
    <w:name w:val="mi"/>
    <w:basedOn w:val="DefaultParagraphFont"/>
    <w:rsid w:val="003D296E"/>
  </w:style>
  <w:style w:type="character" w:customStyle="1" w:styleId="mn">
    <w:name w:val="mn"/>
    <w:basedOn w:val="DefaultParagraphFont"/>
    <w:rsid w:val="003D296E"/>
  </w:style>
  <w:style w:type="character" w:styleId="Emphasis">
    <w:name w:val="Emphasis"/>
    <w:basedOn w:val="DefaultParagraphFont"/>
    <w:uiPriority w:val="20"/>
    <w:qFormat/>
    <w:rsid w:val="005A0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8628">
      <w:bodyDiv w:val="1"/>
      <w:marLeft w:val="0"/>
      <w:marRight w:val="0"/>
      <w:marTop w:val="0"/>
      <w:marBottom w:val="0"/>
      <w:divBdr>
        <w:top w:val="none" w:sz="0" w:space="0" w:color="auto"/>
        <w:left w:val="none" w:sz="0" w:space="0" w:color="auto"/>
        <w:bottom w:val="none" w:sz="0" w:space="0" w:color="auto"/>
        <w:right w:val="none" w:sz="0" w:space="0" w:color="auto"/>
      </w:divBdr>
    </w:div>
    <w:div w:id="151486459">
      <w:bodyDiv w:val="1"/>
      <w:marLeft w:val="0"/>
      <w:marRight w:val="0"/>
      <w:marTop w:val="0"/>
      <w:marBottom w:val="0"/>
      <w:divBdr>
        <w:top w:val="none" w:sz="0" w:space="0" w:color="auto"/>
        <w:left w:val="none" w:sz="0" w:space="0" w:color="auto"/>
        <w:bottom w:val="none" w:sz="0" w:space="0" w:color="auto"/>
        <w:right w:val="none" w:sz="0" w:space="0" w:color="auto"/>
      </w:divBdr>
    </w:div>
    <w:div w:id="153107600">
      <w:bodyDiv w:val="1"/>
      <w:marLeft w:val="0"/>
      <w:marRight w:val="0"/>
      <w:marTop w:val="0"/>
      <w:marBottom w:val="0"/>
      <w:divBdr>
        <w:top w:val="none" w:sz="0" w:space="0" w:color="auto"/>
        <w:left w:val="none" w:sz="0" w:space="0" w:color="auto"/>
        <w:bottom w:val="none" w:sz="0" w:space="0" w:color="auto"/>
        <w:right w:val="none" w:sz="0" w:space="0" w:color="auto"/>
      </w:divBdr>
      <w:divsChild>
        <w:div w:id="1828521918">
          <w:marLeft w:val="0"/>
          <w:marRight w:val="0"/>
          <w:marTop w:val="0"/>
          <w:marBottom w:val="0"/>
          <w:divBdr>
            <w:top w:val="none" w:sz="0" w:space="0" w:color="auto"/>
            <w:left w:val="none" w:sz="0" w:space="0" w:color="auto"/>
            <w:bottom w:val="none" w:sz="0" w:space="0" w:color="auto"/>
            <w:right w:val="none" w:sz="0" w:space="0" w:color="auto"/>
          </w:divBdr>
          <w:divsChild>
            <w:div w:id="1698389885">
              <w:marLeft w:val="0"/>
              <w:marRight w:val="0"/>
              <w:marTop w:val="0"/>
              <w:marBottom w:val="0"/>
              <w:divBdr>
                <w:top w:val="none" w:sz="0" w:space="0" w:color="auto"/>
                <w:left w:val="none" w:sz="0" w:space="0" w:color="auto"/>
                <w:bottom w:val="none" w:sz="0" w:space="0" w:color="auto"/>
                <w:right w:val="none" w:sz="0" w:space="0" w:color="auto"/>
              </w:divBdr>
              <w:divsChild>
                <w:div w:id="506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9525">
      <w:bodyDiv w:val="1"/>
      <w:marLeft w:val="0"/>
      <w:marRight w:val="0"/>
      <w:marTop w:val="0"/>
      <w:marBottom w:val="0"/>
      <w:divBdr>
        <w:top w:val="none" w:sz="0" w:space="0" w:color="auto"/>
        <w:left w:val="none" w:sz="0" w:space="0" w:color="auto"/>
        <w:bottom w:val="none" w:sz="0" w:space="0" w:color="auto"/>
        <w:right w:val="none" w:sz="0" w:space="0" w:color="auto"/>
      </w:divBdr>
    </w:div>
    <w:div w:id="248656040">
      <w:bodyDiv w:val="1"/>
      <w:marLeft w:val="0"/>
      <w:marRight w:val="0"/>
      <w:marTop w:val="0"/>
      <w:marBottom w:val="0"/>
      <w:divBdr>
        <w:top w:val="none" w:sz="0" w:space="0" w:color="auto"/>
        <w:left w:val="none" w:sz="0" w:space="0" w:color="auto"/>
        <w:bottom w:val="none" w:sz="0" w:space="0" w:color="auto"/>
        <w:right w:val="none" w:sz="0" w:space="0" w:color="auto"/>
      </w:divBdr>
    </w:div>
    <w:div w:id="304818313">
      <w:bodyDiv w:val="1"/>
      <w:marLeft w:val="0"/>
      <w:marRight w:val="0"/>
      <w:marTop w:val="0"/>
      <w:marBottom w:val="0"/>
      <w:divBdr>
        <w:top w:val="none" w:sz="0" w:space="0" w:color="auto"/>
        <w:left w:val="none" w:sz="0" w:space="0" w:color="auto"/>
        <w:bottom w:val="none" w:sz="0" w:space="0" w:color="auto"/>
        <w:right w:val="none" w:sz="0" w:space="0" w:color="auto"/>
      </w:divBdr>
      <w:divsChild>
        <w:div w:id="1987540517">
          <w:marLeft w:val="0"/>
          <w:marRight w:val="0"/>
          <w:marTop w:val="0"/>
          <w:marBottom w:val="0"/>
          <w:divBdr>
            <w:top w:val="none" w:sz="0" w:space="0" w:color="auto"/>
            <w:left w:val="none" w:sz="0" w:space="0" w:color="auto"/>
            <w:bottom w:val="none" w:sz="0" w:space="0" w:color="auto"/>
            <w:right w:val="none" w:sz="0" w:space="0" w:color="auto"/>
          </w:divBdr>
          <w:divsChild>
            <w:div w:id="365377690">
              <w:marLeft w:val="0"/>
              <w:marRight w:val="0"/>
              <w:marTop w:val="0"/>
              <w:marBottom w:val="0"/>
              <w:divBdr>
                <w:top w:val="none" w:sz="0" w:space="0" w:color="auto"/>
                <w:left w:val="none" w:sz="0" w:space="0" w:color="auto"/>
                <w:bottom w:val="none" w:sz="0" w:space="0" w:color="auto"/>
                <w:right w:val="none" w:sz="0" w:space="0" w:color="auto"/>
              </w:divBdr>
              <w:divsChild>
                <w:div w:id="331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6183">
      <w:bodyDiv w:val="1"/>
      <w:marLeft w:val="0"/>
      <w:marRight w:val="0"/>
      <w:marTop w:val="0"/>
      <w:marBottom w:val="0"/>
      <w:divBdr>
        <w:top w:val="none" w:sz="0" w:space="0" w:color="auto"/>
        <w:left w:val="none" w:sz="0" w:space="0" w:color="auto"/>
        <w:bottom w:val="none" w:sz="0" w:space="0" w:color="auto"/>
        <w:right w:val="none" w:sz="0" w:space="0" w:color="auto"/>
      </w:divBdr>
    </w:div>
    <w:div w:id="320814524">
      <w:bodyDiv w:val="1"/>
      <w:marLeft w:val="0"/>
      <w:marRight w:val="0"/>
      <w:marTop w:val="0"/>
      <w:marBottom w:val="0"/>
      <w:divBdr>
        <w:top w:val="none" w:sz="0" w:space="0" w:color="auto"/>
        <w:left w:val="none" w:sz="0" w:space="0" w:color="auto"/>
        <w:bottom w:val="none" w:sz="0" w:space="0" w:color="auto"/>
        <w:right w:val="none" w:sz="0" w:space="0" w:color="auto"/>
      </w:divBdr>
    </w:div>
    <w:div w:id="328676542">
      <w:bodyDiv w:val="1"/>
      <w:marLeft w:val="0"/>
      <w:marRight w:val="0"/>
      <w:marTop w:val="0"/>
      <w:marBottom w:val="0"/>
      <w:divBdr>
        <w:top w:val="none" w:sz="0" w:space="0" w:color="auto"/>
        <w:left w:val="none" w:sz="0" w:space="0" w:color="auto"/>
        <w:bottom w:val="none" w:sz="0" w:space="0" w:color="auto"/>
        <w:right w:val="none" w:sz="0" w:space="0" w:color="auto"/>
      </w:divBdr>
      <w:divsChild>
        <w:div w:id="1056127100">
          <w:marLeft w:val="0"/>
          <w:marRight w:val="0"/>
          <w:marTop w:val="0"/>
          <w:marBottom w:val="0"/>
          <w:divBdr>
            <w:top w:val="none" w:sz="0" w:space="0" w:color="auto"/>
            <w:left w:val="none" w:sz="0" w:space="0" w:color="auto"/>
            <w:bottom w:val="none" w:sz="0" w:space="0" w:color="auto"/>
            <w:right w:val="none" w:sz="0" w:space="0" w:color="auto"/>
          </w:divBdr>
          <w:divsChild>
            <w:div w:id="325324235">
              <w:marLeft w:val="0"/>
              <w:marRight w:val="0"/>
              <w:marTop w:val="0"/>
              <w:marBottom w:val="0"/>
              <w:divBdr>
                <w:top w:val="none" w:sz="0" w:space="0" w:color="auto"/>
                <w:left w:val="none" w:sz="0" w:space="0" w:color="auto"/>
                <w:bottom w:val="none" w:sz="0" w:space="0" w:color="auto"/>
                <w:right w:val="none" w:sz="0" w:space="0" w:color="auto"/>
              </w:divBdr>
              <w:divsChild>
                <w:div w:id="1173567556">
                  <w:marLeft w:val="0"/>
                  <w:marRight w:val="0"/>
                  <w:marTop w:val="0"/>
                  <w:marBottom w:val="0"/>
                  <w:divBdr>
                    <w:top w:val="none" w:sz="0" w:space="0" w:color="auto"/>
                    <w:left w:val="none" w:sz="0" w:space="0" w:color="auto"/>
                    <w:bottom w:val="none" w:sz="0" w:space="0" w:color="auto"/>
                    <w:right w:val="none" w:sz="0" w:space="0" w:color="auto"/>
                  </w:divBdr>
                </w:div>
              </w:divsChild>
            </w:div>
            <w:div w:id="919369082">
              <w:marLeft w:val="0"/>
              <w:marRight w:val="0"/>
              <w:marTop w:val="0"/>
              <w:marBottom w:val="0"/>
              <w:divBdr>
                <w:top w:val="none" w:sz="0" w:space="0" w:color="auto"/>
                <w:left w:val="none" w:sz="0" w:space="0" w:color="auto"/>
                <w:bottom w:val="none" w:sz="0" w:space="0" w:color="auto"/>
                <w:right w:val="none" w:sz="0" w:space="0" w:color="auto"/>
              </w:divBdr>
              <w:divsChild>
                <w:div w:id="580481520">
                  <w:marLeft w:val="0"/>
                  <w:marRight w:val="0"/>
                  <w:marTop w:val="0"/>
                  <w:marBottom w:val="0"/>
                  <w:divBdr>
                    <w:top w:val="none" w:sz="0" w:space="0" w:color="auto"/>
                    <w:left w:val="none" w:sz="0" w:space="0" w:color="auto"/>
                    <w:bottom w:val="none" w:sz="0" w:space="0" w:color="auto"/>
                    <w:right w:val="none" w:sz="0" w:space="0" w:color="auto"/>
                  </w:divBdr>
                </w:div>
              </w:divsChild>
            </w:div>
            <w:div w:id="1994331540">
              <w:marLeft w:val="0"/>
              <w:marRight w:val="0"/>
              <w:marTop w:val="0"/>
              <w:marBottom w:val="0"/>
              <w:divBdr>
                <w:top w:val="none" w:sz="0" w:space="0" w:color="auto"/>
                <w:left w:val="none" w:sz="0" w:space="0" w:color="auto"/>
                <w:bottom w:val="none" w:sz="0" w:space="0" w:color="auto"/>
                <w:right w:val="none" w:sz="0" w:space="0" w:color="auto"/>
              </w:divBdr>
              <w:divsChild>
                <w:div w:id="87821673">
                  <w:marLeft w:val="0"/>
                  <w:marRight w:val="0"/>
                  <w:marTop w:val="0"/>
                  <w:marBottom w:val="0"/>
                  <w:divBdr>
                    <w:top w:val="none" w:sz="0" w:space="0" w:color="auto"/>
                    <w:left w:val="none" w:sz="0" w:space="0" w:color="auto"/>
                    <w:bottom w:val="none" w:sz="0" w:space="0" w:color="auto"/>
                    <w:right w:val="none" w:sz="0" w:space="0" w:color="auto"/>
                  </w:divBdr>
                </w:div>
              </w:divsChild>
            </w:div>
            <w:div w:id="219294450">
              <w:marLeft w:val="0"/>
              <w:marRight w:val="0"/>
              <w:marTop w:val="0"/>
              <w:marBottom w:val="0"/>
              <w:divBdr>
                <w:top w:val="none" w:sz="0" w:space="0" w:color="auto"/>
                <w:left w:val="none" w:sz="0" w:space="0" w:color="auto"/>
                <w:bottom w:val="none" w:sz="0" w:space="0" w:color="auto"/>
                <w:right w:val="none" w:sz="0" w:space="0" w:color="auto"/>
              </w:divBdr>
              <w:divsChild>
                <w:div w:id="1542132277">
                  <w:marLeft w:val="0"/>
                  <w:marRight w:val="0"/>
                  <w:marTop w:val="0"/>
                  <w:marBottom w:val="0"/>
                  <w:divBdr>
                    <w:top w:val="none" w:sz="0" w:space="0" w:color="auto"/>
                    <w:left w:val="none" w:sz="0" w:space="0" w:color="auto"/>
                    <w:bottom w:val="none" w:sz="0" w:space="0" w:color="auto"/>
                    <w:right w:val="none" w:sz="0" w:space="0" w:color="auto"/>
                  </w:divBdr>
                </w:div>
              </w:divsChild>
            </w:div>
            <w:div w:id="1871213680">
              <w:marLeft w:val="0"/>
              <w:marRight w:val="0"/>
              <w:marTop w:val="0"/>
              <w:marBottom w:val="0"/>
              <w:divBdr>
                <w:top w:val="none" w:sz="0" w:space="0" w:color="auto"/>
                <w:left w:val="none" w:sz="0" w:space="0" w:color="auto"/>
                <w:bottom w:val="none" w:sz="0" w:space="0" w:color="auto"/>
                <w:right w:val="none" w:sz="0" w:space="0" w:color="auto"/>
              </w:divBdr>
              <w:divsChild>
                <w:div w:id="701131746">
                  <w:marLeft w:val="0"/>
                  <w:marRight w:val="0"/>
                  <w:marTop w:val="0"/>
                  <w:marBottom w:val="0"/>
                  <w:divBdr>
                    <w:top w:val="none" w:sz="0" w:space="0" w:color="auto"/>
                    <w:left w:val="none" w:sz="0" w:space="0" w:color="auto"/>
                    <w:bottom w:val="none" w:sz="0" w:space="0" w:color="auto"/>
                    <w:right w:val="none" w:sz="0" w:space="0" w:color="auto"/>
                  </w:divBdr>
                </w:div>
              </w:divsChild>
            </w:div>
            <w:div w:id="1920285281">
              <w:marLeft w:val="0"/>
              <w:marRight w:val="0"/>
              <w:marTop w:val="0"/>
              <w:marBottom w:val="0"/>
              <w:divBdr>
                <w:top w:val="none" w:sz="0" w:space="0" w:color="auto"/>
                <w:left w:val="none" w:sz="0" w:space="0" w:color="auto"/>
                <w:bottom w:val="none" w:sz="0" w:space="0" w:color="auto"/>
                <w:right w:val="none" w:sz="0" w:space="0" w:color="auto"/>
              </w:divBdr>
              <w:divsChild>
                <w:div w:id="3662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79484">
      <w:bodyDiv w:val="1"/>
      <w:marLeft w:val="0"/>
      <w:marRight w:val="0"/>
      <w:marTop w:val="0"/>
      <w:marBottom w:val="0"/>
      <w:divBdr>
        <w:top w:val="none" w:sz="0" w:space="0" w:color="auto"/>
        <w:left w:val="none" w:sz="0" w:space="0" w:color="auto"/>
        <w:bottom w:val="none" w:sz="0" w:space="0" w:color="auto"/>
        <w:right w:val="none" w:sz="0" w:space="0" w:color="auto"/>
      </w:divBdr>
    </w:div>
    <w:div w:id="442070381">
      <w:bodyDiv w:val="1"/>
      <w:marLeft w:val="0"/>
      <w:marRight w:val="0"/>
      <w:marTop w:val="0"/>
      <w:marBottom w:val="0"/>
      <w:divBdr>
        <w:top w:val="none" w:sz="0" w:space="0" w:color="auto"/>
        <w:left w:val="none" w:sz="0" w:space="0" w:color="auto"/>
        <w:bottom w:val="none" w:sz="0" w:space="0" w:color="auto"/>
        <w:right w:val="none" w:sz="0" w:space="0" w:color="auto"/>
      </w:divBdr>
    </w:div>
    <w:div w:id="448477517">
      <w:bodyDiv w:val="1"/>
      <w:marLeft w:val="0"/>
      <w:marRight w:val="0"/>
      <w:marTop w:val="0"/>
      <w:marBottom w:val="0"/>
      <w:divBdr>
        <w:top w:val="none" w:sz="0" w:space="0" w:color="auto"/>
        <w:left w:val="none" w:sz="0" w:space="0" w:color="auto"/>
        <w:bottom w:val="none" w:sz="0" w:space="0" w:color="auto"/>
        <w:right w:val="none" w:sz="0" w:space="0" w:color="auto"/>
      </w:divBdr>
    </w:div>
    <w:div w:id="504903151">
      <w:bodyDiv w:val="1"/>
      <w:marLeft w:val="0"/>
      <w:marRight w:val="0"/>
      <w:marTop w:val="0"/>
      <w:marBottom w:val="0"/>
      <w:divBdr>
        <w:top w:val="none" w:sz="0" w:space="0" w:color="auto"/>
        <w:left w:val="none" w:sz="0" w:space="0" w:color="auto"/>
        <w:bottom w:val="none" w:sz="0" w:space="0" w:color="auto"/>
        <w:right w:val="none" w:sz="0" w:space="0" w:color="auto"/>
      </w:divBdr>
      <w:divsChild>
        <w:div w:id="1964581434">
          <w:marLeft w:val="0"/>
          <w:marRight w:val="0"/>
          <w:marTop w:val="0"/>
          <w:marBottom w:val="0"/>
          <w:divBdr>
            <w:top w:val="none" w:sz="0" w:space="0" w:color="auto"/>
            <w:left w:val="none" w:sz="0" w:space="0" w:color="auto"/>
            <w:bottom w:val="none" w:sz="0" w:space="0" w:color="auto"/>
            <w:right w:val="none" w:sz="0" w:space="0" w:color="auto"/>
          </w:divBdr>
          <w:divsChild>
            <w:div w:id="1606032762">
              <w:marLeft w:val="0"/>
              <w:marRight w:val="0"/>
              <w:marTop w:val="0"/>
              <w:marBottom w:val="0"/>
              <w:divBdr>
                <w:top w:val="none" w:sz="0" w:space="0" w:color="auto"/>
                <w:left w:val="none" w:sz="0" w:space="0" w:color="auto"/>
                <w:bottom w:val="none" w:sz="0" w:space="0" w:color="auto"/>
                <w:right w:val="none" w:sz="0" w:space="0" w:color="auto"/>
              </w:divBdr>
              <w:divsChild>
                <w:div w:id="17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2688">
      <w:bodyDiv w:val="1"/>
      <w:marLeft w:val="0"/>
      <w:marRight w:val="0"/>
      <w:marTop w:val="0"/>
      <w:marBottom w:val="0"/>
      <w:divBdr>
        <w:top w:val="none" w:sz="0" w:space="0" w:color="auto"/>
        <w:left w:val="none" w:sz="0" w:space="0" w:color="auto"/>
        <w:bottom w:val="none" w:sz="0" w:space="0" w:color="auto"/>
        <w:right w:val="none" w:sz="0" w:space="0" w:color="auto"/>
      </w:divBdr>
    </w:div>
    <w:div w:id="628894937">
      <w:bodyDiv w:val="1"/>
      <w:marLeft w:val="0"/>
      <w:marRight w:val="0"/>
      <w:marTop w:val="0"/>
      <w:marBottom w:val="0"/>
      <w:divBdr>
        <w:top w:val="none" w:sz="0" w:space="0" w:color="auto"/>
        <w:left w:val="none" w:sz="0" w:space="0" w:color="auto"/>
        <w:bottom w:val="none" w:sz="0" w:space="0" w:color="auto"/>
        <w:right w:val="none" w:sz="0" w:space="0" w:color="auto"/>
      </w:divBdr>
    </w:div>
    <w:div w:id="707536183">
      <w:bodyDiv w:val="1"/>
      <w:marLeft w:val="0"/>
      <w:marRight w:val="0"/>
      <w:marTop w:val="0"/>
      <w:marBottom w:val="0"/>
      <w:divBdr>
        <w:top w:val="none" w:sz="0" w:space="0" w:color="auto"/>
        <w:left w:val="none" w:sz="0" w:space="0" w:color="auto"/>
        <w:bottom w:val="none" w:sz="0" w:space="0" w:color="auto"/>
        <w:right w:val="none" w:sz="0" w:space="0" w:color="auto"/>
      </w:divBdr>
    </w:div>
    <w:div w:id="808132022">
      <w:bodyDiv w:val="1"/>
      <w:marLeft w:val="0"/>
      <w:marRight w:val="0"/>
      <w:marTop w:val="0"/>
      <w:marBottom w:val="0"/>
      <w:divBdr>
        <w:top w:val="none" w:sz="0" w:space="0" w:color="auto"/>
        <w:left w:val="none" w:sz="0" w:space="0" w:color="auto"/>
        <w:bottom w:val="none" w:sz="0" w:space="0" w:color="auto"/>
        <w:right w:val="none" w:sz="0" w:space="0" w:color="auto"/>
      </w:divBdr>
    </w:div>
    <w:div w:id="822891308">
      <w:bodyDiv w:val="1"/>
      <w:marLeft w:val="0"/>
      <w:marRight w:val="0"/>
      <w:marTop w:val="0"/>
      <w:marBottom w:val="0"/>
      <w:divBdr>
        <w:top w:val="none" w:sz="0" w:space="0" w:color="auto"/>
        <w:left w:val="none" w:sz="0" w:space="0" w:color="auto"/>
        <w:bottom w:val="none" w:sz="0" w:space="0" w:color="auto"/>
        <w:right w:val="none" w:sz="0" w:space="0" w:color="auto"/>
      </w:divBdr>
    </w:div>
    <w:div w:id="832140189">
      <w:bodyDiv w:val="1"/>
      <w:marLeft w:val="0"/>
      <w:marRight w:val="0"/>
      <w:marTop w:val="0"/>
      <w:marBottom w:val="0"/>
      <w:divBdr>
        <w:top w:val="none" w:sz="0" w:space="0" w:color="auto"/>
        <w:left w:val="none" w:sz="0" w:space="0" w:color="auto"/>
        <w:bottom w:val="none" w:sz="0" w:space="0" w:color="auto"/>
        <w:right w:val="none" w:sz="0" w:space="0" w:color="auto"/>
      </w:divBdr>
    </w:div>
    <w:div w:id="890652672">
      <w:bodyDiv w:val="1"/>
      <w:marLeft w:val="0"/>
      <w:marRight w:val="0"/>
      <w:marTop w:val="0"/>
      <w:marBottom w:val="0"/>
      <w:divBdr>
        <w:top w:val="none" w:sz="0" w:space="0" w:color="auto"/>
        <w:left w:val="none" w:sz="0" w:space="0" w:color="auto"/>
        <w:bottom w:val="none" w:sz="0" w:space="0" w:color="auto"/>
        <w:right w:val="none" w:sz="0" w:space="0" w:color="auto"/>
      </w:divBdr>
      <w:divsChild>
        <w:div w:id="1545407130">
          <w:marLeft w:val="0"/>
          <w:marRight w:val="0"/>
          <w:marTop w:val="0"/>
          <w:marBottom w:val="0"/>
          <w:divBdr>
            <w:top w:val="none" w:sz="0" w:space="0" w:color="auto"/>
            <w:left w:val="none" w:sz="0" w:space="0" w:color="auto"/>
            <w:bottom w:val="none" w:sz="0" w:space="0" w:color="auto"/>
            <w:right w:val="none" w:sz="0" w:space="0" w:color="auto"/>
          </w:divBdr>
          <w:divsChild>
            <w:div w:id="1411388773">
              <w:marLeft w:val="0"/>
              <w:marRight w:val="0"/>
              <w:marTop w:val="0"/>
              <w:marBottom w:val="0"/>
              <w:divBdr>
                <w:top w:val="none" w:sz="0" w:space="0" w:color="auto"/>
                <w:left w:val="none" w:sz="0" w:space="0" w:color="auto"/>
                <w:bottom w:val="none" w:sz="0" w:space="0" w:color="auto"/>
                <w:right w:val="none" w:sz="0" w:space="0" w:color="auto"/>
              </w:divBdr>
              <w:divsChild>
                <w:div w:id="480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191">
      <w:bodyDiv w:val="1"/>
      <w:marLeft w:val="0"/>
      <w:marRight w:val="0"/>
      <w:marTop w:val="0"/>
      <w:marBottom w:val="0"/>
      <w:divBdr>
        <w:top w:val="none" w:sz="0" w:space="0" w:color="auto"/>
        <w:left w:val="none" w:sz="0" w:space="0" w:color="auto"/>
        <w:bottom w:val="none" w:sz="0" w:space="0" w:color="auto"/>
        <w:right w:val="none" w:sz="0" w:space="0" w:color="auto"/>
      </w:divBdr>
    </w:div>
    <w:div w:id="935939049">
      <w:bodyDiv w:val="1"/>
      <w:marLeft w:val="0"/>
      <w:marRight w:val="0"/>
      <w:marTop w:val="0"/>
      <w:marBottom w:val="0"/>
      <w:divBdr>
        <w:top w:val="none" w:sz="0" w:space="0" w:color="auto"/>
        <w:left w:val="none" w:sz="0" w:space="0" w:color="auto"/>
        <w:bottom w:val="none" w:sz="0" w:space="0" w:color="auto"/>
        <w:right w:val="none" w:sz="0" w:space="0" w:color="auto"/>
      </w:divBdr>
    </w:div>
    <w:div w:id="943733663">
      <w:bodyDiv w:val="1"/>
      <w:marLeft w:val="0"/>
      <w:marRight w:val="0"/>
      <w:marTop w:val="0"/>
      <w:marBottom w:val="0"/>
      <w:divBdr>
        <w:top w:val="none" w:sz="0" w:space="0" w:color="auto"/>
        <w:left w:val="none" w:sz="0" w:space="0" w:color="auto"/>
        <w:bottom w:val="none" w:sz="0" w:space="0" w:color="auto"/>
        <w:right w:val="none" w:sz="0" w:space="0" w:color="auto"/>
      </w:divBdr>
    </w:div>
    <w:div w:id="959070912">
      <w:bodyDiv w:val="1"/>
      <w:marLeft w:val="0"/>
      <w:marRight w:val="0"/>
      <w:marTop w:val="0"/>
      <w:marBottom w:val="0"/>
      <w:divBdr>
        <w:top w:val="none" w:sz="0" w:space="0" w:color="auto"/>
        <w:left w:val="none" w:sz="0" w:space="0" w:color="auto"/>
        <w:bottom w:val="none" w:sz="0" w:space="0" w:color="auto"/>
        <w:right w:val="none" w:sz="0" w:space="0" w:color="auto"/>
      </w:divBdr>
      <w:divsChild>
        <w:div w:id="697585481">
          <w:marLeft w:val="0"/>
          <w:marRight w:val="0"/>
          <w:marTop w:val="0"/>
          <w:marBottom w:val="0"/>
          <w:divBdr>
            <w:top w:val="none" w:sz="0" w:space="0" w:color="auto"/>
            <w:left w:val="none" w:sz="0" w:space="0" w:color="auto"/>
            <w:bottom w:val="none" w:sz="0" w:space="0" w:color="auto"/>
            <w:right w:val="none" w:sz="0" w:space="0" w:color="auto"/>
          </w:divBdr>
          <w:divsChild>
            <w:div w:id="819423320">
              <w:marLeft w:val="0"/>
              <w:marRight w:val="0"/>
              <w:marTop w:val="0"/>
              <w:marBottom w:val="0"/>
              <w:divBdr>
                <w:top w:val="none" w:sz="0" w:space="0" w:color="auto"/>
                <w:left w:val="none" w:sz="0" w:space="0" w:color="auto"/>
                <w:bottom w:val="none" w:sz="0" w:space="0" w:color="auto"/>
                <w:right w:val="none" w:sz="0" w:space="0" w:color="auto"/>
              </w:divBdr>
              <w:divsChild>
                <w:div w:id="4636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0242">
      <w:bodyDiv w:val="1"/>
      <w:marLeft w:val="0"/>
      <w:marRight w:val="0"/>
      <w:marTop w:val="0"/>
      <w:marBottom w:val="0"/>
      <w:divBdr>
        <w:top w:val="none" w:sz="0" w:space="0" w:color="auto"/>
        <w:left w:val="none" w:sz="0" w:space="0" w:color="auto"/>
        <w:bottom w:val="none" w:sz="0" w:space="0" w:color="auto"/>
        <w:right w:val="none" w:sz="0" w:space="0" w:color="auto"/>
      </w:divBdr>
      <w:divsChild>
        <w:div w:id="311980825">
          <w:marLeft w:val="0"/>
          <w:marRight w:val="0"/>
          <w:marTop w:val="0"/>
          <w:marBottom w:val="0"/>
          <w:divBdr>
            <w:top w:val="none" w:sz="0" w:space="0" w:color="auto"/>
            <w:left w:val="none" w:sz="0" w:space="0" w:color="auto"/>
            <w:bottom w:val="none" w:sz="0" w:space="0" w:color="auto"/>
            <w:right w:val="none" w:sz="0" w:space="0" w:color="auto"/>
          </w:divBdr>
          <w:divsChild>
            <w:div w:id="235671230">
              <w:marLeft w:val="0"/>
              <w:marRight w:val="0"/>
              <w:marTop w:val="0"/>
              <w:marBottom w:val="0"/>
              <w:divBdr>
                <w:top w:val="none" w:sz="0" w:space="0" w:color="auto"/>
                <w:left w:val="none" w:sz="0" w:space="0" w:color="auto"/>
                <w:bottom w:val="none" w:sz="0" w:space="0" w:color="auto"/>
                <w:right w:val="none" w:sz="0" w:space="0" w:color="auto"/>
              </w:divBdr>
              <w:divsChild>
                <w:div w:id="13216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1505">
      <w:bodyDiv w:val="1"/>
      <w:marLeft w:val="0"/>
      <w:marRight w:val="0"/>
      <w:marTop w:val="0"/>
      <w:marBottom w:val="0"/>
      <w:divBdr>
        <w:top w:val="none" w:sz="0" w:space="0" w:color="auto"/>
        <w:left w:val="none" w:sz="0" w:space="0" w:color="auto"/>
        <w:bottom w:val="none" w:sz="0" w:space="0" w:color="auto"/>
        <w:right w:val="none" w:sz="0" w:space="0" w:color="auto"/>
      </w:divBdr>
    </w:div>
    <w:div w:id="1059672321">
      <w:bodyDiv w:val="1"/>
      <w:marLeft w:val="0"/>
      <w:marRight w:val="0"/>
      <w:marTop w:val="0"/>
      <w:marBottom w:val="0"/>
      <w:divBdr>
        <w:top w:val="none" w:sz="0" w:space="0" w:color="auto"/>
        <w:left w:val="none" w:sz="0" w:space="0" w:color="auto"/>
        <w:bottom w:val="none" w:sz="0" w:space="0" w:color="auto"/>
        <w:right w:val="none" w:sz="0" w:space="0" w:color="auto"/>
      </w:divBdr>
    </w:div>
    <w:div w:id="1065835266">
      <w:bodyDiv w:val="1"/>
      <w:marLeft w:val="0"/>
      <w:marRight w:val="0"/>
      <w:marTop w:val="0"/>
      <w:marBottom w:val="0"/>
      <w:divBdr>
        <w:top w:val="none" w:sz="0" w:space="0" w:color="auto"/>
        <w:left w:val="none" w:sz="0" w:space="0" w:color="auto"/>
        <w:bottom w:val="none" w:sz="0" w:space="0" w:color="auto"/>
        <w:right w:val="none" w:sz="0" w:space="0" w:color="auto"/>
      </w:divBdr>
    </w:div>
    <w:div w:id="1132943176">
      <w:bodyDiv w:val="1"/>
      <w:marLeft w:val="0"/>
      <w:marRight w:val="0"/>
      <w:marTop w:val="0"/>
      <w:marBottom w:val="0"/>
      <w:divBdr>
        <w:top w:val="none" w:sz="0" w:space="0" w:color="auto"/>
        <w:left w:val="none" w:sz="0" w:space="0" w:color="auto"/>
        <w:bottom w:val="none" w:sz="0" w:space="0" w:color="auto"/>
        <w:right w:val="none" w:sz="0" w:space="0" w:color="auto"/>
      </w:divBdr>
    </w:div>
    <w:div w:id="1157503018">
      <w:bodyDiv w:val="1"/>
      <w:marLeft w:val="0"/>
      <w:marRight w:val="0"/>
      <w:marTop w:val="0"/>
      <w:marBottom w:val="0"/>
      <w:divBdr>
        <w:top w:val="none" w:sz="0" w:space="0" w:color="auto"/>
        <w:left w:val="none" w:sz="0" w:space="0" w:color="auto"/>
        <w:bottom w:val="none" w:sz="0" w:space="0" w:color="auto"/>
        <w:right w:val="none" w:sz="0" w:space="0" w:color="auto"/>
      </w:divBdr>
      <w:divsChild>
        <w:div w:id="406657311">
          <w:marLeft w:val="0"/>
          <w:marRight w:val="0"/>
          <w:marTop w:val="0"/>
          <w:marBottom w:val="0"/>
          <w:divBdr>
            <w:top w:val="none" w:sz="0" w:space="0" w:color="auto"/>
            <w:left w:val="none" w:sz="0" w:space="0" w:color="auto"/>
            <w:bottom w:val="none" w:sz="0" w:space="0" w:color="auto"/>
            <w:right w:val="none" w:sz="0" w:space="0" w:color="auto"/>
          </w:divBdr>
          <w:divsChild>
            <w:div w:id="814184067">
              <w:marLeft w:val="0"/>
              <w:marRight w:val="0"/>
              <w:marTop w:val="0"/>
              <w:marBottom w:val="0"/>
              <w:divBdr>
                <w:top w:val="none" w:sz="0" w:space="0" w:color="auto"/>
                <w:left w:val="none" w:sz="0" w:space="0" w:color="auto"/>
                <w:bottom w:val="none" w:sz="0" w:space="0" w:color="auto"/>
                <w:right w:val="none" w:sz="0" w:space="0" w:color="auto"/>
              </w:divBdr>
              <w:divsChild>
                <w:div w:id="9458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5812">
      <w:bodyDiv w:val="1"/>
      <w:marLeft w:val="0"/>
      <w:marRight w:val="0"/>
      <w:marTop w:val="0"/>
      <w:marBottom w:val="0"/>
      <w:divBdr>
        <w:top w:val="none" w:sz="0" w:space="0" w:color="auto"/>
        <w:left w:val="none" w:sz="0" w:space="0" w:color="auto"/>
        <w:bottom w:val="none" w:sz="0" w:space="0" w:color="auto"/>
        <w:right w:val="none" w:sz="0" w:space="0" w:color="auto"/>
      </w:divBdr>
    </w:div>
    <w:div w:id="1219243030">
      <w:bodyDiv w:val="1"/>
      <w:marLeft w:val="0"/>
      <w:marRight w:val="0"/>
      <w:marTop w:val="0"/>
      <w:marBottom w:val="0"/>
      <w:divBdr>
        <w:top w:val="none" w:sz="0" w:space="0" w:color="auto"/>
        <w:left w:val="none" w:sz="0" w:space="0" w:color="auto"/>
        <w:bottom w:val="none" w:sz="0" w:space="0" w:color="auto"/>
        <w:right w:val="none" w:sz="0" w:space="0" w:color="auto"/>
      </w:divBdr>
    </w:div>
    <w:div w:id="1245995980">
      <w:bodyDiv w:val="1"/>
      <w:marLeft w:val="0"/>
      <w:marRight w:val="0"/>
      <w:marTop w:val="0"/>
      <w:marBottom w:val="0"/>
      <w:divBdr>
        <w:top w:val="none" w:sz="0" w:space="0" w:color="auto"/>
        <w:left w:val="none" w:sz="0" w:space="0" w:color="auto"/>
        <w:bottom w:val="none" w:sz="0" w:space="0" w:color="auto"/>
        <w:right w:val="none" w:sz="0" w:space="0" w:color="auto"/>
      </w:divBdr>
      <w:divsChild>
        <w:div w:id="1508867102">
          <w:marLeft w:val="0"/>
          <w:marRight w:val="0"/>
          <w:marTop w:val="0"/>
          <w:marBottom w:val="0"/>
          <w:divBdr>
            <w:top w:val="none" w:sz="0" w:space="0" w:color="auto"/>
            <w:left w:val="none" w:sz="0" w:space="0" w:color="auto"/>
            <w:bottom w:val="none" w:sz="0" w:space="0" w:color="auto"/>
            <w:right w:val="none" w:sz="0" w:space="0" w:color="auto"/>
          </w:divBdr>
          <w:divsChild>
            <w:div w:id="1614092345">
              <w:marLeft w:val="0"/>
              <w:marRight w:val="0"/>
              <w:marTop w:val="0"/>
              <w:marBottom w:val="0"/>
              <w:divBdr>
                <w:top w:val="none" w:sz="0" w:space="0" w:color="auto"/>
                <w:left w:val="none" w:sz="0" w:space="0" w:color="auto"/>
                <w:bottom w:val="none" w:sz="0" w:space="0" w:color="auto"/>
                <w:right w:val="none" w:sz="0" w:space="0" w:color="auto"/>
              </w:divBdr>
              <w:divsChild>
                <w:div w:id="17645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5070">
      <w:bodyDiv w:val="1"/>
      <w:marLeft w:val="0"/>
      <w:marRight w:val="0"/>
      <w:marTop w:val="0"/>
      <w:marBottom w:val="0"/>
      <w:divBdr>
        <w:top w:val="none" w:sz="0" w:space="0" w:color="auto"/>
        <w:left w:val="none" w:sz="0" w:space="0" w:color="auto"/>
        <w:bottom w:val="none" w:sz="0" w:space="0" w:color="auto"/>
        <w:right w:val="none" w:sz="0" w:space="0" w:color="auto"/>
      </w:divBdr>
      <w:divsChild>
        <w:div w:id="492719118">
          <w:marLeft w:val="0"/>
          <w:marRight w:val="0"/>
          <w:marTop w:val="0"/>
          <w:marBottom w:val="0"/>
          <w:divBdr>
            <w:top w:val="none" w:sz="0" w:space="0" w:color="auto"/>
            <w:left w:val="none" w:sz="0" w:space="0" w:color="auto"/>
            <w:bottom w:val="none" w:sz="0" w:space="0" w:color="auto"/>
            <w:right w:val="none" w:sz="0" w:space="0" w:color="auto"/>
          </w:divBdr>
          <w:divsChild>
            <w:div w:id="1438675833">
              <w:marLeft w:val="0"/>
              <w:marRight w:val="0"/>
              <w:marTop w:val="0"/>
              <w:marBottom w:val="0"/>
              <w:divBdr>
                <w:top w:val="none" w:sz="0" w:space="0" w:color="auto"/>
                <w:left w:val="none" w:sz="0" w:space="0" w:color="auto"/>
                <w:bottom w:val="none" w:sz="0" w:space="0" w:color="auto"/>
                <w:right w:val="none" w:sz="0" w:space="0" w:color="auto"/>
              </w:divBdr>
              <w:divsChild>
                <w:div w:id="8493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4788">
      <w:bodyDiv w:val="1"/>
      <w:marLeft w:val="0"/>
      <w:marRight w:val="0"/>
      <w:marTop w:val="0"/>
      <w:marBottom w:val="0"/>
      <w:divBdr>
        <w:top w:val="none" w:sz="0" w:space="0" w:color="auto"/>
        <w:left w:val="none" w:sz="0" w:space="0" w:color="auto"/>
        <w:bottom w:val="none" w:sz="0" w:space="0" w:color="auto"/>
        <w:right w:val="none" w:sz="0" w:space="0" w:color="auto"/>
      </w:divBdr>
    </w:div>
    <w:div w:id="1428305612">
      <w:bodyDiv w:val="1"/>
      <w:marLeft w:val="0"/>
      <w:marRight w:val="0"/>
      <w:marTop w:val="0"/>
      <w:marBottom w:val="0"/>
      <w:divBdr>
        <w:top w:val="none" w:sz="0" w:space="0" w:color="auto"/>
        <w:left w:val="none" w:sz="0" w:space="0" w:color="auto"/>
        <w:bottom w:val="none" w:sz="0" w:space="0" w:color="auto"/>
        <w:right w:val="none" w:sz="0" w:space="0" w:color="auto"/>
      </w:divBdr>
    </w:div>
    <w:div w:id="1554543234">
      <w:bodyDiv w:val="1"/>
      <w:marLeft w:val="0"/>
      <w:marRight w:val="0"/>
      <w:marTop w:val="0"/>
      <w:marBottom w:val="0"/>
      <w:divBdr>
        <w:top w:val="none" w:sz="0" w:space="0" w:color="auto"/>
        <w:left w:val="none" w:sz="0" w:space="0" w:color="auto"/>
        <w:bottom w:val="none" w:sz="0" w:space="0" w:color="auto"/>
        <w:right w:val="none" w:sz="0" w:space="0" w:color="auto"/>
      </w:divBdr>
      <w:divsChild>
        <w:div w:id="1582443949">
          <w:marLeft w:val="0"/>
          <w:marRight w:val="0"/>
          <w:marTop w:val="0"/>
          <w:marBottom w:val="0"/>
          <w:divBdr>
            <w:top w:val="none" w:sz="0" w:space="0" w:color="auto"/>
            <w:left w:val="none" w:sz="0" w:space="0" w:color="auto"/>
            <w:bottom w:val="none" w:sz="0" w:space="0" w:color="auto"/>
            <w:right w:val="none" w:sz="0" w:space="0" w:color="auto"/>
          </w:divBdr>
          <w:divsChild>
            <w:div w:id="1584340963">
              <w:marLeft w:val="0"/>
              <w:marRight w:val="0"/>
              <w:marTop w:val="0"/>
              <w:marBottom w:val="0"/>
              <w:divBdr>
                <w:top w:val="none" w:sz="0" w:space="0" w:color="auto"/>
                <w:left w:val="none" w:sz="0" w:space="0" w:color="auto"/>
                <w:bottom w:val="none" w:sz="0" w:space="0" w:color="auto"/>
                <w:right w:val="none" w:sz="0" w:space="0" w:color="auto"/>
              </w:divBdr>
              <w:divsChild>
                <w:div w:id="15477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6272">
      <w:bodyDiv w:val="1"/>
      <w:marLeft w:val="0"/>
      <w:marRight w:val="0"/>
      <w:marTop w:val="0"/>
      <w:marBottom w:val="0"/>
      <w:divBdr>
        <w:top w:val="none" w:sz="0" w:space="0" w:color="auto"/>
        <w:left w:val="none" w:sz="0" w:space="0" w:color="auto"/>
        <w:bottom w:val="none" w:sz="0" w:space="0" w:color="auto"/>
        <w:right w:val="none" w:sz="0" w:space="0" w:color="auto"/>
      </w:divBdr>
    </w:div>
    <w:div w:id="1586299201">
      <w:bodyDiv w:val="1"/>
      <w:marLeft w:val="0"/>
      <w:marRight w:val="0"/>
      <w:marTop w:val="0"/>
      <w:marBottom w:val="0"/>
      <w:divBdr>
        <w:top w:val="none" w:sz="0" w:space="0" w:color="auto"/>
        <w:left w:val="none" w:sz="0" w:space="0" w:color="auto"/>
        <w:bottom w:val="none" w:sz="0" w:space="0" w:color="auto"/>
        <w:right w:val="none" w:sz="0" w:space="0" w:color="auto"/>
      </w:divBdr>
    </w:div>
    <w:div w:id="1629315048">
      <w:bodyDiv w:val="1"/>
      <w:marLeft w:val="0"/>
      <w:marRight w:val="0"/>
      <w:marTop w:val="0"/>
      <w:marBottom w:val="0"/>
      <w:divBdr>
        <w:top w:val="none" w:sz="0" w:space="0" w:color="auto"/>
        <w:left w:val="none" w:sz="0" w:space="0" w:color="auto"/>
        <w:bottom w:val="none" w:sz="0" w:space="0" w:color="auto"/>
        <w:right w:val="none" w:sz="0" w:space="0" w:color="auto"/>
      </w:divBdr>
      <w:divsChild>
        <w:div w:id="872573552">
          <w:marLeft w:val="0"/>
          <w:marRight w:val="0"/>
          <w:marTop w:val="0"/>
          <w:marBottom w:val="0"/>
          <w:divBdr>
            <w:top w:val="none" w:sz="0" w:space="0" w:color="auto"/>
            <w:left w:val="none" w:sz="0" w:space="0" w:color="auto"/>
            <w:bottom w:val="none" w:sz="0" w:space="0" w:color="auto"/>
            <w:right w:val="none" w:sz="0" w:space="0" w:color="auto"/>
          </w:divBdr>
          <w:divsChild>
            <w:div w:id="1459638886">
              <w:marLeft w:val="0"/>
              <w:marRight w:val="0"/>
              <w:marTop w:val="0"/>
              <w:marBottom w:val="0"/>
              <w:divBdr>
                <w:top w:val="none" w:sz="0" w:space="0" w:color="auto"/>
                <w:left w:val="none" w:sz="0" w:space="0" w:color="auto"/>
                <w:bottom w:val="none" w:sz="0" w:space="0" w:color="auto"/>
                <w:right w:val="none" w:sz="0" w:space="0" w:color="auto"/>
              </w:divBdr>
              <w:divsChild>
                <w:div w:id="196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7004">
      <w:bodyDiv w:val="1"/>
      <w:marLeft w:val="0"/>
      <w:marRight w:val="0"/>
      <w:marTop w:val="0"/>
      <w:marBottom w:val="0"/>
      <w:divBdr>
        <w:top w:val="none" w:sz="0" w:space="0" w:color="auto"/>
        <w:left w:val="none" w:sz="0" w:space="0" w:color="auto"/>
        <w:bottom w:val="none" w:sz="0" w:space="0" w:color="auto"/>
        <w:right w:val="none" w:sz="0" w:space="0" w:color="auto"/>
      </w:divBdr>
    </w:div>
    <w:div w:id="1644431268">
      <w:bodyDiv w:val="1"/>
      <w:marLeft w:val="0"/>
      <w:marRight w:val="0"/>
      <w:marTop w:val="0"/>
      <w:marBottom w:val="0"/>
      <w:divBdr>
        <w:top w:val="none" w:sz="0" w:space="0" w:color="auto"/>
        <w:left w:val="none" w:sz="0" w:space="0" w:color="auto"/>
        <w:bottom w:val="none" w:sz="0" w:space="0" w:color="auto"/>
        <w:right w:val="none" w:sz="0" w:space="0" w:color="auto"/>
      </w:divBdr>
    </w:div>
    <w:div w:id="1644459072">
      <w:bodyDiv w:val="1"/>
      <w:marLeft w:val="0"/>
      <w:marRight w:val="0"/>
      <w:marTop w:val="0"/>
      <w:marBottom w:val="0"/>
      <w:divBdr>
        <w:top w:val="none" w:sz="0" w:space="0" w:color="auto"/>
        <w:left w:val="none" w:sz="0" w:space="0" w:color="auto"/>
        <w:bottom w:val="none" w:sz="0" w:space="0" w:color="auto"/>
        <w:right w:val="none" w:sz="0" w:space="0" w:color="auto"/>
      </w:divBdr>
    </w:div>
    <w:div w:id="1697192296">
      <w:bodyDiv w:val="1"/>
      <w:marLeft w:val="0"/>
      <w:marRight w:val="0"/>
      <w:marTop w:val="0"/>
      <w:marBottom w:val="0"/>
      <w:divBdr>
        <w:top w:val="none" w:sz="0" w:space="0" w:color="auto"/>
        <w:left w:val="none" w:sz="0" w:space="0" w:color="auto"/>
        <w:bottom w:val="none" w:sz="0" w:space="0" w:color="auto"/>
        <w:right w:val="none" w:sz="0" w:space="0" w:color="auto"/>
      </w:divBdr>
    </w:div>
    <w:div w:id="1699894030">
      <w:bodyDiv w:val="1"/>
      <w:marLeft w:val="0"/>
      <w:marRight w:val="0"/>
      <w:marTop w:val="0"/>
      <w:marBottom w:val="0"/>
      <w:divBdr>
        <w:top w:val="none" w:sz="0" w:space="0" w:color="auto"/>
        <w:left w:val="none" w:sz="0" w:space="0" w:color="auto"/>
        <w:bottom w:val="none" w:sz="0" w:space="0" w:color="auto"/>
        <w:right w:val="none" w:sz="0" w:space="0" w:color="auto"/>
      </w:divBdr>
    </w:div>
    <w:div w:id="1711997693">
      <w:bodyDiv w:val="1"/>
      <w:marLeft w:val="0"/>
      <w:marRight w:val="0"/>
      <w:marTop w:val="0"/>
      <w:marBottom w:val="0"/>
      <w:divBdr>
        <w:top w:val="none" w:sz="0" w:space="0" w:color="auto"/>
        <w:left w:val="none" w:sz="0" w:space="0" w:color="auto"/>
        <w:bottom w:val="none" w:sz="0" w:space="0" w:color="auto"/>
        <w:right w:val="none" w:sz="0" w:space="0" w:color="auto"/>
      </w:divBdr>
      <w:divsChild>
        <w:div w:id="1680767414">
          <w:marLeft w:val="0"/>
          <w:marRight w:val="0"/>
          <w:marTop w:val="0"/>
          <w:marBottom w:val="0"/>
          <w:divBdr>
            <w:top w:val="none" w:sz="0" w:space="0" w:color="auto"/>
            <w:left w:val="none" w:sz="0" w:space="0" w:color="auto"/>
            <w:bottom w:val="none" w:sz="0" w:space="0" w:color="auto"/>
            <w:right w:val="none" w:sz="0" w:space="0" w:color="auto"/>
          </w:divBdr>
          <w:divsChild>
            <w:div w:id="684668958">
              <w:marLeft w:val="0"/>
              <w:marRight w:val="0"/>
              <w:marTop w:val="0"/>
              <w:marBottom w:val="0"/>
              <w:divBdr>
                <w:top w:val="none" w:sz="0" w:space="0" w:color="auto"/>
                <w:left w:val="none" w:sz="0" w:space="0" w:color="auto"/>
                <w:bottom w:val="none" w:sz="0" w:space="0" w:color="auto"/>
                <w:right w:val="none" w:sz="0" w:space="0" w:color="auto"/>
              </w:divBdr>
              <w:divsChild>
                <w:div w:id="1681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9470">
      <w:bodyDiv w:val="1"/>
      <w:marLeft w:val="0"/>
      <w:marRight w:val="0"/>
      <w:marTop w:val="0"/>
      <w:marBottom w:val="0"/>
      <w:divBdr>
        <w:top w:val="none" w:sz="0" w:space="0" w:color="auto"/>
        <w:left w:val="none" w:sz="0" w:space="0" w:color="auto"/>
        <w:bottom w:val="none" w:sz="0" w:space="0" w:color="auto"/>
        <w:right w:val="none" w:sz="0" w:space="0" w:color="auto"/>
      </w:divBdr>
    </w:div>
    <w:div w:id="1857649591">
      <w:bodyDiv w:val="1"/>
      <w:marLeft w:val="0"/>
      <w:marRight w:val="0"/>
      <w:marTop w:val="0"/>
      <w:marBottom w:val="0"/>
      <w:divBdr>
        <w:top w:val="none" w:sz="0" w:space="0" w:color="auto"/>
        <w:left w:val="none" w:sz="0" w:space="0" w:color="auto"/>
        <w:bottom w:val="none" w:sz="0" w:space="0" w:color="auto"/>
        <w:right w:val="none" w:sz="0" w:space="0" w:color="auto"/>
      </w:divBdr>
    </w:div>
    <w:div w:id="1918707925">
      <w:bodyDiv w:val="1"/>
      <w:marLeft w:val="0"/>
      <w:marRight w:val="0"/>
      <w:marTop w:val="0"/>
      <w:marBottom w:val="0"/>
      <w:divBdr>
        <w:top w:val="none" w:sz="0" w:space="0" w:color="auto"/>
        <w:left w:val="none" w:sz="0" w:space="0" w:color="auto"/>
        <w:bottom w:val="none" w:sz="0" w:space="0" w:color="auto"/>
        <w:right w:val="none" w:sz="0" w:space="0" w:color="auto"/>
      </w:divBdr>
      <w:divsChild>
        <w:div w:id="129327150">
          <w:marLeft w:val="0"/>
          <w:marRight w:val="0"/>
          <w:marTop w:val="0"/>
          <w:marBottom w:val="0"/>
          <w:divBdr>
            <w:top w:val="none" w:sz="0" w:space="0" w:color="auto"/>
            <w:left w:val="none" w:sz="0" w:space="0" w:color="auto"/>
            <w:bottom w:val="none" w:sz="0" w:space="0" w:color="auto"/>
            <w:right w:val="none" w:sz="0" w:space="0" w:color="auto"/>
          </w:divBdr>
        </w:div>
      </w:divsChild>
    </w:div>
    <w:div w:id="1960796317">
      <w:bodyDiv w:val="1"/>
      <w:marLeft w:val="0"/>
      <w:marRight w:val="0"/>
      <w:marTop w:val="0"/>
      <w:marBottom w:val="0"/>
      <w:divBdr>
        <w:top w:val="none" w:sz="0" w:space="0" w:color="auto"/>
        <w:left w:val="none" w:sz="0" w:space="0" w:color="auto"/>
        <w:bottom w:val="none" w:sz="0" w:space="0" w:color="auto"/>
        <w:right w:val="none" w:sz="0" w:space="0" w:color="auto"/>
      </w:divBdr>
      <w:divsChild>
        <w:div w:id="328289288">
          <w:marLeft w:val="0"/>
          <w:marRight w:val="0"/>
          <w:marTop w:val="0"/>
          <w:marBottom w:val="0"/>
          <w:divBdr>
            <w:top w:val="none" w:sz="0" w:space="0" w:color="auto"/>
            <w:left w:val="none" w:sz="0" w:space="0" w:color="auto"/>
            <w:bottom w:val="none" w:sz="0" w:space="0" w:color="auto"/>
            <w:right w:val="none" w:sz="0" w:space="0" w:color="auto"/>
          </w:divBdr>
        </w:div>
      </w:divsChild>
    </w:div>
    <w:div w:id="1965456790">
      <w:bodyDiv w:val="1"/>
      <w:marLeft w:val="0"/>
      <w:marRight w:val="0"/>
      <w:marTop w:val="0"/>
      <w:marBottom w:val="0"/>
      <w:divBdr>
        <w:top w:val="none" w:sz="0" w:space="0" w:color="auto"/>
        <w:left w:val="none" w:sz="0" w:space="0" w:color="auto"/>
        <w:bottom w:val="none" w:sz="0" w:space="0" w:color="auto"/>
        <w:right w:val="none" w:sz="0" w:space="0" w:color="auto"/>
      </w:divBdr>
    </w:div>
    <w:div w:id="2097092450">
      <w:bodyDiv w:val="1"/>
      <w:marLeft w:val="0"/>
      <w:marRight w:val="0"/>
      <w:marTop w:val="0"/>
      <w:marBottom w:val="0"/>
      <w:divBdr>
        <w:top w:val="none" w:sz="0" w:space="0" w:color="auto"/>
        <w:left w:val="none" w:sz="0" w:space="0" w:color="auto"/>
        <w:bottom w:val="none" w:sz="0" w:space="0" w:color="auto"/>
        <w:right w:val="none" w:sz="0" w:space="0" w:color="auto"/>
      </w:divBdr>
      <w:divsChild>
        <w:div w:id="1294604470">
          <w:marLeft w:val="0"/>
          <w:marRight w:val="0"/>
          <w:marTop w:val="0"/>
          <w:marBottom w:val="0"/>
          <w:divBdr>
            <w:top w:val="none" w:sz="0" w:space="0" w:color="auto"/>
            <w:left w:val="none" w:sz="0" w:space="0" w:color="auto"/>
            <w:bottom w:val="none" w:sz="0" w:space="0" w:color="auto"/>
            <w:right w:val="none" w:sz="0" w:space="0" w:color="auto"/>
          </w:divBdr>
          <w:divsChild>
            <w:div w:id="1426993474">
              <w:marLeft w:val="0"/>
              <w:marRight w:val="0"/>
              <w:marTop w:val="0"/>
              <w:marBottom w:val="0"/>
              <w:divBdr>
                <w:top w:val="none" w:sz="0" w:space="0" w:color="auto"/>
                <w:left w:val="none" w:sz="0" w:space="0" w:color="auto"/>
                <w:bottom w:val="none" w:sz="0" w:space="0" w:color="auto"/>
                <w:right w:val="none" w:sz="0" w:space="0" w:color="auto"/>
              </w:divBdr>
              <w:divsChild>
                <w:div w:id="14491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7BED4-C36F-664D-9FA0-0401714A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21</Pages>
  <Words>3200</Words>
  <Characters>18246</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395</cp:revision>
  <cp:lastPrinted>2020-07-09T07:42:00Z</cp:lastPrinted>
  <dcterms:created xsi:type="dcterms:W3CDTF">2020-06-29T16:51:00Z</dcterms:created>
  <dcterms:modified xsi:type="dcterms:W3CDTF">2020-08-05T16:35:00Z</dcterms:modified>
</cp:coreProperties>
</file>