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8CBD" w14:textId="17ACB911" w:rsidR="00030DFE" w:rsidRDefault="008D2B07" w:rsidP="008D2B07">
      <w:pPr>
        <w:pStyle w:val="Titolo1"/>
        <w:jc w:val="center"/>
      </w:pPr>
      <w:r>
        <w:t>Glossario dei termini</w:t>
      </w:r>
    </w:p>
    <w:p w14:paraId="58446D62" w14:textId="62CD6087" w:rsidR="008D2B07" w:rsidRDefault="008D2B07" w:rsidP="008D2B07">
      <w:r>
        <w:t>Per evitare qualsiasi tipo di ambiguità, è conveniente specificare il significato esatto di ogni termine che potrebbe essere interpretato in maniera sbagliata o addirittura non compreso o conosciuto.</w:t>
      </w:r>
    </w:p>
    <w:tbl>
      <w:tblPr>
        <w:tblStyle w:val="Grigliatabella"/>
        <w:tblW w:w="10029" w:type="dxa"/>
        <w:tblLook w:val="04A0" w:firstRow="1" w:lastRow="0" w:firstColumn="1" w:lastColumn="0" w:noHBand="0" w:noVBand="1"/>
      </w:tblPr>
      <w:tblGrid>
        <w:gridCol w:w="2747"/>
        <w:gridCol w:w="7282"/>
      </w:tblGrid>
      <w:tr w:rsidR="008D2B07" w14:paraId="107576C2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29677DF8" w14:textId="5C0B023D" w:rsidR="008D2B07" w:rsidRDefault="008D2B07" w:rsidP="008D2B07">
            <w:r>
              <w:t>Termine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02584C58" w14:textId="3DB22C19" w:rsidR="008D2B07" w:rsidRDefault="008D2B07" w:rsidP="008D2B07">
            <w:r>
              <w:t>Significato</w:t>
            </w:r>
          </w:p>
        </w:tc>
      </w:tr>
      <w:tr w:rsidR="008D2B07" w14:paraId="5BDDE99A" w14:textId="77777777" w:rsidTr="009E2AFB">
        <w:tc>
          <w:tcPr>
            <w:tcW w:w="2523" w:type="dxa"/>
          </w:tcPr>
          <w:p w14:paraId="05599918" w14:textId="77F39D31" w:rsidR="008D2B07" w:rsidRPr="008D2B07" w:rsidRDefault="008D2B07" w:rsidP="008D2B07">
            <w:r>
              <w:rPr>
                <w:vertAlign w:val="superscript"/>
              </w:rPr>
              <w:t>1</w:t>
            </w:r>
            <w:r>
              <w:t>servizio</w:t>
            </w:r>
          </w:p>
        </w:tc>
        <w:tc>
          <w:tcPr>
            <w:tcW w:w="7506" w:type="dxa"/>
          </w:tcPr>
          <w:p w14:paraId="1C34DFCB" w14:textId="77777777" w:rsidR="00257A8F" w:rsidRDefault="008D2B07" w:rsidP="008D2B07">
            <w:r>
              <w:t xml:space="preserve">Insieme di tutte le attività </w:t>
            </w:r>
            <w:r w:rsidR="00257A8F">
              <w:t>inerenti al rapporto con i clienti.</w:t>
            </w:r>
          </w:p>
          <w:p w14:paraId="73806291" w14:textId="77777777" w:rsidR="00257A8F" w:rsidRDefault="00257A8F" w:rsidP="008D2B07">
            <w:r>
              <w:t>Il cliente non entra in un locale solo per ottenere cibo o bevande, ma lo fa per mangiare e bere qualcosa, preparato e servito in un determinato modo, in un ambiente piacevole e confortevole.</w:t>
            </w:r>
          </w:p>
          <w:p w14:paraId="5952E311" w14:textId="5F1A6273" w:rsidR="00257A8F" w:rsidRDefault="00257A8F" w:rsidP="008D2B07">
            <w:r>
              <w:t xml:space="preserve">…servire è soprattutto amare.                                          </w:t>
            </w:r>
            <w:r w:rsidRPr="00257A8F">
              <w:rPr>
                <w:i/>
                <w:iCs/>
              </w:rPr>
              <w:t>-Arrigo Cipriani (ristoratore)</w:t>
            </w:r>
          </w:p>
        </w:tc>
      </w:tr>
      <w:tr w:rsidR="008D2B07" w14:paraId="7A8E4ED1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6B579E65" w14:textId="555ADA9E" w:rsidR="008D2B07" w:rsidRPr="00257A8F" w:rsidRDefault="00257A8F" w:rsidP="008D2B07">
            <w:r>
              <w:rPr>
                <w:vertAlign w:val="superscript"/>
              </w:rPr>
              <w:t>2</w:t>
            </w:r>
            <w:r>
              <w:t>magazzino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1B6486A6" w14:textId="34CC8B66" w:rsidR="008D2B07" w:rsidRDefault="00902253" w:rsidP="008D2B07">
            <w:r>
              <w:t>Locale adibito alla conservazione della merce</w:t>
            </w:r>
          </w:p>
        </w:tc>
      </w:tr>
      <w:tr w:rsidR="008D2B07" w14:paraId="340F47CA" w14:textId="77777777" w:rsidTr="009E2AFB">
        <w:tc>
          <w:tcPr>
            <w:tcW w:w="2523" w:type="dxa"/>
          </w:tcPr>
          <w:p w14:paraId="407290D3" w14:textId="5B5A72FC" w:rsidR="008D2B07" w:rsidRPr="00902253" w:rsidRDefault="00902253" w:rsidP="008D2B07">
            <w:r>
              <w:rPr>
                <w:vertAlign w:val="superscript"/>
              </w:rPr>
              <w:t>3</w:t>
            </w:r>
            <w:r>
              <w:t>back-office</w:t>
            </w:r>
          </w:p>
        </w:tc>
        <w:tc>
          <w:tcPr>
            <w:tcW w:w="7506" w:type="dxa"/>
          </w:tcPr>
          <w:p w14:paraId="062AD3E2" w14:textId="2A737B3C" w:rsidR="008D2B07" w:rsidRDefault="00902253" w:rsidP="008D2B07">
            <w:r>
              <w:t>È quella parte di un’azienda che comprende tutte le attività proprie dell’azienda che contribuiscono alla sua gestione operativa; in pratica è tutto ciò che il cliente non vede, ma che consente la realizzazione dei prodotti o dei servizi a lui destinati.</w:t>
            </w:r>
          </w:p>
        </w:tc>
      </w:tr>
      <w:tr w:rsidR="008D2B07" w14:paraId="6E2C8FA6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4941DD2F" w14:textId="0524E389" w:rsidR="008D2B07" w:rsidRPr="00902253" w:rsidRDefault="00902253" w:rsidP="008D2B07">
            <w:r>
              <w:rPr>
                <w:vertAlign w:val="superscript"/>
              </w:rPr>
              <w:t>4</w:t>
            </w:r>
            <w:r>
              <w:t>prenotazione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7ECF34E1" w14:textId="0FCEF967" w:rsidR="008D2B07" w:rsidRDefault="00902253" w:rsidP="008D2B07">
            <w:r>
              <w:t>Spesso rappresenta il primo contatto con il cliente; garantisce la disponibilità del tavolo al momento dell’arrivo del cliente e permette alle aziende una migliore gestione aziendale e programmazione del servizio.</w:t>
            </w:r>
          </w:p>
        </w:tc>
      </w:tr>
      <w:tr w:rsidR="008D2B07" w14:paraId="7BE977D0" w14:textId="77777777" w:rsidTr="009E2AFB">
        <w:tc>
          <w:tcPr>
            <w:tcW w:w="2523" w:type="dxa"/>
          </w:tcPr>
          <w:p w14:paraId="3E8FD382" w14:textId="58DAC287" w:rsidR="008D2B07" w:rsidRPr="009E1E98" w:rsidRDefault="00902253" w:rsidP="008D2B07">
            <w:r>
              <w:rPr>
                <w:vertAlign w:val="superscript"/>
              </w:rPr>
              <w:t>5</w:t>
            </w:r>
            <w:r w:rsidR="009E1E98">
              <w:t>comanda</w:t>
            </w:r>
          </w:p>
        </w:tc>
        <w:tc>
          <w:tcPr>
            <w:tcW w:w="7506" w:type="dxa"/>
          </w:tcPr>
          <w:p w14:paraId="2EB1F3FA" w14:textId="7A37CC18" w:rsidR="008D2B07" w:rsidRDefault="009E1E98" w:rsidP="008D2B07">
            <w:r>
              <w:t>In ambito ristorativo, ordinazione di ciò che il cliente desidera consumare</w:t>
            </w:r>
          </w:p>
        </w:tc>
      </w:tr>
      <w:tr w:rsidR="008D2B07" w14:paraId="32D5F399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46A65708" w14:textId="583211A1" w:rsidR="008D2B07" w:rsidRPr="009E1E98" w:rsidRDefault="00902253" w:rsidP="008D2B07">
            <w:r>
              <w:rPr>
                <w:vertAlign w:val="superscript"/>
              </w:rPr>
              <w:t>6</w:t>
            </w:r>
            <w:r w:rsidR="009E1E98">
              <w:t>piatto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76659A1B" w14:textId="4471B585" w:rsidR="008D2B07" w:rsidRDefault="009E1E98" w:rsidP="008D2B07">
            <w:r>
              <w:t>Qualsiasi preparazione messa a disposizione dal ristorante che il cliente può scegliere.</w:t>
            </w:r>
          </w:p>
        </w:tc>
      </w:tr>
      <w:tr w:rsidR="008D2B07" w14:paraId="38D6FD7A" w14:textId="77777777" w:rsidTr="009E2AFB">
        <w:tc>
          <w:tcPr>
            <w:tcW w:w="2523" w:type="dxa"/>
          </w:tcPr>
          <w:p w14:paraId="54EEFCBD" w14:textId="4B16C8FE" w:rsidR="008D2B07" w:rsidRPr="009E2AFB" w:rsidRDefault="00902253" w:rsidP="008D2B07">
            <w:r>
              <w:rPr>
                <w:vertAlign w:val="superscript"/>
              </w:rPr>
              <w:t>7</w:t>
            </w:r>
            <w:r w:rsidR="009E2AFB">
              <w:t>carta</w:t>
            </w:r>
          </w:p>
        </w:tc>
        <w:tc>
          <w:tcPr>
            <w:tcW w:w="7506" w:type="dxa"/>
          </w:tcPr>
          <w:p w14:paraId="6F62B56D" w14:textId="04CC9FB7" w:rsidR="008D2B07" w:rsidRDefault="009E2AFB" w:rsidP="008D2B07">
            <w:r>
              <w:t>Anche lista, è l’elenco di numerose preparazioni tra le quali scegliere</w:t>
            </w:r>
            <w:r w:rsidR="001B1EBE">
              <w:t xml:space="preserve"> (da non confondere con menù</w:t>
            </w:r>
            <w:r w:rsidR="001B1EBE">
              <w:rPr>
                <w:vertAlign w:val="superscript"/>
              </w:rPr>
              <w:t>25</w:t>
            </w:r>
            <w:r w:rsidR="001B1EBE">
              <w:t>).</w:t>
            </w:r>
          </w:p>
        </w:tc>
      </w:tr>
      <w:tr w:rsidR="008D2B07" w14:paraId="76AC5AF5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2AC6F3EF" w14:textId="07785C4D" w:rsidR="008D2B07" w:rsidRPr="009E2AFB" w:rsidRDefault="00902253" w:rsidP="008D2B07">
            <w:r>
              <w:rPr>
                <w:vertAlign w:val="superscript"/>
              </w:rPr>
              <w:t>8</w:t>
            </w:r>
            <w:r w:rsidR="009E2AFB">
              <w:t>conto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2D88DDA9" w14:textId="77777777" w:rsidR="008D2B07" w:rsidRDefault="008D2B07" w:rsidP="008D2B07"/>
        </w:tc>
      </w:tr>
      <w:tr w:rsidR="008D2B07" w14:paraId="76E220B4" w14:textId="77777777" w:rsidTr="009E2AFB">
        <w:tc>
          <w:tcPr>
            <w:tcW w:w="2523" w:type="dxa"/>
          </w:tcPr>
          <w:p w14:paraId="4D2A5C8B" w14:textId="1D081DC9" w:rsidR="008D2B07" w:rsidRPr="009E2AFB" w:rsidRDefault="00902253" w:rsidP="008D2B07">
            <w:r>
              <w:rPr>
                <w:vertAlign w:val="superscript"/>
              </w:rPr>
              <w:t>9</w:t>
            </w:r>
            <w:r w:rsidR="009E2AFB">
              <w:t>pagamento alla romana</w:t>
            </w:r>
          </w:p>
        </w:tc>
        <w:tc>
          <w:tcPr>
            <w:tcW w:w="7506" w:type="dxa"/>
          </w:tcPr>
          <w:p w14:paraId="6D2D1DEE" w14:textId="77777777" w:rsidR="008D2B07" w:rsidRDefault="008D2B07" w:rsidP="008D2B07"/>
        </w:tc>
      </w:tr>
      <w:tr w:rsidR="008D2B07" w14:paraId="08377E47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5C0D934C" w14:textId="6431109E" w:rsidR="008D2B07" w:rsidRPr="009E2AFB" w:rsidRDefault="00902253" w:rsidP="008D2B07">
            <w:r>
              <w:rPr>
                <w:vertAlign w:val="superscript"/>
              </w:rPr>
              <w:t>10</w:t>
            </w:r>
            <w:r w:rsidR="009E2AFB">
              <w:t>merce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0FD8B8D5" w14:textId="77777777" w:rsidR="008D2B07" w:rsidRDefault="008D2B07" w:rsidP="008D2B07"/>
        </w:tc>
      </w:tr>
      <w:tr w:rsidR="008D2B07" w14:paraId="5521A9F3" w14:textId="77777777" w:rsidTr="009E2AFB">
        <w:tc>
          <w:tcPr>
            <w:tcW w:w="2523" w:type="dxa"/>
          </w:tcPr>
          <w:p w14:paraId="53F4146D" w14:textId="384E3B37" w:rsidR="008D2B07" w:rsidRPr="009E2AFB" w:rsidRDefault="00902253" w:rsidP="008D2B07">
            <w:r>
              <w:rPr>
                <w:vertAlign w:val="superscript"/>
              </w:rPr>
              <w:t>11</w:t>
            </w:r>
            <w:r w:rsidR="009E2AFB">
              <w:t>data di scadenza</w:t>
            </w:r>
          </w:p>
        </w:tc>
        <w:tc>
          <w:tcPr>
            <w:tcW w:w="7506" w:type="dxa"/>
          </w:tcPr>
          <w:p w14:paraId="55C080FF" w14:textId="77777777" w:rsidR="008D2B07" w:rsidRDefault="008D2B07" w:rsidP="008D2B07"/>
        </w:tc>
      </w:tr>
      <w:tr w:rsidR="008D2B07" w14:paraId="669CE2EC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0781BE06" w14:textId="7682FB6E" w:rsidR="008D2B07" w:rsidRPr="009E2AFB" w:rsidRDefault="00902253" w:rsidP="008D2B07">
            <w:r>
              <w:rPr>
                <w:vertAlign w:val="superscript"/>
              </w:rPr>
              <w:t>12</w:t>
            </w:r>
            <w:r w:rsidR="009E2AFB">
              <w:t>chef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1763B17E" w14:textId="77777777" w:rsidR="008D2B07" w:rsidRDefault="008D2B07" w:rsidP="008D2B07"/>
        </w:tc>
      </w:tr>
      <w:tr w:rsidR="008D2B07" w14:paraId="006E78AE" w14:textId="77777777" w:rsidTr="009E2AFB">
        <w:tc>
          <w:tcPr>
            <w:tcW w:w="2523" w:type="dxa"/>
          </w:tcPr>
          <w:p w14:paraId="2BBA61C2" w14:textId="3D9905FF" w:rsidR="008D2B07" w:rsidRPr="009E2AFB" w:rsidRDefault="00902253" w:rsidP="008D2B07">
            <w:r>
              <w:rPr>
                <w:vertAlign w:val="superscript"/>
              </w:rPr>
              <w:t>13</w:t>
            </w:r>
            <w:r w:rsidR="009E2AFB">
              <w:t>commis di cucina</w:t>
            </w:r>
          </w:p>
        </w:tc>
        <w:tc>
          <w:tcPr>
            <w:tcW w:w="7506" w:type="dxa"/>
          </w:tcPr>
          <w:p w14:paraId="28452A24" w14:textId="77777777" w:rsidR="008D2B07" w:rsidRDefault="008D2B07" w:rsidP="008D2B07"/>
        </w:tc>
      </w:tr>
      <w:tr w:rsidR="008D2B07" w14:paraId="07F3ED64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29185745" w14:textId="0592E6E9" w:rsidR="008D2B07" w:rsidRPr="009E2AFB" w:rsidRDefault="00902253" w:rsidP="008D2B07">
            <w:r>
              <w:rPr>
                <w:vertAlign w:val="superscript"/>
              </w:rPr>
              <w:t>14</w:t>
            </w:r>
            <w:r w:rsidR="009E2AFB">
              <w:t>lavapiatti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25D8C46A" w14:textId="77777777" w:rsidR="008D2B07" w:rsidRDefault="008D2B07" w:rsidP="008D2B07"/>
        </w:tc>
      </w:tr>
      <w:tr w:rsidR="008D2B07" w14:paraId="14CB1555" w14:textId="77777777" w:rsidTr="009E2AFB">
        <w:tc>
          <w:tcPr>
            <w:tcW w:w="2523" w:type="dxa"/>
          </w:tcPr>
          <w:p w14:paraId="33E6CD1D" w14:textId="53446A52" w:rsidR="008D2B07" w:rsidRPr="009E2AFB" w:rsidRDefault="00902253" w:rsidP="008D2B07">
            <w:r>
              <w:rPr>
                <w:vertAlign w:val="superscript"/>
              </w:rPr>
              <w:t>15</w:t>
            </w:r>
            <w:r w:rsidR="009E2AFB">
              <w:t>ma</w:t>
            </w:r>
            <w:r w:rsidR="009E2AFB">
              <w:rPr>
                <w:rFonts w:cstheme="minorHAnsi"/>
              </w:rPr>
              <w:t>î</w:t>
            </w:r>
            <w:r w:rsidR="009E2AFB">
              <w:t>tre</w:t>
            </w:r>
          </w:p>
        </w:tc>
        <w:tc>
          <w:tcPr>
            <w:tcW w:w="7506" w:type="dxa"/>
          </w:tcPr>
          <w:p w14:paraId="3857A113" w14:textId="77777777" w:rsidR="008D2B07" w:rsidRDefault="008D2B07" w:rsidP="008D2B07"/>
        </w:tc>
      </w:tr>
      <w:tr w:rsidR="008D2B07" w14:paraId="299A5FC8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4DFE1B52" w14:textId="2D4F214D" w:rsidR="008D2B07" w:rsidRPr="00902253" w:rsidRDefault="00902253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16</w:t>
            </w:r>
            <w:r w:rsidR="009E2AFB">
              <w:t>camerier</w:t>
            </w:r>
            <w:r w:rsidR="009E2AFB">
              <w:t>e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286AF088" w14:textId="77777777" w:rsidR="008D2B07" w:rsidRDefault="008D2B07" w:rsidP="008D2B07"/>
        </w:tc>
      </w:tr>
      <w:tr w:rsidR="008D2B07" w14:paraId="2A4B9CCF" w14:textId="77777777" w:rsidTr="009E2AFB">
        <w:tc>
          <w:tcPr>
            <w:tcW w:w="2523" w:type="dxa"/>
          </w:tcPr>
          <w:p w14:paraId="22595559" w14:textId="24CC7662" w:rsidR="008D2B07" w:rsidRPr="00902253" w:rsidRDefault="00902253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17</w:t>
            </w:r>
            <w:r w:rsidR="009E2AFB">
              <w:t>sommelier</w:t>
            </w:r>
          </w:p>
        </w:tc>
        <w:tc>
          <w:tcPr>
            <w:tcW w:w="7506" w:type="dxa"/>
          </w:tcPr>
          <w:p w14:paraId="582BFB11" w14:textId="77777777" w:rsidR="008D2B07" w:rsidRDefault="008D2B07" w:rsidP="008D2B07"/>
        </w:tc>
      </w:tr>
      <w:tr w:rsidR="008D2B07" w14:paraId="0F5ED9C5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31CB7EAD" w14:textId="6A118AD4" w:rsidR="008D2B07" w:rsidRPr="009E1E98" w:rsidRDefault="009E1E98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18</w:t>
            </w:r>
            <w:r w:rsidR="009E2AFB">
              <w:t>economo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66C785A4" w14:textId="77777777" w:rsidR="008D2B07" w:rsidRDefault="008D2B07" w:rsidP="008D2B07"/>
        </w:tc>
      </w:tr>
      <w:tr w:rsidR="008D2B07" w14:paraId="51C9E5B3" w14:textId="77777777" w:rsidTr="009E2AFB">
        <w:tc>
          <w:tcPr>
            <w:tcW w:w="2523" w:type="dxa"/>
          </w:tcPr>
          <w:p w14:paraId="44D51157" w14:textId="4F91A8C6" w:rsidR="008D2B07" w:rsidRPr="009E1E98" w:rsidRDefault="009E1E98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19</w:t>
            </w:r>
            <w:r w:rsidR="009E2AFB">
              <w:t>cassiere</w:t>
            </w:r>
          </w:p>
        </w:tc>
        <w:tc>
          <w:tcPr>
            <w:tcW w:w="7506" w:type="dxa"/>
          </w:tcPr>
          <w:p w14:paraId="3D0707FA" w14:textId="77777777" w:rsidR="008D2B07" w:rsidRDefault="008D2B07" w:rsidP="008D2B07"/>
        </w:tc>
      </w:tr>
      <w:tr w:rsidR="008D2B07" w14:paraId="54F78912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497DE2BD" w14:textId="263DB388" w:rsidR="008D2B07" w:rsidRPr="009E1E98" w:rsidRDefault="009E1E98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20</w:t>
            </w:r>
            <w:r w:rsidR="001B1EBE">
              <w:t>ID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7D7036E9" w14:textId="77777777" w:rsidR="008D2B07" w:rsidRDefault="008D2B07" w:rsidP="008D2B07"/>
        </w:tc>
      </w:tr>
      <w:tr w:rsidR="008D2B07" w14:paraId="3F39343A" w14:textId="77777777" w:rsidTr="009E2AFB">
        <w:tc>
          <w:tcPr>
            <w:tcW w:w="2523" w:type="dxa"/>
          </w:tcPr>
          <w:p w14:paraId="37525E44" w14:textId="00927577" w:rsidR="008D2B07" w:rsidRPr="009E1E98" w:rsidRDefault="009E1E98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21</w:t>
            </w:r>
            <w:r w:rsidR="001B1EBE">
              <w:t>guadagni</w:t>
            </w:r>
          </w:p>
        </w:tc>
        <w:tc>
          <w:tcPr>
            <w:tcW w:w="7506" w:type="dxa"/>
          </w:tcPr>
          <w:p w14:paraId="6DF731AA" w14:textId="77777777" w:rsidR="008D2B07" w:rsidRDefault="008D2B07" w:rsidP="008D2B07"/>
        </w:tc>
      </w:tr>
      <w:tr w:rsidR="008D2B07" w14:paraId="0C3DE59B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10957D73" w14:textId="5D43E59D" w:rsidR="008D2B07" w:rsidRPr="009E1E98" w:rsidRDefault="009E1E98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22</w:t>
            </w:r>
            <w:r w:rsidR="001B1EBE">
              <w:t>costi fissi e variabili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51FA593A" w14:textId="77777777" w:rsidR="008D2B07" w:rsidRDefault="008D2B07" w:rsidP="008D2B07"/>
        </w:tc>
      </w:tr>
      <w:tr w:rsidR="001B1EBE" w14:paraId="35C3B5A6" w14:textId="77777777" w:rsidTr="009E2AFB">
        <w:tc>
          <w:tcPr>
            <w:tcW w:w="2523" w:type="dxa"/>
          </w:tcPr>
          <w:p w14:paraId="0A20766C" w14:textId="63F97E9B" w:rsidR="001B1EBE" w:rsidRDefault="001B1EBE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23</w:t>
            </w:r>
            <w:r>
              <w:t>decret</w:t>
            </w:r>
            <w:r>
              <w:t>o</w:t>
            </w:r>
          </w:p>
        </w:tc>
        <w:tc>
          <w:tcPr>
            <w:tcW w:w="7506" w:type="dxa"/>
          </w:tcPr>
          <w:p w14:paraId="1A6BD47E" w14:textId="77777777" w:rsidR="001B1EBE" w:rsidRDefault="001B1EBE" w:rsidP="008D2B07"/>
        </w:tc>
      </w:tr>
      <w:tr w:rsidR="001B1EBE" w14:paraId="36512D1A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74900C2E" w14:textId="63ED5105" w:rsidR="001B1EBE" w:rsidRDefault="001B1EBE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24</w:t>
            </w:r>
            <w:r>
              <w:t>asporto/domicilio</w:t>
            </w:r>
            <w:r>
              <w:t>/delivery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55303AEB" w14:textId="77777777" w:rsidR="001B1EBE" w:rsidRDefault="001B1EBE" w:rsidP="008D2B07"/>
        </w:tc>
      </w:tr>
      <w:tr w:rsidR="001B1EBE" w14:paraId="4CFB56EA" w14:textId="77777777" w:rsidTr="009E2AFB">
        <w:tc>
          <w:tcPr>
            <w:tcW w:w="2523" w:type="dxa"/>
          </w:tcPr>
          <w:p w14:paraId="55FCEE06" w14:textId="10567E35" w:rsidR="001B1EBE" w:rsidRPr="001B1EBE" w:rsidRDefault="001B1EBE" w:rsidP="008D2B07">
            <w:r>
              <w:rPr>
                <w:vertAlign w:val="superscript"/>
              </w:rPr>
              <w:t>25</w:t>
            </w:r>
            <w:r>
              <w:t>menù</w:t>
            </w:r>
          </w:p>
        </w:tc>
        <w:tc>
          <w:tcPr>
            <w:tcW w:w="7506" w:type="dxa"/>
          </w:tcPr>
          <w:p w14:paraId="63444441" w14:textId="77777777" w:rsidR="001B1EBE" w:rsidRDefault="001B1EBE" w:rsidP="008D2B07"/>
        </w:tc>
      </w:tr>
      <w:tr w:rsidR="001B1EBE" w14:paraId="7BF409E4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6007B7F5" w14:textId="36986F72" w:rsidR="001B1EBE" w:rsidRDefault="001B1EBE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26</w:t>
            </w:r>
            <w:r>
              <w:t>diete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2329216D" w14:textId="77777777" w:rsidR="001B1EBE" w:rsidRDefault="001B1EBE" w:rsidP="008D2B07"/>
        </w:tc>
      </w:tr>
      <w:tr w:rsidR="001B1EBE" w14:paraId="2BB89573" w14:textId="77777777" w:rsidTr="009E2AFB">
        <w:tc>
          <w:tcPr>
            <w:tcW w:w="2523" w:type="dxa"/>
          </w:tcPr>
          <w:p w14:paraId="3B73C414" w14:textId="1EE48B5B" w:rsidR="001B1EBE" w:rsidRDefault="001B1EBE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27</w:t>
            </w:r>
            <w:r>
              <w:t>intolleranze</w:t>
            </w:r>
          </w:p>
        </w:tc>
        <w:tc>
          <w:tcPr>
            <w:tcW w:w="7506" w:type="dxa"/>
          </w:tcPr>
          <w:p w14:paraId="63360DB4" w14:textId="77777777" w:rsidR="001B1EBE" w:rsidRDefault="001B1EBE" w:rsidP="008D2B07"/>
        </w:tc>
      </w:tr>
      <w:tr w:rsidR="001B1EBE" w14:paraId="548EA339" w14:textId="77777777" w:rsidTr="001B1EBE">
        <w:tc>
          <w:tcPr>
            <w:tcW w:w="2523" w:type="dxa"/>
            <w:shd w:val="clear" w:color="auto" w:fill="BDD6EE" w:themeFill="accent5" w:themeFillTint="66"/>
          </w:tcPr>
          <w:p w14:paraId="38A5C707" w14:textId="11974BA1" w:rsidR="001B1EBE" w:rsidRDefault="001B1EBE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28</w:t>
            </w:r>
            <w:r>
              <w:t>nome utente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4AD1253E" w14:textId="77777777" w:rsidR="001B1EBE" w:rsidRDefault="001B1EBE" w:rsidP="008D2B07"/>
        </w:tc>
      </w:tr>
      <w:tr w:rsidR="001B1EBE" w14:paraId="04355066" w14:textId="77777777" w:rsidTr="009E2AFB">
        <w:tc>
          <w:tcPr>
            <w:tcW w:w="2523" w:type="dxa"/>
          </w:tcPr>
          <w:p w14:paraId="3A52346B" w14:textId="66A2D8AD" w:rsidR="001B1EBE" w:rsidRDefault="001B1EBE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29</w:t>
            </w:r>
            <w:r>
              <w:t>password</w:t>
            </w:r>
          </w:p>
        </w:tc>
        <w:tc>
          <w:tcPr>
            <w:tcW w:w="7506" w:type="dxa"/>
          </w:tcPr>
          <w:p w14:paraId="7EB1C090" w14:textId="77777777" w:rsidR="001B1EBE" w:rsidRDefault="001B1EBE" w:rsidP="008D2B07"/>
        </w:tc>
      </w:tr>
    </w:tbl>
    <w:p w14:paraId="7BFD08F6" w14:textId="77777777" w:rsidR="008D2B07" w:rsidRPr="008D2B07" w:rsidRDefault="008D2B07" w:rsidP="008D2B07"/>
    <w:sectPr w:rsidR="008D2B07" w:rsidRPr="008D2B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B4"/>
    <w:rsid w:val="00030DFE"/>
    <w:rsid w:val="001B1EBE"/>
    <w:rsid w:val="00257A8F"/>
    <w:rsid w:val="008143B4"/>
    <w:rsid w:val="008D2B07"/>
    <w:rsid w:val="00902253"/>
    <w:rsid w:val="009E1E98"/>
    <w:rsid w:val="009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CD7E"/>
  <w15:chartTrackingRefBased/>
  <w15:docId w15:val="{AAB8D5E1-5F19-4F6C-A39D-42CC2E53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2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2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18040-9D44-45DB-AB52-BF18065E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PORTA DOMENICO</dc:creator>
  <cp:keywords/>
  <dc:description/>
  <cp:lastModifiedBy>LA PORTA DOMENICO</cp:lastModifiedBy>
  <cp:revision>2</cp:revision>
  <dcterms:created xsi:type="dcterms:W3CDTF">2021-04-25T20:51:00Z</dcterms:created>
  <dcterms:modified xsi:type="dcterms:W3CDTF">2021-04-25T22:13:00Z</dcterms:modified>
</cp:coreProperties>
</file>