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77777777" w:rsidR="000F7559" w:rsidRPr="008F78C3" w:rsidRDefault="00257CF7">
      <w:pPr>
        <w:spacing w:before="106"/>
        <w:ind w:left="360"/>
        <w:rPr>
          <w:rFonts w:ascii="Aptos Display" w:hAnsi="Aptos Display"/>
          <w:b/>
          <w:sz w:val="28"/>
        </w:rPr>
      </w:pPr>
      <w:bookmarkStart w:id="0" w:name="David_Omer"/>
      <w:bookmarkEnd w:id="0"/>
      <w:r w:rsidRPr="008F78C3">
        <w:rPr>
          <w:rFonts w:ascii="Aptos Display" w:hAnsi="Aptos Display"/>
          <w:b/>
          <w:w w:val="105"/>
          <w:sz w:val="28"/>
        </w:rPr>
        <w:t>David</w:t>
      </w:r>
      <w:r w:rsidRPr="008F78C3">
        <w:rPr>
          <w:rFonts w:ascii="Aptos Display" w:hAnsi="Aptos Display"/>
          <w:b/>
          <w:spacing w:val="2"/>
          <w:w w:val="105"/>
          <w:sz w:val="28"/>
        </w:rPr>
        <w:t xml:space="preserve"> </w:t>
      </w:r>
      <w:r w:rsidRPr="008F78C3">
        <w:rPr>
          <w:rFonts w:ascii="Aptos Display" w:hAnsi="Aptos Display"/>
          <w:w w:val="105"/>
          <w:sz w:val="28"/>
        </w:rPr>
        <w:t>Park</w:t>
      </w:r>
      <w:r w:rsidRPr="008F78C3">
        <w:rPr>
          <w:rFonts w:ascii="Aptos Display" w:hAnsi="Aptos Display"/>
          <w:spacing w:val="3"/>
          <w:w w:val="105"/>
          <w:sz w:val="28"/>
        </w:rPr>
        <w:t xml:space="preserve"> </w:t>
      </w:r>
      <w:r w:rsidRPr="008F78C3">
        <w:rPr>
          <w:rFonts w:ascii="Aptos Display" w:hAnsi="Aptos Display"/>
          <w:b/>
          <w:spacing w:val="-4"/>
          <w:w w:val="105"/>
          <w:sz w:val="28"/>
        </w:rPr>
        <w:t>Omer</w:t>
      </w:r>
    </w:p>
    <w:p w14:paraId="03BE6A47" w14:textId="77777777" w:rsidR="000F7559" w:rsidRPr="008F78C3" w:rsidRDefault="00257CF7">
      <w:pPr>
        <w:pStyle w:val="BodyText"/>
        <w:spacing w:before="143"/>
        <w:ind w:left="359"/>
        <w:rPr>
          <w:rFonts w:ascii="Aptos Display" w:hAnsi="Aptos Display"/>
        </w:rPr>
      </w:pPr>
      <w:r w:rsidRPr="008F78C3">
        <w:rPr>
          <w:rFonts w:ascii="Aptos Display" w:hAnsi="Aptos Display"/>
          <w:w w:val="105"/>
        </w:rPr>
        <w:t>Long</w:t>
      </w:r>
      <w:r w:rsidRPr="008F78C3">
        <w:rPr>
          <w:rFonts w:ascii="Aptos Display" w:hAnsi="Aptos Display"/>
          <w:spacing w:val="-4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Beach,</w:t>
      </w:r>
      <w:r w:rsidRPr="008F78C3">
        <w:rPr>
          <w:rFonts w:ascii="Aptos Display" w:hAnsi="Aptos Display"/>
          <w:spacing w:val="-3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CA</w:t>
      </w:r>
      <w:r w:rsidRPr="008F78C3">
        <w:rPr>
          <w:rFonts w:ascii="Aptos Display" w:hAnsi="Aptos Display"/>
          <w:spacing w:val="47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•</w:t>
      </w:r>
      <w:r w:rsidRPr="008F78C3">
        <w:rPr>
          <w:rFonts w:ascii="Aptos Display" w:hAnsi="Aptos Display"/>
          <w:spacing w:val="46"/>
          <w:w w:val="105"/>
        </w:rPr>
        <w:t xml:space="preserve"> </w:t>
      </w:r>
      <w:hyperlink r:id="rId8">
        <w:r w:rsidR="000F7559" w:rsidRPr="008F78C3">
          <w:rPr>
            <w:rFonts w:ascii="Aptos Display" w:hAnsi="Aptos Display"/>
            <w:w w:val="105"/>
          </w:rPr>
          <w:t>david_1428@outlook.com</w:t>
        </w:r>
      </w:hyperlink>
      <w:r w:rsidRPr="008F78C3">
        <w:rPr>
          <w:rFonts w:ascii="Aptos Display" w:hAnsi="Aptos Display"/>
          <w:spacing w:val="47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•</w:t>
      </w:r>
      <w:r w:rsidRPr="008F78C3">
        <w:rPr>
          <w:rFonts w:ascii="Aptos Display" w:hAnsi="Aptos Display"/>
          <w:spacing w:val="46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+1</w:t>
      </w:r>
      <w:r w:rsidRPr="008F78C3">
        <w:rPr>
          <w:rFonts w:ascii="Aptos Display" w:hAnsi="Aptos Display"/>
          <w:spacing w:val="-3"/>
          <w:w w:val="105"/>
        </w:rPr>
        <w:t xml:space="preserve"> </w:t>
      </w:r>
      <w:r w:rsidRPr="008F78C3">
        <w:rPr>
          <w:rFonts w:ascii="Aptos Display" w:hAnsi="Aptos Display"/>
          <w:w w:val="105"/>
        </w:rPr>
        <w:t>562-377-</w:t>
      </w:r>
      <w:r w:rsidRPr="008F78C3">
        <w:rPr>
          <w:rFonts w:ascii="Aptos Display" w:hAnsi="Aptos Display"/>
          <w:spacing w:val="-4"/>
          <w:w w:val="105"/>
        </w:rPr>
        <w:t>6699</w:t>
      </w:r>
    </w:p>
    <w:p w14:paraId="3AFFD67F" w14:textId="77777777" w:rsidR="000F7559" w:rsidRPr="008F78C3" w:rsidRDefault="000F7559">
      <w:pPr>
        <w:pStyle w:val="BodyText"/>
        <w:spacing w:before="35"/>
        <w:ind w:left="0"/>
        <w:rPr>
          <w:rFonts w:ascii="Aptos Display" w:hAnsi="Aptos Display"/>
        </w:rPr>
      </w:pPr>
    </w:p>
    <w:p w14:paraId="20BB5615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bookmarkStart w:id="1" w:name="Professional_Summary"/>
      <w:bookmarkStart w:id="2" w:name="Project_Consulting_Services,_Inc._(via_T"/>
      <w:bookmarkEnd w:id="1"/>
      <w:bookmarkEnd w:id="2"/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Professional Summary</w:t>
      </w:r>
    </w:p>
    <w:p w14:paraId="4DE228A3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Senior middleware and data platform professional with over 20 years of experience designing, building, and supporting enterprise integration systems and mission-critical applications. Specialized in system integration, SQL Server performance optimization, and middleware architectures enabling reliable data flow across distributed systems. Experienced in API integration, messaging platforms, and performance tuning across </w:t>
      </w:r>
      <w:proofErr w:type="gramStart"/>
      <w:r w:rsidRPr="008F78C3">
        <w:rPr>
          <w:rFonts w:ascii="Aptos Display" w:eastAsia="Times New Roman" w:hAnsi="Aptos Display" w:cs="Times New Roman"/>
          <w:sz w:val="24"/>
          <w:szCs w:val="24"/>
        </w:rPr>
        <w:t>on-premise</w:t>
      </w:r>
      <w:proofErr w:type="gramEnd"/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 and cloud environments including Azure SQL. Known for rapidly diagnosing complex system issues, improving data flow efficiency, and collaborating across teams to deliver scalable, stable solutions.</w:t>
      </w:r>
    </w:p>
    <w:p w14:paraId="783DDA37" w14:textId="04D1DBD6" w:rsidR="004212F9" w:rsidRPr="008F78C3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 xml:space="preserve"> </w:t>
      </w: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7E96A7C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Experience</w:t>
      </w:r>
    </w:p>
    <w:p w14:paraId="745A8EC0" w14:textId="77777777" w:rsidR="000C2521" w:rsidRDefault="000C2521" w:rsidP="000C2521">
      <w:pPr>
        <w:pStyle w:val="Heading2"/>
      </w:pPr>
      <w:r w:rsidRPr="000C2521">
        <w:t>Independent Technical Projects &amp; Professional Development</w:t>
      </w:r>
      <w:r>
        <w:tab/>
      </w:r>
    </w:p>
    <w:p w14:paraId="51234E6C" w14:textId="77777777" w:rsidR="000C2521" w:rsidRPr="00F956D7" w:rsidRDefault="000C2521" w:rsidP="000C2521">
      <w:pPr>
        <w:pStyle w:val="Heading3"/>
      </w:pPr>
      <w:r w:rsidRPr="00F956D7">
        <w:t>04/2024 – current</w:t>
      </w:r>
    </w:p>
    <w:p w14:paraId="3D7FBEB9" w14:textId="77777777" w:rsidR="0057529D" w:rsidRPr="006E093F" w:rsidRDefault="0057529D" w:rsidP="0057529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6E093F">
        <w:rPr>
          <w:rFonts w:ascii="Aptos Display" w:hAnsi="Aptos Display"/>
        </w:rPr>
        <w:t>Architected and developed ReviewNudge™ (</w:t>
      </w:r>
      <w:hyperlink r:id="rId9" w:history="1">
        <w:r w:rsidRPr="0057529D">
          <w:rPr>
            <w:u w:val="single"/>
          </w:rPr>
          <w:t>reviewnudge.dourl.net</w:t>
        </w:r>
      </w:hyperlink>
      <w:r w:rsidRPr="006E093F">
        <w:rPr>
          <w:rFonts w:ascii="Aptos Display" w:hAnsi="Aptos Display"/>
        </w:rPr>
        <w:t>), a multi-tenant, micro-SaaS platform that automates customer review requests, follow-ups, workspace administration, and review-status tracking for service businesses.</w:t>
      </w:r>
    </w:p>
    <w:p w14:paraId="68C4A3D5" w14:textId="77777777" w:rsidR="0057529D" w:rsidRPr="006E093F" w:rsidRDefault="0057529D" w:rsidP="0057529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6E093F">
        <w:rPr>
          <w:rFonts w:ascii="Aptos Display" w:hAnsi="Aptos Display"/>
        </w:rPr>
        <w:t>Designed and developed Portmason™ (</w:t>
      </w:r>
      <w:hyperlink r:id="rId10" w:anchor="lab" w:history="1">
        <w:r w:rsidRPr="0057529D">
          <w:rPr>
            <w:u w:val="single"/>
          </w:rPr>
          <w:t>www.etal.solutions</w:t>
        </w:r>
      </w:hyperlink>
      <w:r w:rsidRPr="006E093F">
        <w:rPr>
          <w:rFonts w:ascii="Aptos Display" w:hAnsi="Aptos Display"/>
        </w:rPr>
        <w:t>), a portable automation platform that standardizes application provisioning, deployment, configuration, and operations across local and cloud environments.</w:t>
      </w:r>
    </w:p>
    <w:p w14:paraId="52846AC3" w14:textId="77777777" w:rsidR="000C2521" w:rsidRPr="00494450" w:rsidRDefault="000C2521" w:rsidP="000C2521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494450">
        <w:rPr>
          <w:rFonts w:ascii="Aptos Display" w:hAnsi="Aptos Display"/>
        </w:rPr>
        <w:t>Designed and implemented .NET-based applications, APIs, integration components, and automation workflows using relational databases and cloud-ready patterns.</w:t>
      </w:r>
    </w:p>
    <w:p w14:paraId="3D009966" w14:textId="77777777" w:rsidR="000C2521" w:rsidRPr="00494450" w:rsidRDefault="000C2521" w:rsidP="000C2521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494450">
        <w:rPr>
          <w:rFonts w:ascii="Aptos Display" w:hAnsi="Aptos Display"/>
        </w:rPr>
        <w:t>Built repeatable development and runtime environments using Docker, cloud platforms, and documented deployment practices.</w:t>
      </w:r>
    </w:p>
    <w:p w14:paraId="5B09C0BC" w14:textId="77777777" w:rsidR="000C2521" w:rsidRPr="00494450" w:rsidRDefault="000C2521" w:rsidP="000C2521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494450">
        <w:rPr>
          <w:rFonts w:ascii="Aptos Display" w:hAnsi="Aptos Display"/>
        </w:rPr>
        <w:t xml:space="preserve">Developed reporting and data-processing workflows and applied A.I.-assisted automation to reduce manual overhead. </w:t>
      </w:r>
    </w:p>
    <w:p w14:paraId="2033CE9B" w14:textId="77777777" w:rsidR="000C2521" w:rsidRPr="00494450" w:rsidRDefault="000C2521" w:rsidP="000C2521">
      <w:pPr>
        <w:pStyle w:val="BulletedList"/>
        <w:numPr>
          <w:ilvl w:val="0"/>
          <w:numId w:val="2"/>
        </w:numPr>
        <w:spacing w:after="240"/>
        <w:rPr>
          <w:rFonts w:ascii="Aptos Display" w:hAnsi="Aptos Display"/>
        </w:rPr>
      </w:pPr>
      <w:r w:rsidRPr="00494450">
        <w:rPr>
          <w:rFonts w:ascii="Aptos Display" w:hAnsi="Aptos Display"/>
        </w:rPr>
        <w:t>Continued hands-on work in portable, maintainable architecture patterns for small-business and SaaS-style platforms.</w:t>
      </w:r>
    </w:p>
    <w:p w14:paraId="53088F2A" w14:textId="77777777" w:rsidR="004212F9" w:rsidRPr="008F78C3" w:rsidRDefault="004212F9" w:rsidP="008F78C3">
      <w:pPr>
        <w:pStyle w:val="Heading2"/>
      </w:pPr>
      <w:r w:rsidRPr="008F78C3">
        <w:t>Project Consulting Services, Inc. (via TEKsystems) — Senior Consultant</w:t>
      </w:r>
    </w:p>
    <w:p w14:paraId="0A692E6E" w14:textId="6FDAEF33" w:rsidR="004212F9" w:rsidRPr="008F78C3" w:rsidRDefault="0032334C" w:rsidP="008F78C3">
      <w:pPr>
        <w:pStyle w:val="Heading3"/>
      </w:pPr>
      <w:r>
        <w:t>08/</w:t>
      </w:r>
      <w:r w:rsidR="004212F9" w:rsidRPr="008F78C3">
        <w:t xml:space="preserve">2015 – </w:t>
      </w:r>
      <w:r>
        <w:t>04/</w:t>
      </w:r>
      <w:r w:rsidR="004212F9" w:rsidRPr="008F78C3">
        <w:t>2024</w:t>
      </w:r>
    </w:p>
    <w:p w14:paraId="0026E238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Built middleware integrating multiple vendor systems with a SQL-based data warehouse, reducing processing latency from 24+ hours to near real-time.</w:t>
      </w:r>
    </w:p>
    <w:p w14:paraId="6EC130EB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Developed SQL coding standards and query design patterns that enabled rapid identification and resolution of performance issues, particularly around table variables and memory-intensive workloads.</w:t>
      </w:r>
    </w:p>
    <w:p w14:paraId="047E9885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Implemented query tuning and index optimization practices leveraging Azure SQL automatic tuning and industry-standard performance tooling.</w:t>
      </w:r>
    </w:p>
    <w:p w14:paraId="07ADCC75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lastRenderedPageBreak/>
        <w:t>Partnered with development teams to troubleshoot production issues, optimize queries, and improve overall system performance and reliability.</w:t>
      </w:r>
    </w:p>
    <w:p w14:paraId="7F9ECBB8" w14:textId="45C3D483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Supported integration workflows and data pipelines across distributed systems and enterprise applications.</w:t>
      </w:r>
    </w:p>
    <w:p w14:paraId="5259CE96" w14:textId="77777777" w:rsidR="00E866CD" w:rsidRPr="00E866CD" w:rsidRDefault="00E866CD" w:rsidP="00E866CD">
      <w:pPr>
        <w:pStyle w:val="Heading2"/>
      </w:pPr>
      <w:r w:rsidRPr="00E866CD">
        <w:t>Planned Career Sabbatical &amp; Independent Technical Projects</w:t>
      </w:r>
    </w:p>
    <w:p w14:paraId="5A57272F" w14:textId="77777777" w:rsidR="00E866CD" w:rsidRPr="0034251F" w:rsidRDefault="00E866CD" w:rsidP="00E866CD">
      <w:pPr>
        <w:pStyle w:val="Heading3"/>
      </w:pPr>
      <w:r w:rsidRPr="00E866CD">
        <w:t>03/2014 – 08/2015</w:t>
      </w:r>
    </w:p>
    <w:p w14:paraId="5C8715FB" w14:textId="77777777" w:rsidR="00E866CD" w:rsidRPr="0034251F" w:rsidRDefault="00E866CD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Took an intentional career break while continuing hands-on technical work and professional development. </w:t>
      </w:r>
    </w:p>
    <w:p w14:paraId="45632B34" w14:textId="77777777" w:rsidR="00E866CD" w:rsidRPr="0034251F" w:rsidRDefault="00E866CD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34251F">
        <w:rPr>
          <w:rFonts w:ascii="Aptos Display" w:hAnsi="Aptos Display"/>
        </w:rPr>
        <w:t>Built .NET/MVC and browser-based applications using HTML5, CSS3, JavaScript, and SQL-backed application architecture.</w:t>
      </w:r>
    </w:p>
    <w:p w14:paraId="087D4EBF" w14:textId="77777777" w:rsidR="00E866CD" w:rsidRPr="0034251F" w:rsidRDefault="00E866CD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Developed responsive user interfaces, database-driven workflows, reporting views, and analytics outputs. </w:t>
      </w:r>
    </w:p>
    <w:p w14:paraId="4A42BB98" w14:textId="77777777" w:rsidR="00E866CD" w:rsidRPr="0034251F" w:rsidRDefault="00E866CD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34251F">
        <w:rPr>
          <w:rFonts w:ascii="Aptos Display" w:hAnsi="Aptos Display"/>
        </w:rPr>
        <w:t>Explored legacy-modernization approaches using web applications, relational databases, APIs, and integration patterns.</w:t>
      </w:r>
    </w:p>
    <w:p w14:paraId="35BAF07C" w14:textId="77777777" w:rsidR="008F78C3" w:rsidRDefault="008F78C3" w:rsidP="00CA78B8">
      <w:pPr>
        <w:keepNext/>
        <w:keepLines/>
        <w:widowControl/>
        <w:autoSpaceDE/>
        <w:autoSpaceDN/>
        <w:ind w:left="331" w:right="677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</w:p>
    <w:p w14:paraId="09FA507A" w14:textId="39881C85" w:rsidR="004212F9" w:rsidRPr="008F78C3" w:rsidRDefault="004212F9" w:rsidP="00CA78B8">
      <w:pPr>
        <w:keepNext/>
        <w:keepLines/>
        <w:widowControl/>
        <w:autoSpaceDE/>
        <w:autoSpaceDN/>
        <w:ind w:left="331" w:right="677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Steton Technology Group — Lead Architect</w:t>
      </w:r>
    </w:p>
    <w:p w14:paraId="62EE0AE5" w14:textId="4A12A3E7" w:rsidR="004212F9" w:rsidRPr="008F78C3" w:rsidRDefault="0032334C" w:rsidP="00CA78B8">
      <w:pPr>
        <w:keepNext/>
        <w:keepLines/>
        <w:widowControl/>
        <w:autoSpaceDE/>
        <w:autoSpaceDN/>
        <w:spacing w:after="160"/>
        <w:ind w:left="331" w:right="677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</w:t>
      </w:r>
      <w:r w:rsidR="008F78C3">
        <w:rPr>
          <w:rFonts w:ascii="Aptos Display" w:eastAsia="Times New Roman" w:hAnsi="Aptos Display" w:cs="Times New Roman"/>
          <w:sz w:val="24"/>
          <w:szCs w:val="24"/>
        </w:rPr>
        <w:t>4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 – </w:t>
      </w:r>
      <w:r>
        <w:rPr>
          <w:rFonts w:ascii="Aptos Display" w:eastAsia="Times New Roman" w:hAnsi="Aptos Display" w:cs="Times New Roman"/>
          <w:sz w:val="24"/>
          <w:szCs w:val="24"/>
        </w:rPr>
        <w:t>03/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201</w:t>
      </w:r>
      <w:r w:rsidR="008F78C3">
        <w:rPr>
          <w:rFonts w:ascii="Aptos Display" w:eastAsia="Times New Roman" w:hAnsi="Aptos Display" w:cs="Times New Roman"/>
          <w:sz w:val="24"/>
          <w:szCs w:val="24"/>
        </w:rPr>
        <w:t>4</w:t>
      </w:r>
    </w:p>
    <w:p w14:paraId="6124E455" w14:textId="6314BC04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 xml:space="preserve">Led development and operation of a </w:t>
      </w:r>
      <w:r w:rsidR="008752FB" w:rsidRPr="008F78C3">
        <w:rPr>
          <w:rFonts w:ascii="Aptos Display" w:hAnsi="Aptos Display"/>
        </w:rPr>
        <w:t xml:space="preserve">QA auditing </w:t>
      </w:r>
      <w:r w:rsidRPr="008F78C3">
        <w:rPr>
          <w:rFonts w:ascii="Aptos Display" w:hAnsi="Aptos Display"/>
        </w:rPr>
        <w:t xml:space="preserve">SaaS </w:t>
      </w:r>
      <w:r w:rsidR="008752FB" w:rsidRPr="008F78C3">
        <w:rPr>
          <w:rFonts w:ascii="Aptos Display" w:hAnsi="Aptos Display"/>
        </w:rPr>
        <w:t xml:space="preserve">solution </w:t>
      </w:r>
      <w:r w:rsidRPr="008F78C3">
        <w:rPr>
          <w:rFonts w:ascii="Aptos Display" w:hAnsi="Aptos Display"/>
        </w:rPr>
        <w:t>supporting thousands of</w:t>
      </w:r>
      <w:r w:rsidR="008752FB" w:rsidRPr="008F78C3">
        <w:rPr>
          <w:rFonts w:ascii="Aptos Display" w:hAnsi="Aptos Display"/>
        </w:rPr>
        <w:t xml:space="preserve"> enterprise</w:t>
      </w:r>
      <w:r w:rsidRPr="008F78C3">
        <w:rPr>
          <w:rFonts w:ascii="Aptos Display" w:hAnsi="Aptos Display"/>
        </w:rPr>
        <w:t xml:space="preserve"> users</w:t>
      </w:r>
      <w:r w:rsidR="008752FB" w:rsidRPr="008F78C3">
        <w:rPr>
          <w:rFonts w:ascii="Aptos Display" w:hAnsi="Aptos Display"/>
        </w:rPr>
        <w:t xml:space="preserve"> for companies including WinCo Foods.</w:t>
      </w:r>
    </w:p>
    <w:p w14:paraId="5F58755B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Designed and implemented a database-driven analytics layer using views to support reporting and BI workloads without impacting transactional systems.</w:t>
      </w:r>
    </w:p>
    <w:p w14:paraId="5F9B1426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Optimized database performance and data access patterns to support high-volume, concurrent workloads.</w:t>
      </w:r>
    </w:p>
    <w:p w14:paraId="30438DFD" w14:textId="6664856B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Led cloud platform initiatives using Azure and AWS to improve scalability, reliability, and system performance.</w:t>
      </w:r>
    </w:p>
    <w:p w14:paraId="2AAAED51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8"/>
          <w:szCs w:val="28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SeeBeyond — Senior Consultant</w:t>
      </w:r>
    </w:p>
    <w:p w14:paraId="7A5EFE0F" w14:textId="1EA67CD4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2002 – </w:t>
      </w:r>
      <w:r>
        <w:rPr>
          <w:rFonts w:ascii="Aptos Display" w:eastAsia="Times New Roman" w:hAnsi="Aptos Display" w:cs="Times New Roman"/>
          <w:sz w:val="24"/>
          <w:szCs w:val="24"/>
        </w:rPr>
        <w:t>12/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</w:t>
      </w:r>
      <w:r w:rsidR="008F78C3">
        <w:rPr>
          <w:rFonts w:ascii="Aptos Display" w:eastAsia="Times New Roman" w:hAnsi="Aptos Display" w:cs="Times New Roman"/>
          <w:sz w:val="24"/>
          <w:szCs w:val="24"/>
        </w:rPr>
        <w:t>3</w:t>
      </w:r>
    </w:p>
    <w:p w14:paraId="29458A26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Delivered enterprise integration solutions using SeeBeyond e*Gate and Java across healthcare, government, and commercial systems.</w:t>
      </w:r>
    </w:p>
    <w:p w14:paraId="6BD1A1A7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Built and maintained 400+ system interfaces enabling data exchange across distributed applications.</w:t>
      </w:r>
    </w:p>
    <w:p w14:paraId="6433794E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Delivered secure, HIPAA-compliant integrations for hospital and clinical systems using HL7 messaging standards.</w:t>
      </w:r>
    </w:p>
    <w:p w14:paraId="0C412720" w14:textId="2D07A7BD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 xml:space="preserve">Served as lead developer and architect for major integration programs </w:t>
      </w:r>
      <w:r w:rsidR="00CA78B8" w:rsidRPr="008F78C3">
        <w:rPr>
          <w:rFonts w:ascii="Aptos Display" w:hAnsi="Aptos Display"/>
        </w:rPr>
        <w:t>for</w:t>
      </w:r>
      <w:r w:rsidRPr="008F78C3">
        <w:rPr>
          <w:rFonts w:ascii="Aptos Display" w:hAnsi="Aptos Display"/>
        </w:rPr>
        <w:t xml:space="preserve"> </w:t>
      </w:r>
      <w:r w:rsidR="00CA78B8" w:rsidRPr="008F78C3">
        <w:rPr>
          <w:rFonts w:ascii="Aptos Display" w:hAnsi="Aptos Display"/>
        </w:rPr>
        <w:t xml:space="preserve">the </w:t>
      </w:r>
      <w:r w:rsidRPr="008F78C3">
        <w:rPr>
          <w:rFonts w:ascii="Aptos Display" w:hAnsi="Aptos Display"/>
        </w:rPr>
        <w:t>US Army</w:t>
      </w:r>
      <w:r w:rsidR="00CA78B8" w:rsidRPr="008F78C3">
        <w:rPr>
          <w:rFonts w:ascii="Aptos Display" w:hAnsi="Aptos Display"/>
        </w:rPr>
        <w:t>’s</w:t>
      </w:r>
      <w:r w:rsidRPr="008F78C3">
        <w:rPr>
          <w:rFonts w:ascii="Aptos Display" w:hAnsi="Aptos Display"/>
        </w:rPr>
        <w:t xml:space="preserve"> LMP SAP</w:t>
      </w:r>
      <w:r w:rsidR="00CA78B8" w:rsidRPr="008F78C3">
        <w:rPr>
          <w:rFonts w:ascii="Aptos Display" w:hAnsi="Aptos Display"/>
        </w:rPr>
        <w:t xml:space="preserve"> implementation</w:t>
      </w:r>
      <w:r w:rsidRPr="008F78C3">
        <w:rPr>
          <w:rFonts w:ascii="Aptos Display" w:hAnsi="Aptos Display"/>
        </w:rPr>
        <w:t>, Regence Health, Commerce One, and Canada Post.</w:t>
      </w:r>
    </w:p>
    <w:p w14:paraId="3A86AE26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Computer Sciences Corporation — Senior Consultant</w:t>
      </w:r>
    </w:p>
    <w:p w14:paraId="5BD3B222" w14:textId="0C74132B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2001 – </w:t>
      </w: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2002</w:t>
      </w:r>
    </w:p>
    <w:p w14:paraId="6365A362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Designed and implemented SAP integration components supporting enterprise system connectivity.</w:t>
      </w:r>
    </w:p>
    <w:p w14:paraId="4D39C90F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Delivered integration architecture guidance for NASA’s IFMP SAP implementation.</w:t>
      </w:r>
    </w:p>
    <w:p w14:paraId="6E30A405" w14:textId="770E9871" w:rsidR="004212F9" w:rsidRPr="008F78C3" w:rsidRDefault="004212F9" w:rsidP="00E866CD">
      <w:pPr>
        <w:pStyle w:val="BulletedList"/>
        <w:numPr>
          <w:ilvl w:val="0"/>
          <w:numId w:val="2"/>
        </w:numPr>
        <w:spacing w:after="240"/>
        <w:rPr>
          <w:rFonts w:ascii="Aptos Display" w:hAnsi="Aptos Display"/>
        </w:rPr>
      </w:pPr>
      <w:r w:rsidRPr="008F78C3">
        <w:rPr>
          <w:rFonts w:ascii="Aptos Display" w:hAnsi="Aptos Display"/>
        </w:rPr>
        <w:t>Developed middleware components using Java and T-SQL for enterprise data integration.</w:t>
      </w:r>
    </w:p>
    <w:p w14:paraId="5B114D20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Fluor Corporation — EAI Team Lead</w:t>
      </w:r>
    </w:p>
    <w:p w14:paraId="41C8A176" w14:textId="2FB71F0F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1999 – </w:t>
      </w:r>
      <w:r>
        <w:rPr>
          <w:rFonts w:ascii="Aptos Display" w:eastAsia="Times New Roman" w:hAnsi="Aptos Display" w:cs="Times New Roman"/>
          <w:sz w:val="24"/>
          <w:szCs w:val="24"/>
        </w:rPr>
        <w:t>10/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2001</w:t>
      </w:r>
    </w:p>
    <w:p w14:paraId="48E707BB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lastRenderedPageBreak/>
        <w:t>Led middleware integration efforts for legacy-to-SAP system migrations using SeeBeyond e*Gate.</w:t>
      </w:r>
    </w:p>
    <w:p w14:paraId="62205EEF" w14:textId="77777777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Conducted proof-of-concept work using IBM MQSeries and enterprise messaging platforms.</w:t>
      </w:r>
    </w:p>
    <w:p w14:paraId="4861359C" w14:textId="047EF1A8" w:rsidR="004212F9" w:rsidRPr="008F78C3" w:rsidRDefault="004212F9" w:rsidP="00E866CD">
      <w:pPr>
        <w:pStyle w:val="BulletedList"/>
        <w:numPr>
          <w:ilvl w:val="0"/>
          <w:numId w:val="2"/>
        </w:numPr>
        <w:rPr>
          <w:rFonts w:ascii="Aptos Display" w:hAnsi="Aptos Display"/>
        </w:rPr>
      </w:pPr>
      <w:r w:rsidRPr="008F78C3">
        <w:rPr>
          <w:rFonts w:ascii="Aptos Display" w:hAnsi="Aptos Display"/>
        </w:rPr>
        <w:t>Collaborated with vendors and enterprise architects to deliver scalable integration solutions.</w:t>
      </w:r>
    </w:p>
    <w:p w14:paraId="5452816E" w14:textId="77777777" w:rsidR="004212F9" w:rsidRPr="008F78C3" w:rsidRDefault="004212F9" w:rsidP="008752FB">
      <w:pPr>
        <w:keepNext/>
        <w:keepLines/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PM Realty Group — MIS Manager</w:t>
      </w:r>
    </w:p>
    <w:p w14:paraId="7C3C380B" w14:textId="436E9340" w:rsidR="004212F9" w:rsidRPr="008F78C3" w:rsidRDefault="0032334C" w:rsidP="008752FB">
      <w:pPr>
        <w:keepNext/>
        <w:keepLines/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1996 – </w:t>
      </w: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1999</w:t>
      </w:r>
    </w:p>
    <w:p w14:paraId="2D3EEB18" w14:textId="77777777" w:rsidR="004212F9" w:rsidRPr="008F78C3" w:rsidRDefault="004212F9" w:rsidP="008752FB">
      <w:pPr>
        <w:keepNext/>
        <w:keepLines/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Managed IT operations supporting distributed corporate systems and business applications.</w:t>
      </w:r>
    </w:p>
    <w:p w14:paraId="61CDBD2D" w14:textId="77777777" w:rsidR="004212F9" w:rsidRPr="008F78C3" w:rsidRDefault="004212F9" w:rsidP="008752FB">
      <w:pPr>
        <w:keepNext/>
        <w:keepLines/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Led network infrastructure upgrades and enterprise connectivity initiatives.</w:t>
      </w:r>
    </w:p>
    <w:p w14:paraId="2CDF4FCD" w14:textId="77777777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110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Developed SQL-based business systems </w:t>
      </w:r>
      <w:proofErr w:type="gramStart"/>
      <w:r w:rsidRPr="008F78C3">
        <w:rPr>
          <w:rFonts w:ascii="Aptos Display" w:eastAsia="Times New Roman" w:hAnsi="Aptos Display" w:cs="Times New Roman"/>
          <w:sz w:val="24"/>
          <w:szCs w:val="24"/>
        </w:rPr>
        <w:t>supporting</w:t>
      </w:r>
      <w:proofErr w:type="gramEnd"/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 financial and asset management workflows.</w:t>
      </w:r>
    </w:p>
    <w:p w14:paraId="76B1D43D" w14:textId="23E09B3D" w:rsidR="004212F9" w:rsidRPr="008F78C3" w:rsidRDefault="004212F9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Access Development Corp — System Administrator / Programmer</w:t>
      </w:r>
    </w:p>
    <w:p w14:paraId="1F281914" w14:textId="68A1027E" w:rsidR="004212F9" w:rsidRPr="008F78C3" w:rsidRDefault="0032334C" w:rsidP="00CA78B8">
      <w:pPr>
        <w:widowControl/>
        <w:autoSpaceDE/>
        <w:autoSpaceDN/>
        <w:spacing w:after="16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eastAsia="Times New Roman" w:hAnsi="Aptos Display" w:cs="Times New Roman"/>
          <w:sz w:val="24"/>
          <w:szCs w:val="24"/>
        </w:rPr>
        <w:t>05/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 xml:space="preserve">1986 – </w:t>
      </w:r>
      <w:r>
        <w:rPr>
          <w:rFonts w:ascii="Aptos Display" w:eastAsia="Times New Roman" w:hAnsi="Aptos Display" w:cs="Times New Roman"/>
          <w:sz w:val="24"/>
          <w:szCs w:val="24"/>
        </w:rPr>
        <w:t>01/</w:t>
      </w:r>
      <w:r w:rsidR="004212F9" w:rsidRPr="008F78C3">
        <w:rPr>
          <w:rFonts w:ascii="Aptos Display" w:eastAsia="Times New Roman" w:hAnsi="Aptos Display" w:cs="Times New Roman"/>
          <w:sz w:val="24"/>
          <w:szCs w:val="24"/>
        </w:rPr>
        <w:t>1996</w:t>
      </w:r>
    </w:p>
    <w:p w14:paraId="6056E3EA" w14:textId="77777777" w:rsidR="004212F9" w:rsidRPr="008F78C3" w:rsidRDefault="004212F9" w:rsidP="008752FB">
      <w:pPr>
        <w:widowControl/>
        <w:numPr>
          <w:ilvl w:val="0"/>
          <w:numId w:val="2"/>
        </w:numPr>
        <w:autoSpaceDE/>
        <w:autoSpaceDN/>
        <w:spacing w:after="160"/>
        <w:ind w:left="994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Developed CRM and shipping system modules supporting internal business operations.</w:t>
      </w:r>
    </w:p>
    <w:p w14:paraId="00726513" w14:textId="77777777" w:rsidR="004212F9" w:rsidRPr="008F78C3" w:rsidRDefault="004212F9" w:rsidP="00CA78B8">
      <w:pPr>
        <w:widowControl/>
        <w:numPr>
          <w:ilvl w:val="0"/>
          <w:numId w:val="2"/>
        </w:numPr>
        <w:autoSpaceDE/>
        <w:autoSpaceDN/>
        <w:spacing w:after="160"/>
        <w:ind w:left="99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Migrated legacy systems to a LAN-based client/server architecture, rewriting applications using SQL-based technologies.</w:t>
      </w:r>
    </w:p>
    <w:p w14:paraId="34B53A27" w14:textId="77777777" w:rsidR="00CA78B8" w:rsidRPr="008F78C3" w:rsidRDefault="00CA78B8" w:rsidP="00CA78B8">
      <w:pPr>
        <w:keepNext/>
        <w:keepLines/>
        <w:widowControl/>
        <w:tabs>
          <w:tab w:val="right" w:pos="10080"/>
        </w:tabs>
        <w:autoSpaceDE/>
        <w:autoSpaceDN/>
        <w:ind w:left="331" w:right="677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659B5E8D" w14:textId="77777777" w:rsidR="004212F9" w:rsidRPr="008F78C3" w:rsidRDefault="004212F9" w:rsidP="00CA78B8">
      <w:pPr>
        <w:keepNext/>
        <w:keepLines/>
        <w:widowControl/>
        <w:autoSpaceDE/>
        <w:autoSpaceDN/>
        <w:spacing w:before="320" w:after="320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Education</w:t>
      </w:r>
    </w:p>
    <w:p w14:paraId="14873106" w14:textId="77777777" w:rsidR="004212F9" w:rsidRPr="008F78C3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Brigham Young University — Computer Science</w:t>
      </w:r>
      <w:r w:rsidRPr="008F78C3">
        <w:rPr>
          <w:rFonts w:ascii="Aptos Display" w:eastAsia="Times New Roman" w:hAnsi="Aptos Display" w:cs="Times New Roman"/>
          <w:sz w:val="24"/>
          <w:szCs w:val="24"/>
        </w:rPr>
        <w:br/>
        <w:t>1985 – 1986</w:t>
      </w:r>
    </w:p>
    <w:p w14:paraId="656018B5" w14:textId="77777777" w:rsidR="00CA78B8" w:rsidRPr="008F78C3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2DC6D25" w14:textId="77777777" w:rsidR="004212F9" w:rsidRPr="008F78C3" w:rsidRDefault="004212F9" w:rsidP="00CA78B8">
      <w:pPr>
        <w:widowControl/>
        <w:autoSpaceDE/>
        <w:autoSpaceDN/>
        <w:spacing w:before="320" w:after="320"/>
        <w:ind w:left="330" w:right="680"/>
        <w:outlineLvl w:val="1"/>
        <w:rPr>
          <w:rFonts w:ascii="Aptos Display" w:hAnsi="Aptos Display"/>
          <w:b/>
          <w:spacing w:val="-4"/>
          <w:w w:val="105"/>
          <w:sz w:val="32"/>
          <w:szCs w:val="32"/>
        </w:rPr>
      </w:pPr>
      <w:r w:rsidRPr="008F78C3">
        <w:rPr>
          <w:rFonts w:ascii="Aptos Display" w:hAnsi="Aptos Display"/>
          <w:b/>
          <w:spacing w:val="-4"/>
          <w:w w:val="105"/>
          <w:sz w:val="32"/>
          <w:szCs w:val="32"/>
        </w:rPr>
        <w:t>Skills</w:t>
      </w:r>
    </w:p>
    <w:p w14:paraId="0D541C1B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Integration &amp; Middleware</w:t>
      </w:r>
    </w:p>
    <w:p w14:paraId="0B9B6D1A" w14:textId="64B545A0" w:rsidR="00CA78B8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 xml:space="preserve">Enterprise application integration, REST APIs, message-based </w:t>
      </w:r>
      <w:proofErr w:type="gramStart"/>
      <w:r w:rsidRPr="008F78C3">
        <w:rPr>
          <w:rFonts w:ascii="Aptos Display" w:eastAsia="Times New Roman" w:hAnsi="Aptos Display" w:cs="Times New Roman"/>
          <w:sz w:val="24"/>
          <w:szCs w:val="24"/>
        </w:rPr>
        <w:t>architectures</w:t>
      </w:r>
      <w:proofErr w:type="gramEnd"/>
      <w:r w:rsidRPr="008F78C3">
        <w:rPr>
          <w:rFonts w:ascii="Aptos Display" w:eastAsia="Times New Roman" w:hAnsi="Aptos Display" w:cs="Times New Roman"/>
          <w:sz w:val="24"/>
          <w:szCs w:val="24"/>
        </w:rPr>
        <w:t>, distributed systems, service-oriented architecture (SOA), system interoperability</w:t>
      </w:r>
    </w:p>
    <w:p w14:paraId="60B5DBC2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Messaging &amp; Data Movement</w:t>
      </w:r>
    </w:p>
    <w:p w14:paraId="3BBC8D99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HL7/FHIR, MQSeries, MSMQ, RabbitMQ, Apache Kafka, SAP integration, Azure Service Bus</w:t>
      </w:r>
    </w:p>
    <w:p w14:paraId="4B91048B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Data &amp; Databases</w:t>
      </w:r>
    </w:p>
    <w:p w14:paraId="156819CC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SQL Server 2022, Azure SQL Database, Azure SQL Managed Instance, PostgreSQL, Redis, SQLite, Oracle (8i)</w:t>
      </w:r>
    </w:p>
    <w:p w14:paraId="55B25DA8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Database &amp; Performance Engineering</w:t>
      </w:r>
    </w:p>
    <w:p w14:paraId="36BFD8DD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SQL performance tuning, query optimization, indexing strategies, data access patterns, database reliability, high-availability concepts</w:t>
      </w:r>
    </w:p>
    <w:p w14:paraId="78EF6029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Programming &amp; Scripting</w:t>
      </w:r>
    </w:p>
    <w:p w14:paraId="124908D9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C#, Java, Python, JavaScript, Bash, PowerShell, T-SQL, PL/SQL</w:t>
      </w:r>
    </w:p>
    <w:p w14:paraId="16E51B5E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lastRenderedPageBreak/>
        <w:t>Cloud &amp; Platforms</w:t>
      </w:r>
    </w:p>
    <w:p w14:paraId="6E5790E7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Azure, AWS, GCP, SaaS platforms</w:t>
      </w:r>
    </w:p>
    <w:p w14:paraId="305EF11E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DevOps &amp; Operations</w:t>
      </w:r>
    </w:p>
    <w:p w14:paraId="4554E7D6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CI/CD, Docker, Kubernetes, system monitoring, troubleshooting, production support</w:t>
      </w:r>
    </w:p>
    <w:p w14:paraId="654ED1B5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Automation &amp; Orchestration</w:t>
      </w:r>
    </w:p>
    <w:p w14:paraId="1BD00C36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Apache Airflow, Terraform, GitHub Actions, Jenkins</w:t>
      </w:r>
    </w:p>
    <w:p w14:paraId="177125F9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Architecture &amp; Systems</w:t>
      </w:r>
    </w:p>
    <w:p w14:paraId="6ACA7754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Microservices, MVC, RESTful APIs, CQRS, 12-Factor App, SOLID</w:t>
      </w:r>
    </w:p>
    <w:p w14:paraId="7450C25B" w14:textId="77777777" w:rsidR="004212F9" w:rsidRPr="008F78C3" w:rsidRDefault="004212F9" w:rsidP="00CA78B8">
      <w:pPr>
        <w:widowControl/>
        <w:autoSpaceDE/>
        <w:autoSpaceDN/>
        <w:ind w:left="330" w:right="680"/>
        <w:outlineLvl w:val="1"/>
        <w:rPr>
          <w:rFonts w:ascii="Aptos Display" w:hAnsi="Aptos Display"/>
          <w:b/>
          <w:spacing w:val="-4"/>
          <w:w w:val="105"/>
          <w:sz w:val="26"/>
          <w:szCs w:val="26"/>
        </w:rPr>
      </w:pPr>
      <w:r w:rsidRPr="008F78C3">
        <w:rPr>
          <w:rFonts w:ascii="Aptos Display" w:hAnsi="Aptos Display"/>
          <w:b/>
          <w:spacing w:val="-4"/>
          <w:w w:val="105"/>
          <w:sz w:val="26"/>
          <w:szCs w:val="26"/>
        </w:rPr>
        <w:t>Collaboration &amp; Leadership</w:t>
      </w:r>
    </w:p>
    <w:p w14:paraId="593D0C2D" w14:textId="77777777" w:rsidR="004212F9" w:rsidRPr="008F78C3" w:rsidRDefault="004212F9" w:rsidP="00CA78B8">
      <w:pPr>
        <w:widowControl/>
        <w:autoSpaceDE/>
        <w:autoSpaceDN/>
        <w:spacing w:after="240"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8F78C3">
        <w:rPr>
          <w:rFonts w:ascii="Aptos Display" w:eastAsia="Times New Roman" w:hAnsi="Aptos Display" w:cs="Times New Roman"/>
          <w:sz w:val="24"/>
          <w:szCs w:val="24"/>
        </w:rPr>
        <w:t>Technical mentorship, cross-team collaboration, stakeholder alignment, requirements translation</w:t>
      </w:r>
    </w:p>
    <w:p w14:paraId="1444DAFA" w14:textId="520B4AE5" w:rsidR="000F7559" w:rsidRPr="008F78C3" w:rsidRDefault="000F7559" w:rsidP="00CA78B8">
      <w:pPr>
        <w:pStyle w:val="BodyText"/>
        <w:spacing w:before="99"/>
        <w:ind w:left="330" w:right="680"/>
        <w:rPr>
          <w:rFonts w:ascii="Aptos Display" w:hAnsi="Aptos Display"/>
        </w:rPr>
      </w:pPr>
    </w:p>
    <w:sectPr w:rsidR="000F7559" w:rsidRPr="008F78C3" w:rsidSect="004212F9">
      <w:footerReference w:type="default" r:id="rId11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56834" w14:textId="77777777" w:rsidR="00930926" w:rsidRDefault="00930926">
      <w:r>
        <w:separator/>
      </w:r>
    </w:p>
  </w:endnote>
  <w:endnote w:type="continuationSeparator" w:id="0">
    <w:p w14:paraId="2499B32A" w14:textId="77777777" w:rsidR="00930926" w:rsidRDefault="00930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D586" w14:textId="77777777" w:rsidR="000F7559" w:rsidRDefault="00257CF7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0F405D1" wp14:editId="0C900D7A">
              <wp:simplePos x="0" y="0"/>
              <wp:positionH relativeFrom="page">
                <wp:posOffset>3816464</wp:posOffset>
              </wp:positionH>
              <wp:positionV relativeFrom="page">
                <wp:posOffset>9596878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1C00A" w14:textId="77777777" w:rsidR="000F7559" w:rsidRDefault="00257CF7"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405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5pt;margin-top:755.65pt;width:12pt;height:16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NUAF1jgAAAADQEA&#10;AA8AAAAAAAAAAAAAAAAA7AMAAGRycy9kb3ducmV2LnhtbFBLBQYAAAAABAAEAPMAAAD5BAAAAAA=&#10;" filled="f" stroked="f">
              <v:textbox inset="0,0,0,0">
                <w:txbxContent>
                  <w:p w14:paraId="0D61C00A" w14:textId="77777777" w:rsidR="000F7559" w:rsidRDefault="00257CF7"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CD0D6" w14:textId="77777777" w:rsidR="00930926" w:rsidRDefault="00930926">
      <w:r>
        <w:separator/>
      </w:r>
    </w:p>
  </w:footnote>
  <w:footnote w:type="continuationSeparator" w:id="0">
    <w:p w14:paraId="0D84EC9A" w14:textId="77777777" w:rsidR="00930926" w:rsidRDefault="009309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C49"/>
    <w:multiLevelType w:val="hybridMultilevel"/>
    <w:tmpl w:val="C90454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D6401F1"/>
    <w:multiLevelType w:val="multilevel"/>
    <w:tmpl w:val="6EE4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7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1382C"/>
    <w:multiLevelType w:val="multilevel"/>
    <w:tmpl w:val="68D652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6"/>
  </w:num>
  <w:num w:numId="2" w16cid:durableId="85424684">
    <w:abstractNumId w:val="8"/>
  </w:num>
  <w:num w:numId="3" w16cid:durableId="1494178667">
    <w:abstractNumId w:val="2"/>
  </w:num>
  <w:num w:numId="4" w16cid:durableId="1735664940">
    <w:abstractNumId w:val="9"/>
  </w:num>
  <w:num w:numId="5" w16cid:durableId="2020816725">
    <w:abstractNumId w:val="3"/>
  </w:num>
  <w:num w:numId="6" w16cid:durableId="1847397407">
    <w:abstractNumId w:val="10"/>
  </w:num>
  <w:num w:numId="7" w16cid:durableId="537552107">
    <w:abstractNumId w:val="4"/>
  </w:num>
  <w:num w:numId="8" w16cid:durableId="948774616">
    <w:abstractNumId w:val="7"/>
  </w:num>
  <w:num w:numId="9" w16cid:durableId="521818524">
    <w:abstractNumId w:val="5"/>
  </w:num>
  <w:num w:numId="10" w16cid:durableId="2080596052">
    <w:abstractNumId w:val="1"/>
  </w:num>
  <w:num w:numId="11" w16cid:durableId="38109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C2521"/>
    <w:rsid w:val="000F7559"/>
    <w:rsid w:val="0011126C"/>
    <w:rsid w:val="001F7CB1"/>
    <w:rsid w:val="00211011"/>
    <w:rsid w:val="00257CF7"/>
    <w:rsid w:val="00270289"/>
    <w:rsid w:val="0032334C"/>
    <w:rsid w:val="00415CDF"/>
    <w:rsid w:val="004212F9"/>
    <w:rsid w:val="00556F91"/>
    <w:rsid w:val="0057529D"/>
    <w:rsid w:val="00640DDE"/>
    <w:rsid w:val="00665AC7"/>
    <w:rsid w:val="007244A2"/>
    <w:rsid w:val="007D535A"/>
    <w:rsid w:val="008752FB"/>
    <w:rsid w:val="008A2D57"/>
    <w:rsid w:val="008F4748"/>
    <w:rsid w:val="008F78C3"/>
    <w:rsid w:val="00930926"/>
    <w:rsid w:val="00A700C7"/>
    <w:rsid w:val="00B5617B"/>
    <w:rsid w:val="00C94C91"/>
    <w:rsid w:val="00CA78B8"/>
    <w:rsid w:val="00D0094D"/>
    <w:rsid w:val="00E6572D"/>
    <w:rsid w:val="00E866CD"/>
    <w:rsid w:val="00EC1B4D"/>
    <w:rsid w:val="00F04C25"/>
    <w:rsid w:val="00F4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8B8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rsid w:val="008F78C3"/>
    <w:pPr>
      <w:keepNext/>
      <w:keepLines/>
      <w:widowControl/>
      <w:autoSpaceDE/>
      <w:autoSpaceDN/>
      <w:ind w:left="331" w:right="677"/>
      <w:outlineLvl w:val="1"/>
    </w:pPr>
    <w:rPr>
      <w:rFonts w:ascii="Aptos Display" w:hAnsi="Aptos Display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8C3"/>
    <w:pPr>
      <w:keepNext/>
      <w:keepLines/>
      <w:widowControl/>
      <w:autoSpaceDE/>
      <w:autoSpaceDN/>
      <w:spacing w:after="160"/>
      <w:ind w:left="331" w:right="677"/>
      <w:outlineLvl w:val="2"/>
    </w:pPr>
    <w:rPr>
      <w:rFonts w:ascii="Aptos Display" w:eastAsia="Times New Roman" w:hAnsi="Aptos Display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8F78C3"/>
    <w:rPr>
      <w:rFonts w:ascii="Aptos Display" w:eastAsia="Times New Roman" w:hAnsi="Aptos Display" w:cs="Times New Roman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8F78C3"/>
    <w:pPr>
      <w:spacing w:after="160"/>
    </w:pPr>
    <w:rPr>
      <w:rFonts w:ascii="Times New Roman" w:hAnsi="Times New Roman" w:cs="Times New Roman"/>
      <w:b w:val="0"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8F78C3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qFormat/>
    <w:rsid w:val="008F78C3"/>
    <w:pPr>
      <w:widowControl/>
      <w:tabs>
        <w:tab w:val="num" w:pos="720"/>
      </w:tabs>
      <w:autoSpaceDE/>
      <w:autoSpaceDN/>
      <w:ind w:left="720" w:right="680"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8F78C3"/>
    <w:rPr>
      <w:rFonts w:ascii="Times New Roman" w:eastAsia="Times New Roman" w:hAnsi="Times New Roman" w:cs="Times New Roman"/>
      <w:sz w:val="24"/>
      <w:szCs w:val="24"/>
    </w:rPr>
  </w:style>
  <w:style w:type="paragraph" w:customStyle="1" w:styleId="ResumeRole">
    <w:name w:val="Resume Role"/>
    <w:basedOn w:val="Normal"/>
    <w:rsid w:val="00E866CD"/>
    <w:pPr>
      <w:widowControl/>
      <w:autoSpaceDE/>
      <w:autoSpaceDN/>
      <w:spacing w:before="50"/>
    </w:pPr>
    <w:rPr>
      <w:rFonts w:ascii="Arial" w:eastAsia="Arial" w:hAnsi="Arial" w:cstheme="minorBidi"/>
      <w:b/>
      <w:color w:val="000000"/>
      <w:sz w:val="19"/>
    </w:rPr>
  </w:style>
  <w:style w:type="character" w:styleId="Hyperlink">
    <w:name w:val="Hyperlink"/>
    <w:basedOn w:val="DefaultParagraphFont"/>
    <w:uiPriority w:val="99"/>
    <w:unhideWhenUsed/>
    <w:rsid w:val="005752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_1428@outlook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etal.solution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viewnudge.dourl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1015</Words>
  <Characters>5791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11</cp:revision>
  <cp:lastPrinted>2026-03-25T18:49:00Z</cp:lastPrinted>
  <dcterms:created xsi:type="dcterms:W3CDTF">2026-03-18T19:32:00Z</dcterms:created>
  <dcterms:modified xsi:type="dcterms:W3CDTF">2026-08-04T14:26:00Z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