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498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5"/>
        <w:gridCol w:w="1626"/>
        <w:gridCol w:w="1400"/>
        <w:gridCol w:w="1122"/>
        <w:gridCol w:w="846"/>
        <w:gridCol w:w="1444"/>
      </w:tblGrid>
      <w:tr w14:paraId="0470F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14" w:hRule="atLeast"/>
        </w:trPr>
        <w:tc>
          <w:tcPr>
            <w:tcW w:w="5000" w:type="pct"/>
            <w:gridSpan w:val="6"/>
            <w:vAlign w:val="center"/>
          </w:tcPr>
          <w:p w14:paraId="7991A124">
            <w:pPr>
              <w:snapToGrid w:val="0"/>
              <w:spacing w:line="364" w:lineRule="exact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  <w:szCs w:val="28"/>
              </w:rPr>
              <w:t>样本质控表</w:t>
            </w:r>
          </w:p>
        </w:tc>
      </w:tr>
      <w:tr w14:paraId="2E412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109" w:type="pct"/>
            <w:vAlign w:val="center"/>
          </w:tcPr>
          <w:p w14:paraId="4F6533BB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患者编号</w:t>
            </w:r>
          </w:p>
        </w:tc>
        <w:tc>
          <w:tcPr>
            <w:tcW w:w="983" w:type="pct"/>
            <w:vAlign w:val="center"/>
          </w:tcPr>
          <w:p w14:paraId="56E3B361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P-2609017</w:t>
            </w:r>
          </w:p>
        </w:tc>
        <w:tc>
          <w:tcPr>
            <w:tcW w:w="846" w:type="pct"/>
            <w:vAlign w:val="center"/>
          </w:tcPr>
          <w:p w14:paraId="679C2DBC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来源单位</w:t>
            </w:r>
          </w:p>
        </w:tc>
        <w:tc>
          <w:tcPr>
            <w:tcW w:w="2059" w:type="pct"/>
            <w:gridSpan w:val="3"/>
            <w:vAlign w:val="center"/>
          </w:tcPr>
          <w:p w14:paraId="545CA0DB">
            <w:pPr>
              <w:widowControl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示例医院</w:t>
            </w:r>
          </w:p>
        </w:tc>
      </w:tr>
      <w:tr w14:paraId="6ACF3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</w:trPr>
        <w:tc>
          <w:tcPr>
            <w:tcW w:w="1109" w:type="pct"/>
            <w:vAlign w:val="center"/>
          </w:tcPr>
          <w:p w14:paraId="771DF3E9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患者姓名</w:t>
            </w:r>
          </w:p>
        </w:tc>
        <w:tc>
          <w:tcPr>
            <w:tcW w:w="983" w:type="pct"/>
            <w:vAlign w:val="center"/>
          </w:tcPr>
          <w:p w14:paraId="7FC8A1AD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张某某</w:t>
            </w:r>
          </w:p>
        </w:tc>
        <w:tc>
          <w:tcPr>
            <w:tcW w:w="846" w:type="pct"/>
            <w:vAlign w:val="center"/>
          </w:tcPr>
          <w:p w14:paraId="28A06378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取样部位</w:t>
            </w:r>
          </w:p>
        </w:tc>
        <w:tc>
          <w:tcPr>
            <w:tcW w:w="677" w:type="pct"/>
            <w:vAlign w:val="center"/>
          </w:tcPr>
          <w:p w14:paraId="2D55DB69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肝右叶</w:t>
            </w:r>
          </w:p>
        </w:tc>
        <w:tc>
          <w:tcPr>
            <w:tcW w:w="511" w:type="pct"/>
            <w:vAlign w:val="center"/>
          </w:tcPr>
          <w:p w14:paraId="2F7E01A5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取样方式</w:t>
            </w:r>
          </w:p>
        </w:tc>
        <w:tc>
          <w:tcPr>
            <w:tcW w:w="870" w:type="pct"/>
            <w:vAlign w:val="center"/>
          </w:tcPr>
          <w:p w14:paraId="38E2D4C5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手术切除</w:t>
            </w:r>
          </w:p>
        </w:tc>
      </w:tr>
      <w:tr w14:paraId="1B52D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1109" w:type="pct"/>
            <w:vAlign w:val="center"/>
          </w:tcPr>
          <w:p w14:paraId="61902453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性别</w:t>
            </w:r>
          </w:p>
        </w:tc>
        <w:tc>
          <w:tcPr>
            <w:tcW w:w="983" w:type="pct"/>
            <w:vAlign w:val="center"/>
          </w:tcPr>
          <w:p w14:paraId="71CE80AE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女</w:t>
            </w:r>
          </w:p>
        </w:tc>
        <w:tc>
          <w:tcPr>
            <w:tcW w:w="846" w:type="pct"/>
            <w:vAlign w:val="center"/>
          </w:tcPr>
          <w:p w14:paraId="756842C7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临床诊断/</w:t>
            </w:r>
          </w:p>
          <w:p w14:paraId="1A2B8F12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既往治疗</w:t>
            </w:r>
          </w:p>
        </w:tc>
        <w:tc>
          <w:tcPr>
            <w:tcW w:w="2059" w:type="pct"/>
            <w:gridSpan w:val="3"/>
            <w:vAlign w:val="center"/>
          </w:tcPr>
          <w:p w14:paraId="0B8C2ACE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肝细胞癌；术前行 2 周期 TACE 治疗</w:t>
            </w:r>
          </w:p>
        </w:tc>
      </w:tr>
      <w:tr w14:paraId="6BD08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109" w:type="pct"/>
            <w:vAlign w:val="center"/>
          </w:tcPr>
          <w:p w14:paraId="7DC6604D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收样描述</w:t>
            </w:r>
          </w:p>
        </w:tc>
        <w:tc>
          <w:tcPr>
            <w:tcW w:w="3890" w:type="pct"/>
            <w:gridSpan w:val="5"/>
            <w:vAlign w:val="center"/>
          </w:tcPr>
          <w:p w14:paraId="3E69618F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样本按质控要求，保持2-8℃低温环境运输至实验室。</w:t>
            </w:r>
          </w:p>
        </w:tc>
      </w:tr>
      <w:tr w14:paraId="68EB8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109" w:type="pct"/>
            <w:vAlign w:val="center"/>
          </w:tcPr>
          <w:p w14:paraId="119D0893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收样时间</w:t>
            </w:r>
          </w:p>
        </w:tc>
        <w:tc>
          <w:tcPr>
            <w:tcW w:w="983" w:type="pct"/>
            <w:vAlign w:val="center"/>
          </w:tcPr>
          <w:p w14:paraId="27076D32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2026-09-20</w:t>
            </w:r>
          </w:p>
        </w:tc>
        <w:tc>
          <w:tcPr>
            <w:tcW w:w="846" w:type="pct"/>
            <w:vAlign w:val="center"/>
          </w:tcPr>
          <w:p w14:paraId="53253552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处理时间</w:t>
            </w:r>
          </w:p>
        </w:tc>
        <w:tc>
          <w:tcPr>
            <w:tcW w:w="677" w:type="pct"/>
            <w:vAlign w:val="center"/>
          </w:tcPr>
          <w:p w14:paraId="14CB31FE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2026-09-20 14:30</w:t>
            </w:r>
          </w:p>
        </w:tc>
        <w:tc>
          <w:tcPr>
            <w:tcW w:w="511" w:type="pct"/>
            <w:vAlign w:val="center"/>
          </w:tcPr>
          <w:p w14:paraId="681207C8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操作人</w:t>
            </w:r>
          </w:p>
        </w:tc>
        <w:tc>
          <w:tcPr>
            <w:tcW w:w="870" w:type="pct"/>
            <w:vAlign w:val="center"/>
          </w:tcPr>
          <w:p w14:paraId="195B2AD6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李某</w:t>
            </w:r>
          </w:p>
        </w:tc>
      </w:tr>
      <w:tr w14:paraId="7E421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1109" w:type="pct"/>
            <w:vAlign w:val="center"/>
          </w:tcPr>
          <w:p w14:paraId="399F498D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内部编号</w:t>
            </w:r>
          </w:p>
        </w:tc>
        <w:tc>
          <w:tcPr>
            <w:tcW w:w="983" w:type="pct"/>
            <w:vAlign w:val="center"/>
          </w:tcPr>
          <w:p w14:paraId="2ED58AA1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T-hli52</w:t>
            </w:r>
          </w:p>
        </w:tc>
        <w:tc>
          <w:tcPr>
            <w:tcW w:w="846" w:type="pct"/>
            <w:vAlign w:val="center"/>
          </w:tcPr>
          <w:p w14:paraId="51340540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细胞活率测定</w:t>
            </w:r>
          </w:p>
        </w:tc>
        <w:tc>
          <w:tcPr>
            <w:tcW w:w="2059" w:type="pct"/>
            <w:gridSpan w:val="3"/>
            <w:vAlign w:val="center"/>
          </w:tcPr>
          <w:p w14:paraId="73BEEAC9">
            <w:pPr>
              <w:autoSpaceDE w:val="0"/>
              <w:autoSpaceDN w:val="0"/>
              <w:snapToGrid w:val="0"/>
              <w:spacing w:line="4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object w:dxaOrig="320" w:dyaOrig="4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001" type="#_x0000_t75" style="width:16pt;height:20pt" o:ole="">
                  <v:imagedata r:id="rIdLqgOleIcon1" o:title=""/>
                </v:shape>
                <o:OLEObject Type="Embed" ProgID="Package" ShapeID="_x0000_i2001" DrawAspect="Icon" ObjectID="_1900000001" r:id="rIdLqgOle1"/>
              </w:objec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细胞活率测定报告.pdf</w:t>
            </w:r>
          </w:p>
        </w:tc>
      </w:tr>
      <w:tr w14:paraId="11257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109" w:type="pct"/>
            <w:vAlign w:val="center"/>
          </w:tcPr>
          <w:p w14:paraId="7758ABC5">
            <w:pPr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2507" w:type="pct"/>
            <w:gridSpan w:val="3"/>
            <w:vAlign w:val="center"/>
          </w:tcPr>
          <w:p w14:paraId="54F8E0A8">
            <w:pPr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样本图片</w:t>
            </w:r>
          </w:p>
        </w:tc>
        <w:tc>
          <w:tcPr>
            <w:tcW w:w="1382" w:type="pct"/>
            <w:gridSpan w:val="2"/>
            <w:vAlign w:val="center"/>
          </w:tcPr>
          <w:p w14:paraId="6B94EF6B">
            <w:pPr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情况描述</w:t>
            </w:r>
          </w:p>
        </w:tc>
      </w:tr>
      <w:tr w14:paraId="55693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34" w:hRule="atLeast"/>
        </w:trPr>
        <w:tc>
          <w:tcPr>
            <w:tcW w:w="1109" w:type="pct"/>
            <w:vAlign w:val="center"/>
          </w:tcPr>
          <w:p w14:paraId="21214984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收</w:t>
            </w:r>
          </w:p>
          <w:p w14:paraId="10FFFE25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样</w:t>
            </w:r>
          </w:p>
          <w:p w14:paraId="30CE6A39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原</w:t>
            </w:r>
          </w:p>
          <w:p w14:paraId="4916CDB7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始</w:t>
            </w:r>
          </w:p>
          <w:p w14:paraId="11D16B31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情</w:t>
            </w:r>
          </w:p>
          <w:p w14:paraId="4E67B4D2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况</w:t>
            </w:r>
          </w:p>
        </w:tc>
        <w:tc>
          <w:tcPr>
            <w:tcW w:w="2507" w:type="pct"/>
            <w:gridSpan w:val="3"/>
            <w:vAlign w:val="center"/>
          </w:tcPr>
          <w:p w14:paraId="4D89F512">
            <w:pPr>
              <w:snapToGrid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/>
              <w:drawing>
                <wp:inline distT="0" distR="0" distB="0" distL="0">
                  <wp:extent cx="2381250" cy="1790700"/>
                  <wp:docPr id="1" name="Drawing 1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/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/>
            </w:r>
          </w:p>
        </w:tc>
        <w:tc>
          <w:tcPr>
            <w:tcW w:w="1382" w:type="pct"/>
            <w:gridSpan w:val="2"/>
            <w:vAlign w:val="center"/>
          </w:tcPr>
          <w:p w14:paraId="462E885E">
            <w:pPr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组织块大小约 1.2cm×0.8cm，色泽暗红，质地中等，无明显坏死。</w:t>
            </w:r>
          </w:p>
        </w:tc>
      </w:tr>
      <w:tr w14:paraId="483B1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34" w:hRule="atLeast"/>
        </w:trPr>
        <w:tc>
          <w:tcPr>
            <w:tcW w:w="1109" w:type="pct"/>
            <w:vAlign w:val="center"/>
          </w:tcPr>
          <w:p w14:paraId="6A3B2FD6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样</w:t>
            </w:r>
          </w:p>
          <w:p w14:paraId="68582D31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本</w:t>
            </w:r>
          </w:p>
          <w:p w14:paraId="6B43691D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观</w:t>
            </w:r>
          </w:p>
          <w:p w14:paraId="681B8E0E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察</w:t>
            </w:r>
          </w:p>
          <w:p w14:paraId="1B7DE882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情</w:t>
            </w:r>
          </w:p>
          <w:p w14:paraId="5A251A36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况</w:t>
            </w:r>
          </w:p>
        </w:tc>
        <w:tc>
          <w:tcPr>
            <w:tcW w:w="2507" w:type="pct"/>
            <w:gridSpan w:val="3"/>
            <w:vAlign w:val="center"/>
          </w:tcPr>
          <w:p w14:paraId="5E0BD0F5">
            <w:pPr>
              <w:snapToGrid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/>
              <w:drawing>
                <wp:inline distT="0" distR="0" distB="0" distL="0">
                  <wp:extent cx="1419225" cy="1076325"/>
                  <wp:docPr id="2" name="Drawing 2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/>
              <w:drawing>
                <wp:inline distT="0" distR="0" distB="0" distL="0">
                  <wp:extent cx="1590675" cy="1076325"/>
                  <wp:docPr id="3" name="Drawing 3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/>
            </w:r>
          </w:p>
        </w:tc>
        <w:tc>
          <w:tcPr>
            <w:tcW w:w="1382" w:type="pct"/>
            <w:gridSpan w:val="2"/>
            <w:vAlign w:val="center"/>
          </w:tcPr>
          <w:p w14:paraId="3857B018">
            <w:pPr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样本外观呈暗红色，边缘可见少量脂肪组织，镜下组织结构完整。</w:t>
            </w:r>
          </w:p>
        </w:tc>
      </w:tr>
      <w:tr w14:paraId="3C2F7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48" w:hRule="atLeast"/>
        </w:trPr>
        <w:tc>
          <w:tcPr>
            <w:tcW w:w="1109" w:type="pct"/>
            <w:vAlign w:val="center"/>
          </w:tcPr>
          <w:p w14:paraId="1CD082DA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样</w:t>
            </w:r>
          </w:p>
          <w:p w14:paraId="5AE9D73F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本</w:t>
            </w:r>
          </w:p>
          <w:p w14:paraId="76D2FAE7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预</w:t>
            </w:r>
          </w:p>
          <w:p w14:paraId="7D6EE600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处</w:t>
            </w:r>
          </w:p>
          <w:p w14:paraId="400FE4D5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理</w:t>
            </w:r>
          </w:p>
          <w:p w14:paraId="04D1CF08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情</w:t>
            </w:r>
          </w:p>
          <w:p w14:paraId="508A6BE0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况</w:t>
            </w:r>
          </w:p>
        </w:tc>
        <w:tc>
          <w:tcPr>
            <w:tcW w:w="2507" w:type="pct"/>
            <w:gridSpan w:val="3"/>
            <w:vAlign w:val="center"/>
          </w:tcPr>
          <w:p w14:paraId="74AD7A25">
            <w:pPr>
              <w:snapToGrid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/>
              <w:drawing>
                <wp:inline distT="0" distR="0" distB="0" distL="0">
                  <wp:extent cx="1190625" cy="904875"/>
                  <wp:docPr id="4" name="Drawing 4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/>
              <w:drawing>
                <wp:inline distT="0" distR="0" distB="0" distL="0">
                  <wp:extent cx="1190625" cy="904875"/>
                  <wp:docPr id="5" name="Drawing 5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/>
              <w:drawing>
                <wp:inline distT="0" distR="0" distB="0" distL="0">
                  <wp:extent cx="1190625" cy="904875"/>
                  <wp:docPr id="6" name="Drawing 6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  <w:tc>
          <w:tcPr>
            <w:tcW w:w="1382" w:type="pct"/>
            <w:gridSpan w:val="2"/>
            <w:vAlign w:val="center"/>
          </w:tcPr>
          <w:p w14:paraId="26C4E659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样本经剪切、酶消化等预处理，显微镜下观察组织漏出细胞量适中，细胞活性良好；培养 3d 照片如左图所示。</w:t>
            </w:r>
          </w:p>
        </w:tc>
      </w:tr>
    </w:tbl>
    <w:p w14:paraId="56709F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注：合格，活率≥70%；基本合格，50%~70%；不合格，＜50%或活细胞＜1x10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sz w:val="21"/>
          <w:szCs w:val="21"/>
          <w:vertAlign w:val="baseline"/>
          <w:lang w:val="en-US"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6F3CB0"/>
    <w:rsid w:val="00005C9B"/>
    <w:rsid w:val="00013B3E"/>
    <w:rsid w:val="0004709B"/>
    <w:rsid w:val="00072159"/>
    <w:rsid w:val="000B5081"/>
    <w:rsid w:val="000C11F7"/>
    <w:rsid w:val="000C4D02"/>
    <w:rsid w:val="000D1196"/>
    <w:rsid w:val="000F2EDA"/>
    <w:rsid w:val="001030C1"/>
    <w:rsid w:val="0014573A"/>
    <w:rsid w:val="00157C6E"/>
    <w:rsid w:val="00196C87"/>
    <w:rsid w:val="001B225E"/>
    <w:rsid w:val="001B61C2"/>
    <w:rsid w:val="001D1052"/>
    <w:rsid w:val="00220959"/>
    <w:rsid w:val="00250AE9"/>
    <w:rsid w:val="002673F7"/>
    <w:rsid w:val="00295E70"/>
    <w:rsid w:val="00296774"/>
    <w:rsid w:val="002A4134"/>
    <w:rsid w:val="002A6A98"/>
    <w:rsid w:val="002B35FA"/>
    <w:rsid w:val="002F2F51"/>
    <w:rsid w:val="003007F2"/>
    <w:rsid w:val="00314C2D"/>
    <w:rsid w:val="00326360"/>
    <w:rsid w:val="00337C6D"/>
    <w:rsid w:val="00350CB7"/>
    <w:rsid w:val="00357F5E"/>
    <w:rsid w:val="00360C5C"/>
    <w:rsid w:val="003874D5"/>
    <w:rsid w:val="00397A1B"/>
    <w:rsid w:val="00397F2A"/>
    <w:rsid w:val="003E6D04"/>
    <w:rsid w:val="00411246"/>
    <w:rsid w:val="00454A8E"/>
    <w:rsid w:val="004959B3"/>
    <w:rsid w:val="004B5A47"/>
    <w:rsid w:val="004E704F"/>
    <w:rsid w:val="00500EBE"/>
    <w:rsid w:val="00581755"/>
    <w:rsid w:val="005B5628"/>
    <w:rsid w:val="005B5D77"/>
    <w:rsid w:val="005E6D42"/>
    <w:rsid w:val="005F777E"/>
    <w:rsid w:val="00611D91"/>
    <w:rsid w:val="006506D4"/>
    <w:rsid w:val="00696D21"/>
    <w:rsid w:val="006A4AA2"/>
    <w:rsid w:val="006B0A80"/>
    <w:rsid w:val="00704B38"/>
    <w:rsid w:val="00735CFF"/>
    <w:rsid w:val="00780D3E"/>
    <w:rsid w:val="007B6870"/>
    <w:rsid w:val="007B7734"/>
    <w:rsid w:val="007E1454"/>
    <w:rsid w:val="007E1E9A"/>
    <w:rsid w:val="008769FD"/>
    <w:rsid w:val="008B6176"/>
    <w:rsid w:val="008F0E8F"/>
    <w:rsid w:val="00916C9B"/>
    <w:rsid w:val="0095108F"/>
    <w:rsid w:val="00966A07"/>
    <w:rsid w:val="009726B5"/>
    <w:rsid w:val="00976041"/>
    <w:rsid w:val="00976787"/>
    <w:rsid w:val="009C47CF"/>
    <w:rsid w:val="009F7877"/>
    <w:rsid w:val="00A27A6A"/>
    <w:rsid w:val="00A30CE8"/>
    <w:rsid w:val="00A44981"/>
    <w:rsid w:val="00A6051C"/>
    <w:rsid w:val="00A61098"/>
    <w:rsid w:val="00AF7A8B"/>
    <w:rsid w:val="00B36BB9"/>
    <w:rsid w:val="00B5760B"/>
    <w:rsid w:val="00B74CB4"/>
    <w:rsid w:val="00C314C0"/>
    <w:rsid w:val="00C33668"/>
    <w:rsid w:val="00C564B6"/>
    <w:rsid w:val="00C72310"/>
    <w:rsid w:val="00CB3322"/>
    <w:rsid w:val="00CD11C3"/>
    <w:rsid w:val="00CE5FC3"/>
    <w:rsid w:val="00DB373E"/>
    <w:rsid w:val="00DC74E1"/>
    <w:rsid w:val="00E10AD2"/>
    <w:rsid w:val="00E3363B"/>
    <w:rsid w:val="00E539C7"/>
    <w:rsid w:val="00E56D20"/>
    <w:rsid w:val="00EA24F0"/>
    <w:rsid w:val="00EE00B4"/>
    <w:rsid w:val="00EE185D"/>
    <w:rsid w:val="00EE3E2B"/>
    <w:rsid w:val="00EE69D5"/>
    <w:rsid w:val="00F01F14"/>
    <w:rsid w:val="00F05AEB"/>
    <w:rsid w:val="00F14C9B"/>
    <w:rsid w:val="00F63226"/>
    <w:rsid w:val="00F660A5"/>
    <w:rsid w:val="00F77A2F"/>
    <w:rsid w:val="00F93AAE"/>
    <w:rsid w:val="00FB1131"/>
    <w:rsid w:val="00FC4369"/>
    <w:rsid w:val="00FD6A43"/>
    <w:rsid w:val="00FE352F"/>
    <w:rsid w:val="0E6F3CB0"/>
    <w:rsid w:val="46DF75D3"/>
    <w:rsid w:val="64534CBD"/>
    <w:rsid w:val="6BAF2F21"/>
    <w:rsid w:val="6DDE09CC"/>
    <w:rsid w:val="78644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annotation reference"/>
    <w:basedOn w:val="7"/>
    <w:uiPriority w:val="0"/>
    <w:rPr>
      <w:sz w:val="21"/>
      <w:szCs w:val="21"/>
    </w:rPr>
  </w:style>
  <w:style w:type="character" w:customStyle="1" w:styleId="9">
    <w:name w:val="页眉 字符"/>
    <w:basedOn w:val="7"/>
    <w:link w:val="4"/>
    <w:qFormat/>
    <w:uiPriority w:val="0"/>
    <w:rPr>
      <w:kern w:val="2"/>
      <w:sz w:val="18"/>
      <w:szCs w:val="18"/>
    </w:rPr>
  </w:style>
  <w:style w:type="character" w:customStyle="1" w:styleId="10">
    <w:name w:val="页脚 字符"/>
    <w:basedOn w:val="7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6.jpeg" Type="http://schemas.openxmlformats.org/officeDocument/2006/relationships/image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media/image1.jpeg" Type="http://schemas.openxmlformats.org/officeDocument/2006/relationships/image"/><Relationship Id="rId6" Target="media/image2.jpeg" Type="http://schemas.openxmlformats.org/officeDocument/2006/relationships/image"/><Relationship Id="rId7" Target="media/image3.jpeg" Type="http://schemas.openxmlformats.org/officeDocument/2006/relationships/image"/><Relationship Id="rId8" Target="media/image4.jpeg" Type="http://schemas.openxmlformats.org/officeDocument/2006/relationships/image"/><Relationship Id="rId9" Target="media/image5.jpeg" Type="http://schemas.openxmlformats.org/officeDocument/2006/relationships/image"/><Relationship Id="rIdLqgOle1" Type="http://schemas.openxmlformats.org/officeDocument/2006/relationships/oleObject" Target="embeddings/oleObject1.bin"/><Relationship Id="rIdLqgOleIcon1" Type="http://schemas.openxmlformats.org/officeDocument/2006/relationships/image" Target="media/lqgOleIcon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218</Words>
  <Characters>237</Characters>
  <Lines>30</Lines>
  <Paragraphs>36</Paragraphs>
  <TotalTime>0</TotalTime>
  <ScaleCrop>false</ScaleCrop>
  <LinksUpToDate>false</LinksUpToDate>
  <CharactersWithSpaces>237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2026-07-23T06:40:00Z</dcterms:created>
  <dc:creator>琴琴</dc:creator>
  <cp:lastModifiedBy>유가</cp:lastModifiedBy>
  <dcterms:modified xsi:type="dcterms:W3CDTF">2026-09-16T07:04:45Z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7AC851F57C784FC1AEC1471460E37B48_11</vt:lpwstr>
  </property>
  <property fmtid="{D5CDD505-2E9C-101B-9397-08002B2CF9AE}" pid="4" name="KSOTemplateDocerSaveRecord">
    <vt:lpwstr>eyJoZGlkIjoiYmQxNzdjNWU0NmNlOWUwNzk0ZGViZWQxNmQyZmQyZmUiLCJ1c2VySWQiOiIzODIyNjExODkifQ==</vt:lpwstr>
  </property>
</Properties>
</file>