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626"/>
        <w:gridCol w:w="1400"/>
        <w:gridCol w:w="1122"/>
        <w:gridCol w:w="846"/>
        <w:gridCol w:w="1444"/>
      </w:tblGrid>
      <w:tr w14:paraId="0470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4" w:hRule="atLeast"/>
        </w:trPr>
        <w:tc>
          <w:tcPr>
            <w:tcW w:w="5000" w:type="pct"/>
            <w:gridSpan w:val="6"/>
            <w:vAlign w:val="center"/>
          </w:tcPr>
          <w:p w14:paraId="7991A124">
            <w:pPr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样本质控表</w:t>
            </w:r>
          </w:p>
        </w:tc>
      </w:tr>
      <w:tr w14:paraId="2E41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4F6533BB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患者编号</w:t>
            </w:r>
          </w:p>
        </w:tc>
        <w:tc>
          <w:tcPr>
            <w:tcW w:w="983" w:type="pct"/>
            <w:vAlign w:val="center"/>
          </w:tcPr>
          <w:p w14:paraId="56E3B361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P-RENDER</w:t>
            </w:r>
          </w:p>
        </w:tc>
        <w:tc>
          <w:tcPr>
            <w:tcW w:w="846" w:type="pct"/>
            <w:vAlign w:val="center"/>
          </w:tcPr>
          <w:p w14:paraId="679C2DBC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来源单位</w:t>
            </w:r>
          </w:p>
        </w:tc>
        <w:tc>
          <w:tcPr>
            <w:tcW w:w="2059" w:type="pct"/>
            <w:gridSpan w:val="3"/>
            <w:vAlign w:val="center"/>
          </w:tcPr>
          <w:p w14:paraId="545CA0DB">
            <w:pPr>
              <w:widowControl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 医院</w:t>
            </w:r>
          </w:p>
        </w:tc>
      </w:tr>
      <w:tr w14:paraId="6ACF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109" w:type="pct"/>
            <w:vAlign w:val="center"/>
          </w:tcPr>
          <w:p w14:paraId="771DF3E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患者姓名</w:t>
            </w:r>
          </w:p>
        </w:tc>
        <w:tc>
          <w:tcPr>
            <w:tcW w:w="983" w:type="pct"/>
            <w:vAlign w:val="center"/>
          </w:tcPr>
          <w:p w14:paraId="7FC8A1A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测试供体戊</w:t>
            </w:r>
          </w:p>
        </w:tc>
        <w:tc>
          <w:tcPr>
            <w:tcW w:w="846" w:type="pct"/>
            <w:vAlign w:val="center"/>
          </w:tcPr>
          <w:p w14:paraId="28A06378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取样部位</w:t>
            </w:r>
          </w:p>
        </w:tc>
        <w:tc>
          <w:tcPr>
            <w:tcW w:w="677" w:type="pct"/>
            <w:vAlign w:val="center"/>
          </w:tcPr>
          <w:p w14:paraId="2D55DB6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胃窦</w:t>
            </w:r>
          </w:p>
        </w:tc>
        <w:tc>
          <w:tcPr>
            <w:tcW w:w="511" w:type="pct"/>
            <w:vAlign w:val="center"/>
          </w:tcPr>
          <w:p w14:paraId="2F7E01A5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取样方式</w:t>
            </w:r>
          </w:p>
        </w:tc>
        <w:tc>
          <w:tcPr>
            <w:tcW w:w="870" w:type="pct"/>
            <w:vAlign w:val="center"/>
          </w:tcPr>
          <w:p w14:paraId="38E2D4C5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活检</w:t>
            </w:r>
          </w:p>
        </w:tc>
      </w:tr>
      <w:tr w14:paraId="1B52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61902453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983" w:type="pct"/>
            <w:vAlign w:val="center"/>
          </w:tcPr>
          <w:p w14:paraId="71CE80A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女</w:t>
            </w:r>
          </w:p>
        </w:tc>
        <w:tc>
          <w:tcPr>
            <w:tcW w:w="846" w:type="pct"/>
            <w:vAlign w:val="center"/>
          </w:tcPr>
          <w:p w14:paraId="756842C7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临床诊断/</w:t>
            </w:r>
          </w:p>
          <w:p w14:paraId="1A2B8F1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既往治疗</w:t>
            </w:r>
          </w:p>
        </w:tc>
        <w:tc>
          <w:tcPr>
            <w:tcW w:w="2059" w:type="pct"/>
            <w:gridSpan w:val="3"/>
            <w:vAlign w:val="center"/>
          </w:tcPr>
          <w:p w14:paraId="0B8C2AC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渲染探针诊断</w:t>
            </w:r>
          </w:p>
        </w:tc>
      </w:tr>
      <w:tr w14:paraId="6BD0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DC6604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收样描述</w:t>
            </w:r>
          </w:p>
        </w:tc>
        <w:tc>
          <w:tcPr>
            <w:tcW w:w="3890" w:type="pct"/>
            <w:gridSpan w:val="5"/>
            <w:vAlign w:val="center"/>
          </w:tcPr>
          <w:p w14:paraId="3E69618F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样本按质控要求，保持2-8℃低温环境运输至实验室。</w:t>
            </w:r>
          </w:p>
        </w:tc>
      </w:tr>
      <w:tr w14:paraId="68EB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119D0893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收样时间</w:t>
            </w:r>
          </w:p>
        </w:tc>
        <w:tc>
          <w:tcPr>
            <w:tcW w:w="983" w:type="pct"/>
            <w:vAlign w:val="center"/>
          </w:tcPr>
          <w:p w14:paraId="27076D3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2026-09-02</w:t>
            </w:r>
          </w:p>
        </w:tc>
        <w:tc>
          <w:tcPr>
            <w:tcW w:w="846" w:type="pct"/>
            <w:vAlign w:val="center"/>
          </w:tcPr>
          <w:p w14:paraId="5325355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处理时间</w:t>
            </w:r>
          </w:p>
        </w:tc>
        <w:tc>
          <w:tcPr>
            <w:tcW w:w="677" w:type="pct"/>
            <w:vAlign w:val="center"/>
          </w:tcPr>
          <w:p w14:paraId="14CB31F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2026-09-02 10:00:00</w:t>
            </w:r>
          </w:p>
        </w:tc>
        <w:tc>
          <w:tcPr>
            <w:tcW w:w="511" w:type="pct"/>
            <w:vAlign w:val="center"/>
          </w:tcPr>
          <w:p w14:paraId="681207C8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操作人</w:t>
            </w:r>
          </w:p>
        </w:tc>
        <w:tc>
          <w:tcPr>
            <w:tcW w:w="870" w:type="pct"/>
            <w:vAlign w:val="center"/>
          </w:tcPr>
          <w:p w14:paraId="195B2AD6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李工</w:t>
            </w:r>
          </w:p>
        </w:tc>
      </w:tr>
      <w:tr w14:paraId="7E42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399F498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内部编号</w:t>
            </w:r>
          </w:p>
        </w:tc>
        <w:tc>
          <w:tcPr>
            <w:tcW w:w="983" w:type="pct"/>
            <w:vAlign w:val="center"/>
          </w:tcPr>
          <w:p w14:paraId="2ED58AA1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T-hga03</w:t>
            </w:r>
          </w:p>
        </w:tc>
        <w:tc>
          <w:tcPr>
            <w:tcW w:w="846" w:type="pct"/>
            <w:vAlign w:val="center"/>
          </w:tcPr>
          <w:p w14:paraId="51340540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</w:t>
            </w:r>
          </w:p>
        </w:tc>
        <w:tc>
          <w:tcPr>
            <w:tcW w:w="2059" w:type="pct"/>
            <w:gridSpan w:val="3"/>
            <w:vAlign w:val="center"/>
          </w:tcPr>
          <w:p w14:paraId="73BEEAC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green"/>
              </w:rPr>
              <w:t/>
            </w:r>
          </w:p>
        </w:tc>
      </w:tr>
      <w:tr w14:paraId="1125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758ABC5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vAlign w:val="center"/>
          </w:tcPr>
          <w:p w14:paraId="54F8E0A8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样本图片</w:t>
            </w:r>
          </w:p>
        </w:tc>
        <w:tc>
          <w:tcPr>
            <w:tcW w:w="1382" w:type="pct"/>
            <w:gridSpan w:val="2"/>
            <w:vAlign w:val="center"/>
          </w:tcPr>
          <w:p w14:paraId="6B94EF6B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情况描述</w:t>
            </w:r>
          </w:p>
        </w:tc>
      </w:tr>
      <w:tr w14:paraId="5569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4" w:hRule="atLeast"/>
        </w:trPr>
        <w:tc>
          <w:tcPr>
            <w:tcW w:w="1109" w:type="pct"/>
            <w:vAlign w:val="center"/>
          </w:tcPr>
          <w:p w14:paraId="21214984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收</w:t>
            </w:r>
          </w:p>
          <w:p w14:paraId="10FFFE25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样</w:t>
            </w:r>
          </w:p>
          <w:p w14:paraId="30CE6A39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原</w:t>
            </w:r>
          </w:p>
          <w:p w14:paraId="4916CDB7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始</w:t>
            </w:r>
          </w:p>
          <w:p w14:paraId="11D16B31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4E67B4D2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4D89F512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  <w:drawing>
                <wp:inline distT="0" distR="0" distB="0" distL="0">
                  <wp:extent cx="2628900" cy="99060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462E885E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探针描述甲</w:t>
            </w:r>
          </w:p>
        </w:tc>
      </w:tr>
      <w:tr w14:paraId="483B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4" w:hRule="atLeast"/>
        </w:trPr>
        <w:tc>
          <w:tcPr>
            <w:tcW w:w="1109" w:type="pct"/>
            <w:vAlign w:val="center"/>
          </w:tcPr>
          <w:p w14:paraId="6A3B2FD6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68582D31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6B43691D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观</w:t>
            </w:r>
          </w:p>
          <w:p w14:paraId="681B8E0E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察</w:t>
            </w:r>
          </w:p>
          <w:p w14:paraId="1B7DE882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A251A36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5E0BD0F5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  <w:drawing>
                <wp:inline distT="0" distR="0" distB="0" distL="0">
                  <wp:extent cx="2628900" cy="990600"/>
                  <wp:docPr id="2" name="Drawing 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3857B018">
            <w:pPr>
              <w:spacing w:line="240" w:lineRule="atLeast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样本外观呈黄白色。</w:t>
            </w:r>
          </w:p>
        </w:tc>
      </w:tr>
      <w:tr w14:paraId="3C2F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8" w:hRule="atLeast"/>
        </w:trPr>
        <w:tc>
          <w:tcPr>
            <w:tcW w:w="1109" w:type="pct"/>
            <w:vAlign w:val="center"/>
          </w:tcPr>
          <w:p w14:paraId="1CD082DA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5AE9D73F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76D2FAE7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</w:t>
            </w:r>
          </w:p>
          <w:p w14:paraId="7D6EE600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处</w:t>
            </w:r>
          </w:p>
          <w:p w14:paraId="400FE4D5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理</w:t>
            </w:r>
          </w:p>
          <w:p w14:paraId="04D1CF08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08A6BE0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74AD7A25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bookmarkStart w:id="0" w:name="_GoBack"/>
            <w:bookmarkEnd w:id="0"/>
          </w:p>
        </w:tc>
        <w:tc>
          <w:tcPr>
            <w:tcW w:w="1382" w:type="pct"/>
            <w:gridSpan w:val="2"/>
            <w:vAlign w:val="center"/>
          </w:tcPr>
          <w:p w14:paraId="26C4E659">
            <w:pPr>
              <w:autoSpaceDE w:val="0"/>
              <w:autoSpaceDN w:val="0"/>
              <w:spacing w:line="240" w:lineRule="atLeas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样本经剪切等预处理，显微镜下观察组织漏出细胞量适中，细胞活性中等；培养3d照片如左图所示。</w:t>
            </w:r>
          </w:p>
        </w:tc>
      </w:tr>
    </w:tbl>
    <w:p w14:paraId="5670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注：合格，活率≥70%；基本合格，50%~70%；不合格，＜50%或活细胞＜1x10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  <w:vertAlign w:val="baseline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F3CB0"/>
    <w:rsid w:val="00005C9B"/>
    <w:rsid w:val="00013B3E"/>
    <w:rsid w:val="0004709B"/>
    <w:rsid w:val="00072159"/>
    <w:rsid w:val="000B5081"/>
    <w:rsid w:val="000C11F7"/>
    <w:rsid w:val="000C4D02"/>
    <w:rsid w:val="000D1196"/>
    <w:rsid w:val="000F2EDA"/>
    <w:rsid w:val="001030C1"/>
    <w:rsid w:val="0014573A"/>
    <w:rsid w:val="00157C6E"/>
    <w:rsid w:val="00196C87"/>
    <w:rsid w:val="001B225E"/>
    <w:rsid w:val="001B61C2"/>
    <w:rsid w:val="001D1052"/>
    <w:rsid w:val="00220959"/>
    <w:rsid w:val="00250AE9"/>
    <w:rsid w:val="002673F7"/>
    <w:rsid w:val="00295E70"/>
    <w:rsid w:val="00296774"/>
    <w:rsid w:val="002A4134"/>
    <w:rsid w:val="002A6A98"/>
    <w:rsid w:val="002B35FA"/>
    <w:rsid w:val="002F2F51"/>
    <w:rsid w:val="003007F2"/>
    <w:rsid w:val="00314C2D"/>
    <w:rsid w:val="00326360"/>
    <w:rsid w:val="00337C6D"/>
    <w:rsid w:val="00350CB7"/>
    <w:rsid w:val="00357F5E"/>
    <w:rsid w:val="00360C5C"/>
    <w:rsid w:val="003874D5"/>
    <w:rsid w:val="00397A1B"/>
    <w:rsid w:val="00397F2A"/>
    <w:rsid w:val="003E6D04"/>
    <w:rsid w:val="00411246"/>
    <w:rsid w:val="00454A8E"/>
    <w:rsid w:val="004959B3"/>
    <w:rsid w:val="004B5A47"/>
    <w:rsid w:val="004E704F"/>
    <w:rsid w:val="00500EBE"/>
    <w:rsid w:val="00581755"/>
    <w:rsid w:val="005B5628"/>
    <w:rsid w:val="005B5D77"/>
    <w:rsid w:val="005E6D42"/>
    <w:rsid w:val="005F777E"/>
    <w:rsid w:val="00611D91"/>
    <w:rsid w:val="006506D4"/>
    <w:rsid w:val="00696D21"/>
    <w:rsid w:val="006A4AA2"/>
    <w:rsid w:val="006B0A80"/>
    <w:rsid w:val="00704B38"/>
    <w:rsid w:val="00735CFF"/>
    <w:rsid w:val="00780D3E"/>
    <w:rsid w:val="007B6870"/>
    <w:rsid w:val="007B7734"/>
    <w:rsid w:val="007E1454"/>
    <w:rsid w:val="007E1E9A"/>
    <w:rsid w:val="008769FD"/>
    <w:rsid w:val="008B6176"/>
    <w:rsid w:val="008F0E8F"/>
    <w:rsid w:val="00916C9B"/>
    <w:rsid w:val="0095108F"/>
    <w:rsid w:val="00966A07"/>
    <w:rsid w:val="009726B5"/>
    <w:rsid w:val="00976041"/>
    <w:rsid w:val="00976787"/>
    <w:rsid w:val="009C47CF"/>
    <w:rsid w:val="009F7877"/>
    <w:rsid w:val="00A27A6A"/>
    <w:rsid w:val="00A30CE8"/>
    <w:rsid w:val="00A44981"/>
    <w:rsid w:val="00A6051C"/>
    <w:rsid w:val="00A61098"/>
    <w:rsid w:val="00AF7A8B"/>
    <w:rsid w:val="00B36BB9"/>
    <w:rsid w:val="00B5760B"/>
    <w:rsid w:val="00B74CB4"/>
    <w:rsid w:val="00C314C0"/>
    <w:rsid w:val="00C33668"/>
    <w:rsid w:val="00C564B6"/>
    <w:rsid w:val="00C72310"/>
    <w:rsid w:val="00CB3322"/>
    <w:rsid w:val="00CD11C3"/>
    <w:rsid w:val="00CE5FC3"/>
    <w:rsid w:val="00DB373E"/>
    <w:rsid w:val="00DC74E1"/>
    <w:rsid w:val="00E10AD2"/>
    <w:rsid w:val="00E3363B"/>
    <w:rsid w:val="00E539C7"/>
    <w:rsid w:val="00E56D20"/>
    <w:rsid w:val="00EA24F0"/>
    <w:rsid w:val="00EE00B4"/>
    <w:rsid w:val="00EE185D"/>
    <w:rsid w:val="00EE3E2B"/>
    <w:rsid w:val="00EE69D5"/>
    <w:rsid w:val="00F01F14"/>
    <w:rsid w:val="00F05AEB"/>
    <w:rsid w:val="00F14C9B"/>
    <w:rsid w:val="00F63226"/>
    <w:rsid w:val="00F660A5"/>
    <w:rsid w:val="00F77A2F"/>
    <w:rsid w:val="00F93AAE"/>
    <w:rsid w:val="00FB1131"/>
    <w:rsid w:val="00FC4369"/>
    <w:rsid w:val="00FD6A43"/>
    <w:rsid w:val="00FE352F"/>
    <w:rsid w:val="0E6F3CB0"/>
    <w:rsid w:val="46DF75D3"/>
    <w:rsid w:val="64534CBD"/>
    <w:rsid w:val="6BAF2F21"/>
    <w:rsid w:val="6DDE09CC"/>
    <w:rsid w:val="7864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237</Characters>
  <Lines>30</Lines>
  <Paragraphs>36</Paragraphs>
  <TotalTime>0</TotalTime>
  <ScaleCrop>false</ScaleCrop>
  <LinksUpToDate>false</LinksUpToDate>
  <CharactersWithSpaces>237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2026-07-23T06:40:00Z</dcterms:created>
  <dc:creator>琴琴</dc:creator>
  <cp:lastModifiedBy>유가</cp:lastModifiedBy>
  <dcterms:modified xsi:type="dcterms:W3CDTF">2026-09-16T07:04:45Z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7AC851F57C784FC1AEC1471460E37B48_11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