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5B00" w14:textId="77777777" w:rsidR="00CB6AB1" w:rsidRDefault="005248A5">
      <w:pPr>
        <w:spacing w:before="800"/>
        <w:jc w:val="center"/>
      </w:pPr>
      <w:r>
        <w:rPr>
          <w:b/>
          <w:color w:val="1B3A5C"/>
          <w:sz w:val="68"/>
        </w:rPr>
        <w:t>dw Secret Notes</w:t>
      </w:r>
    </w:p>
    <w:p w14:paraId="714ADF3F" w14:textId="77777777" w:rsidR="00CB6AB1" w:rsidRDefault="005248A5">
      <w:pPr>
        <w:jc w:val="center"/>
      </w:pPr>
      <w:r>
        <w:rPr>
          <w:i/>
          <w:color w:val="B8860B"/>
          <w:sz w:val="30"/>
        </w:rPr>
        <w:t>The user guide for people who have never used it before</w:t>
      </w:r>
    </w:p>
    <w:p w14:paraId="60636254" w14:textId="77777777" w:rsidR="00CB6AB1" w:rsidRDefault="005248A5">
      <w:pPr>
        <w:spacing w:before="120" w:after="400"/>
        <w:jc w:val="center"/>
      </w:pPr>
      <w:r>
        <w:rPr>
          <w:color w:val="555555"/>
        </w:rPr>
        <w:t>Every screen, every button, every text field — explained simply.</w:t>
      </w:r>
    </w:p>
    <w:p w14:paraId="5FC026D3" w14:textId="77777777" w:rsidR="00CB6AB1" w:rsidRDefault="005248A5">
      <w:pPr>
        <w:keepNext/>
        <w:jc w:val="center"/>
      </w:pPr>
      <w:r>
        <w:rPr>
          <w:noProof/>
        </w:rPr>
        <w:drawing>
          <wp:inline distT="0" distB="0" distL="0" distR="0" wp14:anchorId="4D9F6CE4" wp14:editId="78213CFE">
            <wp:extent cx="2377440" cy="4226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_01_m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6596" w14:textId="77777777" w:rsidR="00CB6AB1" w:rsidRDefault="005248A5">
      <w:pPr>
        <w:spacing w:after="280"/>
        <w:jc w:val="center"/>
      </w:pPr>
      <w:r>
        <w:rPr>
          <w:i/>
          <w:color w:val="555555"/>
          <w:sz w:val="18"/>
        </w:rPr>
        <w:t>The main screen — the heart of the app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CB6AB1" w14:paraId="67E71035" w14:textId="77777777">
        <w:trPr>
          <w:cantSplit/>
          <w:jc w:val="center"/>
        </w:trPr>
        <w:tc>
          <w:tcPr>
            <w:tcW w:w="9072" w:type="dxa"/>
            <w:tcBorders>
              <w:top w:val="single" w:sz="10" w:space="0" w:color="E8C468"/>
              <w:left w:val="single" w:sz="10" w:space="0" w:color="E8C468"/>
              <w:bottom w:val="single" w:sz="10" w:space="0" w:color="E8C468"/>
              <w:right w:val="single" w:sz="10" w:space="0" w:color="E8C468"/>
            </w:tcBorders>
            <w:shd w:val="clear" w:color="auto" w:fill="FFF3CD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CAC0BC6" w14:textId="77777777" w:rsidR="00CB6AB1" w:rsidRDefault="005248A5">
            <w:pPr>
              <w:spacing w:after="80"/>
            </w:pPr>
            <w:r>
              <w:rPr>
                <w:b/>
                <w:color w:val="333333"/>
              </w:rPr>
              <w:t>What does this app do?</w:t>
            </w:r>
          </w:p>
          <w:p w14:paraId="6F4C946D" w14:textId="77777777" w:rsidR="00CB6AB1" w:rsidRDefault="005248A5">
            <w:pPr>
              <w:spacing w:after="80"/>
            </w:pPr>
            <w:r>
              <w:rPr>
                <w:color w:val="333333"/>
              </w:rPr>
              <w:t>dw Secret Notes lets you send a secret message (text or a picture) that destroys itself automatically after being read exactly once. You write a message, the app scrambles it beyond recognition, and gives you a link. You send that link to someone — WhatsApp, email, SMS, anything. The other person opens the link, reads the message one single time, and then it is permanently deleted from the server forever. Nobody — not even the app's developer — can ever read it again.</w:t>
            </w:r>
          </w:p>
        </w:tc>
      </w:tr>
    </w:tbl>
    <w:p w14:paraId="2665AFC6" w14:textId="77777777" w:rsidR="00CB6AB1" w:rsidRDefault="00CB6AB1">
      <w:pPr>
        <w:spacing w:after="40"/>
      </w:pPr>
    </w:p>
    <w:p w14:paraId="261515B3" w14:textId="77777777" w:rsidR="00CB6AB1" w:rsidRDefault="005248A5">
      <w:pPr>
        <w:spacing w:after="160"/>
      </w:pPr>
      <w:r>
        <w:lastRenderedPageBreak/>
        <w:t>Think of it as a "this message will self-destruct" note from a spy movie — but for real, everyday use: sharing a password, a private thought, or a sensitive photo without leaving a trace anywhere.</w:t>
      </w:r>
    </w:p>
    <w:p w14:paraId="11EE348B" w14:textId="77777777" w:rsidR="00CB6AB1" w:rsidRDefault="005248A5">
      <w:r>
        <w:br w:type="page"/>
      </w:r>
    </w:p>
    <w:p w14:paraId="7A627B07" w14:textId="77777777" w:rsidR="00CB6AB1" w:rsidRDefault="005248A5">
      <w:pPr>
        <w:pStyle w:val="berschrift1"/>
        <w:pBdr>
          <w:bottom w:val="single" w:sz="18" w:space="4" w:color="B8860B"/>
        </w:pBdr>
        <w:spacing w:before="520" w:after="200"/>
      </w:pPr>
      <w:bookmarkStart w:id="0" w:name="_Toc235615931"/>
      <w:r>
        <w:rPr>
          <w:color w:val="1B3A5C"/>
          <w:sz w:val="44"/>
        </w:rPr>
        <w:lastRenderedPageBreak/>
        <w:t>Table of Contents</w:t>
      </w:r>
      <w:bookmarkEnd w:id="0"/>
    </w:p>
    <w:p w14:paraId="2F16C723" w14:textId="77777777" w:rsidR="00CB6AB1" w:rsidRDefault="005248A5">
      <w:pPr>
        <w:spacing w:after="200"/>
      </w:pPr>
      <w:r>
        <w:t>Click any line below (Ctrl+Click if Word asks) to jump straight to that page. If it still shows page 1 for every entry, right-click it and choose "Update Field" once.</w:t>
      </w:r>
    </w:p>
    <w:p w14:paraId="13F43A40" w14:textId="2FFE43F0" w:rsidR="007E706F" w:rsidRDefault="005248A5">
      <w:pPr>
        <w:pStyle w:val="Verzeichnis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de-DE" w:eastAsia="de-DE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5615931" w:history="1">
        <w:r w:rsidR="007E706F" w:rsidRPr="00313A35">
          <w:rPr>
            <w:rStyle w:val="Hyperlink"/>
            <w:noProof/>
          </w:rPr>
          <w:t>Table of Contents</w:t>
        </w:r>
        <w:r w:rsidR="007E706F">
          <w:rPr>
            <w:noProof/>
            <w:webHidden/>
          </w:rPr>
          <w:tab/>
        </w:r>
        <w:r w:rsidR="007E706F">
          <w:rPr>
            <w:noProof/>
            <w:webHidden/>
          </w:rPr>
          <w:fldChar w:fldCharType="begin"/>
        </w:r>
        <w:r w:rsidR="007E706F">
          <w:rPr>
            <w:noProof/>
            <w:webHidden/>
          </w:rPr>
          <w:instrText xml:space="preserve"> PAGEREF _Toc235615931 \h </w:instrText>
        </w:r>
        <w:r w:rsidR="007E706F">
          <w:rPr>
            <w:noProof/>
            <w:webHidden/>
          </w:rPr>
        </w:r>
        <w:r w:rsidR="007E706F">
          <w:rPr>
            <w:noProof/>
            <w:webHidden/>
          </w:rPr>
          <w:fldChar w:fldCharType="separate"/>
        </w:r>
        <w:r w:rsidR="007E706F">
          <w:rPr>
            <w:noProof/>
            <w:webHidden/>
          </w:rPr>
          <w:t>3</w:t>
        </w:r>
        <w:r w:rsidR="007E706F">
          <w:rPr>
            <w:noProof/>
            <w:webHidden/>
          </w:rPr>
          <w:fldChar w:fldCharType="end"/>
        </w:r>
      </w:hyperlink>
    </w:p>
    <w:p w14:paraId="1B6B73E2" w14:textId="1B9660FD" w:rsidR="007E706F" w:rsidRDefault="007E706F">
      <w:pPr>
        <w:pStyle w:val="Verzeichnis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de-DE" w:eastAsia="de-DE"/>
          <w14:ligatures w14:val="standardContextual"/>
        </w:rPr>
      </w:pPr>
      <w:hyperlink w:anchor="_Toc235615932" w:history="1">
        <w:r w:rsidRPr="00313A35">
          <w:rPr>
            <w:rStyle w:val="Hyperlink"/>
            <w:noProof/>
          </w:rPr>
          <w:t>1. The First Time You Open the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_Toc235615932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495549" w14:textId="4F08A1C3" w:rsidR="007E706F" w:rsidRDefault="007E706F">
      <w:pPr>
        <w:pStyle w:val="Verzeichnis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de-DE" w:eastAsia="de-DE"/>
          <w14:ligatures w14:val="standardContextual"/>
        </w:rPr>
      </w:pPr>
      <w:hyperlink w:anchor="_Toc235615933" w:history="1">
        <w:r w:rsidRPr="00313A35">
          <w:rPr>
            <w:rStyle w:val="Hyperlink"/>
            <w:noProof/>
          </w:rPr>
          <w:t>2. The Main Screen — Where Everything Happens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_Toc235615933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597D22" w14:textId="4767EDB9" w:rsidR="007E706F" w:rsidRDefault="007E706F">
      <w:pPr>
        <w:pStyle w:val="Verzeichnis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de-DE" w:eastAsia="de-DE"/>
          <w14:ligatures w14:val="standardContextual"/>
        </w:rPr>
      </w:pPr>
      <w:hyperlink w:anchor="_Toc235615934" w:history="1">
        <w:r w:rsidRPr="00313A35">
          <w:rPr>
            <w:rStyle w:val="Hyperlink"/>
            <w:noProof/>
          </w:rPr>
          <w:t>Sending a secret (top half)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_Toc235615934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2229E3" w14:textId="1C021C1A" w:rsidR="007E706F" w:rsidRDefault="007E706F">
      <w:pPr>
        <w:pStyle w:val="Verzeichnis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de-DE" w:eastAsia="de-DE"/>
          <w14:ligatures w14:val="standardContextual"/>
        </w:rPr>
      </w:pPr>
      <w:hyperlink w:anchor="_Toc235615935" w:history="1">
        <w:r w:rsidRPr="00313A35">
          <w:rPr>
            <w:rStyle w:val="Hyperlink"/>
            <w:noProof/>
          </w:rPr>
          <w:t>Reading a secret (bottom half)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_Toc235615935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ADCD92" w14:textId="5B31B455" w:rsidR="007E706F" w:rsidRDefault="007E706F">
      <w:pPr>
        <w:pStyle w:val="Verzeichnis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de-DE" w:eastAsia="de-DE"/>
          <w14:ligatures w14:val="standardContextual"/>
        </w:rPr>
      </w:pPr>
      <w:hyperlink w:anchor="_Toc235615936" w:history="1">
        <w:r w:rsidRPr="00313A35">
          <w:rPr>
            <w:rStyle w:val="Hyperlink"/>
            <w:noProof/>
          </w:rPr>
          <w:t>3. The Menu (</w:t>
        </w:r>
        <w:r w:rsidRPr="00313A35">
          <w:rPr>
            <w:rStyle w:val="Hyperlink"/>
            <w:rFonts w:ascii="Cambria Math" w:hAnsi="Cambria Math" w:cs="Cambria Math"/>
            <w:noProof/>
          </w:rPr>
          <w:t>⋮</w:t>
        </w:r>
        <w:r w:rsidRPr="00313A35">
          <w:rPr>
            <w:rStyle w:val="Hyperlink"/>
            <w:noProof/>
          </w:rPr>
          <w:t xml:space="preserve"> icon, top-right corner)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_Toc235615936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B4274A" w14:textId="56FB7E04" w:rsidR="007E706F" w:rsidRDefault="007E706F">
      <w:pPr>
        <w:pStyle w:val="Verzeichnis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de-DE" w:eastAsia="de-DE"/>
          <w14:ligatures w14:val="standardContextual"/>
        </w:rPr>
      </w:pPr>
      <w:hyperlink w:anchor="_Toc235615937" w:history="1">
        <w:r w:rsidRPr="00313A35">
          <w:rPr>
            <w:rStyle w:val="Hyperlink"/>
            <w:noProof/>
          </w:rPr>
          <w:t>4. Help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_Toc235615937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542624" w14:textId="68CAB56E" w:rsidR="007E706F" w:rsidRDefault="007E706F">
      <w:pPr>
        <w:pStyle w:val="Verzeichnis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de-DE" w:eastAsia="de-DE"/>
          <w14:ligatures w14:val="standardContextual"/>
        </w:rPr>
      </w:pPr>
      <w:hyperlink w:anchor="_Toc235615938" w:history="1">
        <w:r w:rsidRPr="00313A35">
          <w:rPr>
            <w:rStyle w:val="Hyperlink"/>
            <w:noProof/>
          </w:rPr>
          <w:t>5. Premium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_Toc235615938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47E7E6" w14:textId="4EBB08C6" w:rsidR="007E706F" w:rsidRDefault="007E706F">
      <w:pPr>
        <w:pStyle w:val="Verzeichnis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de-DE" w:eastAsia="de-DE"/>
          <w14:ligatures w14:val="standardContextual"/>
        </w:rPr>
      </w:pPr>
      <w:hyperlink w:anchor="_Toc235615939" w:history="1">
        <w:r w:rsidRPr="00313A35">
          <w:rPr>
            <w:rStyle w:val="Hyperlink"/>
            <w:noProof/>
          </w:rPr>
          <w:t>6. TinyURL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_Toc235615939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9864ED" w14:textId="292158F6" w:rsidR="007E706F" w:rsidRDefault="007E706F">
      <w:pPr>
        <w:pStyle w:val="Verzeichnis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de-DE" w:eastAsia="de-DE"/>
          <w14:ligatures w14:val="standardContextual"/>
        </w:rPr>
      </w:pPr>
      <w:hyperlink w:anchor="_Toc235615940" w:history="1">
        <w:r w:rsidRPr="00313A35">
          <w:rPr>
            <w:rStyle w:val="Hyperlink"/>
            <w:noProof/>
          </w:rPr>
          <w:t>7. Info Screen (About)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_Toc235615940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64DA67" w14:textId="6C7A6CAF" w:rsidR="007E706F" w:rsidRDefault="007E706F">
      <w:pPr>
        <w:pStyle w:val="Verzeichnis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de-DE" w:eastAsia="de-DE"/>
          <w14:ligatures w14:val="standardContextual"/>
        </w:rPr>
      </w:pPr>
      <w:hyperlink w:anchor="_Toc235615941" w:history="1">
        <w:r w:rsidRPr="00313A35">
          <w:rPr>
            <w:rStyle w:val="Hyperlink"/>
            <w:noProof/>
          </w:rPr>
          <w:t>8. Support Screen ("Buy Me a Coffee")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_Toc235615941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1B5019" w14:textId="6C25ABC3" w:rsidR="007E706F" w:rsidRDefault="007E706F">
      <w:pPr>
        <w:pStyle w:val="Verzeichnis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de-DE" w:eastAsia="de-DE"/>
          <w14:ligatures w14:val="standardContextual"/>
        </w:rPr>
      </w:pPr>
      <w:hyperlink w:anchor="_Toc235615942" w:history="1">
        <w:r w:rsidRPr="00313A35">
          <w:rPr>
            <w:rStyle w:val="Hyperlink"/>
            <w:noProof/>
          </w:rPr>
          <w:t>9. Home Screen Widgets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_Toc235615942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DCAF23" w14:textId="0A461FFD" w:rsidR="007E706F" w:rsidRDefault="007E706F">
      <w:pPr>
        <w:pStyle w:val="Verzeichnis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de-DE" w:eastAsia="de-DE"/>
          <w14:ligatures w14:val="standardContextual"/>
        </w:rPr>
      </w:pPr>
      <w:hyperlink w:anchor="_Toc235615943" w:history="1">
        <w:r w:rsidRPr="00313A35">
          <w:rPr>
            <w:rStyle w:val="Hyperlink"/>
            <w:noProof/>
          </w:rPr>
          <w:t>10. Why Is This Safe?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_Toc235615943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97E28B" w14:textId="0137CCAD" w:rsidR="00CB6AB1" w:rsidRDefault="005248A5">
      <w:r>
        <w:fldChar w:fldCharType="end"/>
      </w:r>
    </w:p>
    <w:p w14:paraId="7DDAAFB8" w14:textId="77777777" w:rsidR="00CB6AB1" w:rsidRDefault="005248A5">
      <w:r>
        <w:br w:type="page"/>
      </w:r>
    </w:p>
    <w:p w14:paraId="49941766" w14:textId="77777777" w:rsidR="00CB6AB1" w:rsidRDefault="005248A5">
      <w:pPr>
        <w:pStyle w:val="berschrift1"/>
        <w:pBdr>
          <w:bottom w:val="single" w:sz="18" w:space="4" w:color="B8860B"/>
        </w:pBdr>
        <w:spacing w:before="520" w:after="200"/>
      </w:pPr>
      <w:bookmarkStart w:id="1" w:name="_Toc235615932"/>
      <w:r>
        <w:rPr>
          <w:color w:val="1B3A5C"/>
          <w:sz w:val="44"/>
        </w:rPr>
        <w:lastRenderedPageBreak/>
        <w:t>1. The First Time You Open the App</w:t>
      </w:r>
      <w:bookmarkEnd w:id="1"/>
    </w:p>
    <w:p w14:paraId="5152755A" w14:textId="77777777" w:rsidR="00CB6AB1" w:rsidRDefault="005248A5">
      <w:pPr>
        <w:spacing w:after="160"/>
      </w:pPr>
      <w:r>
        <w:t>The very first time you start dw Secret Notes, you see the Language screen shown below. It is a simple scrolling list of 15 languages.</w:t>
      </w:r>
    </w:p>
    <w:p w14:paraId="636CDA9B" w14:textId="77777777" w:rsidR="00CB6AB1" w:rsidRDefault="005248A5">
      <w:pPr>
        <w:keepNext/>
        <w:jc w:val="center"/>
      </w:pPr>
      <w:r>
        <w:rPr>
          <w:noProof/>
        </w:rPr>
        <w:drawing>
          <wp:inline distT="0" distB="0" distL="0" distR="0" wp14:anchorId="2E2DD822" wp14:editId="2FC94D92">
            <wp:extent cx="2377440" cy="52127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05_langu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21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4F23" w14:textId="77777777" w:rsidR="00CB6AB1" w:rsidRDefault="005248A5">
      <w:pPr>
        <w:spacing w:after="280"/>
        <w:jc w:val="center"/>
      </w:pPr>
      <w:r>
        <w:rPr>
          <w:i/>
          <w:color w:val="555555"/>
          <w:sz w:val="18"/>
        </w:rPr>
        <w:t>The language picker (shown here in its German labels — the list itself is the same in every language)</w:t>
      </w:r>
    </w:p>
    <w:p w14:paraId="66E7E1F5" w14:textId="77777777" w:rsidR="00CB6AB1" w:rsidRDefault="005248A5">
      <w:pPr>
        <w:pStyle w:val="Aufzhlungszeichen"/>
        <w:spacing w:after="60"/>
      </w:pPr>
      <w:r>
        <w:t>Tap the language you want in the list — the selected one turns blue with a checkmark.</w:t>
      </w:r>
    </w:p>
    <w:p w14:paraId="68D45196" w14:textId="77777777" w:rsidR="00CB6AB1" w:rsidRDefault="005248A5">
      <w:pPr>
        <w:pStyle w:val="Aufzhlungszeichen"/>
        <w:spacing w:after="60"/>
      </w:pPr>
      <w:r>
        <w:t>Tap the yellow "Confirm" button at the very bottom to save your choice and enter the app.</w:t>
      </w:r>
    </w:p>
    <w:p w14:paraId="344AE2AD" w14:textId="77777777" w:rsidR="00CB6AB1" w:rsidRDefault="005248A5">
      <w:pPr>
        <w:pStyle w:val="Aufzhlungszeichen"/>
        <w:spacing w:after="60"/>
      </w:pPr>
      <w:r>
        <w:t>You can change the language again at any time later from the menu (see Section 3).</w:t>
      </w:r>
    </w:p>
    <w:p w14:paraId="37E6D200" w14:textId="77777777" w:rsidR="00CB6AB1" w:rsidRDefault="005248A5">
      <w:pPr>
        <w:pStyle w:val="berschrift1"/>
        <w:pBdr>
          <w:bottom w:val="single" w:sz="18" w:space="4" w:color="B8860B"/>
        </w:pBdr>
        <w:spacing w:before="520" w:after="200"/>
      </w:pPr>
      <w:bookmarkStart w:id="2" w:name="_Toc235615933"/>
      <w:r>
        <w:rPr>
          <w:color w:val="1B3A5C"/>
          <w:sz w:val="44"/>
        </w:rPr>
        <w:t>2. The Main Screen — Where Everything Happens</w:t>
      </w:r>
      <w:bookmarkEnd w:id="2"/>
    </w:p>
    <w:p w14:paraId="2D132AF5" w14:textId="77777777" w:rsidR="00CB6AB1" w:rsidRDefault="005248A5">
      <w:pPr>
        <w:spacing w:after="160"/>
      </w:pPr>
      <w:r>
        <w:t>The main screen is split into two halves: the top half is for sending a secret, and the bottom half is for reading one.</w:t>
      </w:r>
    </w:p>
    <w:p w14:paraId="5363D47E" w14:textId="77777777" w:rsidR="00CB6AB1" w:rsidRDefault="005248A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8B19CE0" wp14:editId="30DC181D">
            <wp:extent cx="2377440" cy="4226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_01_m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B74C" w14:textId="77777777" w:rsidR="00CB6AB1" w:rsidRDefault="005248A5">
      <w:pPr>
        <w:spacing w:after="280"/>
        <w:jc w:val="center"/>
      </w:pPr>
      <w:r>
        <w:rPr>
          <w:i/>
          <w:color w:val="555555"/>
          <w:sz w:val="18"/>
        </w:rPr>
        <w:t>The main screen before anything has been typed</w:t>
      </w:r>
    </w:p>
    <w:p w14:paraId="0313AA11" w14:textId="77777777" w:rsidR="00CB6AB1" w:rsidRDefault="005248A5">
      <w:pPr>
        <w:pStyle w:val="berschrift2"/>
        <w:spacing w:before="320" w:after="120"/>
      </w:pPr>
      <w:bookmarkStart w:id="3" w:name="_Toc235615934"/>
      <w:r>
        <w:rPr>
          <w:color w:val="1B3A5C"/>
          <w:sz w:val="30"/>
        </w:rPr>
        <w:t>Sending a secret (top half)</w:t>
      </w:r>
      <w:bookmarkEnd w:id="3"/>
    </w:p>
    <w:p w14:paraId="246FFE48" w14:textId="77777777" w:rsidR="00CB6AB1" w:rsidRDefault="005248A5">
      <w:pPr>
        <w:pStyle w:val="Aufzhlungszeichen"/>
        <w:spacing w:after="60"/>
      </w:pPr>
      <w:r>
        <w:t>"Enter your text" field — type the message you want to keep secret here.</w:t>
      </w:r>
    </w:p>
    <w:p w14:paraId="777ADB29" w14:textId="77777777" w:rsidR="00CB6AB1" w:rsidRDefault="005248A5">
      <w:pPr>
        <w:pStyle w:val="Aufzhlungszeichen"/>
        <w:spacing w:after="60"/>
      </w:pPr>
      <w:r>
        <w:t>"Attach image (optional)" button — pick a picture from your phone's gallery. You can attach an image instead of text, or together with text. A small preview appears next to the button; tap the ✕ on it to remove the picture again.</w:t>
      </w:r>
    </w:p>
    <w:p w14:paraId="3F369DEB" w14:textId="77777777" w:rsidR="00CB6AB1" w:rsidRDefault="005248A5">
      <w:pPr>
        <w:pStyle w:val="Aufzhlungszeichen"/>
        <w:spacing w:after="60"/>
      </w:pPr>
      <w:r>
        <w:t>"Encrypt" button — once you have typed something (or attached an image), tap this. The app scrambles your message with bank-grade AES-256 encryption and uploads only the scrambled, unreadable version — your original text never leaves your phone in readable form.</w:t>
      </w:r>
    </w:p>
    <w:p w14:paraId="2D551B1C" w14:textId="77777777" w:rsidR="00CB6AB1" w:rsidRDefault="005248A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695E91B" wp14:editId="401C58BF">
            <wp:extent cx="2377440" cy="47702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_08_encrypt_resul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77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D9BD" w14:textId="77777777" w:rsidR="00CB6AB1" w:rsidRDefault="005248A5">
      <w:pPr>
        <w:spacing w:after="280"/>
        <w:jc w:val="center"/>
      </w:pPr>
      <w:r>
        <w:rPr>
          <w:i/>
          <w:color w:val="555555"/>
          <w:sz w:val="18"/>
        </w:rPr>
        <w:t>After tapping Encrypt: your secret link is ready</w:t>
      </w:r>
    </w:p>
    <w:p w14:paraId="0996F5F7" w14:textId="77777777" w:rsidR="00CB6AB1" w:rsidRDefault="005248A5">
      <w:pPr>
        <w:pStyle w:val="Aufzhlungszeichen"/>
        <w:spacing w:after="60"/>
      </w:pPr>
      <w:r>
        <w:t>Link field — the secret link you need to share (read-only, you cannot type into it).</w:t>
      </w:r>
    </w:p>
    <w:p w14:paraId="7F66B116" w14:textId="77777777" w:rsidR="00CB6AB1" w:rsidRDefault="005248A5">
      <w:pPr>
        <w:pStyle w:val="Aufzhlungszeichen"/>
        <w:spacing w:after="60"/>
      </w:pPr>
      <w:r>
        <w:t>"Copy" button — copies the link to your clipboard so you can paste it anywhere.</w:t>
      </w:r>
    </w:p>
    <w:p w14:paraId="21A48737" w14:textId="77777777" w:rsidR="00CB6AB1" w:rsidRDefault="005248A5">
      <w:pPr>
        <w:pStyle w:val="Aufzhlungszeichen"/>
        <w:spacing w:after="60"/>
      </w:pPr>
      <w:r>
        <w:t>"Share" button — opens your phone's normal share menu (WhatsApp, email, SMS, etc.) with the link already filled in.</w:t>
      </w:r>
    </w:p>
    <w:p w14:paraId="3FE403F3" w14:textId="77777777" w:rsidR="00CB6AB1" w:rsidRDefault="005248A5">
      <w:pPr>
        <w:pStyle w:val="Aufzhlungszeichen"/>
        <w:spacing w:after="60"/>
      </w:pPr>
      <w:r>
        <w:t>"New Message" button — clears everything so you can encrypt another secret.</w:t>
      </w:r>
    </w:p>
    <w:p w14:paraId="2978593F" w14:textId="77777777" w:rsidR="00CB6AB1" w:rsidRDefault="005248A5">
      <w:pPr>
        <w:pStyle w:val="berschrift2"/>
        <w:spacing w:before="320" w:after="120"/>
      </w:pPr>
      <w:bookmarkStart w:id="4" w:name="_Toc235615935"/>
      <w:r>
        <w:rPr>
          <w:color w:val="1B3A5C"/>
          <w:sz w:val="30"/>
        </w:rPr>
        <w:t>Reading a secret (bottom half)</w:t>
      </w:r>
      <w:bookmarkEnd w:id="4"/>
    </w:p>
    <w:p w14:paraId="090482CF" w14:textId="77777777" w:rsidR="00CB6AB1" w:rsidRDefault="005248A5">
      <w:pPr>
        <w:pStyle w:val="Aufzhlungszeichen"/>
        <w:spacing w:after="60"/>
      </w:pPr>
      <w:r>
        <w:t>"Link or alias" field — paste the secret link (or just the short 5-character code) you received here.</w:t>
      </w:r>
    </w:p>
    <w:p w14:paraId="0D1AE62A" w14:textId="77777777" w:rsidR="00CB6AB1" w:rsidRDefault="005248A5">
      <w:pPr>
        <w:pStyle w:val="Aufzhlungszeichen"/>
        <w:spacing w:after="60"/>
      </w:pPr>
      <w:r>
        <w:t>"Decrypt" button — fetches and unlocks the message. If it was already read before (or never existed), you will see a red "not found" warning instead.</w:t>
      </w:r>
    </w:p>
    <w:p w14:paraId="5BFC9E1E" w14:textId="77777777" w:rsidR="00CB6AB1" w:rsidRDefault="005248A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856A1C" wp14:editId="0B447C08">
            <wp:extent cx="2377440" cy="51335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_09_decrypt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3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BBF8" w14:textId="77777777" w:rsidR="00CB6AB1" w:rsidRDefault="005248A5">
      <w:pPr>
        <w:spacing w:after="280"/>
        <w:jc w:val="center"/>
      </w:pPr>
      <w:r>
        <w:rPr>
          <w:i/>
          <w:color w:val="555555"/>
          <w:sz w:val="18"/>
        </w:rPr>
        <w:t>After tapping Decrypt: the secret is revealed — once</w:t>
      </w:r>
    </w:p>
    <w:p w14:paraId="1F19CF1F" w14:textId="77777777" w:rsidR="00CB6AB1" w:rsidRDefault="005248A5">
      <w:pPr>
        <w:pStyle w:val="Aufzhlungszeichen"/>
        <w:spacing w:after="60"/>
      </w:pPr>
      <w:r>
        <w:t>The secret text and/or image — revealed just this once. Tap an image to view it fullscreen; tap anywhere to close it again.</w:t>
      </w:r>
    </w:p>
    <w:p w14:paraId="3C2B8A50" w14:textId="77777777" w:rsidR="00CB6AB1" w:rsidRDefault="005248A5">
      <w:pPr>
        <w:pStyle w:val="Aufzhlungszeichen"/>
        <w:spacing w:after="60"/>
      </w:pPr>
      <w:r>
        <w:t>The countdown ("This message will be deleted in 60 seconds…") — a reminder that the content is temporary. It has already been permanently deleted from the server the moment you opened it — the on-screen countdown only clears your own view.</w:t>
      </w:r>
    </w:p>
    <w:p w14:paraId="6D6605C9" w14:textId="77777777" w:rsidR="00CB6AB1" w:rsidRDefault="005248A5">
      <w:pPr>
        <w:pStyle w:val="Aufzhlungszeichen"/>
        <w:spacing w:after="60"/>
      </w:pPr>
      <w:r>
        <w:t>"Read another message" button — clears the screen for the next link.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CB6AB1" w14:paraId="524FAA97" w14:textId="77777777">
        <w:trPr>
          <w:cantSplit/>
          <w:jc w:val="center"/>
        </w:trPr>
        <w:tc>
          <w:tcPr>
            <w:tcW w:w="9072" w:type="dxa"/>
            <w:tcBorders>
              <w:top w:val="single" w:sz="10" w:space="0" w:color="8FC6EA"/>
              <w:left w:val="single" w:sz="10" w:space="0" w:color="8FC6EA"/>
              <w:bottom w:val="single" w:sz="10" w:space="0" w:color="8FC6EA"/>
              <w:right w:val="single" w:sz="10" w:space="0" w:color="8FC6EA"/>
            </w:tcBorders>
            <w:shd w:val="clear" w:color="auto" w:fill="DCEE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DF8F158" w14:textId="77777777" w:rsidR="00CB6AB1" w:rsidRDefault="005248A5">
            <w:pPr>
              <w:spacing w:after="80"/>
            </w:pPr>
            <w:r>
              <w:rPr>
                <w:color w:val="333333"/>
              </w:rPr>
              <w:t>Below both sections there is a small highlighted box — an ad for Premium, or, if you already own Premium, a small thank-you message. Tapping it opens the Premium screen (Section 5).</w:t>
            </w:r>
          </w:p>
        </w:tc>
      </w:tr>
    </w:tbl>
    <w:p w14:paraId="555032CE" w14:textId="77777777" w:rsidR="00CB6AB1" w:rsidRDefault="00CB6AB1">
      <w:pPr>
        <w:spacing w:after="40"/>
      </w:pPr>
    </w:p>
    <w:p w14:paraId="00B9DB69" w14:textId="77777777" w:rsidR="00CB6AB1" w:rsidRDefault="005248A5">
      <w:r>
        <w:br w:type="page"/>
      </w:r>
    </w:p>
    <w:p w14:paraId="75230510" w14:textId="77777777" w:rsidR="00CB6AB1" w:rsidRDefault="005248A5">
      <w:pPr>
        <w:pStyle w:val="berschrift1"/>
        <w:pBdr>
          <w:bottom w:val="single" w:sz="18" w:space="4" w:color="B8860B"/>
        </w:pBdr>
        <w:spacing w:before="520" w:after="200"/>
      </w:pPr>
      <w:bookmarkStart w:id="5" w:name="_Toc235615936"/>
      <w:r>
        <w:rPr>
          <w:color w:val="1B3A5C"/>
          <w:sz w:val="44"/>
        </w:rPr>
        <w:lastRenderedPageBreak/>
        <w:t>3. The Menu (⋮ icon, top-right corner)</w:t>
      </w:r>
      <w:bookmarkEnd w:id="5"/>
    </w:p>
    <w:p w14:paraId="5B862050" w14:textId="77777777" w:rsidR="00CB6AB1" w:rsidRDefault="005248A5">
      <w:pPr>
        <w:spacing w:after="160"/>
      </w:pPr>
      <w:r>
        <w:t>Tap the three dots in the top-right corner of any screen to open this dropdown menu:</w:t>
      </w:r>
    </w:p>
    <w:p w14:paraId="439278DA" w14:textId="77777777" w:rsidR="00CB6AB1" w:rsidRDefault="005248A5">
      <w:pPr>
        <w:keepNext/>
        <w:jc w:val="center"/>
      </w:pPr>
      <w:r>
        <w:rPr>
          <w:noProof/>
        </w:rPr>
        <w:drawing>
          <wp:inline distT="0" distB="0" distL="0" distR="0" wp14:anchorId="5D56F9CC" wp14:editId="6CB9FE78">
            <wp:extent cx="2377440" cy="4226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_02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0A3A" w14:textId="77777777" w:rsidR="00CB6AB1" w:rsidRDefault="005248A5">
      <w:pPr>
        <w:spacing w:after="280"/>
        <w:jc w:val="center"/>
      </w:pPr>
      <w:r>
        <w:rPr>
          <w:i/>
          <w:color w:val="555555"/>
          <w:sz w:val="18"/>
        </w:rPr>
        <w:t>The overflow menu, opened from the main screen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CB6AB1" w14:paraId="5D743208" w14:textId="77777777" w:rsidTr="00CB6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shd w:val="clear" w:color="auto" w:fill="1B3A5C"/>
          </w:tcPr>
          <w:p w14:paraId="721C3466" w14:textId="77777777" w:rsidR="00CB6AB1" w:rsidRDefault="005248A5">
            <w:r>
              <w:rPr>
                <w:color w:val="FFFFFF"/>
                <w:sz w:val="21"/>
              </w:rPr>
              <w:t>Menu item</w:t>
            </w:r>
          </w:p>
        </w:tc>
        <w:tc>
          <w:tcPr>
            <w:tcW w:w="4536" w:type="dxa"/>
            <w:shd w:val="clear" w:color="auto" w:fill="1B3A5C"/>
          </w:tcPr>
          <w:p w14:paraId="3F132B62" w14:textId="77777777" w:rsidR="00CB6AB1" w:rsidRDefault="005248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What it does</w:t>
            </w:r>
          </w:p>
        </w:tc>
      </w:tr>
      <w:tr w:rsidR="00CB6AB1" w14:paraId="305567C3" w14:textId="77777777" w:rsidTr="00CB6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4DB0382B" w14:textId="77777777" w:rsidR="00CB6AB1" w:rsidRDefault="005248A5">
            <w:r>
              <w:rPr>
                <w:sz w:val="21"/>
              </w:rPr>
              <w:t>Choose Theme</w:t>
            </w:r>
          </w:p>
        </w:tc>
        <w:tc>
          <w:tcPr>
            <w:tcW w:w="4536" w:type="dxa"/>
          </w:tcPr>
          <w:p w14:paraId="7C67AC99" w14:textId="77777777" w:rsidR="00CB6AB1" w:rsidRDefault="005248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Opens a second menu listing 16 color themes (Classic Blue, Midnight Purple, Forest Green, Cyberpunk Neon, Dracula Dark, Dark Mode, Light Mode, and more). Tap one to instantly re-color the whole app.</w:t>
            </w:r>
          </w:p>
        </w:tc>
      </w:tr>
      <w:tr w:rsidR="00CB6AB1" w14:paraId="461BDF0D" w14:textId="77777777" w:rsidTr="00CB6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77A792F" w14:textId="77777777" w:rsidR="00CB6AB1" w:rsidRDefault="005248A5">
            <w:r>
              <w:rPr>
                <w:sz w:val="21"/>
              </w:rPr>
              <w:t>Help</w:t>
            </w:r>
          </w:p>
        </w:tc>
        <w:tc>
          <w:tcPr>
            <w:tcW w:w="4536" w:type="dxa"/>
          </w:tcPr>
          <w:p w14:paraId="1087D5A5" w14:textId="77777777" w:rsidR="00CB6AB1" w:rsidRDefault="005248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Opens the Help &amp; FAQ screen (Section 4).</w:t>
            </w:r>
          </w:p>
        </w:tc>
      </w:tr>
      <w:tr w:rsidR="00CB6AB1" w14:paraId="705A68B4" w14:textId="77777777" w:rsidTr="00CB6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648D3D5" w14:textId="77777777" w:rsidR="00CB6AB1" w:rsidRDefault="005248A5">
            <w:r>
              <w:rPr>
                <w:sz w:val="21"/>
              </w:rPr>
              <w:t>Premium</w:t>
            </w:r>
          </w:p>
        </w:tc>
        <w:tc>
          <w:tcPr>
            <w:tcW w:w="4536" w:type="dxa"/>
          </w:tcPr>
          <w:p w14:paraId="22F3719D" w14:textId="77777777" w:rsidR="00CB6AB1" w:rsidRDefault="005248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Opens the Premium screen to unlock extra features (Section 5).</w:t>
            </w:r>
          </w:p>
        </w:tc>
      </w:tr>
      <w:tr w:rsidR="00CB6AB1" w14:paraId="59D9A2DB" w14:textId="77777777" w:rsidTr="00CB6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76FA4F8" w14:textId="77777777" w:rsidR="00CB6AB1" w:rsidRDefault="005248A5">
            <w:r>
              <w:rPr>
                <w:sz w:val="21"/>
              </w:rPr>
              <w:t>Language</w:t>
            </w:r>
          </w:p>
        </w:tc>
        <w:tc>
          <w:tcPr>
            <w:tcW w:w="4536" w:type="dxa"/>
          </w:tcPr>
          <w:p w14:paraId="7118A75E" w14:textId="77777777" w:rsidR="00CB6AB1" w:rsidRDefault="005248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Re-opens the language picker to switch the app's language at any time.</w:t>
            </w:r>
          </w:p>
        </w:tc>
      </w:tr>
      <w:tr w:rsidR="00CB6AB1" w14:paraId="0D56CFD6" w14:textId="77777777" w:rsidTr="00CB6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D498002" w14:textId="77777777" w:rsidR="00CB6AB1" w:rsidRDefault="005248A5">
            <w:r>
              <w:rPr>
                <w:sz w:val="21"/>
              </w:rPr>
              <w:t>TinyURL</w:t>
            </w:r>
          </w:p>
        </w:tc>
        <w:tc>
          <w:tcPr>
            <w:tcW w:w="4536" w:type="dxa"/>
          </w:tcPr>
          <w:p w14:paraId="57C07509" w14:textId="77777777" w:rsidR="00CB6AB1" w:rsidRDefault="005248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Opens a screen about shortening long web links (Section 6).</w:t>
            </w:r>
          </w:p>
        </w:tc>
      </w:tr>
      <w:tr w:rsidR="00CB6AB1" w14:paraId="5CF48B2B" w14:textId="77777777" w:rsidTr="00CB6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66FF7FE" w14:textId="77777777" w:rsidR="00CB6AB1" w:rsidRDefault="005248A5">
            <w:r>
              <w:rPr>
                <w:sz w:val="21"/>
              </w:rPr>
              <w:t>Info</w:t>
            </w:r>
          </w:p>
        </w:tc>
        <w:tc>
          <w:tcPr>
            <w:tcW w:w="4536" w:type="dxa"/>
          </w:tcPr>
          <w:p w14:paraId="2089AE68" w14:textId="77777777" w:rsidR="00CB6AB1" w:rsidRDefault="005248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Opens the About screen with version, developer, and legal info (Section 7).</w:t>
            </w:r>
          </w:p>
        </w:tc>
      </w:tr>
      <w:tr w:rsidR="00CB6AB1" w14:paraId="322B1821" w14:textId="77777777" w:rsidTr="00CB6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C8BE416" w14:textId="77777777" w:rsidR="00CB6AB1" w:rsidRDefault="005248A5">
            <w:r>
              <w:rPr>
                <w:sz w:val="21"/>
              </w:rPr>
              <w:lastRenderedPageBreak/>
              <w:t>Support</w:t>
            </w:r>
          </w:p>
        </w:tc>
        <w:tc>
          <w:tcPr>
            <w:tcW w:w="4536" w:type="dxa"/>
          </w:tcPr>
          <w:p w14:paraId="0DB9F650" w14:textId="77777777" w:rsidR="00CB6AB1" w:rsidRDefault="005248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Opens the "Buy me a coffee" support/tip screen (Section 8).</w:t>
            </w:r>
          </w:p>
        </w:tc>
      </w:tr>
    </w:tbl>
    <w:p w14:paraId="3A498540" w14:textId="77777777" w:rsidR="00CB6AB1" w:rsidRDefault="00CB6AB1">
      <w:pPr>
        <w:spacing w:after="200"/>
      </w:pPr>
    </w:p>
    <w:p w14:paraId="3189CB3B" w14:textId="77777777" w:rsidR="00CB6AB1" w:rsidRDefault="005248A5">
      <w:r>
        <w:br w:type="page"/>
      </w:r>
    </w:p>
    <w:p w14:paraId="0E466E41" w14:textId="77777777" w:rsidR="00CB6AB1" w:rsidRDefault="005248A5">
      <w:pPr>
        <w:pStyle w:val="berschrift1"/>
        <w:pBdr>
          <w:bottom w:val="single" w:sz="18" w:space="4" w:color="B8860B"/>
        </w:pBdr>
        <w:spacing w:before="520" w:after="200"/>
      </w:pPr>
      <w:bookmarkStart w:id="6" w:name="_Toc235615937"/>
      <w:r>
        <w:rPr>
          <w:color w:val="1B3A5C"/>
          <w:sz w:val="44"/>
        </w:rPr>
        <w:lastRenderedPageBreak/>
        <w:t>4. Help Screen</w:t>
      </w:r>
      <w:bookmarkEnd w:id="6"/>
    </w:p>
    <w:p w14:paraId="3F006298" w14:textId="77777777" w:rsidR="00CB6AB1" w:rsidRDefault="005248A5">
      <w:pPr>
        <w:spacing w:after="160"/>
      </w:pPr>
      <w:r>
        <w:t>A simple FAQ page explaining, in plain language, how the app works, why it is secure, and answering common questions such as whether a message can be read twice, whether a deleted message can be recovered, and how Premium links and Premium accounts work.</w:t>
      </w:r>
    </w:p>
    <w:p w14:paraId="0CD336CA" w14:textId="77777777" w:rsidR="00CB6AB1" w:rsidRDefault="005248A5">
      <w:pPr>
        <w:keepNext/>
        <w:jc w:val="center"/>
      </w:pPr>
      <w:r>
        <w:rPr>
          <w:noProof/>
        </w:rPr>
        <w:drawing>
          <wp:inline distT="0" distB="0" distL="0" distR="0" wp14:anchorId="366428FF" wp14:editId="3B858B97">
            <wp:extent cx="2377440" cy="53052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_03_hel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3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A77F" w14:textId="77777777" w:rsidR="00CB6AB1" w:rsidRDefault="005248A5">
      <w:pPr>
        <w:spacing w:after="280"/>
        <w:jc w:val="center"/>
      </w:pPr>
      <w:r>
        <w:rPr>
          <w:i/>
          <w:color w:val="555555"/>
          <w:sz w:val="18"/>
        </w:rPr>
        <w:t>The Help &amp; FAQ screen</w:t>
      </w:r>
    </w:p>
    <w:p w14:paraId="27CB6AE3" w14:textId="77777777" w:rsidR="00CB6AB1" w:rsidRDefault="005248A5">
      <w:pPr>
        <w:pStyle w:val="berschrift1"/>
        <w:pBdr>
          <w:bottom w:val="single" w:sz="18" w:space="4" w:color="B8860B"/>
        </w:pBdr>
        <w:spacing w:before="520" w:after="200"/>
      </w:pPr>
      <w:bookmarkStart w:id="7" w:name="_Toc235615938"/>
      <w:r>
        <w:rPr>
          <w:color w:val="1B3A5C"/>
          <w:sz w:val="44"/>
        </w:rPr>
        <w:t>5. Premium Screen</w:t>
      </w:r>
      <w:bookmarkEnd w:id="7"/>
    </w:p>
    <w:p w14:paraId="41D03F56" w14:textId="77777777" w:rsidR="00CB6AB1" w:rsidRDefault="005248A5">
      <w:pPr>
        <w:spacing w:after="160"/>
      </w:pPr>
      <w:r>
        <w:t>Premium is an optional upgrade you can buy. It shows a feature list, two plan cards to choose between, a details box explaining exactly what you get, and a buy button that opens Google Play's official payment screen.</w:t>
      </w:r>
    </w:p>
    <w:p w14:paraId="6D1A9AE9" w14:textId="77777777" w:rsidR="00CB6AB1" w:rsidRDefault="005248A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48E83D" wp14:editId="41023178">
            <wp:extent cx="2377440" cy="5217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_04_premi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C03A" w14:textId="77777777" w:rsidR="00CB6AB1" w:rsidRDefault="005248A5">
      <w:pPr>
        <w:spacing w:after="280"/>
        <w:jc w:val="center"/>
      </w:pPr>
      <w:r>
        <w:rPr>
          <w:i/>
          <w:color w:val="555555"/>
          <w:sz w:val="18"/>
        </w:rPr>
        <w:t>The Premium upgrade screen</w:t>
      </w:r>
    </w:p>
    <w:p w14:paraId="479C33FB" w14:textId="77777777" w:rsidR="00CB6AB1" w:rsidRDefault="005248A5">
      <w:pPr>
        <w:pStyle w:val="Aufzhlungszeichen"/>
        <w:spacing w:after="60"/>
      </w:pPr>
      <w:r>
        <w:t>Feature list — unlimited messages, short 5-digit memorable links, a secure encrypted link database, AES 256-bit encryption, and self-destructing messages.</w:t>
      </w:r>
    </w:p>
    <w:p w14:paraId="4E8305E4" w14:textId="77777777" w:rsidR="00CB6AB1" w:rsidRDefault="005248A5">
      <w:pPr>
        <w:pStyle w:val="Aufzhlungszeichen"/>
        <w:spacing w:after="60"/>
      </w:pPr>
      <w:r>
        <w:t>"30 Days Premium" — a one-time purchase valid for 30 days, does not renew automatically.</w:t>
      </w:r>
    </w:p>
    <w:p w14:paraId="1385D046" w14:textId="77777777" w:rsidR="00CB6AB1" w:rsidRDefault="005248A5">
      <w:pPr>
        <w:pStyle w:val="Aufzhlungszeichen"/>
        <w:spacing w:after="60"/>
      </w:pPr>
      <w:r>
        <w:t>"Monthly Subscription" — a recurring subscription, usually with a few free trial days shown as a badge on the card.</w:t>
      </w:r>
    </w:p>
    <w:p w14:paraId="0F93DC1C" w14:textId="77777777" w:rsidR="00CB6AB1" w:rsidRDefault="005248A5">
      <w:pPr>
        <w:pStyle w:val="Aufzhlungszeichen"/>
        <w:spacing w:after="60"/>
      </w:pPr>
      <w:r>
        <w:t>The buy button's text changes depending on which plan you selected. If you already own Premium, it is disabled and simply reads "Premium".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CB6AB1" w14:paraId="79327156" w14:textId="77777777">
        <w:trPr>
          <w:cantSplit/>
          <w:jc w:val="center"/>
        </w:trPr>
        <w:tc>
          <w:tcPr>
            <w:tcW w:w="9072" w:type="dxa"/>
            <w:tcBorders>
              <w:top w:val="single" w:sz="10" w:space="0" w:color="8FD6AC"/>
              <w:left w:val="single" w:sz="10" w:space="0" w:color="8FD6AC"/>
              <w:bottom w:val="single" w:sz="10" w:space="0" w:color="8FD6AC"/>
              <w:right w:val="single" w:sz="10" w:space="0" w:color="8FD6AC"/>
            </w:tcBorders>
            <w:shd w:val="clear" w:color="auto" w:fill="E1F3E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66FC702" w14:textId="77777777" w:rsidR="00CB6AB1" w:rsidRDefault="005248A5">
            <w:pPr>
              <w:spacing w:after="80"/>
            </w:pPr>
            <w:r>
              <w:rPr>
                <w:color w:val="333333"/>
              </w:rPr>
              <w:t>All prices shown are fetched live from Google Play in your own local currency — never hardcoded, so what you see is always accurate for your country.</w:t>
            </w:r>
          </w:p>
        </w:tc>
      </w:tr>
    </w:tbl>
    <w:p w14:paraId="1F32F9BD" w14:textId="77777777" w:rsidR="00CB6AB1" w:rsidRDefault="00CB6AB1">
      <w:pPr>
        <w:spacing w:after="40"/>
      </w:pPr>
    </w:p>
    <w:p w14:paraId="01A38721" w14:textId="77777777" w:rsidR="00CB6AB1" w:rsidRDefault="005248A5">
      <w:r>
        <w:br w:type="page"/>
      </w:r>
    </w:p>
    <w:p w14:paraId="7983AAB1" w14:textId="77777777" w:rsidR="00CB6AB1" w:rsidRDefault="005248A5">
      <w:pPr>
        <w:pStyle w:val="berschrift1"/>
        <w:pBdr>
          <w:bottom w:val="single" w:sz="18" w:space="4" w:color="B8860B"/>
        </w:pBdr>
        <w:spacing w:before="520" w:after="200"/>
      </w:pPr>
      <w:bookmarkStart w:id="8" w:name="_Toc235615939"/>
      <w:r>
        <w:rPr>
          <w:color w:val="1B3A5C"/>
          <w:sz w:val="44"/>
        </w:rPr>
        <w:lastRenderedPageBreak/>
        <w:t>6. TinyURL Screen</w:t>
      </w:r>
      <w:bookmarkEnd w:id="8"/>
    </w:p>
    <w:p w14:paraId="4B3840DC" w14:textId="77777777" w:rsidR="00CB6AB1" w:rsidRDefault="005248A5">
      <w:pPr>
        <w:spacing w:after="160"/>
      </w:pPr>
      <w:r>
        <w:t>A separate, related feature: shortening any long web link down to just 5 characters, hosted on the developer's own website (snote.fun).</w:t>
      </w:r>
    </w:p>
    <w:p w14:paraId="481D2757" w14:textId="77777777" w:rsidR="00CB6AB1" w:rsidRDefault="005248A5">
      <w:pPr>
        <w:keepNext/>
        <w:jc w:val="center"/>
      </w:pPr>
      <w:r>
        <w:rPr>
          <w:noProof/>
        </w:rPr>
        <w:drawing>
          <wp:inline distT="0" distB="0" distL="0" distR="0" wp14:anchorId="0C30A31C" wp14:editId="40EE2CD5">
            <wp:extent cx="2377440" cy="44665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_05_tinyur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46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1245" w14:textId="77777777" w:rsidR="00CB6AB1" w:rsidRDefault="005248A5">
      <w:pPr>
        <w:spacing w:after="280"/>
        <w:jc w:val="center"/>
      </w:pPr>
      <w:r>
        <w:rPr>
          <w:i/>
          <w:color w:val="555555"/>
          <w:sz w:val="18"/>
        </w:rPr>
        <w:t>The TinyURL screen</w:t>
      </w:r>
    </w:p>
    <w:p w14:paraId="0978967E" w14:textId="77777777" w:rsidR="00CB6AB1" w:rsidRDefault="005248A5">
      <w:pPr>
        <w:pStyle w:val="Aufzhlungszeichen"/>
        <w:spacing w:after="60"/>
      </w:pPr>
      <w:r>
        <w:t>A short description of the feature.</w:t>
      </w:r>
    </w:p>
    <w:p w14:paraId="723226CD" w14:textId="77777777" w:rsidR="00CB6AB1" w:rsidRDefault="005248A5">
      <w:pPr>
        <w:pStyle w:val="Aufzhlungszeichen"/>
        <w:spacing w:after="60"/>
      </w:pPr>
      <w:r>
        <w:t>A box describing the Premium version of TinyURL (eternal links, custom alias, password protection, QR codes, a dashboard, and statistics), with its own separate monthly price.</w:t>
      </w:r>
    </w:p>
    <w:p w14:paraId="09078E2C" w14:textId="77777777" w:rsidR="00CB6AB1" w:rsidRDefault="005248A5">
      <w:pPr>
        <w:pStyle w:val="Aufzhlungszeichen"/>
        <w:spacing w:after="60"/>
      </w:pPr>
      <w:r>
        <w:t>"Visit Website" button — opens the snote.fun website in your phone's browser, where you actually create the short link (this part happens outside the app).</w:t>
      </w:r>
    </w:p>
    <w:p w14:paraId="01E5DFAA" w14:textId="77777777" w:rsidR="00CB6AB1" w:rsidRDefault="005248A5">
      <w:pPr>
        <w:pStyle w:val="berschrift1"/>
        <w:pBdr>
          <w:bottom w:val="single" w:sz="18" w:space="4" w:color="B8860B"/>
        </w:pBdr>
        <w:spacing w:before="520" w:after="200"/>
      </w:pPr>
      <w:bookmarkStart w:id="9" w:name="_Toc235615940"/>
      <w:r>
        <w:rPr>
          <w:color w:val="1B3A5C"/>
          <w:sz w:val="44"/>
        </w:rPr>
        <w:t>7. Info Screen (About)</w:t>
      </w:r>
      <w:bookmarkEnd w:id="9"/>
    </w:p>
    <w:p w14:paraId="6AC240A4" w14:textId="77777777" w:rsidR="00CB6AB1" w:rsidRDefault="005248A5">
      <w:pPr>
        <w:spacing w:after="160"/>
      </w:pPr>
      <w:r>
        <w:t>A simple reference screen listing the app's version, developer, website, and license, plus a short reminder of the AES-256 encryption guarantee.</w:t>
      </w:r>
    </w:p>
    <w:p w14:paraId="3936C326" w14:textId="77777777" w:rsidR="00CB6AB1" w:rsidRDefault="005248A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3AC20C" wp14:editId="4532F198">
            <wp:extent cx="2377440" cy="30554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_06_inf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05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650C" w14:textId="77777777" w:rsidR="00CB6AB1" w:rsidRDefault="005248A5">
      <w:pPr>
        <w:spacing w:after="280"/>
        <w:jc w:val="center"/>
      </w:pPr>
      <w:r>
        <w:rPr>
          <w:i/>
          <w:color w:val="555555"/>
          <w:sz w:val="18"/>
        </w:rPr>
        <w:t>The About screen</w:t>
      </w:r>
    </w:p>
    <w:p w14:paraId="08D6217A" w14:textId="77777777" w:rsidR="00CB6AB1" w:rsidRDefault="005248A5">
      <w:r>
        <w:br w:type="page"/>
      </w:r>
    </w:p>
    <w:p w14:paraId="19CF0DEE" w14:textId="77777777" w:rsidR="00CB6AB1" w:rsidRDefault="005248A5">
      <w:pPr>
        <w:pStyle w:val="berschrift1"/>
        <w:pBdr>
          <w:bottom w:val="single" w:sz="18" w:space="4" w:color="B8860B"/>
        </w:pBdr>
        <w:spacing w:before="520" w:after="200"/>
      </w:pPr>
      <w:bookmarkStart w:id="10" w:name="_Toc235615941"/>
      <w:r>
        <w:rPr>
          <w:color w:val="1B3A5C"/>
          <w:sz w:val="44"/>
        </w:rPr>
        <w:lastRenderedPageBreak/>
        <w:t>8. Support Screen ("Buy Me a Coffee")</w:t>
      </w:r>
      <w:bookmarkEnd w:id="1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CB6AB1" w14:paraId="4BCBD0C4" w14:textId="77777777">
        <w:trPr>
          <w:cantSplit/>
          <w:jc w:val="center"/>
        </w:trPr>
        <w:tc>
          <w:tcPr>
            <w:tcW w:w="9072" w:type="dxa"/>
            <w:tcBorders>
              <w:top w:val="single" w:sz="10" w:space="0" w:color="E8C468"/>
              <w:left w:val="single" w:sz="10" w:space="0" w:color="E8C468"/>
              <w:bottom w:val="single" w:sz="10" w:space="0" w:color="E8C468"/>
              <w:right w:val="single" w:sz="10" w:space="0" w:color="E8C468"/>
            </w:tcBorders>
            <w:shd w:val="clear" w:color="auto" w:fill="FFF3CD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7561750" w14:textId="77777777" w:rsidR="00CB6AB1" w:rsidRDefault="005248A5">
            <w:pPr>
              <w:spacing w:after="80"/>
            </w:pPr>
            <w:r>
              <w:rPr>
                <w:b/>
                <w:color w:val="333333"/>
              </w:rPr>
              <w:t>This is a pure, voluntary donation.</w:t>
            </w:r>
          </w:p>
          <w:p w14:paraId="7CC92636" w14:textId="77777777" w:rsidR="00CB6AB1" w:rsidRDefault="005248A5">
            <w:pPr>
              <w:spacing w:after="80"/>
            </w:pPr>
            <w:r>
              <w:rPr>
                <w:color w:val="333333"/>
              </w:rPr>
              <w:t>It unlocks nothing at all. It exists only so people who like the app can help keep it running.</w:t>
            </w:r>
          </w:p>
        </w:tc>
      </w:tr>
    </w:tbl>
    <w:p w14:paraId="6514BF73" w14:textId="77777777" w:rsidR="00CB6AB1" w:rsidRDefault="00CB6AB1">
      <w:pPr>
        <w:spacing w:after="40"/>
      </w:pPr>
    </w:p>
    <w:p w14:paraId="68018D38" w14:textId="77777777" w:rsidR="00CB6AB1" w:rsidRDefault="005248A5">
      <w:pPr>
        <w:keepNext/>
        <w:jc w:val="center"/>
      </w:pPr>
      <w:r>
        <w:rPr>
          <w:noProof/>
        </w:rPr>
        <w:drawing>
          <wp:inline distT="0" distB="0" distL="0" distR="0" wp14:anchorId="4E6B26A4" wp14:editId="7FB633EC">
            <wp:extent cx="2377440" cy="521495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_07_sup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21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9382" w14:textId="77777777" w:rsidR="00CB6AB1" w:rsidRDefault="005248A5">
      <w:pPr>
        <w:spacing w:after="280"/>
        <w:jc w:val="center"/>
      </w:pPr>
      <w:r>
        <w:rPr>
          <w:i/>
          <w:color w:val="555555"/>
          <w:sz w:val="18"/>
        </w:rPr>
        <w:t>The Support screen</w:t>
      </w:r>
    </w:p>
    <w:p w14:paraId="1E8EA6DD" w14:textId="77777777" w:rsidR="00CB6AB1" w:rsidRDefault="005248A5">
      <w:pPr>
        <w:pStyle w:val="Aufzhlungszeichen"/>
        <w:spacing w:after="60"/>
      </w:pPr>
      <w:r>
        <w:t>"What is this?" — a plain explanation that this is not a purchase of any feature.</w:t>
      </w:r>
    </w:p>
    <w:p w14:paraId="61A42E72" w14:textId="77777777" w:rsidR="00CB6AB1" w:rsidRDefault="005248A5">
      <w:pPr>
        <w:pStyle w:val="Aufzhlungszeichen"/>
        <w:spacing w:after="60"/>
      </w:pPr>
      <w:r>
        <w:t>"Monthly Running Costs" — a transparent breakdown of what actually costs money each month (the server, the database, the SSL certificate, and maintenance/development).</w:t>
      </w:r>
    </w:p>
    <w:p w14:paraId="7296B429" w14:textId="77777777" w:rsidR="00CB6AB1" w:rsidRDefault="005248A5">
      <w:pPr>
        <w:pStyle w:val="Aufzhlungszeichen"/>
        <w:spacing w:after="60"/>
      </w:pPr>
      <w:r>
        <w:t>"Completely Anonymous" — your tip is never tied to your identity in any way.</w:t>
      </w:r>
    </w:p>
    <w:p w14:paraId="1A8A868D" w14:textId="77777777" w:rsidR="00CB6AB1" w:rsidRDefault="005248A5">
      <w:pPr>
        <w:pStyle w:val="Aufzhlungszeichen"/>
        <w:spacing w:after="60"/>
      </w:pPr>
      <w:r>
        <w:t>"Send Tip" button — opens Google Play's payment screen for a small one-time tip. If you have tipped before, a badge shows how many times you have supported the app already.</w:t>
      </w:r>
    </w:p>
    <w:p w14:paraId="4F589A3A" w14:textId="77777777" w:rsidR="00CB6AB1" w:rsidRDefault="005248A5">
      <w:pPr>
        <w:pStyle w:val="berschrift1"/>
        <w:pBdr>
          <w:bottom w:val="single" w:sz="18" w:space="4" w:color="B8860B"/>
        </w:pBdr>
        <w:spacing w:before="520" w:after="200"/>
      </w:pPr>
      <w:bookmarkStart w:id="11" w:name="_Toc235615942"/>
      <w:r>
        <w:rPr>
          <w:color w:val="1B3A5C"/>
          <w:sz w:val="44"/>
        </w:rPr>
        <w:lastRenderedPageBreak/>
        <w:t>9. Home Screen Widgets</w:t>
      </w:r>
      <w:bookmarkEnd w:id="11"/>
    </w:p>
    <w:p w14:paraId="15217618" w14:textId="77777777" w:rsidR="00CB6AB1" w:rsidRDefault="005248A5">
      <w:pPr>
        <w:spacing w:after="160"/>
      </w:pPr>
      <w:r>
        <w:t>Two small widgets can be added to your phone's home screen — outside the app itself — by long-pressing the home screen and choosing "Widgets":</w:t>
      </w:r>
    </w:p>
    <w:p w14:paraId="3FBC3416" w14:textId="77777777" w:rsidR="00CB6AB1" w:rsidRDefault="005248A5">
      <w:pPr>
        <w:pStyle w:val="Aufzhlungszeichen"/>
        <w:spacing w:after="60"/>
      </w:pPr>
      <w:r>
        <w:t>Quick Encrypt widget — lets you type a message and get a share link directly from your home screen, without opening the app fully.</w:t>
      </w:r>
    </w:p>
    <w:p w14:paraId="322700C4" w14:textId="77777777" w:rsidR="00CB6AB1" w:rsidRDefault="005248A5">
      <w:pPr>
        <w:pStyle w:val="Aufzhlungszeichen"/>
        <w:spacing w:after="60"/>
      </w:pPr>
      <w:r>
        <w:t>Launcher widget — a simple icon that just opens the app when tapped.</w:t>
      </w:r>
    </w:p>
    <w:p w14:paraId="1D5531B4" w14:textId="77777777" w:rsidR="00CB6AB1" w:rsidRDefault="005248A5">
      <w:r>
        <w:br w:type="page"/>
      </w:r>
    </w:p>
    <w:p w14:paraId="68607957" w14:textId="77777777" w:rsidR="00CB6AB1" w:rsidRDefault="005248A5">
      <w:pPr>
        <w:pStyle w:val="berschrift1"/>
        <w:pBdr>
          <w:bottom w:val="single" w:sz="18" w:space="4" w:color="B8860B"/>
        </w:pBdr>
        <w:spacing w:before="520" w:after="200"/>
      </w:pPr>
      <w:bookmarkStart w:id="12" w:name="_Toc235615943"/>
      <w:r>
        <w:rPr>
          <w:color w:val="1B3A5C"/>
          <w:sz w:val="44"/>
        </w:rPr>
        <w:lastRenderedPageBreak/>
        <w:t>10. Why Is This Safe?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CB6AB1" w14:paraId="1043FB30" w14:textId="77777777">
        <w:trPr>
          <w:cantSplit/>
          <w:jc w:val="center"/>
        </w:trPr>
        <w:tc>
          <w:tcPr>
            <w:tcW w:w="9072" w:type="dxa"/>
            <w:tcBorders>
              <w:top w:val="single" w:sz="10" w:space="0" w:color="8FC6EA"/>
              <w:left w:val="single" w:sz="10" w:space="0" w:color="8FC6EA"/>
              <w:bottom w:val="single" w:sz="10" w:space="0" w:color="8FC6EA"/>
              <w:right w:val="single" w:sz="10" w:space="0" w:color="8FC6EA"/>
            </w:tcBorders>
            <w:shd w:val="clear" w:color="auto" w:fill="DCEE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81BEC39" w14:textId="77777777" w:rsidR="00CB6AB1" w:rsidRDefault="005248A5">
            <w:pPr>
              <w:spacing w:after="80"/>
            </w:pPr>
            <w:r>
              <w:rPr>
                <w:color w:val="333333"/>
              </w:rPr>
              <w:t>Your message is scrambled (encrypted) with AES-256 — the same encryption strength used by banks and governments — before it ever leaves your phone.</w:t>
            </w:r>
          </w:p>
          <w:p w14:paraId="42423CF2" w14:textId="77777777" w:rsidR="00CB6AB1" w:rsidRDefault="005248A5">
            <w:pPr>
              <w:spacing w:after="80"/>
            </w:pPr>
            <w:r>
              <w:rPr>
                <w:color w:val="333333"/>
              </w:rPr>
              <w:t>The server only ever stores the scrambled, unreadable version.</w:t>
            </w:r>
          </w:p>
          <w:p w14:paraId="0228DB85" w14:textId="77777777" w:rsidR="00CB6AB1" w:rsidRDefault="005248A5">
            <w:pPr>
              <w:spacing w:after="80"/>
            </w:pPr>
            <w:r>
              <w:rPr>
                <w:color w:val="333333"/>
              </w:rPr>
              <w:t>The instant someone opens and reads the message, it is permanently and irrevocably deleted — there is no way to read it a second time, and no backup exists anywhere.</w:t>
            </w:r>
          </w:p>
          <w:p w14:paraId="747A3B5B" w14:textId="77777777" w:rsidR="00CB6AB1" w:rsidRDefault="005248A5">
            <w:pPr>
              <w:spacing w:after="80"/>
            </w:pPr>
            <w:r>
              <w:rPr>
                <w:color w:val="333333"/>
              </w:rPr>
              <w:t>Premium status is tied to an anonymous code generated on your device, not to your name, email, or any personal account — so the app cannot track who you are.</w:t>
            </w:r>
          </w:p>
        </w:tc>
      </w:tr>
    </w:tbl>
    <w:p w14:paraId="1B0824DA" w14:textId="77777777" w:rsidR="00CB6AB1" w:rsidRDefault="00CB6AB1">
      <w:pPr>
        <w:spacing w:after="40"/>
      </w:pPr>
    </w:p>
    <w:p w14:paraId="227A6C74" w14:textId="77777777" w:rsidR="00CB6AB1" w:rsidRDefault="005248A5">
      <w:pPr>
        <w:spacing w:before="600"/>
        <w:jc w:val="center"/>
      </w:pPr>
      <w:r>
        <w:rPr>
          <w:i/>
          <w:color w:val="555555"/>
        </w:rPr>
        <w:t>Website: snote.fun</w:t>
      </w:r>
    </w:p>
    <w:sectPr w:rsidR="00CB6AB1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123831">
    <w:abstractNumId w:val="8"/>
  </w:num>
  <w:num w:numId="2" w16cid:durableId="1779716746">
    <w:abstractNumId w:val="6"/>
  </w:num>
  <w:num w:numId="3" w16cid:durableId="1184049954">
    <w:abstractNumId w:val="5"/>
  </w:num>
  <w:num w:numId="4" w16cid:durableId="1970089363">
    <w:abstractNumId w:val="4"/>
  </w:num>
  <w:num w:numId="5" w16cid:durableId="350375498">
    <w:abstractNumId w:val="7"/>
  </w:num>
  <w:num w:numId="6" w16cid:durableId="1662392904">
    <w:abstractNumId w:val="3"/>
  </w:num>
  <w:num w:numId="7" w16cid:durableId="1221985391">
    <w:abstractNumId w:val="2"/>
  </w:num>
  <w:num w:numId="8" w16cid:durableId="1866358000">
    <w:abstractNumId w:val="1"/>
  </w:num>
  <w:num w:numId="9" w16cid:durableId="1195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8A5"/>
    <w:rsid w:val="007E706F"/>
    <w:rsid w:val="00AA1D8D"/>
    <w:rsid w:val="00B47730"/>
    <w:rsid w:val="00C02CBF"/>
    <w:rsid w:val="00CB0664"/>
    <w:rsid w:val="00CB6A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9B9116"/>
  <w14:defaultImageDpi w14:val="300"/>
  <w15:docId w15:val="{0303BEF7-EB6F-425E-B734-B1CEA65E8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/>
    </w:pPr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7E706F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7E706F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7E70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1291</Words>
  <Characters>8136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Bergfeld</cp:lastModifiedBy>
  <cp:revision>2</cp:revision>
  <dcterms:created xsi:type="dcterms:W3CDTF">2013-12-23T23:15:00Z</dcterms:created>
  <dcterms:modified xsi:type="dcterms:W3CDTF">2026-07-22T10:31:00Z</dcterms:modified>
  <cp:category/>
</cp:coreProperties>
</file>