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FC6B5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885826" w:history="1">
            <w:r w:rsidR="00FC6B50" w:rsidRPr="00544CBD">
              <w:rPr>
                <w:rStyle w:val="Hyperlink"/>
                <w:noProof/>
              </w:rPr>
              <w:t>1</w:t>
            </w:r>
            <w:r w:rsidR="00FC6B50">
              <w:rPr>
                <w:rFonts w:cstheme="minorBidi"/>
                <w:noProof/>
              </w:rPr>
              <w:tab/>
            </w:r>
            <w:r w:rsidR="00FC6B50" w:rsidRPr="00544CBD">
              <w:rPr>
                <w:rStyle w:val="Hyperlink"/>
                <w:noProof/>
              </w:rPr>
              <w:t>Introduction</w:t>
            </w:r>
            <w:r w:rsidR="00FC6B50">
              <w:rPr>
                <w:noProof/>
                <w:webHidden/>
              </w:rPr>
              <w:tab/>
            </w:r>
            <w:r w:rsidR="00FC6B50">
              <w:rPr>
                <w:noProof/>
                <w:webHidden/>
              </w:rPr>
              <w:fldChar w:fldCharType="begin"/>
            </w:r>
            <w:r w:rsidR="00FC6B50">
              <w:rPr>
                <w:noProof/>
                <w:webHidden/>
              </w:rPr>
              <w:instrText xml:space="preserve"> PAGEREF _Toc433885826 \h </w:instrText>
            </w:r>
            <w:r w:rsidR="00FC6B50">
              <w:rPr>
                <w:noProof/>
                <w:webHidden/>
              </w:rPr>
            </w:r>
            <w:r w:rsidR="00FC6B50">
              <w:rPr>
                <w:noProof/>
                <w:webHidden/>
              </w:rPr>
              <w:fldChar w:fldCharType="separate"/>
            </w:r>
            <w:r w:rsidR="00FC6B50">
              <w:rPr>
                <w:noProof/>
                <w:webHidden/>
              </w:rPr>
              <w:t>1</w:t>
            </w:r>
            <w:r w:rsidR="00FC6B50">
              <w:rPr>
                <w:noProof/>
                <w:webHidden/>
              </w:rPr>
              <w:fldChar w:fldCharType="end"/>
            </w:r>
          </w:hyperlink>
        </w:p>
        <w:p w:rsidR="00FC6B50" w:rsidRDefault="00CE6AB3">
          <w:pPr>
            <w:pStyle w:val="TOC1"/>
            <w:tabs>
              <w:tab w:val="left" w:pos="440"/>
              <w:tab w:val="right" w:leader="dot" w:pos="10790"/>
            </w:tabs>
            <w:rPr>
              <w:rFonts w:cstheme="minorBidi"/>
              <w:noProof/>
            </w:rPr>
          </w:pPr>
          <w:hyperlink w:anchor="_Toc433885827" w:history="1">
            <w:r w:rsidR="00FC6B50" w:rsidRPr="00544CBD">
              <w:rPr>
                <w:rStyle w:val="Hyperlink"/>
                <w:rFonts w:ascii="Times New Roman" w:hAnsi="Times New Roman"/>
                <w:noProof/>
              </w:rPr>
              <w:t>2</w:t>
            </w:r>
            <w:r w:rsidR="00FC6B50">
              <w:rPr>
                <w:rFonts w:cstheme="minorBidi"/>
                <w:noProof/>
              </w:rPr>
              <w:tab/>
            </w:r>
            <w:r w:rsidR="00FC6B50" w:rsidRPr="00544CBD">
              <w:rPr>
                <w:rStyle w:val="Hyperlink"/>
                <w:noProof/>
              </w:rPr>
              <w:t>Programming Languages and SoftwareUsed and Their Underlying Concepts</w:t>
            </w:r>
            <w:r w:rsidR="00FC6B50">
              <w:rPr>
                <w:noProof/>
                <w:webHidden/>
              </w:rPr>
              <w:tab/>
            </w:r>
            <w:r w:rsidR="00FC6B50">
              <w:rPr>
                <w:noProof/>
                <w:webHidden/>
              </w:rPr>
              <w:fldChar w:fldCharType="begin"/>
            </w:r>
            <w:r w:rsidR="00FC6B50">
              <w:rPr>
                <w:noProof/>
                <w:webHidden/>
              </w:rPr>
              <w:instrText xml:space="preserve"> PAGEREF _Toc433885827 \h </w:instrText>
            </w:r>
            <w:r w:rsidR="00FC6B50">
              <w:rPr>
                <w:noProof/>
                <w:webHidden/>
              </w:rPr>
            </w:r>
            <w:r w:rsidR="00FC6B50">
              <w:rPr>
                <w:noProof/>
                <w:webHidden/>
              </w:rPr>
              <w:fldChar w:fldCharType="separate"/>
            </w:r>
            <w:r w:rsidR="00FC6B50">
              <w:rPr>
                <w:noProof/>
                <w:webHidden/>
              </w:rPr>
              <w:t>2</w:t>
            </w:r>
            <w:r w:rsidR="00FC6B50">
              <w:rPr>
                <w:noProof/>
                <w:webHidden/>
              </w:rPr>
              <w:fldChar w:fldCharType="end"/>
            </w:r>
          </w:hyperlink>
        </w:p>
        <w:p w:rsidR="00FC6B50" w:rsidRDefault="00CE6AB3">
          <w:pPr>
            <w:pStyle w:val="TOC2"/>
            <w:tabs>
              <w:tab w:val="left" w:pos="880"/>
              <w:tab w:val="right" w:leader="dot" w:pos="10790"/>
            </w:tabs>
            <w:rPr>
              <w:rFonts w:cstheme="minorBidi"/>
              <w:noProof/>
            </w:rPr>
          </w:pPr>
          <w:hyperlink w:anchor="_Toc433885828" w:history="1">
            <w:r w:rsidR="00FC6B50" w:rsidRPr="00544CBD">
              <w:rPr>
                <w:rStyle w:val="Hyperlink"/>
                <w:noProof/>
              </w:rPr>
              <w:t>2.1</w:t>
            </w:r>
            <w:r w:rsidR="00FC6B50">
              <w:rPr>
                <w:rFonts w:cstheme="minorBidi"/>
                <w:noProof/>
              </w:rPr>
              <w:tab/>
            </w:r>
            <w:r w:rsidR="00FC6B50" w:rsidRPr="00544CBD">
              <w:rPr>
                <w:rStyle w:val="Hyperlink"/>
                <w:noProof/>
              </w:rPr>
              <w:t>Ruby</w:t>
            </w:r>
            <w:r w:rsidR="00FC6B50">
              <w:rPr>
                <w:noProof/>
                <w:webHidden/>
              </w:rPr>
              <w:tab/>
            </w:r>
            <w:r w:rsidR="00FC6B50">
              <w:rPr>
                <w:noProof/>
                <w:webHidden/>
              </w:rPr>
              <w:fldChar w:fldCharType="begin"/>
            </w:r>
            <w:r w:rsidR="00FC6B50">
              <w:rPr>
                <w:noProof/>
                <w:webHidden/>
              </w:rPr>
              <w:instrText xml:space="preserve"> PAGEREF _Toc433885828 \h </w:instrText>
            </w:r>
            <w:r w:rsidR="00FC6B50">
              <w:rPr>
                <w:noProof/>
                <w:webHidden/>
              </w:rPr>
            </w:r>
            <w:r w:rsidR="00FC6B50">
              <w:rPr>
                <w:noProof/>
                <w:webHidden/>
              </w:rPr>
              <w:fldChar w:fldCharType="separate"/>
            </w:r>
            <w:r w:rsidR="00FC6B50">
              <w:rPr>
                <w:noProof/>
                <w:webHidden/>
              </w:rPr>
              <w:t>2</w:t>
            </w:r>
            <w:r w:rsidR="00FC6B50">
              <w:rPr>
                <w:noProof/>
                <w:webHidden/>
              </w:rPr>
              <w:fldChar w:fldCharType="end"/>
            </w:r>
          </w:hyperlink>
        </w:p>
        <w:p w:rsidR="00FC6B50" w:rsidRDefault="00CE6AB3">
          <w:pPr>
            <w:pStyle w:val="TOC2"/>
            <w:tabs>
              <w:tab w:val="left" w:pos="880"/>
              <w:tab w:val="right" w:leader="dot" w:pos="10790"/>
            </w:tabs>
            <w:rPr>
              <w:rFonts w:cstheme="minorBidi"/>
              <w:noProof/>
            </w:rPr>
          </w:pPr>
          <w:hyperlink w:anchor="_Toc433885829" w:history="1">
            <w:r w:rsidR="00FC6B50" w:rsidRPr="00544CBD">
              <w:rPr>
                <w:rStyle w:val="Hyperlink"/>
                <w:noProof/>
              </w:rPr>
              <w:t>2.2</w:t>
            </w:r>
            <w:r w:rsidR="00FC6B50">
              <w:rPr>
                <w:rFonts w:cstheme="minorBidi"/>
                <w:noProof/>
              </w:rPr>
              <w:tab/>
            </w:r>
            <w:r w:rsidR="00FC6B50" w:rsidRPr="00544CBD">
              <w:rPr>
                <w:rStyle w:val="Hyperlink"/>
                <w:noProof/>
              </w:rPr>
              <w:t>Ruby on Rails</w:t>
            </w:r>
            <w:r w:rsidR="00FC6B50">
              <w:rPr>
                <w:noProof/>
                <w:webHidden/>
              </w:rPr>
              <w:tab/>
            </w:r>
            <w:r w:rsidR="00FC6B50">
              <w:rPr>
                <w:noProof/>
                <w:webHidden/>
              </w:rPr>
              <w:fldChar w:fldCharType="begin"/>
            </w:r>
            <w:r w:rsidR="00FC6B50">
              <w:rPr>
                <w:noProof/>
                <w:webHidden/>
              </w:rPr>
              <w:instrText xml:space="preserve"> PAGEREF _Toc433885829 \h </w:instrText>
            </w:r>
            <w:r w:rsidR="00FC6B50">
              <w:rPr>
                <w:noProof/>
                <w:webHidden/>
              </w:rPr>
            </w:r>
            <w:r w:rsidR="00FC6B50">
              <w:rPr>
                <w:noProof/>
                <w:webHidden/>
              </w:rPr>
              <w:fldChar w:fldCharType="separate"/>
            </w:r>
            <w:r w:rsidR="00FC6B50">
              <w:rPr>
                <w:noProof/>
                <w:webHidden/>
              </w:rPr>
              <w:t>2</w:t>
            </w:r>
            <w:r w:rsidR="00FC6B50">
              <w:rPr>
                <w:noProof/>
                <w:webHidden/>
              </w:rPr>
              <w:fldChar w:fldCharType="end"/>
            </w:r>
          </w:hyperlink>
        </w:p>
        <w:p w:rsidR="00FC6B50" w:rsidRDefault="00CE6AB3">
          <w:pPr>
            <w:pStyle w:val="TOC2"/>
            <w:tabs>
              <w:tab w:val="left" w:pos="880"/>
              <w:tab w:val="right" w:leader="dot" w:pos="10790"/>
            </w:tabs>
            <w:rPr>
              <w:rFonts w:cstheme="minorBidi"/>
              <w:noProof/>
            </w:rPr>
          </w:pPr>
          <w:hyperlink w:anchor="_Toc433885830" w:history="1">
            <w:r w:rsidR="00FC6B50" w:rsidRPr="00544CBD">
              <w:rPr>
                <w:rStyle w:val="Hyperlink"/>
                <w:noProof/>
              </w:rPr>
              <w:t>2.3</w:t>
            </w:r>
            <w:r w:rsidR="00FC6B50">
              <w:rPr>
                <w:rFonts w:cstheme="minorBidi"/>
                <w:noProof/>
              </w:rPr>
              <w:tab/>
            </w:r>
            <w:r w:rsidR="00FC6B50" w:rsidRPr="00544CBD">
              <w:rPr>
                <w:rStyle w:val="Hyperlink"/>
                <w:noProof/>
              </w:rPr>
              <w:t>Git and GitHub</w:t>
            </w:r>
            <w:r w:rsidR="00FC6B50">
              <w:rPr>
                <w:noProof/>
                <w:webHidden/>
              </w:rPr>
              <w:tab/>
            </w:r>
            <w:r w:rsidR="00FC6B50">
              <w:rPr>
                <w:noProof/>
                <w:webHidden/>
              </w:rPr>
              <w:fldChar w:fldCharType="begin"/>
            </w:r>
            <w:r w:rsidR="00FC6B50">
              <w:rPr>
                <w:noProof/>
                <w:webHidden/>
              </w:rPr>
              <w:instrText xml:space="preserve"> PAGEREF _Toc433885830 \h </w:instrText>
            </w:r>
            <w:r w:rsidR="00FC6B50">
              <w:rPr>
                <w:noProof/>
                <w:webHidden/>
              </w:rPr>
            </w:r>
            <w:r w:rsidR="00FC6B50">
              <w:rPr>
                <w:noProof/>
                <w:webHidden/>
              </w:rPr>
              <w:fldChar w:fldCharType="separate"/>
            </w:r>
            <w:r w:rsidR="00FC6B50">
              <w:rPr>
                <w:noProof/>
                <w:webHidden/>
              </w:rPr>
              <w:t>3</w:t>
            </w:r>
            <w:r w:rsidR="00FC6B50">
              <w:rPr>
                <w:noProof/>
                <w:webHidden/>
              </w:rPr>
              <w:fldChar w:fldCharType="end"/>
            </w:r>
          </w:hyperlink>
        </w:p>
        <w:p w:rsidR="00FC6B50" w:rsidRDefault="00CE6AB3">
          <w:pPr>
            <w:pStyle w:val="TOC3"/>
            <w:tabs>
              <w:tab w:val="left" w:pos="1320"/>
              <w:tab w:val="right" w:leader="dot" w:pos="10790"/>
            </w:tabs>
            <w:rPr>
              <w:rFonts w:cstheme="minorBidi"/>
              <w:noProof/>
            </w:rPr>
          </w:pPr>
          <w:hyperlink w:anchor="_Toc433885831" w:history="1">
            <w:r w:rsidR="00FC6B50" w:rsidRPr="00544CBD">
              <w:rPr>
                <w:rStyle w:val="Hyperlink"/>
                <w:noProof/>
              </w:rPr>
              <w:t>2.3.1</w:t>
            </w:r>
            <w:r w:rsidR="00FC6B50">
              <w:rPr>
                <w:rFonts w:cstheme="minorBidi"/>
                <w:noProof/>
              </w:rPr>
              <w:tab/>
            </w:r>
            <w:r w:rsidR="00FC6B50" w:rsidRPr="00544CBD">
              <w:rPr>
                <w:rStyle w:val="Hyperlink"/>
                <w:noProof/>
              </w:rPr>
              <w:t>Software Framework</w:t>
            </w:r>
            <w:r w:rsidR="00FC6B50">
              <w:rPr>
                <w:noProof/>
                <w:webHidden/>
              </w:rPr>
              <w:tab/>
            </w:r>
            <w:r w:rsidR="00FC6B50">
              <w:rPr>
                <w:noProof/>
                <w:webHidden/>
              </w:rPr>
              <w:fldChar w:fldCharType="begin"/>
            </w:r>
            <w:r w:rsidR="00FC6B50">
              <w:rPr>
                <w:noProof/>
                <w:webHidden/>
              </w:rPr>
              <w:instrText xml:space="preserve"> PAGEREF _Toc433885831 \h </w:instrText>
            </w:r>
            <w:r w:rsidR="00FC6B50">
              <w:rPr>
                <w:noProof/>
                <w:webHidden/>
              </w:rPr>
            </w:r>
            <w:r w:rsidR="00FC6B50">
              <w:rPr>
                <w:noProof/>
                <w:webHidden/>
              </w:rPr>
              <w:fldChar w:fldCharType="separate"/>
            </w:r>
            <w:r w:rsidR="00FC6B50">
              <w:rPr>
                <w:noProof/>
                <w:webHidden/>
              </w:rPr>
              <w:t>3</w:t>
            </w:r>
            <w:r w:rsidR="00FC6B50">
              <w:rPr>
                <w:noProof/>
                <w:webHidden/>
              </w:rPr>
              <w:fldChar w:fldCharType="end"/>
            </w:r>
          </w:hyperlink>
        </w:p>
        <w:p w:rsidR="00FC6B50" w:rsidRDefault="00CE6AB3">
          <w:pPr>
            <w:pStyle w:val="TOC3"/>
            <w:tabs>
              <w:tab w:val="left" w:pos="1320"/>
              <w:tab w:val="right" w:leader="dot" w:pos="10790"/>
            </w:tabs>
            <w:rPr>
              <w:rFonts w:cstheme="minorBidi"/>
              <w:noProof/>
            </w:rPr>
          </w:pPr>
          <w:hyperlink w:anchor="_Toc433885832" w:history="1">
            <w:r w:rsidR="00FC6B50" w:rsidRPr="00544CBD">
              <w:rPr>
                <w:rStyle w:val="Hyperlink"/>
                <w:noProof/>
              </w:rPr>
              <w:t>2.3.2</w:t>
            </w:r>
            <w:r w:rsidR="00FC6B50">
              <w:rPr>
                <w:rFonts w:cstheme="minorBidi"/>
                <w:noProof/>
              </w:rPr>
              <w:tab/>
            </w:r>
            <w:r w:rsidR="00FC6B50" w:rsidRPr="00544CBD">
              <w:rPr>
                <w:rStyle w:val="Hyperlink"/>
                <w:noProof/>
              </w:rPr>
              <w:t>Model-View-Controller (MVC)</w:t>
            </w:r>
            <w:r w:rsidR="00FC6B50">
              <w:rPr>
                <w:noProof/>
                <w:webHidden/>
              </w:rPr>
              <w:tab/>
            </w:r>
            <w:r w:rsidR="00FC6B50">
              <w:rPr>
                <w:noProof/>
                <w:webHidden/>
              </w:rPr>
              <w:fldChar w:fldCharType="begin"/>
            </w:r>
            <w:r w:rsidR="00FC6B50">
              <w:rPr>
                <w:noProof/>
                <w:webHidden/>
              </w:rPr>
              <w:instrText xml:space="preserve"> PAGEREF _Toc433885832 \h </w:instrText>
            </w:r>
            <w:r w:rsidR="00FC6B50">
              <w:rPr>
                <w:noProof/>
                <w:webHidden/>
              </w:rPr>
            </w:r>
            <w:r w:rsidR="00FC6B50">
              <w:rPr>
                <w:noProof/>
                <w:webHidden/>
              </w:rPr>
              <w:fldChar w:fldCharType="separate"/>
            </w:r>
            <w:r w:rsidR="00FC6B50">
              <w:rPr>
                <w:noProof/>
                <w:webHidden/>
              </w:rPr>
              <w:t>3</w:t>
            </w:r>
            <w:r w:rsidR="00FC6B50">
              <w:rPr>
                <w:noProof/>
                <w:webHidden/>
              </w:rPr>
              <w:fldChar w:fldCharType="end"/>
            </w:r>
          </w:hyperlink>
        </w:p>
        <w:p w:rsidR="00FC6B50" w:rsidRDefault="00CE6AB3">
          <w:pPr>
            <w:pStyle w:val="TOC1"/>
            <w:tabs>
              <w:tab w:val="left" w:pos="440"/>
              <w:tab w:val="right" w:leader="dot" w:pos="10790"/>
            </w:tabs>
            <w:rPr>
              <w:rFonts w:cstheme="minorBidi"/>
              <w:noProof/>
            </w:rPr>
          </w:pPr>
          <w:hyperlink w:anchor="_Toc433885833" w:history="1">
            <w:r w:rsidR="00FC6B50" w:rsidRPr="00544CBD">
              <w:rPr>
                <w:rStyle w:val="Hyperlink"/>
                <w:noProof/>
              </w:rPr>
              <w:t>3</w:t>
            </w:r>
            <w:r w:rsidR="00FC6B50">
              <w:rPr>
                <w:rFonts w:cstheme="minorBidi"/>
                <w:noProof/>
              </w:rPr>
              <w:tab/>
            </w:r>
            <w:r w:rsidR="00FC6B50" w:rsidRPr="00544CBD">
              <w:rPr>
                <w:rStyle w:val="Hyperlink"/>
                <w:noProof/>
              </w:rPr>
              <w:t>Data Sources</w:t>
            </w:r>
            <w:r w:rsidR="00FC6B50">
              <w:rPr>
                <w:noProof/>
                <w:webHidden/>
              </w:rPr>
              <w:tab/>
            </w:r>
            <w:r w:rsidR="00FC6B50">
              <w:rPr>
                <w:noProof/>
                <w:webHidden/>
              </w:rPr>
              <w:fldChar w:fldCharType="begin"/>
            </w:r>
            <w:r w:rsidR="00FC6B50">
              <w:rPr>
                <w:noProof/>
                <w:webHidden/>
              </w:rPr>
              <w:instrText xml:space="preserve"> PAGEREF _Toc433885833 \h </w:instrText>
            </w:r>
            <w:r w:rsidR="00FC6B50">
              <w:rPr>
                <w:noProof/>
                <w:webHidden/>
              </w:rPr>
            </w:r>
            <w:r w:rsidR="00FC6B50">
              <w:rPr>
                <w:noProof/>
                <w:webHidden/>
              </w:rPr>
              <w:fldChar w:fldCharType="separate"/>
            </w:r>
            <w:r w:rsidR="00FC6B50">
              <w:rPr>
                <w:noProof/>
                <w:webHidden/>
              </w:rPr>
              <w:t>3</w:t>
            </w:r>
            <w:r w:rsidR="00FC6B50">
              <w:rPr>
                <w:noProof/>
                <w:webHidden/>
              </w:rPr>
              <w:fldChar w:fldCharType="end"/>
            </w:r>
          </w:hyperlink>
        </w:p>
        <w:p w:rsidR="00FC6B50" w:rsidRDefault="00CE6AB3">
          <w:pPr>
            <w:pStyle w:val="TOC2"/>
            <w:tabs>
              <w:tab w:val="left" w:pos="880"/>
              <w:tab w:val="right" w:leader="dot" w:pos="10790"/>
            </w:tabs>
            <w:rPr>
              <w:rFonts w:cstheme="minorBidi"/>
              <w:noProof/>
            </w:rPr>
          </w:pPr>
          <w:hyperlink w:anchor="_Toc433885834" w:history="1">
            <w:r w:rsidR="00FC6B50" w:rsidRPr="00544CBD">
              <w:rPr>
                <w:rStyle w:val="Hyperlink"/>
                <w:noProof/>
              </w:rPr>
              <w:t>3.1</w:t>
            </w:r>
            <w:r w:rsidR="00FC6B50">
              <w:rPr>
                <w:rFonts w:cstheme="minorBidi"/>
                <w:noProof/>
              </w:rPr>
              <w:tab/>
            </w:r>
            <w:r w:rsidR="00FC6B50" w:rsidRPr="00544CBD">
              <w:rPr>
                <w:rStyle w:val="Hyperlink"/>
                <w:noProof/>
              </w:rPr>
              <w:t>National Oceanic and Atmospheric Administration (NOAA)</w:t>
            </w:r>
            <w:r w:rsidR="00FC6B50">
              <w:rPr>
                <w:noProof/>
                <w:webHidden/>
              </w:rPr>
              <w:tab/>
            </w:r>
            <w:r w:rsidR="00FC6B50">
              <w:rPr>
                <w:noProof/>
                <w:webHidden/>
              </w:rPr>
              <w:fldChar w:fldCharType="begin"/>
            </w:r>
            <w:r w:rsidR="00FC6B50">
              <w:rPr>
                <w:noProof/>
                <w:webHidden/>
              </w:rPr>
              <w:instrText xml:space="preserve"> PAGEREF _Toc433885834 \h </w:instrText>
            </w:r>
            <w:r w:rsidR="00FC6B50">
              <w:rPr>
                <w:noProof/>
                <w:webHidden/>
              </w:rPr>
            </w:r>
            <w:r w:rsidR="00FC6B50">
              <w:rPr>
                <w:noProof/>
                <w:webHidden/>
              </w:rPr>
              <w:fldChar w:fldCharType="separate"/>
            </w:r>
            <w:r w:rsidR="00FC6B50">
              <w:rPr>
                <w:noProof/>
                <w:webHidden/>
              </w:rPr>
              <w:t>3</w:t>
            </w:r>
            <w:r w:rsidR="00FC6B50">
              <w:rPr>
                <w:noProof/>
                <w:webHidden/>
              </w:rPr>
              <w:fldChar w:fldCharType="end"/>
            </w:r>
          </w:hyperlink>
        </w:p>
        <w:p w:rsidR="00FC6B50" w:rsidRDefault="00CE6AB3">
          <w:pPr>
            <w:pStyle w:val="TOC2"/>
            <w:tabs>
              <w:tab w:val="left" w:pos="880"/>
              <w:tab w:val="right" w:leader="dot" w:pos="10790"/>
            </w:tabs>
            <w:rPr>
              <w:rFonts w:cstheme="minorBidi"/>
              <w:noProof/>
            </w:rPr>
          </w:pPr>
          <w:hyperlink w:anchor="_Toc433885835" w:history="1">
            <w:r w:rsidR="00FC6B50" w:rsidRPr="00544CBD">
              <w:rPr>
                <w:rStyle w:val="Hyperlink"/>
                <w:noProof/>
              </w:rPr>
              <w:t>3.2</w:t>
            </w:r>
            <w:r w:rsidR="00FC6B50">
              <w:rPr>
                <w:rFonts w:cstheme="minorBidi"/>
                <w:noProof/>
              </w:rPr>
              <w:tab/>
            </w:r>
            <w:r w:rsidR="00FC6B50" w:rsidRPr="00544CBD">
              <w:rPr>
                <w:rStyle w:val="Hyperlink"/>
                <w:noProof/>
              </w:rPr>
              <w:t>California Department of Transportation (Caltrans)</w:t>
            </w:r>
            <w:r w:rsidR="00FC6B50">
              <w:rPr>
                <w:noProof/>
                <w:webHidden/>
              </w:rPr>
              <w:tab/>
            </w:r>
            <w:r w:rsidR="00FC6B50">
              <w:rPr>
                <w:noProof/>
                <w:webHidden/>
              </w:rPr>
              <w:fldChar w:fldCharType="begin"/>
            </w:r>
            <w:r w:rsidR="00FC6B50">
              <w:rPr>
                <w:noProof/>
                <w:webHidden/>
              </w:rPr>
              <w:instrText xml:space="preserve"> PAGEREF _Toc433885835 \h </w:instrText>
            </w:r>
            <w:r w:rsidR="00FC6B50">
              <w:rPr>
                <w:noProof/>
                <w:webHidden/>
              </w:rPr>
            </w:r>
            <w:r w:rsidR="00FC6B50">
              <w:rPr>
                <w:noProof/>
                <w:webHidden/>
              </w:rPr>
              <w:fldChar w:fldCharType="separate"/>
            </w:r>
            <w:r w:rsidR="00FC6B50">
              <w:rPr>
                <w:noProof/>
                <w:webHidden/>
              </w:rPr>
              <w:t>4</w:t>
            </w:r>
            <w:r w:rsidR="00FC6B50">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885826"/>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885827"/>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3885828"/>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3" w:name="_Toc433885829"/>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3885830"/>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3885831"/>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3885832"/>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3885833"/>
      <w:r w:rsidRPr="008D6586">
        <w:rPr>
          <w:sz w:val="56"/>
          <w:szCs w:val="56"/>
        </w:rPr>
        <w:lastRenderedPageBreak/>
        <w:t>Data Sources</w:t>
      </w:r>
      <w:bookmarkEnd w:id="7"/>
    </w:p>
    <w:p w:rsidR="00CE374E" w:rsidRDefault="00CE374E" w:rsidP="000159F3">
      <w:pPr>
        <w:pStyle w:val="Heading2"/>
      </w:pPr>
      <w:bookmarkStart w:id="8" w:name="_Toc433885834"/>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bookmarkStart w:id="9" w:name="_GoBack"/>
      <w:bookmarkEnd w:id="9"/>
    </w:p>
    <w:p w:rsidR="00CE374E" w:rsidRDefault="00CE374E" w:rsidP="000159F3">
      <w:pPr>
        <w:pStyle w:val="Heading2"/>
      </w:pPr>
      <w:bookmarkStart w:id="10" w:name="_Toc433885835"/>
      <w:r>
        <w:t>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A27996" w:rsidRDefault="00997771" w:rsidP="00451063">
      <w:pPr>
        <w:pStyle w:val="NoSpacing"/>
        <w:ind w:left="1440"/>
      </w:pPr>
      <w:r>
        <w:t xml:space="preserve"> </w:t>
      </w:r>
      <w:r w:rsidR="00A27996">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997771" w:rsidRDefault="00A27996" w:rsidP="00451063">
      <w:pPr>
        <w:pStyle w:val="NoSpacing"/>
        <w:ind w:left="1440"/>
        <w:rPr>
          <w:b/>
          <w:highlight w:val="lightGray"/>
          <w:u w:val="single"/>
        </w:rPr>
      </w:pPr>
      <w:r w:rsidRPr="00A27996">
        <w:t xml:space="preserve">    </w:t>
      </w:r>
      <w:r w:rsidRPr="00997771">
        <w:rPr>
          <w:b/>
          <w:highlight w:val="lightGray"/>
          <w:u w:val="single"/>
        </w:rPr>
        <w:t>[IN T</w:t>
      </w:r>
      <w:r w:rsidR="00997771" w:rsidRPr="00997771">
        <w:rPr>
          <w:b/>
          <w:highlight w:val="lightGray"/>
          <w:u w:val="single"/>
        </w:rPr>
        <w:t>HE NORTHERN CALIFORNIA AREA &amp;</w:t>
      </w:r>
      <w:r w:rsidRPr="00997771">
        <w:rPr>
          <w:b/>
          <w:highlight w:val="lightGray"/>
          <w:u w:val="single"/>
        </w:rPr>
        <w:t>; SIERRA NEVADA]</w:t>
      </w:r>
    </w:p>
    <w:p w:rsidR="00A27996" w:rsidRPr="00997771" w:rsidRDefault="00A27996" w:rsidP="00451063">
      <w:pPr>
        <w:pStyle w:val="NoSpacing"/>
        <w:ind w:left="1440"/>
        <w:rPr>
          <w:b/>
          <w:highlight w:val="lightGray"/>
          <w:u w:val="single"/>
        </w:rPr>
      </w:pPr>
      <w:r w:rsidRPr="00997771">
        <w:rPr>
          <w:b/>
          <w:highlight w:val="lightGray"/>
          <w:u w:val="single"/>
        </w:rPr>
        <w:t xml:space="preserve">    IS CLOSED TO WESTBOUND TRAFFIC 0.5 MI WEST OF DONNER SUMMIT (NEVADA CO) - </w:t>
      </w:r>
    </w:p>
    <w:p w:rsidR="00A27996" w:rsidRPr="00A27996" w:rsidRDefault="00A27996" w:rsidP="00451063">
      <w:pPr>
        <w:pStyle w:val="NoSpacing"/>
        <w:ind w:left="1440"/>
      </w:pPr>
      <w:r w:rsidRPr="00997771">
        <w:rPr>
          <w:b/>
          <w:highlight w:val="lightGray"/>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Default="00A27996" w:rsidP="00997771">
      <w:pPr>
        <w:pStyle w:val="NoSpacing"/>
        <w:ind w:left="1440"/>
      </w:pPr>
      <w:r>
        <w:t>“</w:t>
      </w:r>
    </w:p>
    <w:p w:rsidR="00140DB2" w:rsidRDefault="00997771" w:rsidP="00A27996">
      <w:pPr>
        <w:pStyle w:val="NoSpacing"/>
      </w:pPr>
      <w:r>
        <w:t>3.3 Google Maps</w:t>
      </w: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AB3" w:rsidRDefault="00CE6AB3" w:rsidP="007764B6">
      <w:pPr>
        <w:spacing w:after="0" w:line="240" w:lineRule="auto"/>
      </w:pPr>
      <w:r>
        <w:separator/>
      </w:r>
    </w:p>
  </w:endnote>
  <w:endnote w:type="continuationSeparator" w:id="0">
    <w:p w:rsidR="00CE6AB3" w:rsidRDefault="00CE6AB3"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AB3" w:rsidRDefault="00CE6AB3" w:rsidP="007764B6">
      <w:pPr>
        <w:spacing w:after="0" w:line="240" w:lineRule="auto"/>
      </w:pPr>
      <w:r>
        <w:separator/>
      </w:r>
    </w:p>
  </w:footnote>
  <w:footnote w:type="continuationSeparator" w:id="0">
    <w:p w:rsidR="00CE6AB3" w:rsidRDefault="00CE6AB3"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91F4D"/>
    <w:rsid w:val="001B7430"/>
    <w:rsid w:val="00220E1A"/>
    <w:rsid w:val="002B346E"/>
    <w:rsid w:val="002D3B46"/>
    <w:rsid w:val="00332739"/>
    <w:rsid w:val="00392D45"/>
    <w:rsid w:val="003B1615"/>
    <w:rsid w:val="00427F27"/>
    <w:rsid w:val="00451063"/>
    <w:rsid w:val="004B2B3C"/>
    <w:rsid w:val="004B6158"/>
    <w:rsid w:val="00524B64"/>
    <w:rsid w:val="00576097"/>
    <w:rsid w:val="005801EB"/>
    <w:rsid w:val="007764B6"/>
    <w:rsid w:val="007D134F"/>
    <w:rsid w:val="007D68C8"/>
    <w:rsid w:val="008038F9"/>
    <w:rsid w:val="008527A3"/>
    <w:rsid w:val="00854A08"/>
    <w:rsid w:val="008874D2"/>
    <w:rsid w:val="008D6586"/>
    <w:rsid w:val="00983FFB"/>
    <w:rsid w:val="00997771"/>
    <w:rsid w:val="009E05FE"/>
    <w:rsid w:val="00A27996"/>
    <w:rsid w:val="00AB3502"/>
    <w:rsid w:val="00B22E79"/>
    <w:rsid w:val="00B72AA2"/>
    <w:rsid w:val="00C30494"/>
    <w:rsid w:val="00C37F43"/>
    <w:rsid w:val="00CC093E"/>
    <w:rsid w:val="00CE374E"/>
    <w:rsid w:val="00CE6AB3"/>
    <w:rsid w:val="00D2082A"/>
    <w:rsid w:val="00D601BF"/>
    <w:rsid w:val="00DA3E60"/>
    <w:rsid w:val="00DD6929"/>
    <w:rsid w:val="00DE6593"/>
    <w:rsid w:val="00DE72E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9916-5D6F-47DF-ADA8-2061C817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5</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12</cp:revision>
  <dcterms:created xsi:type="dcterms:W3CDTF">2015-10-15T20:49:00Z</dcterms:created>
  <dcterms:modified xsi:type="dcterms:W3CDTF">2015-10-30T21:42:00Z</dcterms:modified>
</cp:coreProperties>
</file>