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B831C6"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206304" w:history="1">
        <w:r w:rsidR="00B831C6" w:rsidRPr="00FA5570">
          <w:rPr>
            <w:rStyle w:val="Hiperveza"/>
          </w:rPr>
          <w:t>1.</w:t>
        </w:r>
        <w:r w:rsidR="00B831C6">
          <w:rPr>
            <w:rFonts w:asciiTheme="minorHAnsi" w:eastAsiaTheme="minorEastAsia" w:hAnsiTheme="minorHAnsi" w:cstheme="minorBidi"/>
            <w:sz w:val="22"/>
            <w:szCs w:val="22"/>
          </w:rPr>
          <w:tab/>
        </w:r>
        <w:r w:rsidR="00B831C6" w:rsidRPr="00FA5570">
          <w:rPr>
            <w:rStyle w:val="Hiperveza"/>
          </w:rPr>
          <w:t>Uvod</w:t>
        </w:r>
        <w:r w:rsidR="00B831C6">
          <w:rPr>
            <w:webHidden/>
          </w:rPr>
          <w:tab/>
        </w:r>
        <w:r w:rsidR="00B831C6">
          <w:rPr>
            <w:webHidden/>
          </w:rPr>
          <w:fldChar w:fldCharType="begin"/>
        </w:r>
        <w:r w:rsidR="00B831C6">
          <w:rPr>
            <w:webHidden/>
          </w:rPr>
          <w:instrText xml:space="preserve"> PAGEREF _Toc10206304 \h </w:instrText>
        </w:r>
        <w:r w:rsidR="00B831C6">
          <w:rPr>
            <w:webHidden/>
          </w:rPr>
        </w:r>
        <w:r w:rsidR="00B831C6">
          <w:rPr>
            <w:webHidden/>
          </w:rPr>
          <w:fldChar w:fldCharType="separate"/>
        </w:r>
        <w:r w:rsidR="00B831C6">
          <w:rPr>
            <w:webHidden/>
          </w:rPr>
          <w:t>1</w:t>
        </w:r>
        <w:r w:rsidR="00B831C6">
          <w:rPr>
            <w:webHidden/>
          </w:rPr>
          <w:fldChar w:fldCharType="end"/>
        </w:r>
      </w:hyperlink>
    </w:p>
    <w:p w:rsidR="00B831C6" w:rsidRDefault="00B831C6">
      <w:pPr>
        <w:pStyle w:val="Sadraj1"/>
        <w:rPr>
          <w:rFonts w:asciiTheme="minorHAnsi" w:eastAsiaTheme="minorEastAsia" w:hAnsiTheme="minorHAnsi" w:cstheme="minorBidi"/>
          <w:sz w:val="22"/>
          <w:szCs w:val="22"/>
        </w:rPr>
      </w:pPr>
      <w:hyperlink w:anchor="_Toc10206305" w:history="1">
        <w:r w:rsidRPr="00FA5570">
          <w:rPr>
            <w:rStyle w:val="Hiperveza"/>
          </w:rPr>
          <w:t>2.</w:t>
        </w:r>
        <w:r>
          <w:rPr>
            <w:rFonts w:asciiTheme="minorHAnsi" w:eastAsiaTheme="minorEastAsia" w:hAnsiTheme="minorHAnsi" w:cstheme="minorBidi"/>
            <w:sz w:val="22"/>
            <w:szCs w:val="22"/>
          </w:rPr>
          <w:tab/>
        </w:r>
        <w:r w:rsidRPr="00FA5570">
          <w:rPr>
            <w:rStyle w:val="Hiperveza"/>
          </w:rPr>
          <w:t>Pregled dosadašnjih istraživanja</w:t>
        </w:r>
        <w:r>
          <w:rPr>
            <w:webHidden/>
          </w:rPr>
          <w:tab/>
        </w:r>
        <w:r>
          <w:rPr>
            <w:webHidden/>
          </w:rPr>
          <w:fldChar w:fldCharType="begin"/>
        </w:r>
        <w:r>
          <w:rPr>
            <w:webHidden/>
          </w:rPr>
          <w:instrText xml:space="preserve"> PAGEREF _Toc10206305 \h </w:instrText>
        </w:r>
        <w:r>
          <w:rPr>
            <w:webHidden/>
          </w:rPr>
        </w:r>
        <w:r>
          <w:rPr>
            <w:webHidden/>
          </w:rPr>
          <w:fldChar w:fldCharType="separate"/>
        </w:r>
        <w:r>
          <w:rPr>
            <w:webHidden/>
          </w:rPr>
          <w:t>2</w:t>
        </w:r>
        <w:r>
          <w:rPr>
            <w:webHidden/>
          </w:rPr>
          <w:fldChar w:fldCharType="end"/>
        </w:r>
      </w:hyperlink>
    </w:p>
    <w:p w:rsidR="00B831C6" w:rsidRDefault="00B831C6">
      <w:pPr>
        <w:pStyle w:val="Sadraj1"/>
        <w:rPr>
          <w:rFonts w:asciiTheme="minorHAnsi" w:eastAsiaTheme="minorEastAsia" w:hAnsiTheme="minorHAnsi" w:cstheme="minorBidi"/>
          <w:sz w:val="22"/>
          <w:szCs w:val="22"/>
        </w:rPr>
      </w:pPr>
      <w:hyperlink w:anchor="_Toc10206306" w:history="1">
        <w:r w:rsidRPr="00FA5570">
          <w:rPr>
            <w:rStyle w:val="Hiperveza"/>
          </w:rPr>
          <w:t>3.</w:t>
        </w:r>
        <w:r>
          <w:rPr>
            <w:rFonts w:asciiTheme="minorHAnsi" w:eastAsiaTheme="minorEastAsia" w:hAnsiTheme="minorHAnsi" w:cstheme="minorBidi"/>
            <w:sz w:val="22"/>
            <w:szCs w:val="22"/>
          </w:rPr>
          <w:tab/>
        </w:r>
        <w:r w:rsidRPr="00FA5570">
          <w:rPr>
            <w:rStyle w:val="Hiperveza"/>
          </w:rPr>
          <w:t>Klasifikacija histopatoloških slika limfnih čvorova</w:t>
        </w:r>
        <w:r>
          <w:rPr>
            <w:webHidden/>
          </w:rPr>
          <w:tab/>
        </w:r>
        <w:r>
          <w:rPr>
            <w:webHidden/>
          </w:rPr>
          <w:fldChar w:fldCharType="begin"/>
        </w:r>
        <w:r>
          <w:rPr>
            <w:webHidden/>
          </w:rPr>
          <w:instrText xml:space="preserve"> PAGEREF _Toc10206306 \h </w:instrText>
        </w:r>
        <w:r>
          <w:rPr>
            <w:webHidden/>
          </w:rPr>
        </w:r>
        <w:r>
          <w:rPr>
            <w:webHidden/>
          </w:rPr>
          <w:fldChar w:fldCharType="separate"/>
        </w:r>
        <w:r>
          <w:rPr>
            <w:webHidden/>
          </w:rPr>
          <w:t>5</w:t>
        </w:r>
        <w:r>
          <w:rPr>
            <w:webHidden/>
          </w:rPr>
          <w:fldChar w:fldCharType="end"/>
        </w:r>
      </w:hyperlink>
    </w:p>
    <w:p w:rsidR="00B831C6" w:rsidRDefault="00B831C6" w:rsidP="00454782">
      <w:pPr>
        <w:pStyle w:val="Sadraj2"/>
        <w:rPr>
          <w:rFonts w:asciiTheme="minorHAnsi" w:eastAsiaTheme="minorEastAsia" w:hAnsiTheme="minorHAnsi" w:cstheme="minorBidi"/>
          <w:sz w:val="22"/>
          <w:szCs w:val="22"/>
        </w:rPr>
      </w:pPr>
      <w:hyperlink w:anchor="_Toc10206307" w:history="1">
        <w:r w:rsidRPr="00FA5570">
          <w:rPr>
            <w:rStyle w:val="Hiperveza"/>
          </w:rPr>
          <w:t>3.1</w:t>
        </w:r>
        <w:r>
          <w:rPr>
            <w:rFonts w:asciiTheme="minorHAnsi" w:eastAsiaTheme="minorEastAsia" w:hAnsiTheme="minorHAnsi" w:cstheme="minorBidi"/>
            <w:sz w:val="22"/>
            <w:szCs w:val="22"/>
          </w:rPr>
          <w:tab/>
        </w:r>
        <w:r w:rsidRPr="00FA5570">
          <w:rPr>
            <w:rStyle w:val="Hiperveza"/>
          </w:rPr>
          <w:t>Klasifikacija slika</w:t>
        </w:r>
        <w:r>
          <w:rPr>
            <w:webHidden/>
          </w:rPr>
          <w:tab/>
        </w:r>
        <w:r>
          <w:rPr>
            <w:webHidden/>
          </w:rPr>
          <w:fldChar w:fldCharType="begin"/>
        </w:r>
        <w:r>
          <w:rPr>
            <w:webHidden/>
          </w:rPr>
          <w:instrText xml:space="preserve"> PAGEREF _Toc10206307 \h </w:instrText>
        </w:r>
        <w:r>
          <w:rPr>
            <w:webHidden/>
          </w:rPr>
        </w:r>
        <w:r>
          <w:rPr>
            <w:webHidden/>
          </w:rPr>
          <w:fldChar w:fldCharType="separate"/>
        </w:r>
        <w:r>
          <w:rPr>
            <w:webHidden/>
          </w:rPr>
          <w:t>5</w:t>
        </w:r>
        <w:r>
          <w:rPr>
            <w:webHidden/>
          </w:rPr>
          <w:fldChar w:fldCharType="end"/>
        </w:r>
      </w:hyperlink>
    </w:p>
    <w:p w:rsidR="00B831C6" w:rsidRDefault="00B831C6" w:rsidP="00454782">
      <w:pPr>
        <w:pStyle w:val="Sadraj2"/>
        <w:rPr>
          <w:rFonts w:asciiTheme="minorHAnsi" w:eastAsiaTheme="minorEastAsia" w:hAnsiTheme="minorHAnsi" w:cstheme="minorBidi"/>
          <w:sz w:val="22"/>
          <w:szCs w:val="22"/>
        </w:rPr>
      </w:pPr>
      <w:hyperlink w:anchor="_Toc10206308" w:history="1">
        <w:r w:rsidRPr="00FA5570">
          <w:rPr>
            <w:rStyle w:val="Hiperveza"/>
          </w:rPr>
          <w:t>3.2</w:t>
        </w:r>
        <w:r>
          <w:rPr>
            <w:rFonts w:asciiTheme="minorHAnsi" w:eastAsiaTheme="minorEastAsia" w:hAnsiTheme="minorHAnsi" w:cstheme="minorBidi"/>
            <w:sz w:val="22"/>
            <w:szCs w:val="22"/>
          </w:rPr>
          <w:tab/>
        </w:r>
        <w:r w:rsidRPr="00FA5570">
          <w:rPr>
            <w:rStyle w:val="Hiperveza"/>
          </w:rPr>
          <w:t>Skup podataka</w:t>
        </w:r>
        <w:r>
          <w:rPr>
            <w:webHidden/>
          </w:rPr>
          <w:tab/>
        </w:r>
        <w:r>
          <w:rPr>
            <w:webHidden/>
          </w:rPr>
          <w:fldChar w:fldCharType="begin"/>
        </w:r>
        <w:r>
          <w:rPr>
            <w:webHidden/>
          </w:rPr>
          <w:instrText xml:space="preserve"> PAGEREF _Toc10206308 \h </w:instrText>
        </w:r>
        <w:r>
          <w:rPr>
            <w:webHidden/>
          </w:rPr>
        </w:r>
        <w:r>
          <w:rPr>
            <w:webHidden/>
          </w:rPr>
          <w:fldChar w:fldCharType="separate"/>
        </w:r>
        <w:r>
          <w:rPr>
            <w:webHidden/>
          </w:rPr>
          <w:t>6</w:t>
        </w:r>
        <w:r>
          <w:rPr>
            <w:webHidden/>
          </w:rPr>
          <w:fldChar w:fldCharType="end"/>
        </w:r>
      </w:hyperlink>
    </w:p>
    <w:p w:rsidR="00B831C6" w:rsidRDefault="00B831C6" w:rsidP="00454782">
      <w:pPr>
        <w:pStyle w:val="Sadraj2"/>
        <w:rPr>
          <w:rFonts w:asciiTheme="minorHAnsi" w:eastAsiaTheme="minorEastAsia" w:hAnsiTheme="minorHAnsi" w:cstheme="minorBidi"/>
          <w:sz w:val="22"/>
          <w:szCs w:val="22"/>
        </w:rPr>
      </w:pPr>
      <w:hyperlink w:anchor="_Toc10206309" w:history="1">
        <w:r w:rsidRPr="00FA5570">
          <w:rPr>
            <w:rStyle w:val="Hiperveza"/>
          </w:rPr>
          <w:t>3.3</w:t>
        </w:r>
        <w:r>
          <w:rPr>
            <w:rFonts w:asciiTheme="minorHAnsi" w:eastAsiaTheme="minorEastAsia" w:hAnsiTheme="minorHAnsi" w:cstheme="minorBidi"/>
            <w:sz w:val="22"/>
            <w:szCs w:val="22"/>
          </w:rPr>
          <w:tab/>
        </w:r>
        <w:r w:rsidRPr="00FA5570">
          <w:rPr>
            <w:rStyle w:val="Hiperveza"/>
          </w:rPr>
          <w:t>Odabir pristupa rješavanja problema klasifikacije</w:t>
        </w:r>
        <w:r>
          <w:rPr>
            <w:webHidden/>
          </w:rPr>
          <w:tab/>
        </w:r>
        <w:r>
          <w:rPr>
            <w:webHidden/>
          </w:rPr>
          <w:fldChar w:fldCharType="begin"/>
        </w:r>
        <w:r>
          <w:rPr>
            <w:webHidden/>
          </w:rPr>
          <w:instrText xml:space="preserve"> PAGEREF _Toc10206309 \h </w:instrText>
        </w:r>
        <w:r>
          <w:rPr>
            <w:webHidden/>
          </w:rPr>
        </w:r>
        <w:r>
          <w:rPr>
            <w:webHidden/>
          </w:rPr>
          <w:fldChar w:fldCharType="separate"/>
        </w:r>
        <w:r>
          <w:rPr>
            <w:webHidden/>
          </w:rPr>
          <w:t>9</w:t>
        </w:r>
        <w:r>
          <w:rPr>
            <w:webHidden/>
          </w:rPr>
          <w:fldChar w:fldCharType="end"/>
        </w:r>
      </w:hyperlink>
    </w:p>
    <w:p w:rsidR="00B831C6" w:rsidRDefault="00B831C6">
      <w:pPr>
        <w:pStyle w:val="Sadraj1"/>
        <w:rPr>
          <w:rFonts w:asciiTheme="minorHAnsi" w:eastAsiaTheme="minorEastAsia" w:hAnsiTheme="minorHAnsi" w:cstheme="minorBidi"/>
          <w:sz w:val="22"/>
          <w:szCs w:val="22"/>
        </w:rPr>
      </w:pPr>
      <w:hyperlink w:anchor="_Toc10206310" w:history="1">
        <w:r w:rsidRPr="00FA5570">
          <w:rPr>
            <w:rStyle w:val="Hiperveza"/>
          </w:rPr>
          <w:t>4.</w:t>
        </w:r>
        <w:r>
          <w:rPr>
            <w:rFonts w:asciiTheme="minorHAnsi" w:eastAsiaTheme="minorEastAsia" w:hAnsiTheme="minorHAnsi" w:cstheme="minorBidi"/>
            <w:sz w:val="22"/>
            <w:szCs w:val="22"/>
          </w:rPr>
          <w:tab/>
        </w:r>
        <w:r w:rsidRPr="00FA5570">
          <w:rPr>
            <w:rStyle w:val="Hiperveza"/>
          </w:rPr>
          <w:t>Duboko učenje u analizi histopatoloških slika</w:t>
        </w:r>
        <w:r>
          <w:rPr>
            <w:webHidden/>
          </w:rPr>
          <w:tab/>
        </w:r>
        <w:r>
          <w:rPr>
            <w:webHidden/>
          </w:rPr>
          <w:fldChar w:fldCharType="begin"/>
        </w:r>
        <w:r>
          <w:rPr>
            <w:webHidden/>
          </w:rPr>
          <w:instrText xml:space="preserve"> PAGEREF _Toc10206310 \h </w:instrText>
        </w:r>
        <w:r>
          <w:rPr>
            <w:webHidden/>
          </w:rPr>
        </w:r>
        <w:r>
          <w:rPr>
            <w:webHidden/>
          </w:rPr>
          <w:fldChar w:fldCharType="separate"/>
        </w:r>
        <w:r>
          <w:rPr>
            <w:webHidden/>
          </w:rPr>
          <w:t>10</w:t>
        </w:r>
        <w:r>
          <w:rPr>
            <w:webHidden/>
          </w:rPr>
          <w:fldChar w:fldCharType="end"/>
        </w:r>
      </w:hyperlink>
    </w:p>
    <w:p w:rsidR="00B831C6" w:rsidRDefault="00B831C6" w:rsidP="00454782">
      <w:pPr>
        <w:pStyle w:val="Sadraj2"/>
        <w:rPr>
          <w:rFonts w:asciiTheme="minorHAnsi" w:eastAsiaTheme="minorEastAsia" w:hAnsiTheme="minorHAnsi" w:cstheme="minorBidi"/>
          <w:sz w:val="22"/>
          <w:szCs w:val="22"/>
        </w:rPr>
      </w:pPr>
      <w:hyperlink w:anchor="_Toc10206311" w:history="1">
        <w:r w:rsidRPr="00FA5570">
          <w:rPr>
            <w:rStyle w:val="Hiperveza"/>
          </w:rPr>
          <w:t>4.1</w:t>
        </w:r>
        <w:r>
          <w:rPr>
            <w:rFonts w:asciiTheme="minorHAnsi" w:eastAsiaTheme="minorEastAsia" w:hAnsiTheme="minorHAnsi" w:cstheme="minorBidi"/>
            <w:sz w:val="22"/>
            <w:szCs w:val="22"/>
          </w:rPr>
          <w:tab/>
        </w:r>
        <w:r w:rsidRPr="00FA5570">
          <w:rPr>
            <w:rStyle w:val="Hiperveza"/>
          </w:rPr>
          <w:t>Korišteni modeli</w:t>
        </w:r>
        <w:r>
          <w:rPr>
            <w:webHidden/>
          </w:rPr>
          <w:tab/>
        </w:r>
        <w:r>
          <w:rPr>
            <w:webHidden/>
          </w:rPr>
          <w:fldChar w:fldCharType="begin"/>
        </w:r>
        <w:r>
          <w:rPr>
            <w:webHidden/>
          </w:rPr>
          <w:instrText xml:space="preserve"> PAGEREF _Toc10206311 \h </w:instrText>
        </w:r>
        <w:r>
          <w:rPr>
            <w:webHidden/>
          </w:rPr>
        </w:r>
        <w:r>
          <w:rPr>
            <w:webHidden/>
          </w:rPr>
          <w:fldChar w:fldCharType="separate"/>
        </w:r>
        <w:r>
          <w:rPr>
            <w:webHidden/>
          </w:rPr>
          <w:t>11</w:t>
        </w:r>
        <w:r>
          <w:rPr>
            <w:webHidden/>
          </w:rPr>
          <w:fldChar w:fldCharType="end"/>
        </w:r>
      </w:hyperlink>
    </w:p>
    <w:p w:rsidR="00B831C6" w:rsidRDefault="00B831C6">
      <w:pPr>
        <w:pStyle w:val="Sadraj3"/>
        <w:rPr>
          <w:rFonts w:asciiTheme="minorHAnsi" w:eastAsiaTheme="minorEastAsia" w:hAnsiTheme="minorHAnsi" w:cstheme="minorBidi"/>
        </w:rPr>
      </w:pPr>
      <w:hyperlink w:anchor="_Toc10206312" w:history="1">
        <w:r w:rsidRPr="00FA5570">
          <w:rPr>
            <w:rStyle w:val="Hiperveza"/>
          </w:rPr>
          <w:t>4.1.1</w:t>
        </w:r>
        <w:r>
          <w:rPr>
            <w:rFonts w:asciiTheme="minorHAnsi" w:eastAsiaTheme="minorEastAsia" w:hAnsiTheme="minorHAnsi" w:cstheme="minorBidi"/>
          </w:rPr>
          <w:tab/>
        </w:r>
        <w:r w:rsidRPr="00FA5570">
          <w:rPr>
            <w:rStyle w:val="Hiperveza"/>
          </w:rPr>
          <w:t>AlexNet</w:t>
        </w:r>
        <w:r>
          <w:rPr>
            <w:webHidden/>
          </w:rPr>
          <w:tab/>
        </w:r>
        <w:r>
          <w:rPr>
            <w:webHidden/>
          </w:rPr>
          <w:fldChar w:fldCharType="begin"/>
        </w:r>
        <w:r>
          <w:rPr>
            <w:webHidden/>
          </w:rPr>
          <w:instrText xml:space="preserve"> PAGEREF _Toc10206312 \h </w:instrText>
        </w:r>
        <w:r>
          <w:rPr>
            <w:webHidden/>
          </w:rPr>
        </w:r>
        <w:r>
          <w:rPr>
            <w:webHidden/>
          </w:rPr>
          <w:fldChar w:fldCharType="separate"/>
        </w:r>
        <w:r>
          <w:rPr>
            <w:webHidden/>
          </w:rPr>
          <w:t>11</w:t>
        </w:r>
        <w:r>
          <w:rPr>
            <w:webHidden/>
          </w:rPr>
          <w:fldChar w:fldCharType="end"/>
        </w:r>
      </w:hyperlink>
    </w:p>
    <w:p w:rsidR="00B831C6" w:rsidRDefault="00B831C6">
      <w:pPr>
        <w:pStyle w:val="Sadraj3"/>
        <w:rPr>
          <w:rFonts w:asciiTheme="minorHAnsi" w:eastAsiaTheme="minorEastAsia" w:hAnsiTheme="minorHAnsi" w:cstheme="minorBidi"/>
        </w:rPr>
      </w:pPr>
      <w:hyperlink w:anchor="_Toc10206313" w:history="1">
        <w:r w:rsidRPr="00FA5570">
          <w:rPr>
            <w:rStyle w:val="Hiperveza"/>
          </w:rPr>
          <w:t>4.1.2</w:t>
        </w:r>
        <w:r>
          <w:rPr>
            <w:rFonts w:asciiTheme="minorHAnsi" w:eastAsiaTheme="minorEastAsia" w:hAnsiTheme="minorHAnsi" w:cstheme="minorBidi"/>
          </w:rPr>
          <w:tab/>
        </w:r>
        <w:r w:rsidRPr="00FA5570">
          <w:rPr>
            <w:rStyle w:val="Hiperveza"/>
          </w:rPr>
          <w:t>ResNet</w:t>
        </w:r>
        <w:r>
          <w:rPr>
            <w:webHidden/>
          </w:rPr>
          <w:tab/>
        </w:r>
        <w:r>
          <w:rPr>
            <w:webHidden/>
          </w:rPr>
          <w:fldChar w:fldCharType="begin"/>
        </w:r>
        <w:r>
          <w:rPr>
            <w:webHidden/>
          </w:rPr>
          <w:instrText xml:space="preserve"> PAGEREF _Toc10206313 \h </w:instrText>
        </w:r>
        <w:r>
          <w:rPr>
            <w:webHidden/>
          </w:rPr>
        </w:r>
        <w:r>
          <w:rPr>
            <w:webHidden/>
          </w:rPr>
          <w:fldChar w:fldCharType="separate"/>
        </w:r>
        <w:r>
          <w:rPr>
            <w:webHidden/>
          </w:rPr>
          <w:t>12</w:t>
        </w:r>
        <w:r>
          <w:rPr>
            <w:webHidden/>
          </w:rPr>
          <w:fldChar w:fldCharType="end"/>
        </w:r>
      </w:hyperlink>
    </w:p>
    <w:p w:rsidR="00B831C6" w:rsidRDefault="00B831C6">
      <w:pPr>
        <w:pStyle w:val="Sadraj3"/>
        <w:rPr>
          <w:rFonts w:asciiTheme="minorHAnsi" w:eastAsiaTheme="minorEastAsia" w:hAnsiTheme="minorHAnsi" w:cstheme="minorBidi"/>
        </w:rPr>
      </w:pPr>
      <w:hyperlink w:anchor="_Toc10206314" w:history="1">
        <w:r w:rsidRPr="00FA5570">
          <w:rPr>
            <w:rStyle w:val="Hiperveza"/>
          </w:rPr>
          <w:t>4.1.3</w:t>
        </w:r>
        <w:r>
          <w:rPr>
            <w:rFonts w:asciiTheme="minorHAnsi" w:eastAsiaTheme="minorEastAsia" w:hAnsiTheme="minorHAnsi" w:cstheme="minorBidi"/>
          </w:rPr>
          <w:tab/>
        </w:r>
        <w:r w:rsidRPr="00FA5570">
          <w:rPr>
            <w:rStyle w:val="Hiperveza"/>
          </w:rPr>
          <w:t>DenseNet</w:t>
        </w:r>
        <w:r>
          <w:rPr>
            <w:webHidden/>
          </w:rPr>
          <w:tab/>
        </w:r>
        <w:r>
          <w:rPr>
            <w:webHidden/>
          </w:rPr>
          <w:fldChar w:fldCharType="begin"/>
        </w:r>
        <w:r>
          <w:rPr>
            <w:webHidden/>
          </w:rPr>
          <w:instrText xml:space="preserve"> PAGEREF _Toc10206314 \h </w:instrText>
        </w:r>
        <w:r>
          <w:rPr>
            <w:webHidden/>
          </w:rPr>
        </w:r>
        <w:r>
          <w:rPr>
            <w:webHidden/>
          </w:rPr>
          <w:fldChar w:fldCharType="separate"/>
        </w:r>
        <w:r>
          <w:rPr>
            <w:webHidden/>
          </w:rPr>
          <w:t>14</w:t>
        </w:r>
        <w:r>
          <w:rPr>
            <w:webHidden/>
          </w:rPr>
          <w:fldChar w:fldCharType="end"/>
        </w:r>
      </w:hyperlink>
    </w:p>
    <w:p w:rsidR="00B831C6" w:rsidRDefault="00B831C6" w:rsidP="00454782">
      <w:pPr>
        <w:pStyle w:val="Sadraj2"/>
        <w:rPr>
          <w:rFonts w:asciiTheme="minorHAnsi" w:eastAsiaTheme="minorEastAsia" w:hAnsiTheme="minorHAnsi" w:cstheme="minorBidi"/>
          <w:sz w:val="22"/>
          <w:szCs w:val="22"/>
        </w:rPr>
      </w:pPr>
      <w:hyperlink w:anchor="_Toc10206315" w:history="1">
        <w:r w:rsidRPr="00FA5570">
          <w:rPr>
            <w:rStyle w:val="Hiperveza"/>
          </w:rPr>
          <w:t>4.2</w:t>
        </w:r>
        <w:r>
          <w:rPr>
            <w:rFonts w:asciiTheme="minorHAnsi" w:eastAsiaTheme="minorEastAsia" w:hAnsiTheme="minorHAnsi" w:cstheme="minorBidi"/>
            <w:sz w:val="22"/>
            <w:szCs w:val="22"/>
          </w:rPr>
          <w:tab/>
        </w:r>
        <w:r w:rsidRPr="00FA5570">
          <w:rPr>
            <w:rStyle w:val="Hiperveza"/>
          </w:rPr>
          <w:t>Učenje prijenosom značajki</w:t>
        </w:r>
        <w:r>
          <w:rPr>
            <w:webHidden/>
          </w:rPr>
          <w:tab/>
        </w:r>
        <w:r>
          <w:rPr>
            <w:webHidden/>
          </w:rPr>
          <w:fldChar w:fldCharType="begin"/>
        </w:r>
        <w:r>
          <w:rPr>
            <w:webHidden/>
          </w:rPr>
          <w:instrText xml:space="preserve"> PAGEREF _Toc10206315 \h </w:instrText>
        </w:r>
        <w:r>
          <w:rPr>
            <w:webHidden/>
          </w:rPr>
        </w:r>
        <w:r>
          <w:rPr>
            <w:webHidden/>
          </w:rPr>
          <w:fldChar w:fldCharType="separate"/>
        </w:r>
        <w:r>
          <w:rPr>
            <w:webHidden/>
          </w:rPr>
          <w:t>16</w:t>
        </w:r>
        <w:r>
          <w:rPr>
            <w:webHidden/>
          </w:rPr>
          <w:fldChar w:fldCharType="end"/>
        </w:r>
      </w:hyperlink>
    </w:p>
    <w:p w:rsidR="00B831C6" w:rsidRDefault="00B831C6" w:rsidP="00454782">
      <w:pPr>
        <w:pStyle w:val="Sadraj2"/>
        <w:rPr>
          <w:rFonts w:asciiTheme="minorHAnsi" w:eastAsiaTheme="minorEastAsia" w:hAnsiTheme="minorHAnsi" w:cstheme="minorBidi"/>
          <w:sz w:val="22"/>
          <w:szCs w:val="22"/>
        </w:rPr>
      </w:pPr>
      <w:hyperlink w:anchor="_Toc10206316" w:history="1">
        <w:r w:rsidRPr="00FA5570">
          <w:rPr>
            <w:rStyle w:val="Hiperveza"/>
          </w:rPr>
          <w:t>4.3</w:t>
        </w:r>
        <w:r>
          <w:rPr>
            <w:rFonts w:asciiTheme="minorHAnsi" w:eastAsiaTheme="minorEastAsia" w:hAnsiTheme="minorHAnsi" w:cstheme="minorBidi"/>
            <w:sz w:val="22"/>
            <w:szCs w:val="22"/>
          </w:rPr>
          <w:tab/>
        </w:r>
        <w:r w:rsidRPr="00FA5570">
          <w:rPr>
            <w:rStyle w:val="Hiperveza"/>
          </w:rPr>
          <w:t>Proširivanje skupa podataka</w:t>
        </w:r>
        <w:r>
          <w:rPr>
            <w:webHidden/>
          </w:rPr>
          <w:tab/>
        </w:r>
        <w:r>
          <w:rPr>
            <w:webHidden/>
          </w:rPr>
          <w:fldChar w:fldCharType="begin"/>
        </w:r>
        <w:r>
          <w:rPr>
            <w:webHidden/>
          </w:rPr>
          <w:instrText xml:space="preserve"> PAGEREF _Toc10206316 \h </w:instrText>
        </w:r>
        <w:r>
          <w:rPr>
            <w:webHidden/>
          </w:rPr>
        </w:r>
        <w:r>
          <w:rPr>
            <w:webHidden/>
          </w:rPr>
          <w:fldChar w:fldCharType="separate"/>
        </w:r>
        <w:r>
          <w:rPr>
            <w:webHidden/>
          </w:rPr>
          <w:t>18</w:t>
        </w:r>
        <w:r>
          <w:rPr>
            <w:webHidden/>
          </w:rPr>
          <w:fldChar w:fldCharType="end"/>
        </w:r>
      </w:hyperlink>
    </w:p>
    <w:p w:rsidR="00B831C6" w:rsidRDefault="00B831C6">
      <w:pPr>
        <w:pStyle w:val="Sadraj1"/>
        <w:rPr>
          <w:rFonts w:asciiTheme="minorHAnsi" w:eastAsiaTheme="minorEastAsia" w:hAnsiTheme="minorHAnsi" w:cstheme="minorBidi"/>
          <w:sz w:val="22"/>
          <w:szCs w:val="22"/>
        </w:rPr>
      </w:pPr>
      <w:hyperlink w:anchor="_Toc10206317" w:history="1">
        <w:r w:rsidRPr="00FA5570">
          <w:rPr>
            <w:rStyle w:val="Hiperveza"/>
          </w:rPr>
          <w:t>5.</w:t>
        </w:r>
        <w:r>
          <w:rPr>
            <w:rFonts w:asciiTheme="minorHAnsi" w:eastAsiaTheme="minorEastAsia" w:hAnsiTheme="minorHAnsi" w:cstheme="minorBidi"/>
            <w:sz w:val="22"/>
            <w:szCs w:val="22"/>
          </w:rPr>
          <w:tab/>
        </w:r>
        <w:r w:rsidRPr="00FA5570">
          <w:rPr>
            <w:rStyle w:val="Hiperveza"/>
          </w:rPr>
          <w:t>Rješavanje problema klasifikacije histopatoloških slika</w:t>
        </w:r>
        <w:r>
          <w:rPr>
            <w:webHidden/>
          </w:rPr>
          <w:tab/>
        </w:r>
        <w:r>
          <w:rPr>
            <w:webHidden/>
          </w:rPr>
          <w:fldChar w:fldCharType="begin"/>
        </w:r>
        <w:r>
          <w:rPr>
            <w:webHidden/>
          </w:rPr>
          <w:instrText xml:space="preserve"> PAGEREF _Toc10206317 \h </w:instrText>
        </w:r>
        <w:r>
          <w:rPr>
            <w:webHidden/>
          </w:rPr>
        </w:r>
        <w:r>
          <w:rPr>
            <w:webHidden/>
          </w:rPr>
          <w:fldChar w:fldCharType="separate"/>
        </w:r>
        <w:r>
          <w:rPr>
            <w:webHidden/>
          </w:rPr>
          <w:t>19</w:t>
        </w:r>
        <w:r>
          <w:rPr>
            <w:webHidden/>
          </w:rPr>
          <w:fldChar w:fldCharType="end"/>
        </w:r>
      </w:hyperlink>
    </w:p>
    <w:p w:rsidR="00B831C6" w:rsidRDefault="00B831C6" w:rsidP="00454782">
      <w:pPr>
        <w:pStyle w:val="Sadraj2"/>
        <w:rPr>
          <w:rFonts w:asciiTheme="minorHAnsi" w:eastAsiaTheme="minorEastAsia" w:hAnsiTheme="minorHAnsi" w:cstheme="minorBidi"/>
          <w:sz w:val="22"/>
          <w:szCs w:val="22"/>
        </w:rPr>
      </w:pPr>
      <w:hyperlink w:anchor="_Toc10206318" w:history="1">
        <w:r w:rsidRPr="00FA5570">
          <w:rPr>
            <w:rStyle w:val="Hiperveza"/>
          </w:rPr>
          <w:t>5.1</w:t>
        </w:r>
        <w:r>
          <w:rPr>
            <w:rFonts w:asciiTheme="minorHAnsi" w:eastAsiaTheme="minorEastAsia" w:hAnsiTheme="minorHAnsi" w:cstheme="minorBidi"/>
            <w:sz w:val="22"/>
            <w:szCs w:val="22"/>
          </w:rPr>
          <w:tab/>
        </w:r>
        <w:r w:rsidRPr="00FA5570">
          <w:rPr>
            <w:rStyle w:val="Hiperveza"/>
          </w:rPr>
          <w:t>Usporedba modela dubokog učenja</w:t>
        </w:r>
        <w:r>
          <w:rPr>
            <w:webHidden/>
          </w:rPr>
          <w:tab/>
        </w:r>
        <w:r>
          <w:rPr>
            <w:webHidden/>
          </w:rPr>
          <w:fldChar w:fldCharType="begin"/>
        </w:r>
        <w:r>
          <w:rPr>
            <w:webHidden/>
          </w:rPr>
          <w:instrText xml:space="preserve"> PAGEREF _Toc10206318 \h </w:instrText>
        </w:r>
        <w:r>
          <w:rPr>
            <w:webHidden/>
          </w:rPr>
        </w:r>
        <w:r>
          <w:rPr>
            <w:webHidden/>
          </w:rPr>
          <w:fldChar w:fldCharType="separate"/>
        </w:r>
        <w:r>
          <w:rPr>
            <w:webHidden/>
          </w:rPr>
          <w:t>19</w:t>
        </w:r>
        <w:r>
          <w:rPr>
            <w:webHidden/>
          </w:rPr>
          <w:fldChar w:fldCharType="end"/>
        </w:r>
      </w:hyperlink>
    </w:p>
    <w:p w:rsidR="00B831C6" w:rsidRDefault="00B831C6" w:rsidP="00454782">
      <w:pPr>
        <w:pStyle w:val="Sadraj2"/>
        <w:rPr>
          <w:rFonts w:asciiTheme="minorHAnsi" w:eastAsiaTheme="minorEastAsia" w:hAnsiTheme="minorHAnsi" w:cstheme="minorBidi"/>
          <w:sz w:val="22"/>
          <w:szCs w:val="22"/>
        </w:rPr>
      </w:pPr>
      <w:hyperlink w:anchor="_Toc10206319" w:history="1">
        <w:r w:rsidRPr="00FA5570">
          <w:rPr>
            <w:rStyle w:val="Hiperveza"/>
          </w:rPr>
          <w:t>5.2</w:t>
        </w:r>
        <w:r>
          <w:rPr>
            <w:rFonts w:asciiTheme="minorHAnsi" w:eastAsiaTheme="minorEastAsia" w:hAnsiTheme="minorHAnsi" w:cstheme="minorBidi"/>
            <w:sz w:val="22"/>
            <w:szCs w:val="22"/>
          </w:rPr>
          <w:tab/>
        </w:r>
        <w:r w:rsidRPr="00FA5570">
          <w:rPr>
            <w:rStyle w:val="Hiperveza"/>
          </w:rPr>
          <w:t>Ispitivanje utjecaja tehnika proširivanja skupa podataka</w:t>
        </w:r>
        <w:r>
          <w:rPr>
            <w:webHidden/>
          </w:rPr>
          <w:tab/>
        </w:r>
        <w:r>
          <w:rPr>
            <w:webHidden/>
          </w:rPr>
          <w:fldChar w:fldCharType="begin"/>
        </w:r>
        <w:r>
          <w:rPr>
            <w:webHidden/>
          </w:rPr>
          <w:instrText xml:space="preserve"> PAGEREF _Toc10206319 \h </w:instrText>
        </w:r>
        <w:r>
          <w:rPr>
            <w:webHidden/>
          </w:rPr>
        </w:r>
        <w:r>
          <w:rPr>
            <w:webHidden/>
          </w:rPr>
          <w:fldChar w:fldCharType="separate"/>
        </w:r>
        <w:r>
          <w:rPr>
            <w:webHidden/>
          </w:rPr>
          <w:t>19</w:t>
        </w:r>
        <w:r>
          <w:rPr>
            <w:webHidden/>
          </w:rPr>
          <w:fldChar w:fldCharType="end"/>
        </w:r>
      </w:hyperlink>
    </w:p>
    <w:p w:rsidR="00B831C6" w:rsidRDefault="00B831C6" w:rsidP="00454782">
      <w:pPr>
        <w:pStyle w:val="Sadraj2"/>
        <w:rPr>
          <w:rFonts w:asciiTheme="minorHAnsi" w:eastAsiaTheme="minorEastAsia" w:hAnsiTheme="minorHAnsi" w:cstheme="minorBidi"/>
          <w:sz w:val="22"/>
          <w:szCs w:val="22"/>
        </w:rPr>
      </w:pPr>
      <w:hyperlink w:anchor="_Toc10206320" w:history="1">
        <w:r w:rsidRPr="00FA5570">
          <w:rPr>
            <w:rStyle w:val="Hiperveza"/>
          </w:rPr>
          <w:t>5.3</w:t>
        </w:r>
        <w:r>
          <w:rPr>
            <w:rFonts w:asciiTheme="minorHAnsi" w:eastAsiaTheme="minorEastAsia" w:hAnsiTheme="minorHAnsi" w:cstheme="minorBidi"/>
            <w:sz w:val="22"/>
            <w:szCs w:val="22"/>
          </w:rPr>
          <w:tab/>
        </w:r>
        <w:r w:rsidRPr="00FA5570">
          <w:rPr>
            <w:rStyle w:val="Hiperveza"/>
          </w:rPr>
          <w:t>Vrednovanje modela dubokog učenja</w:t>
        </w:r>
        <w:r>
          <w:rPr>
            <w:webHidden/>
          </w:rPr>
          <w:tab/>
        </w:r>
        <w:r>
          <w:rPr>
            <w:webHidden/>
          </w:rPr>
          <w:fldChar w:fldCharType="begin"/>
        </w:r>
        <w:r>
          <w:rPr>
            <w:webHidden/>
          </w:rPr>
          <w:instrText xml:space="preserve"> PAGEREF _Toc10206320 \h </w:instrText>
        </w:r>
        <w:r>
          <w:rPr>
            <w:webHidden/>
          </w:rPr>
        </w:r>
        <w:r>
          <w:rPr>
            <w:webHidden/>
          </w:rPr>
          <w:fldChar w:fldCharType="separate"/>
        </w:r>
        <w:r>
          <w:rPr>
            <w:webHidden/>
          </w:rPr>
          <w:t>20</w:t>
        </w:r>
        <w:r>
          <w:rPr>
            <w:webHidden/>
          </w:rPr>
          <w:fldChar w:fldCharType="end"/>
        </w:r>
      </w:hyperlink>
    </w:p>
    <w:p w:rsidR="00B831C6" w:rsidRDefault="00B831C6">
      <w:pPr>
        <w:pStyle w:val="Sadraj1"/>
        <w:rPr>
          <w:rFonts w:asciiTheme="minorHAnsi" w:eastAsiaTheme="minorEastAsia" w:hAnsiTheme="minorHAnsi" w:cstheme="minorBidi"/>
          <w:sz w:val="22"/>
          <w:szCs w:val="22"/>
        </w:rPr>
      </w:pPr>
      <w:hyperlink w:anchor="_Toc10206321" w:history="1">
        <w:r w:rsidRPr="00FA5570">
          <w:rPr>
            <w:rStyle w:val="Hiperveza"/>
          </w:rPr>
          <w:t>6.</w:t>
        </w:r>
        <w:r>
          <w:rPr>
            <w:rFonts w:asciiTheme="minorHAnsi" w:eastAsiaTheme="minorEastAsia" w:hAnsiTheme="minorHAnsi" w:cstheme="minorBidi"/>
            <w:sz w:val="22"/>
            <w:szCs w:val="22"/>
          </w:rPr>
          <w:tab/>
        </w:r>
        <w:r w:rsidRPr="00FA5570">
          <w:rPr>
            <w:rStyle w:val="Hiperveza"/>
          </w:rPr>
          <w:t>Rezultati</w:t>
        </w:r>
        <w:r>
          <w:rPr>
            <w:webHidden/>
          </w:rPr>
          <w:tab/>
        </w:r>
        <w:r>
          <w:rPr>
            <w:webHidden/>
          </w:rPr>
          <w:fldChar w:fldCharType="begin"/>
        </w:r>
        <w:r>
          <w:rPr>
            <w:webHidden/>
          </w:rPr>
          <w:instrText xml:space="preserve"> PAGEREF _Toc10206321 \h </w:instrText>
        </w:r>
        <w:r>
          <w:rPr>
            <w:webHidden/>
          </w:rPr>
        </w:r>
        <w:r>
          <w:rPr>
            <w:webHidden/>
          </w:rPr>
          <w:fldChar w:fldCharType="separate"/>
        </w:r>
        <w:r>
          <w:rPr>
            <w:webHidden/>
          </w:rPr>
          <w:t>23</w:t>
        </w:r>
        <w:r>
          <w:rPr>
            <w:webHidden/>
          </w:rPr>
          <w:fldChar w:fldCharType="end"/>
        </w:r>
      </w:hyperlink>
    </w:p>
    <w:p w:rsidR="00B831C6" w:rsidRDefault="00B831C6" w:rsidP="00454782">
      <w:pPr>
        <w:pStyle w:val="Sadraj2"/>
        <w:rPr>
          <w:rFonts w:asciiTheme="minorHAnsi" w:eastAsiaTheme="minorEastAsia" w:hAnsiTheme="minorHAnsi" w:cstheme="minorBidi"/>
          <w:sz w:val="22"/>
          <w:szCs w:val="22"/>
        </w:rPr>
      </w:pPr>
      <w:hyperlink w:anchor="_Toc10206322" w:history="1">
        <w:r w:rsidRPr="00FA5570">
          <w:rPr>
            <w:rStyle w:val="Hiperveza"/>
          </w:rPr>
          <w:t>6.1</w:t>
        </w:r>
        <w:r>
          <w:rPr>
            <w:rFonts w:asciiTheme="minorHAnsi" w:eastAsiaTheme="minorEastAsia" w:hAnsiTheme="minorHAnsi" w:cstheme="minorBidi"/>
            <w:sz w:val="22"/>
            <w:szCs w:val="22"/>
          </w:rPr>
          <w:tab/>
        </w:r>
        <w:r w:rsidRPr="00FA5570">
          <w:rPr>
            <w:rStyle w:val="Hiperveza"/>
          </w:rPr>
          <w:t>Rezultati usporedbe modela dubokog učenja</w:t>
        </w:r>
        <w:r>
          <w:rPr>
            <w:webHidden/>
          </w:rPr>
          <w:tab/>
        </w:r>
        <w:r>
          <w:rPr>
            <w:webHidden/>
          </w:rPr>
          <w:fldChar w:fldCharType="begin"/>
        </w:r>
        <w:r>
          <w:rPr>
            <w:webHidden/>
          </w:rPr>
          <w:instrText xml:space="preserve"> PAGEREF _Toc10206322 \h </w:instrText>
        </w:r>
        <w:r>
          <w:rPr>
            <w:webHidden/>
          </w:rPr>
        </w:r>
        <w:r>
          <w:rPr>
            <w:webHidden/>
          </w:rPr>
          <w:fldChar w:fldCharType="separate"/>
        </w:r>
        <w:r>
          <w:rPr>
            <w:webHidden/>
          </w:rPr>
          <w:t>23</w:t>
        </w:r>
        <w:r>
          <w:rPr>
            <w:webHidden/>
          </w:rPr>
          <w:fldChar w:fldCharType="end"/>
        </w:r>
      </w:hyperlink>
    </w:p>
    <w:p w:rsidR="00B831C6" w:rsidRDefault="00B831C6" w:rsidP="00454782">
      <w:pPr>
        <w:pStyle w:val="Sadraj2"/>
        <w:rPr>
          <w:rFonts w:asciiTheme="minorHAnsi" w:eastAsiaTheme="minorEastAsia" w:hAnsiTheme="minorHAnsi" w:cstheme="minorBidi"/>
          <w:sz w:val="22"/>
          <w:szCs w:val="22"/>
        </w:rPr>
      </w:pPr>
      <w:hyperlink w:anchor="_Toc10206323" w:history="1">
        <w:r w:rsidRPr="00FA5570">
          <w:rPr>
            <w:rStyle w:val="Hiperveza"/>
          </w:rPr>
          <w:t>6.2</w:t>
        </w:r>
        <w:r>
          <w:rPr>
            <w:rFonts w:asciiTheme="minorHAnsi" w:eastAsiaTheme="minorEastAsia" w:hAnsiTheme="minorHAnsi" w:cstheme="minorBidi"/>
            <w:sz w:val="22"/>
            <w:szCs w:val="22"/>
          </w:rPr>
          <w:tab/>
        </w:r>
        <w:r w:rsidRPr="00FA5570">
          <w:rPr>
            <w:rStyle w:val="Hiperveza"/>
          </w:rPr>
          <w:t>Rezultati ispitivanja utjecaja tehnika proširivanja skupa podataka</w:t>
        </w:r>
        <w:r>
          <w:rPr>
            <w:webHidden/>
          </w:rPr>
          <w:tab/>
        </w:r>
        <w:r>
          <w:rPr>
            <w:webHidden/>
          </w:rPr>
          <w:fldChar w:fldCharType="begin"/>
        </w:r>
        <w:r>
          <w:rPr>
            <w:webHidden/>
          </w:rPr>
          <w:instrText xml:space="preserve"> PAGEREF _Toc10206323 \h </w:instrText>
        </w:r>
        <w:r>
          <w:rPr>
            <w:webHidden/>
          </w:rPr>
        </w:r>
        <w:r>
          <w:rPr>
            <w:webHidden/>
          </w:rPr>
          <w:fldChar w:fldCharType="separate"/>
        </w:r>
        <w:r>
          <w:rPr>
            <w:webHidden/>
          </w:rPr>
          <w:t>23</w:t>
        </w:r>
        <w:r>
          <w:rPr>
            <w:webHidden/>
          </w:rPr>
          <w:fldChar w:fldCharType="end"/>
        </w:r>
      </w:hyperlink>
    </w:p>
    <w:p w:rsidR="00B831C6" w:rsidRDefault="00B831C6">
      <w:pPr>
        <w:pStyle w:val="Sadraj1"/>
        <w:rPr>
          <w:rFonts w:asciiTheme="minorHAnsi" w:eastAsiaTheme="minorEastAsia" w:hAnsiTheme="minorHAnsi" w:cstheme="minorBidi"/>
          <w:sz w:val="22"/>
          <w:szCs w:val="22"/>
        </w:rPr>
      </w:pPr>
      <w:hyperlink w:anchor="_Toc10206324" w:history="1">
        <w:r w:rsidRPr="00FA5570">
          <w:rPr>
            <w:rStyle w:val="Hiperveza"/>
          </w:rPr>
          <w:t>7.</w:t>
        </w:r>
        <w:r>
          <w:rPr>
            <w:rFonts w:asciiTheme="minorHAnsi" w:eastAsiaTheme="minorEastAsia" w:hAnsiTheme="minorHAnsi" w:cstheme="minorBidi"/>
            <w:sz w:val="22"/>
            <w:szCs w:val="22"/>
          </w:rPr>
          <w:tab/>
        </w:r>
        <w:r w:rsidRPr="00FA5570">
          <w:rPr>
            <w:rStyle w:val="Hiperveza"/>
          </w:rPr>
          <w:t>Zaključak</w:t>
        </w:r>
        <w:r>
          <w:rPr>
            <w:webHidden/>
          </w:rPr>
          <w:tab/>
        </w:r>
        <w:r>
          <w:rPr>
            <w:webHidden/>
          </w:rPr>
          <w:fldChar w:fldCharType="begin"/>
        </w:r>
        <w:r>
          <w:rPr>
            <w:webHidden/>
          </w:rPr>
          <w:instrText xml:space="preserve"> PAGEREF _Toc10206324 \h </w:instrText>
        </w:r>
        <w:r>
          <w:rPr>
            <w:webHidden/>
          </w:rPr>
        </w:r>
        <w:r>
          <w:rPr>
            <w:webHidden/>
          </w:rPr>
          <w:fldChar w:fldCharType="separate"/>
        </w:r>
        <w:r>
          <w:rPr>
            <w:webHidden/>
          </w:rPr>
          <w:t>24</w:t>
        </w:r>
        <w:r>
          <w:rPr>
            <w:webHidden/>
          </w:rPr>
          <w:fldChar w:fldCharType="end"/>
        </w:r>
      </w:hyperlink>
    </w:p>
    <w:p w:rsidR="00B831C6" w:rsidRDefault="00B831C6">
      <w:pPr>
        <w:pStyle w:val="Sadraj1"/>
        <w:rPr>
          <w:rFonts w:asciiTheme="minorHAnsi" w:eastAsiaTheme="minorEastAsia" w:hAnsiTheme="minorHAnsi" w:cstheme="minorBidi"/>
          <w:sz w:val="22"/>
          <w:szCs w:val="22"/>
        </w:rPr>
      </w:pPr>
      <w:hyperlink w:anchor="_Toc10206325" w:history="1">
        <w:r w:rsidRPr="00FA5570">
          <w:rPr>
            <w:rStyle w:val="Hiperveza"/>
          </w:rPr>
          <w:t>8.</w:t>
        </w:r>
        <w:r>
          <w:rPr>
            <w:rFonts w:asciiTheme="minorHAnsi" w:eastAsiaTheme="minorEastAsia" w:hAnsiTheme="minorHAnsi" w:cstheme="minorBidi"/>
            <w:sz w:val="22"/>
            <w:szCs w:val="22"/>
          </w:rPr>
          <w:tab/>
        </w:r>
        <w:r w:rsidRPr="00FA5570">
          <w:rPr>
            <w:rStyle w:val="Hiperveza"/>
          </w:rPr>
          <w:t>Literatura</w:t>
        </w:r>
        <w:r>
          <w:rPr>
            <w:webHidden/>
          </w:rPr>
          <w:tab/>
        </w:r>
        <w:r>
          <w:rPr>
            <w:webHidden/>
          </w:rPr>
          <w:fldChar w:fldCharType="begin"/>
        </w:r>
        <w:r>
          <w:rPr>
            <w:webHidden/>
          </w:rPr>
          <w:instrText xml:space="preserve"> PAGEREF _Toc10206325 \h </w:instrText>
        </w:r>
        <w:r>
          <w:rPr>
            <w:webHidden/>
          </w:rPr>
        </w:r>
        <w:r>
          <w:rPr>
            <w:webHidden/>
          </w:rPr>
          <w:fldChar w:fldCharType="separate"/>
        </w:r>
        <w:r>
          <w:rPr>
            <w:webHidden/>
          </w:rPr>
          <w:t>25</w:t>
        </w:r>
        <w:r>
          <w:rPr>
            <w:webHidden/>
          </w:rPr>
          <w:fldChar w:fldCharType="end"/>
        </w:r>
      </w:hyperlink>
    </w:p>
    <w:p w:rsidR="00B831C6" w:rsidRDefault="00B831C6">
      <w:pPr>
        <w:pStyle w:val="Sadraj1"/>
        <w:rPr>
          <w:rFonts w:asciiTheme="minorHAnsi" w:eastAsiaTheme="minorEastAsia" w:hAnsiTheme="minorHAnsi" w:cstheme="minorBidi"/>
          <w:sz w:val="22"/>
          <w:szCs w:val="22"/>
        </w:rPr>
      </w:pPr>
      <w:hyperlink w:anchor="_Toc10206326" w:history="1">
        <w:r w:rsidRPr="00FA5570">
          <w:rPr>
            <w:rStyle w:val="Hiperveza"/>
          </w:rPr>
          <w:t>Sažetak</w:t>
        </w:r>
        <w:r>
          <w:rPr>
            <w:webHidden/>
          </w:rPr>
          <w:tab/>
        </w:r>
        <w:r>
          <w:rPr>
            <w:webHidden/>
          </w:rPr>
          <w:fldChar w:fldCharType="begin"/>
        </w:r>
        <w:r>
          <w:rPr>
            <w:webHidden/>
          </w:rPr>
          <w:instrText xml:space="preserve"> PAGEREF _Toc10206326 \h </w:instrText>
        </w:r>
        <w:r>
          <w:rPr>
            <w:webHidden/>
          </w:rPr>
        </w:r>
        <w:r>
          <w:rPr>
            <w:webHidden/>
          </w:rPr>
          <w:fldChar w:fldCharType="separate"/>
        </w:r>
        <w:r>
          <w:rPr>
            <w:webHidden/>
          </w:rPr>
          <w:t>27</w:t>
        </w:r>
        <w:r>
          <w:rPr>
            <w:webHidden/>
          </w:rPr>
          <w:fldChar w:fldCharType="end"/>
        </w:r>
      </w:hyperlink>
    </w:p>
    <w:p w:rsidR="00B831C6" w:rsidRDefault="00B831C6">
      <w:pPr>
        <w:pStyle w:val="Sadraj1"/>
        <w:rPr>
          <w:rFonts w:asciiTheme="minorHAnsi" w:eastAsiaTheme="minorEastAsia" w:hAnsiTheme="minorHAnsi" w:cstheme="minorBidi"/>
          <w:sz w:val="22"/>
          <w:szCs w:val="22"/>
        </w:rPr>
      </w:pPr>
      <w:hyperlink w:anchor="_Toc10206327" w:history="1">
        <w:r w:rsidRPr="00FA5570">
          <w:rPr>
            <w:rStyle w:val="Hiperveza"/>
          </w:rPr>
          <w:t>Summary</w:t>
        </w:r>
        <w:r>
          <w:rPr>
            <w:webHidden/>
          </w:rPr>
          <w:tab/>
        </w:r>
        <w:r>
          <w:rPr>
            <w:webHidden/>
          </w:rPr>
          <w:fldChar w:fldCharType="begin"/>
        </w:r>
        <w:r>
          <w:rPr>
            <w:webHidden/>
          </w:rPr>
          <w:instrText xml:space="preserve"> PAGEREF _Toc10206327 \h </w:instrText>
        </w:r>
        <w:r>
          <w:rPr>
            <w:webHidden/>
          </w:rPr>
        </w:r>
        <w:r>
          <w:rPr>
            <w:webHidden/>
          </w:rPr>
          <w:fldChar w:fldCharType="separate"/>
        </w:r>
        <w:r>
          <w:rPr>
            <w:webHidden/>
          </w:rPr>
          <w:t>28</w:t>
        </w:r>
        <w:r>
          <w:rPr>
            <w:webHidden/>
          </w:rPr>
          <w:fldChar w:fldCharType="end"/>
        </w:r>
      </w:hyperlink>
    </w:p>
    <w:p w:rsidR="00B831C6" w:rsidRDefault="00B831C6">
      <w:pPr>
        <w:pStyle w:val="Sadraj1"/>
        <w:rPr>
          <w:rFonts w:asciiTheme="minorHAnsi" w:eastAsiaTheme="minorEastAsia" w:hAnsiTheme="minorHAnsi" w:cstheme="minorBidi"/>
          <w:sz w:val="22"/>
          <w:szCs w:val="22"/>
        </w:rPr>
      </w:pPr>
      <w:hyperlink w:anchor="_Toc10206328" w:history="1">
        <w:r w:rsidRPr="00FA5570">
          <w:rPr>
            <w:rStyle w:val="Hiperveza"/>
          </w:rPr>
          <w:t>Prilog – programski kod</w:t>
        </w:r>
        <w:r>
          <w:rPr>
            <w:webHidden/>
          </w:rPr>
          <w:tab/>
        </w:r>
        <w:r>
          <w:rPr>
            <w:webHidden/>
          </w:rPr>
          <w:fldChar w:fldCharType="begin"/>
        </w:r>
        <w:r>
          <w:rPr>
            <w:webHidden/>
          </w:rPr>
          <w:instrText xml:space="preserve"> PAGEREF _Toc10206328 \h </w:instrText>
        </w:r>
        <w:r>
          <w:rPr>
            <w:webHidden/>
          </w:rPr>
        </w:r>
        <w:r>
          <w:rPr>
            <w:webHidden/>
          </w:rPr>
          <w:fldChar w:fldCharType="separate"/>
        </w:r>
        <w:r>
          <w:rPr>
            <w:webHidden/>
          </w:rPr>
          <w:t>29</w:t>
        </w:r>
        <w:r>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54782"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212593" w:history="1">
        <w:r w:rsidR="00454782" w:rsidRPr="00F26FE4">
          <w:rPr>
            <w:rStyle w:val="Hiperveza"/>
            <w:noProof/>
          </w:rPr>
          <w:t>Slika 1. Primjer slike histopatološkog uzorka slikanog WSI metodom preuzet iz Camelyon16 [6] skupa podataka s oznakom tumorskog tikva na tri razine uvećanja</w:t>
        </w:r>
        <w:r w:rsidR="00454782">
          <w:rPr>
            <w:noProof/>
            <w:webHidden/>
          </w:rPr>
          <w:tab/>
        </w:r>
        <w:r w:rsidR="00454782">
          <w:rPr>
            <w:noProof/>
            <w:webHidden/>
          </w:rPr>
          <w:fldChar w:fldCharType="begin"/>
        </w:r>
        <w:r w:rsidR="00454782">
          <w:rPr>
            <w:noProof/>
            <w:webHidden/>
          </w:rPr>
          <w:instrText xml:space="preserve"> PAGEREF _Toc10212593 \h </w:instrText>
        </w:r>
        <w:r w:rsidR="00454782">
          <w:rPr>
            <w:noProof/>
            <w:webHidden/>
          </w:rPr>
        </w:r>
        <w:r w:rsidR="00454782">
          <w:rPr>
            <w:noProof/>
            <w:webHidden/>
          </w:rPr>
          <w:fldChar w:fldCharType="separate"/>
        </w:r>
        <w:r w:rsidR="00454782">
          <w:rPr>
            <w:noProof/>
            <w:webHidden/>
          </w:rPr>
          <w:t>7</w:t>
        </w:r>
        <w:r w:rsidR="00454782">
          <w:rPr>
            <w:noProof/>
            <w:webHidden/>
          </w:rPr>
          <w:fldChar w:fldCharType="end"/>
        </w:r>
      </w:hyperlink>
    </w:p>
    <w:p w:rsidR="00454782" w:rsidRDefault="00454782" w:rsidP="00454782">
      <w:pPr>
        <w:pStyle w:val="Tablicaslika"/>
        <w:tabs>
          <w:tab w:val="right" w:leader="dot" w:pos="8210"/>
        </w:tabs>
        <w:jc w:val="both"/>
        <w:rPr>
          <w:rFonts w:asciiTheme="minorHAnsi" w:eastAsiaTheme="minorEastAsia" w:hAnsiTheme="minorHAnsi" w:cstheme="minorBidi"/>
          <w:noProof/>
          <w:sz w:val="22"/>
          <w:szCs w:val="22"/>
        </w:rPr>
      </w:pPr>
      <w:hyperlink w:anchor="_Toc10212594" w:history="1">
        <w:r w:rsidRPr="00F26FE4">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_Toc10212594 \h </w:instrText>
        </w:r>
        <w:r>
          <w:rPr>
            <w:noProof/>
            <w:webHidden/>
          </w:rPr>
        </w:r>
        <w:r>
          <w:rPr>
            <w:noProof/>
            <w:webHidden/>
          </w:rPr>
          <w:fldChar w:fldCharType="separate"/>
        </w:r>
        <w:r>
          <w:rPr>
            <w:noProof/>
            <w:webHidden/>
          </w:rPr>
          <w:t>8</w:t>
        </w:r>
        <w:r>
          <w:rPr>
            <w:noProof/>
            <w:webHidden/>
          </w:rPr>
          <w:fldChar w:fldCharType="end"/>
        </w:r>
      </w:hyperlink>
    </w:p>
    <w:p w:rsidR="00454782" w:rsidRDefault="00454782">
      <w:pPr>
        <w:pStyle w:val="Tablicaslika"/>
        <w:tabs>
          <w:tab w:val="right" w:leader="dot" w:pos="8210"/>
        </w:tabs>
        <w:rPr>
          <w:rFonts w:asciiTheme="minorHAnsi" w:eastAsiaTheme="minorEastAsia" w:hAnsiTheme="minorHAnsi" w:cstheme="minorBidi"/>
          <w:noProof/>
          <w:sz w:val="22"/>
          <w:szCs w:val="22"/>
        </w:rPr>
      </w:pPr>
      <w:hyperlink w:anchor="_Toc10212595" w:history="1">
        <w:r w:rsidRPr="00F26FE4">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_Toc10212595 \h </w:instrText>
        </w:r>
        <w:r>
          <w:rPr>
            <w:noProof/>
            <w:webHidden/>
          </w:rPr>
        </w:r>
        <w:r>
          <w:rPr>
            <w:noProof/>
            <w:webHidden/>
          </w:rPr>
          <w:fldChar w:fldCharType="separate"/>
        </w:r>
        <w:r>
          <w:rPr>
            <w:noProof/>
            <w:webHidden/>
          </w:rPr>
          <w:t>8</w:t>
        </w:r>
        <w:r>
          <w:rPr>
            <w:noProof/>
            <w:webHidden/>
          </w:rPr>
          <w:fldChar w:fldCharType="end"/>
        </w:r>
      </w:hyperlink>
    </w:p>
    <w:p w:rsidR="00454782" w:rsidRDefault="00454782">
      <w:pPr>
        <w:pStyle w:val="Tablicaslika"/>
        <w:tabs>
          <w:tab w:val="right" w:leader="dot" w:pos="8210"/>
        </w:tabs>
        <w:rPr>
          <w:rFonts w:asciiTheme="minorHAnsi" w:eastAsiaTheme="minorEastAsia" w:hAnsiTheme="minorHAnsi" w:cstheme="minorBidi"/>
          <w:noProof/>
          <w:sz w:val="22"/>
          <w:szCs w:val="22"/>
        </w:rPr>
      </w:pPr>
      <w:hyperlink w:anchor="_Toc10212596" w:history="1">
        <w:r w:rsidRPr="00F26FE4">
          <w:rPr>
            <w:rStyle w:val="Hiperveza"/>
            <w:noProof/>
          </w:rPr>
          <w:t>Slika 4. Broj recenziranih radova u analizi medicinskih slika koji spominju duboko učenje. Radovi su pretraživani pomoću PubMed baze podataka [26] koristeći sljedeći kriterij: ("deep learning" OR "deep neural network" OR "deep convolution" OR "convolutional neural network" OR "shift-invariant artificial neural network" OR "MTTANN") AND (radiography OR x-ray OR mammography OR CT OR MRI or PET OR ultrasound OR therapy OR radiology OR MR or mmamogram OR SPECT OR histopathology). Za 2019. godinu pretraga uključuje radove objavljene do 1.6.2019 te su zatim rezultati linearno prošireni. Slika je napravljena po uzoru na [3].</w:t>
        </w:r>
        <w:r>
          <w:rPr>
            <w:noProof/>
            <w:webHidden/>
          </w:rPr>
          <w:tab/>
        </w:r>
        <w:r>
          <w:rPr>
            <w:noProof/>
            <w:webHidden/>
          </w:rPr>
          <w:fldChar w:fldCharType="begin"/>
        </w:r>
        <w:r>
          <w:rPr>
            <w:noProof/>
            <w:webHidden/>
          </w:rPr>
          <w:instrText xml:space="preserve"> PAGEREF _Toc10212596 \h </w:instrText>
        </w:r>
        <w:r>
          <w:rPr>
            <w:noProof/>
            <w:webHidden/>
          </w:rPr>
        </w:r>
        <w:r>
          <w:rPr>
            <w:noProof/>
            <w:webHidden/>
          </w:rPr>
          <w:fldChar w:fldCharType="separate"/>
        </w:r>
        <w:r>
          <w:rPr>
            <w:noProof/>
            <w:webHidden/>
          </w:rPr>
          <w:t>9</w:t>
        </w:r>
        <w:r>
          <w:rPr>
            <w:noProof/>
            <w:webHidden/>
          </w:rPr>
          <w:fldChar w:fldCharType="end"/>
        </w:r>
      </w:hyperlink>
    </w:p>
    <w:p w:rsidR="00454782" w:rsidRDefault="00454782">
      <w:pPr>
        <w:pStyle w:val="Tablicaslika"/>
        <w:tabs>
          <w:tab w:val="right" w:leader="dot" w:pos="8210"/>
        </w:tabs>
        <w:rPr>
          <w:rFonts w:asciiTheme="minorHAnsi" w:eastAsiaTheme="minorEastAsia" w:hAnsiTheme="minorHAnsi" w:cstheme="minorBidi"/>
          <w:noProof/>
          <w:sz w:val="22"/>
          <w:szCs w:val="22"/>
        </w:rPr>
      </w:pPr>
      <w:hyperlink w:anchor="_Toc10212597" w:history="1">
        <w:r w:rsidRPr="00F26FE4">
          <w:rPr>
            <w:rStyle w:val="Hiperveza"/>
            <w:noProof/>
          </w:rPr>
          <w:t>Slika 5.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_Toc10212597 \h </w:instrText>
        </w:r>
        <w:r>
          <w:rPr>
            <w:noProof/>
            <w:webHidden/>
          </w:rPr>
        </w:r>
        <w:r>
          <w:rPr>
            <w:noProof/>
            <w:webHidden/>
          </w:rPr>
          <w:fldChar w:fldCharType="separate"/>
        </w:r>
        <w:r>
          <w:rPr>
            <w:noProof/>
            <w:webHidden/>
          </w:rPr>
          <w:t>13</w:t>
        </w:r>
        <w:r>
          <w:rPr>
            <w:noProof/>
            <w:webHidden/>
          </w:rPr>
          <w:fldChar w:fldCharType="end"/>
        </w:r>
      </w:hyperlink>
    </w:p>
    <w:p w:rsidR="00454782" w:rsidRDefault="00454782">
      <w:pPr>
        <w:pStyle w:val="Tablicaslika"/>
        <w:tabs>
          <w:tab w:val="right" w:leader="dot" w:pos="8210"/>
        </w:tabs>
        <w:rPr>
          <w:rFonts w:asciiTheme="minorHAnsi" w:eastAsiaTheme="minorEastAsia" w:hAnsiTheme="minorHAnsi" w:cstheme="minorBidi"/>
          <w:noProof/>
          <w:sz w:val="22"/>
          <w:szCs w:val="22"/>
        </w:rPr>
      </w:pPr>
      <w:hyperlink w:anchor="_Toc10212598" w:history="1">
        <w:r w:rsidRPr="00F26FE4">
          <w:rPr>
            <w:rStyle w:val="Hiperveza"/>
            <w:noProof/>
          </w:rPr>
          <w:t xml:space="preserve">Slika 6. Grafički prikaz gusto povezanog sloja temeljem implementacije u </w:t>
        </w:r>
        <w:r w:rsidRPr="00F26FE4">
          <w:rPr>
            <w:rStyle w:val="Hiperveza"/>
            <w:noProof/>
            <w:lang w:val="en-US"/>
          </w:rPr>
          <w:t xml:space="preserve">PyTorch </w:t>
        </w:r>
        <w:r w:rsidRPr="00F26FE4">
          <w:rPr>
            <w:rStyle w:val="Hiperveza"/>
            <w:noProof/>
          </w:rPr>
          <w:t>radnom okviru</w:t>
        </w:r>
        <w:r w:rsidRPr="00F26FE4">
          <w:rPr>
            <w:rStyle w:val="Hiperveza"/>
            <w:noProof/>
            <w:lang w:val="en-US"/>
          </w:rPr>
          <w:t xml:space="preserve"> [14]</w:t>
        </w:r>
        <w:r>
          <w:rPr>
            <w:noProof/>
            <w:webHidden/>
          </w:rPr>
          <w:tab/>
        </w:r>
        <w:r>
          <w:rPr>
            <w:noProof/>
            <w:webHidden/>
          </w:rPr>
          <w:fldChar w:fldCharType="begin"/>
        </w:r>
        <w:r>
          <w:rPr>
            <w:noProof/>
            <w:webHidden/>
          </w:rPr>
          <w:instrText xml:space="preserve"> PAGEREF _Toc10212598 \h </w:instrText>
        </w:r>
        <w:r>
          <w:rPr>
            <w:noProof/>
            <w:webHidden/>
          </w:rPr>
        </w:r>
        <w:r>
          <w:rPr>
            <w:noProof/>
            <w:webHidden/>
          </w:rPr>
          <w:fldChar w:fldCharType="separate"/>
        </w:r>
        <w:r>
          <w:rPr>
            <w:noProof/>
            <w:webHidden/>
          </w:rPr>
          <w:t>15</w:t>
        </w:r>
        <w:r>
          <w:rPr>
            <w:noProof/>
            <w:webHidden/>
          </w:rPr>
          <w:fldChar w:fldCharType="end"/>
        </w:r>
      </w:hyperlink>
    </w:p>
    <w:p w:rsidR="00454782" w:rsidRDefault="00454782">
      <w:pPr>
        <w:pStyle w:val="Tablicaslika"/>
        <w:tabs>
          <w:tab w:val="right" w:leader="dot" w:pos="8210"/>
        </w:tabs>
        <w:rPr>
          <w:rFonts w:asciiTheme="minorHAnsi" w:eastAsiaTheme="minorEastAsia" w:hAnsiTheme="minorHAnsi" w:cstheme="minorBidi"/>
          <w:noProof/>
          <w:sz w:val="22"/>
          <w:szCs w:val="22"/>
        </w:rPr>
      </w:pPr>
      <w:hyperlink w:anchor="_Toc10212599" w:history="1">
        <w:r w:rsidRPr="00F26FE4">
          <w:rPr>
            <w:rStyle w:val="Hiperveza"/>
            <w:noProof/>
          </w:rPr>
          <w:t>Slika 7. Grafički prikaz gusto povezanog bloka s četiri gusto povezana sloja</w:t>
        </w:r>
        <w:r>
          <w:rPr>
            <w:noProof/>
            <w:webHidden/>
          </w:rPr>
          <w:tab/>
        </w:r>
        <w:r>
          <w:rPr>
            <w:noProof/>
            <w:webHidden/>
          </w:rPr>
          <w:fldChar w:fldCharType="begin"/>
        </w:r>
        <w:r>
          <w:rPr>
            <w:noProof/>
            <w:webHidden/>
          </w:rPr>
          <w:instrText xml:space="preserve"> PAGEREF _Toc10212599 \h </w:instrText>
        </w:r>
        <w:r>
          <w:rPr>
            <w:noProof/>
            <w:webHidden/>
          </w:rPr>
        </w:r>
        <w:r>
          <w:rPr>
            <w:noProof/>
            <w:webHidden/>
          </w:rPr>
          <w:fldChar w:fldCharType="separate"/>
        </w:r>
        <w:r>
          <w:rPr>
            <w:noProof/>
            <w:webHidden/>
          </w:rPr>
          <w:t>15</w:t>
        </w:r>
        <w:r>
          <w:rPr>
            <w:noProof/>
            <w:webHidden/>
          </w:rPr>
          <w:fldChar w:fldCharType="end"/>
        </w:r>
      </w:hyperlink>
    </w:p>
    <w:p w:rsidR="00454782" w:rsidRDefault="00454782">
      <w:pPr>
        <w:pStyle w:val="Tablicaslika"/>
        <w:tabs>
          <w:tab w:val="right" w:leader="dot" w:pos="8210"/>
        </w:tabs>
        <w:rPr>
          <w:rFonts w:asciiTheme="minorHAnsi" w:eastAsiaTheme="minorEastAsia" w:hAnsiTheme="minorHAnsi" w:cstheme="minorBidi"/>
          <w:noProof/>
          <w:sz w:val="22"/>
          <w:szCs w:val="22"/>
        </w:rPr>
      </w:pPr>
      <w:hyperlink w:anchor="_Toc10212600" w:history="1">
        <w:r w:rsidRPr="00F26FE4">
          <w:rPr>
            <w:rStyle w:val="Hiperveza"/>
            <w:noProof/>
          </w:rPr>
          <w:t>Slika 8. Grafički prikaz učenja prijenosom značajki napravljen temeljem [18]</w:t>
        </w:r>
        <w:r>
          <w:rPr>
            <w:noProof/>
            <w:webHidden/>
          </w:rPr>
          <w:tab/>
        </w:r>
        <w:r>
          <w:rPr>
            <w:noProof/>
            <w:webHidden/>
          </w:rPr>
          <w:fldChar w:fldCharType="begin"/>
        </w:r>
        <w:r>
          <w:rPr>
            <w:noProof/>
            <w:webHidden/>
          </w:rPr>
          <w:instrText xml:space="preserve"> PAGEREF _Toc10212600 \h </w:instrText>
        </w:r>
        <w:r>
          <w:rPr>
            <w:noProof/>
            <w:webHidden/>
          </w:rPr>
        </w:r>
        <w:r>
          <w:rPr>
            <w:noProof/>
            <w:webHidden/>
          </w:rPr>
          <w:fldChar w:fldCharType="separate"/>
        </w:r>
        <w:r>
          <w:rPr>
            <w:noProof/>
            <w:webHidden/>
          </w:rPr>
          <w:t>17</w:t>
        </w:r>
        <w:r>
          <w:rPr>
            <w:noProof/>
            <w:webHidden/>
          </w:rPr>
          <w:fldChar w:fldCharType="end"/>
        </w:r>
      </w:hyperlink>
    </w:p>
    <w:p w:rsidR="00454782" w:rsidRDefault="00454782">
      <w:pPr>
        <w:pStyle w:val="Tablicaslika"/>
        <w:tabs>
          <w:tab w:val="right" w:leader="dot" w:pos="8210"/>
        </w:tabs>
        <w:rPr>
          <w:rFonts w:asciiTheme="minorHAnsi" w:eastAsiaTheme="minorEastAsia" w:hAnsiTheme="minorHAnsi" w:cstheme="minorBidi"/>
          <w:noProof/>
          <w:sz w:val="22"/>
          <w:szCs w:val="22"/>
        </w:rPr>
      </w:pPr>
      <w:hyperlink w:anchor="_Toc10212601" w:history="1">
        <w:r w:rsidRPr="00F26FE4">
          <w:rPr>
            <w:rStyle w:val="Hiperveza"/>
            <w:noProof/>
          </w:rPr>
          <w:t>Slika 9. Grafički prikaz matrice zabune za binarnu klasifikaciju</w:t>
        </w:r>
        <w:r>
          <w:rPr>
            <w:noProof/>
            <w:webHidden/>
          </w:rPr>
          <w:tab/>
        </w:r>
        <w:r>
          <w:rPr>
            <w:noProof/>
            <w:webHidden/>
          </w:rPr>
          <w:fldChar w:fldCharType="begin"/>
        </w:r>
        <w:r>
          <w:rPr>
            <w:noProof/>
            <w:webHidden/>
          </w:rPr>
          <w:instrText xml:space="preserve"> PAGEREF _Toc10212601 \h </w:instrText>
        </w:r>
        <w:r>
          <w:rPr>
            <w:noProof/>
            <w:webHidden/>
          </w:rPr>
        </w:r>
        <w:r>
          <w:rPr>
            <w:noProof/>
            <w:webHidden/>
          </w:rPr>
          <w:fldChar w:fldCharType="separate"/>
        </w:r>
        <w:r>
          <w:rPr>
            <w:noProof/>
            <w:webHidden/>
          </w:rPr>
          <w:t>20</w:t>
        </w:r>
        <w:r>
          <w:rPr>
            <w:noProof/>
            <w:webHidden/>
          </w:rPr>
          <w:fldChar w:fldCharType="end"/>
        </w:r>
      </w:hyperlink>
    </w:p>
    <w:p w:rsidR="00454782" w:rsidRDefault="00454782">
      <w:pPr>
        <w:pStyle w:val="Tablicaslika"/>
        <w:tabs>
          <w:tab w:val="right" w:leader="dot" w:pos="8210"/>
        </w:tabs>
        <w:rPr>
          <w:rFonts w:asciiTheme="minorHAnsi" w:eastAsiaTheme="minorEastAsia" w:hAnsiTheme="minorHAnsi" w:cstheme="minorBidi"/>
          <w:noProof/>
          <w:sz w:val="22"/>
          <w:szCs w:val="22"/>
        </w:rPr>
      </w:pPr>
      <w:hyperlink w:anchor="_Toc10212602" w:history="1">
        <w:r w:rsidRPr="00F26FE4">
          <w:rPr>
            <w:rStyle w:val="Hiperveza"/>
            <w:noProof/>
          </w:rPr>
          <w:t>Slika 10. Primjer krivulje ROC za klasifikator s nasumičnom predikcijom i za klasifikator s rezultatom boljim od nasumične predikcije</w:t>
        </w:r>
        <w:r>
          <w:rPr>
            <w:noProof/>
            <w:webHidden/>
          </w:rPr>
          <w:tab/>
        </w:r>
        <w:r>
          <w:rPr>
            <w:noProof/>
            <w:webHidden/>
          </w:rPr>
          <w:fldChar w:fldCharType="begin"/>
        </w:r>
        <w:r>
          <w:rPr>
            <w:noProof/>
            <w:webHidden/>
          </w:rPr>
          <w:instrText xml:space="preserve"> PAGEREF _Toc10212602 \h </w:instrText>
        </w:r>
        <w:r>
          <w:rPr>
            <w:noProof/>
            <w:webHidden/>
          </w:rPr>
        </w:r>
        <w:r>
          <w:rPr>
            <w:noProof/>
            <w:webHidden/>
          </w:rPr>
          <w:fldChar w:fldCharType="separate"/>
        </w:r>
        <w:r>
          <w:rPr>
            <w:noProof/>
            <w:webHidden/>
          </w:rPr>
          <w:t>22</w:t>
        </w:r>
        <w:r>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206304"/>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206305"/>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1D1DB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074B48">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w:t>
      </w:r>
      <w:proofErr w:type="spellStart"/>
      <w:r w:rsidR="00376176">
        <w:t>teksturalnih</w:t>
      </w:r>
      <w:proofErr w:type="spellEnd"/>
      <w:r w:rsidR="00376176">
        <w:t xml:space="preserve"> značajki uz klasifikator učen nadziranim učenjem. Primjeri korištenih značajki u okviru natjecanja su histogram lokalnih binarnih uzoraka, histogram pojavljivanja iste vrijednosti sive boje na određenoj udaljenosti i SIFT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proofErr w:type="spellStart"/>
      <w:r>
        <w:t>GoogLeNet</w:t>
      </w:r>
      <w:proofErr w:type="spellEnd"/>
      <w:r>
        <w:t xml:space="preserve"> [X], ResNet [Y], VGG-16 [Z] i AlexNet [X].</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206306"/>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206307"/>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t xml:space="preserve">SIFT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206308"/>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1D1DB2">
      <w:pPr>
        <w:pStyle w:val="Opisslike"/>
      </w:pPr>
      <w:bookmarkStart w:id="8" w:name="_Toc10212593"/>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345666">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CIFAR-10</w:t>
      </w:r>
      <w:r w:rsidR="00FD5F54" w:rsidRPr="00BD2DF0">
        <w:rPr>
          <w:rFonts w:cs="Arial"/>
          <w:i/>
        </w:rPr>
        <w:t xml:space="preserve"> </w:t>
      </w:r>
      <w:r w:rsidR="007B502B" w:rsidRPr="00BD2DF0">
        <w:rPr>
          <w:rFonts w:cs="Arial"/>
        </w:rPr>
        <w:t>[</w:t>
      </w:r>
      <w:r w:rsidR="007B502B" w:rsidRPr="00BD2DF0">
        <w:rPr>
          <w:rFonts w:cs="Arial"/>
          <w:color w:val="FF0000"/>
        </w:rPr>
        <w:t>X</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7B502B" w:rsidRPr="00BD2DF0">
        <w:rPr>
          <w:rFonts w:cs="Arial"/>
          <w:color w:val="FF0000"/>
        </w:rPr>
        <w:t>X</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7B502B" w:rsidRPr="00BD2DF0">
        <w:rPr>
          <w:rFonts w:cs="Arial"/>
          <w:color w:val="FF0000"/>
        </w:rPr>
        <w:t>X</w:t>
      </w:r>
      <w:r w:rsidR="007B502B" w:rsidRPr="00BD2DF0">
        <w:rPr>
          <w:rFonts w:cs="Arial"/>
        </w:rPr>
        <w:t xml:space="preserve">] te primjerice skup podataka za klasifikaciju rukom pisanih znamenki </w:t>
      </w:r>
      <w:r w:rsidR="007B502B" w:rsidRPr="00BD2DF0">
        <w:rPr>
          <w:rFonts w:cs="Arial"/>
          <w:i/>
        </w:rPr>
        <w:t>MNIST</w:t>
      </w:r>
      <w:r w:rsidR="007B502B" w:rsidRPr="00BD2DF0">
        <w:rPr>
          <w:rFonts w:cs="Arial"/>
        </w:rPr>
        <w:t xml:space="preserve"> [</w:t>
      </w:r>
      <w:r w:rsidR="007B502B" w:rsidRPr="00BD2DF0">
        <w:rPr>
          <w:rFonts w:cs="Arial"/>
          <w:color w:val="FF0000"/>
        </w:rPr>
        <w:t>X</w:t>
      </w:r>
      <w:r w:rsidR="007B502B" w:rsidRPr="00BD2DF0">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Pr="00BD2DF0">
        <w:rPr>
          <w:rFonts w:cs="Arial"/>
          <w:color w:val="FF0000"/>
        </w:rPr>
        <w:t>X</w:t>
      </w:r>
      <w:r w:rsidRPr="00BD2DF0">
        <w:rPr>
          <w:rFonts w:cs="Arial"/>
        </w:rPr>
        <w:t xml:space="preserve">., a negativnih na slici </w:t>
      </w:r>
      <w:r w:rsidRPr="00BD2DF0">
        <w:rPr>
          <w:rFonts w:cs="Arial"/>
          <w:color w:val="FF0000"/>
        </w:rPr>
        <w:t>Y</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1D1DB2">
      <w:pPr>
        <w:pStyle w:val="Opisslike"/>
        <w:rPr>
          <w:noProof/>
        </w:rPr>
      </w:pPr>
      <w:bookmarkStart w:id="9" w:name="_Toc10212594"/>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345666">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1D1DB2">
      <w:pPr>
        <w:pStyle w:val="Opisslike"/>
      </w:pPr>
      <w:bookmarkStart w:id="10" w:name="_Toc10212595"/>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345666">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206309"/>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proofErr w:type="spellStart"/>
      <w:r>
        <w:t>Camelyon</w:t>
      </w:r>
      <w:proofErr w:type="spellEnd"/>
      <w:r>
        <w:t xml:space="preserve"> 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Camelyon16 [X] i Camelyon17 [Y] te povećani interes istraživača </w:t>
      </w:r>
      <w:r w:rsidR="00766578">
        <w:t xml:space="preserve">za primjenu dubokih modela u području analize medicinskih slika [3]. Povećani interes istraživača se može vidjeti na slici X. koja prikazuje broj recenziranih objavljenih radova koji spominju metode dubokog učenja i analizu medicinskih slika kroz godine. Slika je napravljena po uzoru na [3], no uključuje i radove iz područja </w:t>
      </w:r>
      <w:proofErr w:type="spellStart"/>
      <w:r w:rsidR="00766578">
        <w:t>histopatologije</w:t>
      </w:r>
      <w:proofErr w:type="spellEnd"/>
      <w:r w:rsidR="00766578">
        <w:t xml:space="preserv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1D1DB2">
      <w:pPr>
        <w:pStyle w:val="Opisslike"/>
      </w:pPr>
      <w:bookmarkStart w:id="12" w:name="_Toc10212596"/>
      <w:r>
        <w:t xml:space="preserve">Slika </w:t>
      </w:r>
      <w:r>
        <w:fldChar w:fldCharType="begin"/>
      </w:r>
      <w:r>
        <w:instrText xml:space="preserve"> SEQ Slika \* ARABIC </w:instrText>
      </w:r>
      <w:r>
        <w:fldChar w:fldCharType="separate"/>
      </w:r>
      <w:r>
        <w:rPr>
          <w:noProof/>
        </w:rPr>
        <w:t>4</w:t>
      </w:r>
      <w:r>
        <w:fldChar w:fldCharType="end"/>
      </w:r>
      <w:r>
        <w:t xml:space="preserve">. </w:t>
      </w:r>
      <w:r w:rsidR="001E5BBD">
        <w:t xml:space="preserve">Broj recenziranih radova u analizi medicinskih slika koji spominju duboko učenje. Radovi su pretraživani pomoću </w:t>
      </w:r>
      <w:proofErr w:type="spellStart"/>
      <w:r w:rsidR="001E5BBD">
        <w:t>PubMed</w:t>
      </w:r>
      <w:proofErr w:type="spellEnd"/>
      <w:r w:rsidR="001E5BBD">
        <w:t xml:space="preserve"> baze podataka [26] koristeći sljedeći kriterij: </w:t>
      </w:r>
      <w:r w:rsidR="001E5BBD" w:rsidRPr="001E5BBD">
        <w:t>("</w:t>
      </w:r>
      <w:proofErr w:type="spellStart"/>
      <w:r w:rsidR="001E5BBD" w:rsidRPr="001E5BBD">
        <w:t>deep</w:t>
      </w:r>
      <w:proofErr w:type="spellEnd"/>
      <w:r w:rsidR="001E5BBD" w:rsidRPr="001E5BBD">
        <w:t xml:space="preserve"> </w:t>
      </w:r>
      <w:proofErr w:type="spellStart"/>
      <w:r w:rsidR="001E5BBD" w:rsidRPr="001E5BBD">
        <w:t>learning</w:t>
      </w:r>
      <w:proofErr w:type="spellEnd"/>
      <w:r w:rsidR="001E5BBD" w:rsidRPr="001E5BBD">
        <w:t>" OR "</w:t>
      </w:r>
      <w:proofErr w:type="spellStart"/>
      <w:r w:rsidR="001E5BBD" w:rsidRPr="001E5BBD">
        <w:t>deep</w:t>
      </w:r>
      <w:proofErr w:type="spellEnd"/>
      <w:r w:rsidR="001E5BBD" w:rsidRPr="001E5BBD">
        <w:t xml:space="preserve"> </w:t>
      </w:r>
      <w:proofErr w:type="spellStart"/>
      <w:r w:rsidR="001E5BBD" w:rsidRPr="001E5BBD">
        <w:t>neural</w:t>
      </w:r>
      <w:proofErr w:type="spellEnd"/>
      <w:r w:rsidR="001E5BBD" w:rsidRPr="001E5BBD">
        <w:t xml:space="preserve"> network" OR "</w:t>
      </w:r>
      <w:proofErr w:type="spellStart"/>
      <w:r w:rsidR="001E5BBD" w:rsidRPr="001E5BBD">
        <w:t>deep</w:t>
      </w:r>
      <w:proofErr w:type="spellEnd"/>
      <w:r w:rsidR="001E5BBD" w:rsidRPr="001E5BBD">
        <w:t xml:space="preserve"> </w:t>
      </w:r>
      <w:proofErr w:type="spellStart"/>
      <w:r w:rsidR="001E5BBD" w:rsidRPr="001E5BBD">
        <w:t>convolution</w:t>
      </w:r>
      <w:proofErr w:type="spellEnd"/>
      <w:r w:rsidR="001E5BBD" w:rsidRPr="001E5BBD">
        <w:t>" OR "</w:t>
      </w:r>
      <w:proofErr w:type="spellStart"/>
      <w:r w:rsidR="001E5BBD" w:rsidRPr="001E5BBD">
        <w:t>convolutional</w:t>
      </w:r>
      <w:proofErr w:type="spellEnd"/>
      <w:r w:rsidR="001E5BBD" w:rsidRPr="001E5BBD">
        <w:t xml:space="preserve"> </w:t>
      </w:r>
      <w:proofErr w:type="spellStart"/>
      <w:r w:rsidR="001E5BBD" w:rsidRPr="001E5BBD">
        <w:t>neural</w:t>
      </w:r>
      <w:proofErr w:type="spellEnd"/>
      <w:r w:rsidR="001E5BBD" w:rsidRPr="001E5BBD">
        <w:t xml:space="preserve"> network" OR "</w:t>
      </w:r>
      <w:proofErr w:type="spellStart"/>
      <w:r w:rsidR="001E5BBD" w:rsidRPr="001E5BBD">
        <w:t>shift-invariant</w:t>
      </w:r>
      <w:proofErr w:type="spellEnd"/>
      <w:r w:rsidR="001E5BBD" w:rsidRPr="001E5BBD">
        <w:t xml:space="preserve"> </w:t>
      </w:r>
      <w:proofErr w:type="spellStart"/>
      <w:r w:rsidR="001E5BBD" w:rsidRPr="001E5BBD">
        <w:t>artificial</w:t>
      </w:r>
      <w:proofErr w:type="spellEnd"/>
      <w:r w:rsidR="001E5BBD" w:rsidRPr="001E5BBD">
        <w:t xml:space="preserve"> </w:t>
      </w:r>
      <w:proofErr w:type="spellStart"/>
      <w:r w:rsidR="001E5BBD" w:rsidRPr="001E5BBD">
        <w:t>neural</w:t>
      </w:r>
      <w:proofErr w:type="spellEnd"/>
      <w:r w:rsidR="001E5BBD" w:rsidRPr="001E5BBD">
        <w:t xml:space="preserve"> network" OR "MTTANN") AND (</w:t>
      </w:r>
      <w:proofErr w:type="spellStart"/>
      <w:r w:rsidR="001E5BBD" w:rsidRPr="001E5BBD">
        <w:t>radiography</w:t>
      </w:r>
      <w:proofErr w:type="spellEnd"/>
      <w:r w:rsidR="001E5BBD" w:rsidRPr="001E5BBD">
        <w:t xml:space="preserve"> OR x-ray OR </w:t>
      </w:r>
      <w:proofErr w:type="spellStart"/>
      <w:r w:rsidR="001E5BBD" w:rsidRPr="001E5BBD">
        <w:t>mammography</w:t>
      </w:r>
      <w:proofErr w:type="spellEnd"/>
      <w:r w:rsidR="001E5BBD" w:rsidRPr="001E5BBD">
        <w:t xml:space="preserve"> OR CT OR MRI </w:t>
      </w:r>
      <w:proofErr w:type="spellStart"/>
      <w:r w:rsidR="001E5BBD" w:rsidRPr="001E5BBD">
        <w:t>or</w:t>
      </w:r>
      <w:proofErr w:type="spellEnd"/>
      <w:r w:rsidR="001E5BBD" w:rsidRPr="001E5BBD">
        <w:t xml:space="preserve"> PET OR </w:t>
      </w:r>
      <w:proofErr w:type="spellStart"/>
      <w:r w:rsidR="001E5BBD" w:rsidRPr="001E5BBD">
        <w:t>ultrasound</w:t>
      </w:r>
      <w:proofErr w:type="spellEnd"/>
      <w:r w:rsidR="001E5BBD" w:rsidRPr="001E5BBD">
        <w:t xml:space="preserve"> OR </w:t>
      </w:r>
      <w:proofErr w:type="spellStart"/>
      <w:r w:rsidR="001E5BBD" w:rsidRPr="001E5BBD">
        <w:t>therapy</w:t>
      </w:r>
      <w:proofErr w:type="spellEnd"/>
      <w:r w:rsidR="001E5BBD" w:rsidRPr="001E5BBD">
        <w:t xml:space="preserve"> OR </w:t>
      </w:r>
      <w:proofErr w:type="spellStart"/>
      <w:r w:rsidR="001E5BBD" w:rsidRPr="001E5BBD">
        <w:t>radiology</w:t>
      </w:r>
      <w:proofErr w:type="spellEnd"/>
      <w:r w:rsidR="001E5BBD" w:rsidRPr="001E5BBD">
        <w:t xml:space="preserve"> OR MR </w:t>
      </w:r>
      <w:proofErr w:type="spellStart"/>
      <w:r w:rsidR="001E5BBD" w:rsidRPr="001E5BBD">
        <w:t>or</w:t>
      </w:r>
      <w:proofErr w:type="spellEnd"/>
      <w:r w:rsidR="001E5BBD" w:rsidRPr="001E5BBD">
        <w:t xml:space="preserve"> </w:t>
      </w:r>
      <w:proofErr w:type="spellStart"/>
      <w:r w:rsidR="001E5BBD" w:rsidRPr="001E5BBD">
        <w:t>mmamogram</w:t>
      </w:r>
      <w:proofErr w:type="spellEnd"/>
      <w:r w:rsidR="001E5BBD" w:rsidRPr="001E5BBD">
        <w:t xml:space="preserve"> OR SPECT OR </w:t>
      </w:r>
      <w:proofErr w:type="spellStart"/>
      <w:r w:rsidR="001E5BBD" w:rsidRPr="001E5BBD">
        <w:t>histopathology</w:t>
      </w:r>
      <w:proofErr w:type="spellEnd"/>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206310"/>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je </w:t>
      </w:r>
      <w:r w:rsidRPr="000C7CAB">
        <w:rPr>
          <w:i/>
        </w:rPr>
        <w:t>ImageNet</w:t>
      </w:r>
      <w:r>
        <w:rPr>
          <w:i/>
        </w:rPr>
        <w:t xml:space="preserve"> </w:t>
      </w:r>
      <w:r>
        <w:t>[</w:t>
      </w:r>
      <w:r w:rsidRPr="00787BC3">
        <w:rPr>
          <w:color w:val="FF0000"/>
        </w:rPr>
        <w:t>X</w:t>
      </w:r>
      <w:r>
        <w:t xml:space="preserve">], </w:t>
      </w:r>
      <w:proofErr w:type="spellStart"/>
      <w:r w:rsidRPr="00665761">
        <w:rPr>
          <w:i/>
          <w:lang w:val="en-US"/>
        </w:rPr>
        <w:t>PascalVoc</w:t>
      </w:r>
      <w:proofErr w:type="spellEnd"/>
      <w:r>
        <w:rPr>
          <w:i/>
        </w:rPr>
        <w:t xml:space="preserve"> </w:t>
      </w:r>
      <w:r w:rsidRPr="00787BC3">
        <w:rPr>
          <w:color w:val="FF0000"/>
        </w:rPr>
        <w:t>[X</w:t>
      </w:r>
      <w:r>
        <w:t xml:space="preserve">] te u analizi medicinskih slika na natjecanjima </w:t>
      </w:r>
      <w:r w:rsidR="00260191">
        <w:t xml:space="preserve">poput </w:t>
      </w:r>
      <w:r w:rsidRPr="000C7CAB">
        <w:rPr>
          <w:i/>
        </w:rPr>
        <w:t>Camelyon16</w:t>
      </w:r>
      <w:r>
        <w:t xml:space="preserve"> [</w:t>
      </w:r>
      <w:r w:rsidRPr="00787BC3">
        <w:rPr>
          <w:color w:val="FF0000"/>
        </w:rPr>
        <w:t>X</w:t>
      </w:r>
      <w:r>
        <w:t xml:space="preserve">], </w:t>
      </w:r>
      <w:r w:rsidRPr="000C7CAB">
        <w:rPr>
          <w:i/>
        </w:rPr>
        <w:t>Camelyon17</w:t>
      </w:r>
      <w:r>
        <w:t xml:space="preserve"> [</w:t>
      </w:r>
      <w:r w:rsidRPr="00787BC3">
        <w:rPr>
          <w:color w:val="FF0000"/>
        </w:rPr>
        <w:t>X</w:t>
      </w:r>
      <w:r>
        <w:t xml:space="preserve">], </w:t>
      </w:r>
      <w:proofErr w:type="spellStart"/>
      <w:r w:rsidRPr="000C7CAB">
        <w:rPr>
          <w:i/>
        </w:rPr>
        <w:t>BraTS</w:t>
      </w:r>
      <w:proofErr w:type="spellEnd"/>
      <w:r>
        <w:t xml:space="preserve"> [</w:t>
      </w:r>
      <w:r w:rsidRPr="00787BC3">
        <w:rPr>
          <w:color w:val="FF0000"/>
        </w:rPr>
        <w:t>X</w:t>
      </w:r>
      <w:r>
        <w:t xml:space="preserve">], </w:t>
      </w:r>
      <w:proofErr w:type="spellStart"/>
      <w:r w:rsidRPr="000C7CAB">
        <w:rPr>
          <w:i/>
        </w:rPr>
        <w:t>BrakeHis</w:t>
      </w:r>
      <w:proofErr w:type="spellEnd"/>
      <w:r>
        <w:t xml:space="preserve"> [</w:t>
      </w:r>
      <w:r w:rsidRPr="00787BC3">
        <w:rPr>
          <w:color w:val="FF0000"/>
        </w:rPr>
        <w:t>X</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xml:space="preserve">.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w:t>
      </w:r>
      <w:r w:rsidR="00631083">
        <w:t>.</w:t>
      </w:r>
      <w:r>
        <w:t xml:space="preserve"> Zbog toga se danas sve više istražuju različiti </w:t>
      </w:r>
      <w:r>
        <w:lastRenderedPageBreak/>
        <w:t xml:space="preserve">načini kako omogućiti </w:t>
      </w:r>
      <w:proofErr w:type="spellStart"/>
      <w:r>
        <w:t>interpretabilnost</w:t>
      </w:r>
      <w:proofErr w:type="spellEnd"/>
      <w:r>
        <w:t xml:space="preserve"> dubokih modela</w:t>
      </w:r>
      <w:r w:rsidR="00631083">
        <w:t>. Zainteresirani čitatelj može više pronaći u preglednim radovima [23] i [24].</w:t>
      </w:r>
    </w:p>
    <w:p w:rsidR="00FA608C" w:rsidRPr="001D1248" w:rsidRDefault="00FA608C" w:rsidP="00FA608C">
      <w:pPr>
        <w:spacing w:line="360" w:lineRule="auto"/>
        <w:jc w:val="both"/>
      </w:pPr>
      <w:r w:rsidRPr="001D1248">
        <w:t xml:space="preserve">Treći problem je pronalaženje optimalnih </w:t>
      </w:r>
      <w:proofErr w:type="spellStart"/>
      <w:r w:rsidRPr="001D1248">
        <w:t>hiperparametara</w:t>
      </w:r>
      <w:proofErr w:type="spellEnd"/>
      <w:r w:rsidR="000758DD" w:rsidRPr="001D1248">
        <w:t xml:space="preserve">. Primjeri </w:t>
      </w:r>
      <w:proofErr w:type="spellStart"/>
      <w:r w:rsidR="000758DD" w:rsidRPr="001D1248">
        <w:t>hiperparametara</w:t>
      </w:r>
      <w:proofErr w:type="spellEnd"/>
      <w:r w:rsidR="000758DD" w:rsidRPr="001D1248">
        <w:t xml:space="preserve"> u dubokim modelima su stopa učenja, odabir aktivacijske funkcije, stopa isključivanja čvorova. Promjene u </w:t>
      </w:r>
      <w:proofErr w:type="spellStart"/>
      <w:r w:rsidR="000758DD" w:rsidRPr="001D1248">
        <w:t>hiperparametrima</w:t>
      </w:r>
      <w:proofErr w:type="spellEnd"/>
      <w:r w:rsidR="000758DD" w:rsidRPr="001D1248">
        <w:t xml:space="preserve"> može značajno utjecati na rezultat modela, a za validaciju skupa </w:t>
      </w:r>
      <w:proofErr w:type="spellStart"/>
      <w:r w:rsidR="000758DD" w:rsidRPr="001D1248">
        <w:t>hiperparametara</w:t>
      </w:r>
      <w:proofErr w:type="spellEnd"/>
      <w:r w:rsidR="000758DD" w:rsidRPr="001D1248">
        <w:t xml:space="preserve"> je potrebno velika količina vremena. Trenutno se provode </w:t>
      </w:r>
      <w:r w:rsidR="00876EB1" w:rsidRPr="001D1248">
        <w:t xml:space="preserve">istraživanja na području automatskog određivanja </w:t>
      </w:r>
      <w:proofErr w:type="spellStart"/>
      <w:r w:rsidR="00876EB1" w:rsidRPr="001D1248">
        <w:t>hiperparametara</w:t>
      </w:r>
      <w:proofErr w:type="spellEnd"/>
      <w:r w:rsidR="00876EB1" w:rsidRPr="001D1248">
        <w:t xml:space="preserve"> za modele dubokog učenja</w:t>
      </w:r>
      <w:r w:rsidR="00B3128B" w:rsidRPr="001D1248">
        <w:t xml:space="preserve"> [25]</w:t>
      </w:r>
      <w:r w:rsidR="00876EB1" w:rsidRPr="001D1248">
        <w:t xml:space="preserve">. </w:t>
      </w:r>
    </w:p>
    <w:p w:rsidR="00C559BD" w:rsidRPr="00C559BD"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4" w:name="_Toc10206311"/>
      <w:r>
        <w:t>Korišteni modeli</w:t>
      </w:r>
      <w:bookmarkEnd w:id="14"/>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p w:rsidR="00074B48" w:rsidRDefault="00074B48" w:rsidP="001D1DB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206312"/>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 xml:space="preserve">ImageNet Classification with Deep </w:t>
      </w:r>
      <w:r w:rsidR="00E1385C" w:rsidRPr="00FD5F54">
        <w:rPr>
          <w:i/>
          <w:lang w:val="en-US"/>
        </w:rPr>
        <w:lastRenderedPageBreak/>
        <w:t>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6" w:name="_Toc10206313"/>
      <w:r>
        <w:t>Res</w:t>
      </w:r>
      <w:r w:rsidR="008F5EE8">
        <w:t>N</w:t>
      </w:r>
      <w:r>
        <w:t>et</w:t>
      </w:r>
      <w:bookmarkEnd w:id="16"/>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lastRenderedPageBreak/>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1D1DB2">
      <w:pPr>
        <w:pStyle w:val="Opisslike"/>
      </w:pPr>
      <w:bookmarkStart w:id="17" w:name="_Toc10212597"/>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345666">
        <w:rPr>
          <w:noProof/>
        </w:rPr>
        <w:t>5</w:t>
      </w:r>
      <w:r w:rsidR="009D7CF1">
        <w:rPr>
          <w:noProof/>
        </w:rPr>
        <w:fldChar w:fldCharType="end"/>
      </w:r>
      <w:r>
        <w:t>. Grafički prikaz osnovnog rezidualnog bloka (desno) i implementacije rezidualnog bloka unutar PyTorch radn</w:t>
      </w:r>
      <w:bookmarkStart w:id="18" w:name="_GoBack"/>
      <w:bookmarkEnd w:id="18"/>
      <w:r>
        <w:t>og okvira napravljenog temeljem [9], [14] i [18]</w:t>
      </w:r>
      <w:bookmarkEnd w:id="17"/>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lastRenderedPageBreak/>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9" w:name="_Toc10206314"/>
      <w:r>
        <w:t>DenseNet</w:t>
      </w:r>
      <w:bookmarkEnd w:id="19"/>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[X]</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ResNet[X] i </w:t>
      </w:r>
      <w:r w:rsidR="00361F04" w:rsidRPr="00985027">
        <w:rPr>
          <w:i/>
          <w:lang w:val="en-US"/>
        </w:rPr>
        <w:t>Highway</w:t>
      </w:r>
      <w:r w:rsidR="00361F04">
        <w:t xml:space="preserve"> [Y].</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značajki. </w:t>
      </w:r>
      <w:r w:rsidR="003B07AC">
        <w:t xml:space="preserve">Grafički prikaz gusto povezanog </w:t>
      </w:r>
      <w:r w:rsidR="00985027">
        <w:t xml:space="preserve">sloja </w:t>
      </w:r>
      <w:r w:rsidR="007C0DA4">
        <w:t>dan je na slici X, a gusto povezanog</w:t>
      </w:r>
      <w:r w:rsidR="00985027">
        <w:t xml:space="preserve"> </w:t>
      </w:r>
      <w:r w:rsidR="003B07AC">
        <w:t>bloka</w:t>
      </w:r>
      <w:r w:rsidR="007C0DA4">
        <w:t xml:space="preserve"> </w:t>
      </w:r>
      <w:r w:rsidR="003B07AC">
        <w:t>na slici X.</w:t>
      </w:r>
    </w:p>
    <w:p w:rsidR="0003125B" w:rsidRDefault="0003125B" w:rsidP="0003125B">
      <w:pPr>
        <w:spacing w:line="360" w:lineRule="auto"/>
        <w:jc w:val="both"/>
      </w:pPr>
      <w:r>
        <w:lastRenderedPageBreak/>
        <w:t xml:space="preserve">Model se zatim gradi povezivanjem gusto povezanih blokova pomoću prijelaznih </w:t>
      </w:r>
      <w:r w:rsidR="00312F15">
        <w:t>slojeva</w:t>
      </w:r>
      <w:r>
        <w:t xml:space="preserve"> (engl. </w:t>
      </w:r>
      <w:r w:rsidRPr="00312F15">
        <w:rPr>
          <w:i/>
          <w:lang w:val="en-US"/>
        </w:rPr>
        <w:t>transition layer</w:t>
      </w:r>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 </w:t>
      </w:r>
      <w:r w:rsidR="009A7749">
        <w:t>Analizom tablice X. m</w:t>
      </w:r>
      <w:r>
        <w:t>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1476375" cy="23882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5035" cy="2434619"/>
                    </a:xfrm>
                    <a:prstGeom prst="rect">
                      <a:avLst/>
                    </a:prstGeom>
                  </pic:spPr>
                </pic:pic>
              </a:graphicData>
            </a:graphic>
          </wp:inline>
        </w:drawing>
      </w:r>
    </w:p>
    <w:p w:rsidR="003B07AC" w:rsidRDefault="00D748DE" w:rsidP="001D1DB2">
      <w:pPr>
        <w:pStyle w:val="Opisslike"/>
        <w:rPr>
          <w:lang w:val="en-US"/>
        </w:rPr>
      </w:pPr>
      <w:bookmarkStart w:id="20" w:name="_Toc10212598"/>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345666">
        <w:rPr>
          <w:noProof/>
        </w:rPr>
        <w:t>6</w:t>
      </w:r>
      <w:r w:rsidR="00B24D98">
        <w:rPr>
          <w:noProof/>
        </w:rPr>
        <w:fldChar w:fldCharType="end"/>
      </w:r>
      <w:r>
        <w:t xml:space="preserve">. Grafički prikaz gusto povezanog sloja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0"/>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760085" cy="1694815"/>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694815"/>
                    </a:xfrm>
                    <a:prstGeom prst="rect">
                      <a:avLst/>
                    </a:prstGeom>
                  </pic:spPr>
                </pic:pic>
              </a:graphicData>
            </a:graphic>
          </wp:inline>
        </w:drawing>
      </w:r>
    </w:p>
    <w:p w:rsidR="00826AD2" w:rsidRPr="00826AD2" w:rsidRDefault="00200004" w:rsidP="001D1DB2">
      <w:pPr>
        <w:pStyle w:val="Opisslike"/>
        <w:rPr>
          <w:lang w:val="en-US"/>
        </w:rPr>
      </w:pPr>
      <w:bookmarkStart w:id="21" w:name="_Toc10212599"/>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345666">
        <w:rPr>
          <w:noProof/>
        </w:rPr>
        <w:t>7</w:t>
      </w:r>
      <w:r w:rsidR="00B24D98">
        <w:rPr>
          <w:noProof/>
        </w:rPr>
        <w:fldChar w:fldCharType="end"/>
      </w:r>
      <w:r>
        <w:t>. Grafički prikaz gusto povezanog bloka s četiri gusto povezana sloja</w:t>
      </w:r>
      <w:bookmarkEnd w:id="21"/>
    </w:p>
    <w:p w:rsidR="003B07AC" w:rsidRDefault="003B07AC" w:rsidP="007B6FF1">
      <w:pPr>
        <w:spacing w:line="360" w:lineRule="auto"/>
        <w:jc w:val="both"/>
      </w:pPr>
      <w:r>
        <w:t xml:space="preserve">Arhitektura mreže je grafički prikazana na slici X, a popis korištenih parametara slojeva modela napisani su u tablici Y. </w:t>
      </w:r>
    </w:p>
    <w:p w:rsidR="003B07AC" w:rsidRPr="00B57F84" w:rsidRDefault="003B07AC" w:rsidP="007B6FF1">
      <w:pPr>
        <w:spacing w:line="360" w:lineRule="auto"/>
        <w:jc w:val="center"/>
        <w:rPr>
          <w:color w:val="FF0000"/>
        </w:rPr>
      </w:pPr>
      <w:r w:rsidRPr="00B57F84">
        <w:rPr>
          <w:color w:val="FF0000"/>
        </w:rPr>
        <w:t>Slika arhitekture</w:t>
      </w:r>
    </w:p>
    <w:p w:rsidR="003B07AC" w:rsidRPr="00B57F84" w:rsidRDefault="003B07AC" w:rsidP="007B6FF1">
      <w:pPr>
        <w:spacing w:line="360" w:lineRule="auto"/>
        <w:jc w:val="center"/>
        <w:rPr>
          <w:color w:val="FF0000"/>
        </w:rPr>
      </w:pPr>
      <w:r w:rsidRPr="00B57F84">
        <w:rPr>
          <w:color w:val="FF0000"/>
        </w:rPr>
        <w:t>Tablica s parametrima</w:t>
      </w:r>
    </w:p>
    <w:p w:rsidR="003B07AC" w:rsidRPr="00CF78DD" w:rsidRDefault="00BA255B" w:rsidP="007B6FF1">
      <w:pPr>
        <w:spacing w:line="360" w:lineRule="auto"/>
        <w:jc w:val="both"/>
      </w:pPr>
      <w:r w:rsidRPr="00BA255B">
        <w:rPr>
          <w:i/>
          <w:lang w:val="en-US"/>
        </w:rPr>
        <w:lastRenderedPageBreak/>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2" w:name="_Toc10206315"/>
      <w:r>
        <w:t>Učenje prijenosom značajki</w:t>
      </w:r>
      <w:bookmarkEnd w:id="22"/>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lastRenderedPageBreak/>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1D1DB2">
      <w:pPr>
        <w:pStyle w:val="Opisslike"/>
      </w:pPr>
      <w:bookmarkStart w:id="23" w:name="_Toc10212600"/>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345666">
        <w:rPr>
          <w:noProof/>
        </w:rPr>
        <w:t>8</w:t>
      </w:r>
      <w:r w:rsidR="00FB094C">
        <w:rPr>
          <w:noProof/>
        </w:rPr>
        <w:fldChar w:fldCharType="end"/>
      </w:r>
      <w:r>
        <w:t>. Grafički prikaz učenja prijenosom značajki napravljen temeljem [18]</w:t>
      </w:r>
      <w:bookmarkEnd w:id="23"/>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w:t>
      </w:r>
      <w:r w:rsidR="00B95317">
        <w:lastRenderedPageBreak/>
        <w:t xml:space="preserve">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4" w:name="_Toc10206316"/>
      <w:r>
        <w:t>Proširivanje skupa podataka</w:t>
      </w:r>
      <w:bookmarkEnd w:id="24"/>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5" w:name="_Toc10206317"/>
      <w:r>
        <w:lastRenderedPageBreak/>
        <w:t>Rješavanje problema klasifikacije histopatoloških slika</w:t>
      </w:r>
      <w:bookmarkEnd w:id="25"/>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6" w:name="_Hlk10117235"/>
      <w:bookmarkStart w:id="27" w:name="_Toc10206318"/>
      <w:r>
        <w:t>Usporedba modela dubokog učenja</w:t>
      </w:r>
      <w:bookmarkEnd w:id="27"/>
    </w:p>
    <w:bookmarkEnd w:id="26"/>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8" w:name="_Toc10206319"/>
      <w:r>
        <w:t xml:space="preserve">Ispitivanje utjecaja </w:t>
      </w:r>
      <w:r w:rsidR="00FB2B58">
        <w:t xml:space="preserve">tehnika proširivanja skupa </w:t>
      </w:r>
      <w:r>
        <w:t>podataka</w:t>
      </w:r>
      <w:bookmarkEnd w:id="28"/>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9" w:name="_Toc10206320"/>
      <w:r>
        <w:t>Vrednovanje modela dubokog učenja</w:t>
      </w:r>
      <w:bookmarkEnd w:id="29"/>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8">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1D1DB2">
      <w:pPr>
        <w:pStyle w:val="Opisslike"/>
      </w:pPr>
      <w:bookmarkStart w:id="30" w:name="_Toc10212601"/>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345666">
        <w:rPr>
          <w:noProof/>
        </w:rPr>
        <w:t>9</w:t>
      </w:r>
      <w:r w:rsidR="001B64AC">
        <w:rPr>
          <w:noProof/>
        </w:rPr>
        <w:fldChar w:fldCharType="end"/>
      </w:r>
      <w:r>
        <w:t xml:space="preserve">. Grafički prikaz </w:t>
      </w:r>
      <w:r w:rsidR="00360BE0">
        <w:t>matrice zabune za binarnu klasifikaciju</w:t>
      </w:r>
      <w:bookmarkEnd w:id="30"/>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D1DB2">
      <w:pPr>
        <w:pStyle w:val="Opisslike"/>
      </w:pPr>
      <w:bookmarkStart w:id="31" w:name="_Toc10212602"/>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345666">
        <w:rPr>
          <w:noProof/>
        </w:rPr>
        <w:t>10</w:t>
      </w:r>
      <w:r w:rsidR="00E31C85">
        <w:rPr>
          <w:noProof/>
        </w:rPr>
        <w:fldChar w:fldCharType="end"/>
      </w:r>
      <w:r w:rsidRPr="0019478B">
        <w:t>. Primjer krivulje ROC za klasifikator s nasumičnom predikcijom i za klasifikator s rezultatom boljim od nasumične predikcije</w:t>
      </w:r>
      <w:bookmarkEnd w:id="31"/>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2" w:name="_Toc10206321"/>
      <w:r>
        <w:lastRenderedPageBreak/>
        <w:t>Rezultati</w:t>
      </w:r>
      <w:bookmarkEnd w:id="32"/>
    </w:p>
    <w:p w:rsidR="009862F0" w:rsidRDefault="0093420B" w:rsidP="0093420B">
      <w:pPr>
        <w:pStyle w:val="Naslov2"/>
      </w:pPr>
      <w:bookmarkStart w:id="33" w:name="_Toc10206322"/>
      <w:r>
        <w:t>Rezultati u</w:t>
      </w:r>
      <w:r w:rsidRPr="0093420B">
        <w:t>sporedb</w:t>
      </w:r>
      <w:r>
        <w:t>e</w:t>
      </w:r>
      <w:r w:rsidRPr="0093420B">
        <w:t xml:space="preserve"> modela dubokog učenja</w:t>
      </w:r>
      <w:bookmarkEnd w:id="33"/>
    </w:p>
    <w:p w:rsidR="0093420B" w:rsidRDefault="0093420B" w:rsidP="0093420B">
      <w:pPr>
        <w:pStyle w:val="Naslov2"/>
      </w:pPr>
      <w:bookmarkStart w:id="34" w:name="_Toc10206323"/>
      <w:r>
        <w:t>Rezultati i</w:t>
      </w:r>
      <w:r w:rsidRPr="0093420B">
        <w:t>spitivanj</w:t>
      </w:r>
      <w:r>
        <w:t>a</w:t>
      </w:r>
      <w:r w:rsidRPr="0093420B">
        <w:t xml:space="preserve"> utjecaja tehnika proširivanja skupa podataka</w:t>
      </w:r>
      <w:bookmarkEnd w:id="34"/>
    </w:p>
    <w:p w:rsidR="0093420B" w:rsidRPr="009862F0" w:rsidRDefault="0093420B" w:rsidP="009862F0"/>
    <w:p w:rsidR="00750888" w:rsidRDefault="00750888" w:rsidP="00A56AEA">
      <w:pPr>
        <w:pStyle w:val="Naslov1"/>
      </w:pPr>
      <w:bookmarkStart w:id="35" w:name="_Toc113812271"/>
      <w:bookmarkStart w:id="36" w:name="_Toc10206324"/>
      <w:r>
        <w:lastRenderedPageBreak/>
        <w:t>Zaključak</w:t>
      </w:r>
      <w:bookmarkStart w:id="37" w:name="_Toc73793800"/>
      <w:bookmarkStart w:id="38" w:name="_Toc73794370"/>
      <w:bookmarkStart w:id="39" w:name="_Toc113812272"/>
      <w:bookmarkEnd w:id="35"/>
      <w:bookmarkEnd w:id="36"/>
    </w:p>
    <w:p w:rsidR="009862F0" w:rsidRPr="009862F0" w:rsidRDefault="009862F0" w:rsidP="009862F0"/>
    <w:p w:rsidR="00750888" w:rsidRPr="004E0BE1" w:rsidRDefault="00750888" w:rsidP="00A56AEA">
      <w:pPr>
        <w:pStyle w:val="Naslov1"/>
      </w:pPr>
      <w:bookmarkStart w:id="40" w:name="_Ref448648916"/>
      <w:bookmarkStart w:id="41" w:name="_Toc10206325"/>
      <w:r>
        <w:lastRenderedPageBreak/>
        <w:t>Literatura</w:t>
      </w:r>
      <w:bookmarkEnd w:id="37"/>
      <w:bookmarkEnd w:id="38"/>
      <w:bookmarkEnd w:id="39"/>
      <w:bookmarkEnd w:id="40"/>
      <w:bookmarkEnd w:id="41"/>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20"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21"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22"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23"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4"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5"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6"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7"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8"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9"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30"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31"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32"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33"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4"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5" w:history="1">
        <w:r w:rsidR="001E0165" w:rsidRPr="001E0165">
          <w:rPr>
            <w:rFonts w:ascii="Arial" w:hAnsi="Arial" w:cs="Arial"/>
            <w:color w:val="000000"/>
            <w:sz w:val="22"/>
          </w:rPr>
          <w:t>https://d2l.ai/</w:t>
        </w:r>
      </w:hyperlink>
    </w:p>
    <w:p w:rsidR="00DF185B"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w:t>
      </w:r>
      <w:hyperlink r:id="rId36" w:history="1">
        <w:r w:rsidR="00B75CB8" w:rsidRPr="001035FB">
          <w:rPr>
            <w:rStyle w:val="Hiperveza"/>
            <w:rFonts w:ascii="Arial" w:hAnsi="Arial" w:cs="Arial"/>
            <w:sz w:val="22"/>
          </w:rPr>
          <w:t>http://arxiv.org/abs/1804.07612</w:t>
        </w:r>
      </w:hyperlink>
    </w:p>
    <w:p w:rsidR="00B75CB8" w:rsidRDefault="00B75CB8"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B75CB8">
        <w:rPr>
          <w:rFonts w:ascii="Arial" w:hAnsi="Arial" w:cs="Arial"/>
          <w:color w:val="000000"/>
          <w:sz w:val="22"/>
        </w:rPr>
        <w:t>Fawcett</w:t>
      </w:r>
      <w:proofErr w:type="spellEnd"/>
      <w:r w:rsidRPr="00B75CB8">
        <w:rPr>
          <w:rFonts w:ascii="Arial" w:hAnsi="Arial" w:cs="Arial"/>
          <w:color w:val="000000"/>
          <w:sz w:val="22"/>
        </w:rPr>
        <w:t xml:space="preserve">, T. (2006). </w:t>
      </w:r>
      <w:proofErr w:type="spellStart"/>
      <w:r w:rsidRPr="00B75CB8">
        <w:rPr>
          <w:rFonts w:ascii="Arial" w:hAnsi="Arial" w:cs="Arial"/>
          <w:color w:val="000000"/>
          <w:sz w:val="22"/>
        </w:rPr>
        <w:t>An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introduction</w:t>
      </w:r>
      <w:proofErr w:type="spellEnd"/>
      <w:r w:rsidRPr="00B75CB8">
        <w:rPr>
          <w:rFonts w:ascii="Arial" w:hAnsi="Arial" w:cs="Arial"/>
          <w:color w:val="000000"/>
          <w:sz w:val="22"/>
        </w:rPr>
        <w:t xml:space="preserve"> to ROC </w:t>
      </w:r>
      <w:proofErr w:type="spellStart"/>
      <w:r w:rsidRPr="00B75CB8">
        <w:rPr>
          <w:rFonts w:ascii="Arial" w:hAnsi="Arial" w:cs="Arial"/>
          <w:color w:val="000000"/>
          <w:sz w:val="22"/>
        </w:rPr>
        <w:t>analysis</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Pattern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Recognition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Letters</w:t>
      </w:r>
      <w:proofErr w:type="spellEnd"/>
      <w:r w:rsidRPr="00B75CB8">
        <w:rPr>
          <w:rFonts w:ascii="Arial" w:hAnsi="Arial" w:cs="Arial"/>
          <w:color w:val="000000"/>
          <w:sz w:val="22"/>
        </w:rPr>
        <w:t xml:space="preserve">, 27(8), 861–874. </w:t>
      </w:r>
      <w:hyperlink r:id="rId37" w:history="1">
        <w:r w:rsidR="00940D8F" w:rsidRPr="001035FB">
          <w:rPr>
            <w:rStyle w:val="Hiperveza"/>
            <w:rFonts w:ascii="Arial" w:hAnsi="Arial" w:cs="Arial"/>
            <w:sz w:val="22"/>
          </w:rPr>
          <w:t>https://doi.org/10.1016/j.patrec.2005.10.010</w:t>
        </w:r>
      </w:hyperlink>
    </w:p>
    <w:p w:rsidR="00940D8F" w:rsidRDefault="00940D8F" w:rsidP="001E0165">
      <w:pPr>
        <w:pStyle w:val="StandardWeb"/>
        <w:numPr>
          <w:ilvl w:val="0"/>
          <w:numId w:val="2"/>
        </w:numPr>
        <w:spacing w:before="0" w:after="0" w:line="360" w:lineRule="auto"/>
        <w:textAlignment w:val="baseline"/>
        <w:rPr>
          <w:rFonts w:ascii="Arial" w:hAnsi="Arial" w:cs="Arial"/>
          <w:color w:val="000000"/>
          <w:sz w:val="22"/>
        </w:rPr>
      </w:pPr>
      <w:r w:rsidRPr="00940D8F">
        <w:rPr>
          <w:rFonts w:ascii="Arial" w:hAnsi="Arial" w:cs="Arial"/>
          <w:color w:val="000000"/>
          <w:sz w:val="22"/>
        </w:rPr>
        <w:t xml:space="preserve">He, K., </w:t>
      </w:r>
      <w:proofErr w:type="spellStart"/>
      <w:r w:rsidRPr="00940D8F">
        <w:rPr>
          <w:rFonts w:ascii="Arial" w:hAnsi="Arial" w:cs="Arial"/>
          <w:color w:val="000000"/>
          <w:sz w:val="22"/>
        </w:rPr>
        <w:t>Zhang</w:t>
      </w:r>
      <w:proofErr w:type="spellEnd"/>
      <w:r w:rsidRPr="00940D8F">
        <w:rPr>
          <w:rFonts w:ascii="Arial" w:hAnsi="Arial" w:cs="Arial"/>
          <w:color w:val="000000"/>
          <w:sz w:val="22"/>
        </w:rPr>
        <w:t xml:space="preserve">, X., </w:t>
      </w:r>
      <w:proofErr w:type="spellStart"/>
      <w:r w:rsidRPr="00940D8F">
        <w:rPr>
          <w:rFonts w:ascii="Arial" w:hAnsi="Arial" w:cs="Arial"/>
          <w:color w:val="000000"/>
          <w:sz w:val="22"/>
        </w:rPr>
        <w:t>Ren</w:t>
      </w:r>
      <w:proofErr w:type="spellEnd"/>
      <w:r w:rsidRPr="00940D8F">
        <w:rPr>
          <w:rFonts w:ascii="Arial" w:hAnsi="Arial" w:cs="Arial"/>
          <w:color w:val="000000"/>
          <w:sz w:val="22"/>
        </w:rPr>
        <w:t xml:space="preserve">, S., &amp; Sun, J. (2015). </w:t>
      </w:r>
      <w:proofErr w:type="spellStart"/>
      <w:r w:rsidRPr="00940D8F">
        <w:rPr>
          <w:rFonts w:ascii="Arial" w:hAnsi="Arial" w:cs="Arial"/>
          <w:color w:val="000000"/>
          <w:sz w:val="22"/>
        </w:rPr>
        <w:t>Delving</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deep</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into</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rectifiers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Surpassing</w:t>
      </w:r>
      <w:proofErr w:type="spellEnd"/>
      <w:r w:rsidRPr="00940D8F">
        <w:rPr>
          <w:rFonts w:ascii="Arial" w:hAnsi="Arial" w:cs="Arial"/>
          <w:color w:val="000000"/>
          <w:sz w:val="22"/>
        </w:rPr>
        <w:t xml:space="preserve"> human-</w:t>
      </w:r>
      <w:proofErr w:type="spellStart"/>
      <w:r w:rsidRPr="00940D8F">
        <w:rPr>
          <w:rFonts w:ascii="Arial" w:hAnsi="Arial" w:cs="Arial"/>
          <w:color w:val="000000"/>
          <w:sz w:val="22"/>
        </w:rPr>
        <w:t>level</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performance</w:t>
      </w:r>
      <w:proofErr w:type="spellEnd"/>
      <w:r w:rsidRPr="00940D8F">
        <w:rPr>
          <w:rFonts w:ascii="Arial" w:hAnsi="Arial" w:cs="Arial"/>
          <w:color w:val="000000"/>
          <w:sz w:val="22"/>
        </w:rPr>
        <w:t xml:space="preserve"> on </w:t>
      </w:r>
      <w:proofErr w:type="spellStart"/>
      <w:r w:rsidRPr="00940D8F">
        <w:rPr>
          <w:rFonts w:ascii="Arial" w:hAnsi="Arial" w:cs="Arial"/>
          <w:color w:val="000000"/>
          <w:sz w:val="22"/>
        </w:rPr>
        <w:t>imagenet</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classification</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Proceedings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of</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the</w:t>
      </w:r>
      <w:proofErr w:type="spellEnd"/>
      <w:r w:rsidRPr="00940D8F">
        <w:rPr>
          <w:rFonts w:ascii="Arial" w:hAnsi="Arial" w:cs="Arial"/>
          <w:color w:val="000000"/>
          <w:sz w:val="22"/>
        </w:rPr>
        <w:t xml:space="preserve"> IEEE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2015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ICCV 2015, 1026–1034. </w:t>
      </w:r>
      <w:hyperlink r:id="rId38" w:history="1">
        <w:r w:rsidR="0007156B" w:rsidRPr="00A72C48">
          <w:rPr>
            <w:rStyle w:val="Hiperveza"/>
            <w:rFonts w:ascii="Arial" w:hAnsi="Arial" w:cs="Arial"/>
            <w:sz w:val="22"/>
          </w:rPr>
          <w:t>https://doi.org/10.1109/ICCV.2015.123</w:t>
        </w:r>
      </w:hyperlink>
    </w:p>
    <w:p w:rsidR="0007156B" w:rsidRDefault="0007156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07156B">
        <w:rPr>
          <w:rFonts w:ascii="Arial" w:hAnsi="Arial" w:cs="Arial"/>
          <w:color w:val="000000"/>
          <w:sz w:val="22"/>
        </w:rPr>
        <w:t>Pantanowitz</w:t>
      </w:r>
      <w:proofErr w:type="spellEnd"/>
      <w:r w:rsidRPr="0007156B">
        <w:rPr>
          <w:rFonts w:ascii="Arial" w:hAnsi="Arial" w:cs="Arial"/>
          <w:color w:val="000000"/>
          <w:sz w:val="22"/>
        </w:rPr>
        <w:t xml:space="preserve">, L. (2010). Digital </w:t>
      </w:r>
      <w:proofErr w:type="spellStart"/>
      <w:r w:rsidRPr="0007156B">
        <w:rPr>
          <w:rFonts w:ascii="Arial" w:hAnsi="Arial" w:cs="Arial"/>
          <w:color w:val="000000"/>
          <w:sz w:val="22"/>
        </w:rPr>
        <w:t>images</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and</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the</w:t>
      </w:r>
      <w:proofErr w:type="spellEnd"/>
      <w:r w:rsidRPr="0007156B">
        <w:rPr>
          <w:rFonts w:ascii="Arial" w:hAnsi="Arial" w:cs="Arial"/>
          <w:color w:val="000000"/>
          <w:sz w:val="22"/>
        </w:rPr>
        <w:t xml:space="preserve"> future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digital</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Journal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Informatics</w:t>
      </w:r>
      <w:proofErr w:type="spellEnd"/>
      <w:r w:rsidRPr="0007156B">
        <w:rPr>
          <w:rFonts w:ascii="Arial" w:hAnsi="Arial" w:cs="Arial"/>
          <w:color w:val="000000"/>
          <w:sz w:val="22"/>
        </w:rPr>
        <w:t xml:space="preserve">, 1(1), 15. </w:t>
      </w:r>
      <w:hyperlink r:id="rId39" w:history="1">
        <w:r w:rsidRPr="00A72C48">
          <w:rPr>
            <w:rStyle w:val="Hiperveza"/>
            <w:rFonts w:ascii="Arial" w:hAnsi="Arial" w:cs="Arial"/>
            <w:sz w:val="22"/>
          </w:rPr>
          <w:t>https://doi.org/10.4103/2153-3539.68332</w:t>
        </w:r>
      </w:hyperlink>
      <w:r>
        <w:rPr>
          <w:rFonts w:ascii="Arial" w:hAnsi="Arial" w:cs="Arial"/>
          <w:color w:val="000000"/>
          <w:sz w:val="22"/>
        </w:rPr>
        <w:t xml:space="preserve"> </w:t>
      </w:r>
    </w:p>
    <w:p w:rsidR="00631083" w:rsidRDefault="00631083"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631083">
        <w:rPr>
          <w:rFonts w:ascii="Arial" w:hAnsi="Arial" w:cs="Arial"/>
          <w:color w:val="000000"/>
          <w:sz w:val="22"/>
        </w:rPr>
        <w:lastRenderedPageBreak/>
        <w:t>Montavon</w:t>
      </w:r>
      <w:proofErr w:type="spellEnd"/>
      <w:r w:rsidRPr="00631083">
        <w:rPr>
          <w:rFonts w:ascii="Arial" w:hAnsi="Arial" w:cs="Arial"/>
          <w:color w:val="000000"/>
          <w:sz w:val="22"/>
        </w:rPr>
        <w:t xml:space="preserve">, G., </w:t>
      </w:r>
      <w:proofErr w:type="spellStart"/>
      <w:r w:rsidRPr="00631083">
        <w:rPr>
          <w:rFonts w:ascii="Arial" w:hAnsi="Arial" w:cs="Arial"/>
          <w:color w:val="000000"/>
          <w:sz w:val="22"/>
        </w:rPr>
        <w:t>Samek</w:t>
      </w:r>
      <w:proofErr w:type="spellEnd"/>
      <w:r w:rsidRPr="00631083">
        <w:rPr>
          <w:rFonts w:ascii="Arial" w:hAnsi="Arial" w:cs="Arial"/>
          <w:color w:val="000000"/>
          <w:sz w:val="22"/>
        </w:rPr>
        <w:t xml:space="preserve">, W., &amp; </w:t>
      </w:r>
      <w:proofErr w:type="spellStart"/>
      <w:r w:rsidRPr="00631083">
        <w:rPr>
          <w:rFonts w:ascii="Arial" w:hAnsi="Arial" w:cs="Arial"/>
          <w:color w:val="000000"/>
          <w:sz w:val="22"/>
        </w:rPr>
        <w:t>Müller</w:t>
      </w:r>
      <w:proofErr w:type="spellEnd"/>
      <w:r w:rsidRPr="00631083">
        <w:rPr>
          <w:rFonts w:ascii="Arial" w:hAnsi="Arial" w:cs="Arial"/>
          <w:color w:val="000000"/>
          <w:sz w:val="22"/>
        </w:rPr>
        <w:t xml:space="preserve">, K. R. (2018). </w:t>
      </w:r>
      <w:proofErr w:type="spellStart"/>
      <w:r w:rsidRPr="00631083">
        <w:rPr>
          <w:rFonts w:ascii="Arial" w:hAnsi="Arial" w:cs="Arial"/>
          <w:color w:val="000000"/>
          <w:sz w:val="22"/>
        </w:rPr>
        <w:t>Methods</w:t>
      </w:r>
      <w:proofErr w:type="spellEnd"/>
      <w:r w:rsidRPr="00631083">
        <w:rPr>
          <w:rFonts w:ascii="Arial" w:hAnsi="Arial" w:cs="Arial"/>
          <w:color w:val="000000"/>
          <w:sz w:val="22"/>
        </w:rPr>
        <w:t xml:space="preserve"> for </w:t>
      </w:r>
      <w:proofErr w:type="spellStart"/>
      <w:r w:rsidRPr="00631083">
        <w:rPr>
          <w:rFonts w:ascii="Arial" w:hAnsi="Arial" w:cs="Arial"/>
          <w:color w:val="000000"/>
          <w:sz w:val="22"/>
        </w:rPr>
        <w:t>interpreting</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and</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understanding</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deep</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neural</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networks</w:t>
      </w:r>
      <w:proofErr w:type="spellEnd"/>
      <w:r w:rsidRPr="00631083">
        <w:rPr>
          <w:rFonts w:ascii="Arial" w:hAnsi="Arial" w:cs="Arial"/>
          <w:color w:val="000000"/>
          <w:sz w:val="22"/>
        </w:rPr>
        <w:t xml:space="preserve">. Digital Signal Processing: A </w:t>
      </w:r>
      <w:proofErr w:type="spellStart"/>
      <w:r w:rsidRPr="00631083">
        <w:rPr>
          <w:rFonts w:ascii="Arial" w:hAnsi="Arial" w:cs="Arial"/>
          <w:color w:val="000000"/>
          <w:sz w:val="22"/>
        </w:rPr>
        <w:t>Review</w:t>
      </w:r>
      <w:proofErr w:type="spellEnd"/>
      <w:r w:rsidRPr="00631083">
        <w:rPr>
          <w:rFonts w:ascii="Arial" w:hAnsi="Arial" w:cs="Arial"/>
          <w:color w:val="000000"/>
          <w:sz w:val="22"/>
        </w:rPr>
        <w:t xml:space="preserve"> Journal, 73, 1–15. </w:t>
      </w:r>
      <w:hyperlink r:id="rId40" w:history="1">
        <w:r w:rsidRPr="00A07654">
          <w:rPr>
            <w:rStyle w:val="Hiperveza"/>
            <w:rFonts w:ascii="Arial" w:hAnsi="Arial" w:cs="Arial"/>
            <w:sz w:val="22"/>
          </w:rPr>
          <w:t>https://doi.org/10.1016/j.dsp.2017.10.011</w:t>
        </w:r>
      </w:hyperlink>
    </w:p>
    <w:p w:rsidR="00631083" w:rsidRDefault="00631083" w:rsidP="00631083">
      <w:pPr>
        <w:pStyle w:val="StandardWeb"/>
        <w:numPr>
          <w:ilvl w:val="0"/>
          <w:numId w:val="2"/>
        </w:numPr>
        <w:spacing w:before="0" w:after="0" w:line="360" w:lineRule="auto"/>
        <w:textAlignment w:val="baseline"/>
        <w:rPr>
          <w:rFonts w:ascii="Arial" w:hAnsi="Arial" w:cs="Arial"/>
          <w:color w:val="000000"/>
          <w:sz w:val="22"/>
        </w:rPr>
      </w:pPr>
      <w:proofErr w:type="spellStart"/>
      <w:r w:rsidRPr="00631083">
        <w:rPr>
          <w:rFonts w:ascii="Arial" w:hAnsi="Arial" w:cs="Arial"/>
          <w:color w:val="000000"/>
          <w:sz w:val="22"/>
        </w:rPr>
        <w:t>Chakraborty</w:t>
      </w:r>
      <w:proofErr w:type="spellEnd"/>
      <w:r w:rsidRPr="00631083">
        <w:rPr>
          <w:rFonts w:ascii="Arial" w:hAnsi="Arial" w:cs="Arial"/>
          <w:color w:val="000000"/>
          <w:sz w:val="22"/>
        </w:rPr>
        <w:t xml:space="preserve">, S. </w:t>
      </w:r>
      <w:proofErr w:type="spellStart"/>
      <w:r w:rsidRPr="00631083">
        <w:rPr>
          <w:rFonts w:ascii="Arial" w:hAnsi="Arial" w:cs="Arial"/>
          <w:color w:val="000000"/>
          <w:sz w:val="22"/>
        </w:rPr>
        <w:t>et</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al</w:t>
      </w:r>
      <w:proofErr w:type="spellEnd"/>
      <w:r w:rsidRPr="00631083">
        <w:rPr>
          <w:rFonts w:ascii="Arial" w:hAnsi="Arial" w:cs="Arial"/>
          <w:color w:val="000000"/>
          <w:sz w:val="22"/>
        </w:rPr>
        <w:t xml:space="preserve">. (2017) </w:t>
      </w:r>
      <w:proofErr w:type="spellStart"/>
      <w:r w:rsidRPr="00631083">
        <w:rPr>
          <w:rFonts w:ascii="Arial" w:hAnsi="Arial" w:cs="Arial"/>
          <w:color w:val="000000"/>
          <w:sz w:val="22"/>
        </w:rPr>
        <w:t>Interpretability</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of</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Deep</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Learning</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Models</w:t>
      </w:r>
      <w:proofErr w:type="spellEnd"/>
      <w:r w:rsidRPr="00631083">
        <w:rPr>
          <w:rFonts w:ascii="Arial" w:hAnsi="Arial" w:cs="Arial"/>
          <w:color w:val="000000"/>
          <w:sz w:val="22"/>
        </w:rPr>
        <w:t xml:space="preserve">: A </w:t>
      </w:r>
      <w:proofErr w:type="spellStart"/>
      <w:r w:rsidRPr="00631083">
        <w:rPr>
          <w:rFonts w:ascii="Arial" w:hAnsi="Arial" w:cs="Arial"/>
          <w:color w:val="000000"/>
          <w:sz w:val="22"/>
        </w:rPr>
        <w:t>Survey</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of</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Results</w:t>
      </w:r>
      <w:proofErr w:type="spellEnd"/>
      <w:r w:rsidRPr="00631083">
        <w:rPr>
          <w:rFonts w:ascii="Arial" w:hAnsi="Arial" w:cs="Arial"/>
          <w:color w:val="000000"/>
          <w:sz w:val="22"/>
        </w:rPr>
        <w:t xml:space="preserve">. IEEE </w:t>
      </w:r>
      <w:proofErr w:type="spellStart"/>
      <w:r w:rsidRPr="00631083">
        <w:rPr>
          <w:rFonts w:ascii="Arial" w:hAnsi="Arial" w:cs="Arial"/>
          <w:color w:val="000000"/>
          <w:sz w:val="22"/>
        </w:rPr>
        <w:t>Smart</w:t>
      </w:r>
      <w:proofErr w:type="spellEnd"/>
      <w:r w:rsidRPr="00631083">
        <w:rPr>
          <w:rFonts w:ascii="Arial" w:hAnsi="Arial" w:cs="Arial"/>
          <w:color w:val="000000"/>
          <w:sz w:val="22"/>
        </w:rPr>
        <w:t xml:space="preserve"> World </w:t>
      </w:r>
      <w:proofErr w:type="spellStart"/>
      <w:r w:rsidRPr="00631083">
        <w:rPr>
          <w:rFonts w:ascii="Arial" w:hAnsi="Arial" w:cs="Arial"/>
          <w:color w:val="000000"/>
          <w:sz w:val="22"/>
        </w:rPr>
        <w:t>Congress</w:t>
      </w:r>
      <w:proofErr w:type="spellEnd"/>
      <w:r w:rsidRPr="00631083">
        <w:rPr>
          <w:rFonts w:ascii="Arial" w:hAnsi="Arial" w:cs="Arial"/>
          <w:color w:val="000000"/>
          <w:sz w:val="22"/>
        </w:rPr>
        <w:t xml:space="preserve"> Workshop on </w:t>
      </w:r>
      <w:proofErr w:type="spellStart"/>
      <w:r w:rsidRPr="00631083">
        <w:rPr>
          <w:rFonts w:ascii="Arial" w:hAnsi="Arial" w:cs="Arial"/>
          <w:color w:val="000000"/>
          <w:sz w:val="22"/>
        </w:rPr>
        <w:t>Distributed</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Analytics</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InfraStructure</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and</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Algorithms</w:t>
      </w:r>
      <w:proofErr w:type="spellEnd"/>
      <w:r w:rsidRPr="00631083">
        <w:rPr>
          <w:rFonts w:ascii="Arial" w:hAnsi="Arial" w:cs="Arial"/>
          <w:color w:val="000000"/>
          <w:sz w:val="22"/>
        </w:rPr>
        <w:t xml:space="preserve"> for </w:t>
      </w:r>
      <w:proofErr w:type="spellStart"/>
      <w:r w:rsidRPr="00631083">
        <w:rPr>
          <w:rFonts w:ascii="Arial" w:hAnsi="Arial" w:cs="Arial"/>
          <w:color w:val="000000"/>
          <w:sz w:val="22"/>
        </w:rPr>
        <w:t>Mul</w:t>
      </w:r>
      <w:proofErr w:type="spellEnd"/>
      <w:r w:rsidRPr="00631083">
        <w:rPr>
          <w:rFonts w:ascii="Arial" w:hAnsi="Arial" w:cs="Arial"/>
          <w:color w:val="000000"/>
          <w:sz w:val="22"/>
        </w:rPr>
        <w:t>-ti-</w:t>
      </w:r>
      <w:proofErr w:type="spellStart"/>
      <w:r w:rsidRPr="00631083">
        <w:rPr>
          <w:rFonts w:ascii="Arial" w:hAnsi="Arial" w:cs="Arial"/>
          <w:color w:val="000000"/>
          <w:sz w:val="22"/>
        </w:rPr>
        <w:t>Organization</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Federations</w:t>
      </w:r>
      <w:proofErr w:type="spellEnd"/>
      <w:r>
        <w:rPr>
          <w:rFonts w:ascii="Arial" w:hAnsi="Arial" w:cs="Arial"/>
          <w:color w:val="000000"/>
          <w:sz w:val="22"/>
        </w:rPr>
        <w:t xml:space="preserve">. </w:t>
      </w:r>
      <w:r w:rsidRPr="00631083">
        <w:rPr>
          <w:rFonts w:ascii="Arial" w:hAnsi="Arial" w:cs="Arial"/>
          <w:color w:val="000000"/>
          <w:sz w:val="22"/>
        </w:rPr>
        <w:t>https://doi.org/10.1109/UIC-ATC.2017.8397411</w:t>
      </w:r>
    </w:p>
    <w:p w:rsidR="00631083" w:rsidRDefault="000758DD" w:rsidP="00631083">
      <w:pPr>
        <w:pStyle w:val="StandardWeb"/>
        <w:numPr>
          <w:ilvl w:val="0"/>
          <w:numId w:val="2"/>
        </w:numPr>
        <w:spacing w:before="0" w:after="0" w:line="360" w:lineRule="auto"/>
        <w:textAlignment w:val="baseline"/>
        <w:rPr>
          <w:rFonts w:ascii="Arial" w:hAnsi="Arial" w:cs="Arial"/>
          <w:color w:val="000000"/>
          <w:sz w:val="22"/>
        </w:rPr>
      </w:pPr>
      <w:r w:rsidRPr="000758DD">
        <w:rPr>
          <w:rFonts w:ascii="Arial" w:hAnsi="Arial" w:cs="Arial"/>
          <w:color w:val="000000"/>
          <w:sz w:val="22"/>
        </w:rPr>
        <w:t>Kim, J., Hong, J., &amp; Park, H. (2018).</w:t>
      </w:r>
      <w:proofErr w:type="spellStart"/>
      <w:r w:rsidR="00876EB1">
        <w:rPr>
          <w:rFonts w:ascii="Arial" w:hAnsi="Arial" w:cs="Arial"/>
          <w:color w:val="000000"/>
          <w:sz w:val="22"/>
        </w:rPr>
        <w:t>Prospects</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of</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deep</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learning</w:t>
      </w:r>
      <w:proofErr w:type="spellEnd"/>
      <w:r w:rsidR="00876EB1">
        <w:rPr>
          <w:rFonts w:ascii="Arial" w:hAnsi="Arial" w:cs="Arial"/>
          <w:color w:val="000000"/>
          <w:sz w:val="22"/>
        </w:rPr>
        <w:t xml:space="preserve"> for </w:t>
      </w:r>
      <w:proofErr w:type="spellStart"/>
      <w:r w:rsidR="00876EB1">
        <w:rPr>
          <w:rFonts w:ascii="Arial" w:hAnsi="Arial" w:cs="Arial"/>
          <w:color w:val="000000"/>
          <w:sz w:val="22"/>
        </w:rPr>
        <w:t>medical</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imaging</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Precision</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and</w:t>
      </w:r>
      <w:proofErr w:type="spellEnd"/>
      <w:r w:rsidR="00876EB1">
        <w:rPr>
          <w:rFonts w:ascii="Arial" w:hAnsi="Arial" w:cs="Arial"/>
          <w:color w:val="000000"/>
          <w:sz w:val="22"/>
        </w:rPr>
        <w:t xml:space="preserve"> Future Medicine 2018. 2(2):</w:t>
      </w:r>
      <w:r w:rsidRPr="000758DD">
        <w:rPr>
          <w:rFonts w:ascii="Arial" w:hAnsi="Arial" w:cs="Arial"/>
          <w:color w:val="000000"/>
          <w:sz w:val="22"/>
        </w:rPr>
        <w:t xml:space="preserve">37–52. </w:t>
      </w:r>
      <w:hyperlink r:id="rId41" w:history="1">
        <w:r w:rsidR="001E5BBD" w:rsidRPr="00A07654">
          <w:rPr>
            <w:rStyle w:val="Hiperveza"/>
            <w:rFonts w:ascii="Arial" w:hAnsi="Arial" w:cs="Arial"/>
            <w:sz w:val="22"/>
          </w:rPr>
          <w:t>https://doi.org/10.23838/pfm.2018.00030</w:t>
        </w:r>
      </w:hyperlink>
    </w:p>
    <w:p w:rsidR="001E5BBD" w:rsidRPr="00631083" w:rsidRDefault="001E5BBD" w:rsidP="00631083">
      <w:pPr>
        <w:pStyle w:val="StandardWeb"/>
        <w:numPr>
          <w:ilvl w:val="0"/>
          <w:numId w:val="2"/>
        </w:numPr>
        <w:spacing w:before="0" w:after="0" w:line="360" w:lineRule="auto"/>
        <w:textAlignment w:val="baseline"/>
        <w:rPr>
          <w:rFonts w:ascii="Arial" w:hAnsi="Arial" w:cs="Arial"/>
          <w:color w:val="000000"/>
          <w:sz w:val="22"/>
        </w:rPr>
      </w:pPr>
      <w:r w:rsidRPr="001E5BBD">
        <w:rPr>
          <w:rFonts w:ascii="Arial" w:hAnsi="Arial" w:cs="Arial"/>
          <w:color w:val="000000"/>
          <w:sz w:val="22"/>
        </w:rPr>
        <w:t xml:space="preserve">Lu, Z. (2011). </w:t>
      </w:r>
      <w:proofErr w:type="spellStart"/>
      <w:r w:rsidRPr="001E5BBD">
        <w:rPr>
          <w:rFonts w:ascii="Arial" w:hAnsi="Arial" w:cs="Arial"/>
          <w:color w:val="000000"/>
          <w:sz w:val="22"/>
        </w:rPr>
        <w:t>PubMed</w:t>
      </w:r>
      <w:proofErr w:type="spellEnd"/>
      <w:r w:rsidRPr="001E5BBD">
        <w:rPr>
          <w:rFonts w:ascii="Arial" w:hAnsi="Arial" w:cs="Arial"/>
          <w:color w:val="000000"/>
          <w:sz w:val="22"/>
        </w:rPr>
        <w:t xml:space="preserve"> </w:t>
      </w:r>
      <w:proofErr w:type="spellStart"/>
      <w:r w:rsidRPr="001E5BBD">
        <w:rPr>
          <w:rFonts w:ascii="Arial" w:hAnsi="Arial" w:cs="Arial"/>
          <w:color w:val="000000"/>
          <w:sz w:val="22"/>
        </w:rPr>
        <w:t>and</w:t>
      </w:r>
      <w:proofErr w:type="spellEnd"/>
      <w:r w:rsidRPr="001E5BBD">
        <w:rPr>
          <w:rFonts w:ascii="Arial" w:hAnsi="Arial" w:cs="Arial"/>
          <w:color w:val="000000"/>
          <w:sz w:val="22"/>
        </w:rPr>
        <w:t xml:space="preserve"> </w:t>
      </w:r>
      <w:proofErr w:type="spellStart"/>
      <w:r w:rsidRPr="001E5BBD">
        <w:rPr>
          <w:rFonts w:ascii="Arial" w:hAnsi="Arial" w:cs="Arial"/>
          <w:color w:val="000000"/>
          <w:sz w:val="22"/>
        </w:rPr>
        <w:t>beyond</w:t>
      </w:r>
      <w:proofErr w:type="spellEnd"/>
      <w:r w:rsidRPr="001E5BBD">
        <w:rPr>
          <w:rFonts w:ascii="Arial" w:hAnsi="Arial" w:cs="Arial"/>
          <w:color w:val="000000"/>
          <w:sz w:val="22"/>
        </w:rPr>
        <w:t xml:space="preserve">: A </w:t>
      </w:r>
      <w:proofErr w:type="spellStart"/>
      <w:r w:rsidRPr="001E5BBD">
        <w:rPr>
          <w:rFonts w:ascii="Arial" w:hAnsi="Arial" w:cs="Arial"/>
          <w:color w:val="000000"/>
          <w:sz w:val="22"/>
        </w:rPr>
        <w:t>survey</w:t>
      </w:r>
      <w:proofErr w:type="spellEnd"/>
      <w:r w:rsidRPr="001E5BBD">
        <w:rPr>
          <w:rFonts w:ascii="Arial" w:hAnsi="Arial" w:cs="Arial"/>
          <w:color w:val="000000"/>
          <w:sz w:val="22"/>
        </w:rPr>
        <w:t xml:space="preserve"> </w:t>
      </w:r>
      <w:proofErr w:type="spellStart"/>
      <w:r w:rsidRPr="001E5BBD">
        <w:rPr>
          <w:rFonts w:ascii="Arial" w:hAnsi="Arial" w:cs="Arial"/>
          <w:color w:val="000000"/>
          <w:sz w:val="22"/>
        </w:rPr>
        <w:t>of</w:t>
      </w:r>
      <w:proofErr w:type="spellEnd"/>
      <w:r w:rsidRPr="001E5BBD">
        <w:rPr>
          <w:rFonts w:ascii="Arial" w:hAnsi="Arial" w:cs="Arial"/>
          <w:color w:val="000000"/>
          <w:sz w:val="22"/>
        </w:rPr>
        <w:t xml:space="preserve"> web </w:t>
      </w:r>
      <w:proofErr w:type="spellStart"/>
      <w:r w:rsidRPr="001E5BBD">
        <w:rPr>
          <w:rFonts w:ascii="Arial" w:hAnsi="Arial" w:cs="Arial"/>
          <w:color w:val="000000"/>
          <w:sz w:val="22"/>
        </w:rPr>
        <w:t>tools</w:t>
      </w:r>
      <w:proofErr w:type="spellEnd"/>
      <w:r w:rsidRPr="001E5BBD">
        <w:rPr>
          <w:rFonts w:ascii="Arial" w:hAnsi="Arial" w:cs="Arial"/>
          <w:color w:val="000000"/>
          <w:sz w:val="22"/>
        </w:rPr>
        <w:t xml:space="preserve"> for </w:t>
      </w:r>
      <w:proofErr w:type="spellStart"/>
      <w:r w:rsidRPr="001E5BBD">
        <w:rPr>
          <w:rFonts w:ascii="Arial" w:hAnsi="Arial" w:cs="Arial"/>
          <w:color w:val="000000"/>
          <w:sz w:val="22"/>
        </w:rPr>
        <w:t>searching</w:t>
      </w:r>
      <w:proofErr w:type="spellEnd"/>
      <w:r w:rsidRPr="001E5BBD">
        <w:rPr>
          <w:rFonts w:ascii="Arial" w:hAnsi="Arial" w:cs="Arial"/>
          <w:color w:val="000000"/>
          <w:sz w:val="22"/>
        </w:rPr>
        <w:t xml:space="preserve"> </w:t>
      </w:r>
      <w:proofErr w:type="spellStart"/>
      <w:r w:rsidRPr="001E5BBD">
        <w:rPr>
          <w:rFonts w:ascii="Arial" w:hAnsi="Arial" w:cs="Arial"/>
          <w:color w:val="000000"/>
          <w:sz w:val="22"/>
        </w:rPr>
        <w:t>biomedical</w:t>
      </w:r>
      <w:proofErr w:type="spellEnd"/>
      <w:r w:rsidRPr="001E5BBD">
        <w:rPr>
          <w:rFonts w:ascii="Arial" w:hAnsi="Arial" w:cs="Arial"/>
          <w:color w:val="000000"/>
          <w:sz w:val="22"/>
        </w:rPr>
        <w:t xml:space="preserve"> literature. </w:t>
      </w:r>
      <w:proofErr w:type="spellStart"/>
      <w:r w:rsidRPr="001E5BBD">
        <w:rPr>
          <w:rFonts w:ascii="Arial" w:hAnsi="Arial" w:cs="Arial"/>
          <w:color w:val="000000"/>
          <w:sz w:val="22"/>
        </w:rPr>
        <w:t>Database</w:t>
      </w:r>
      <w:proofErr w:type="spellEnd"/>
      <w:r w:rsidRPr="001E5BBD">
        <w:rPr>
          <w:rFonts w:ascii="Arial" w:hAnsi="Arial" w:cs="Arial"/>
          <w:color w:val="000000"/>
          <w:sz w:val="22"/>
        </w:rPr>
        <w:t>, 2011, 1–13. https://doi.org/10.1093/database/baq036</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2" w:name="_Toc10206326"/>
      <w:r>
        <w:lastRenderedPageBreak/>
        <w:t>Sažetak</w:t>
      </w:r>
      <w:bookmarkEnd w:id="42"/>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3" w:name="_Toc10206327"/>
      <w:r w:rsidRPr="006813AF">
        <w:lastRenderedPageBreak/>
        <w:t>Summary</w:t>
      </w:r>
      <w:bookmarkEnd w:id="43"/>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4" w:name="_Toc10206328"/>
      <w:r>
        <w:lastRenderedPageBreak/>
        <w:t>Prilog – programski kod</w:t>
      </w:r>
      <w:bookmarkEnd w:id="44"/>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42"/>
      <w:headerReference w:type="default" r:id="rId43"/>
      <w:footerReference w:type="default" r:id="rId44"/>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4601" w:rsidRDefault="00874601" w:rsidP="00750888">
      <w:r>
        <w:separator/>
      </w:r>
    </w:p>
    <w:p w:rsidR="00874601" w:rsidRDefault="00874601" w:rsidP="00750888"/>
    <w:p w:rsidR="00874601" w:rsidRDefault="00874601" w:rsidP="00750888"/>
    <w:p w:rsidR="00874601" w:rsidRDefault="00874601"/>
  </w:endnote>
  <w:endnote w:type="continuationSeparator" w:id="0">
    <w:p w:rsidR="00874601" w:rsidRDefault="00874601" w:rsidP="00750888">
      <w:r>
        <w:continuationSeparator/>
      </w:r>
    </w:p>
    <w:p w:rsidR="00874601" w:rsidRDefault="00874601" w:rsidP="00750888"/>
    <w:p w:rsidR="00874601" w:rsidRDefault="00874601" w:rsidP="00750888"/>
    <w:p w:rsidR="00874601" w:rsidRDefault="008746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1C6" w:rsidRPr="00C2068C" w:rsidRDefault="00B831C6"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B831C6" w:rsidRDefault="00B831C6" w:rsidP="00750888"/>
  <w:p w:rsidR="00B831C6" w:rsidRDefault="00B831C6"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1C6" w:rsidRDefault="00B831C6"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B831C6" w:rsidRDefault="00B831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4601" w:rsidRDefault="00874601" w:rsidP="00750888">
      <w:r>
        <w:separator/>
      </w:r>
    </w:p>
    <w:p w:rsidR="00874601" w:rsidRDefault="00874601" w:rsidP="00750888"/>
    <w:p w:rsidR="00874601" w:rsidRDefault="00874601" w:rsidP="00750888"/>
    <w:p w:rsidR="00874601" w:rsidRDefault="00874601"/>
  </w:footnote>
  <w:footnote w:type="continuationSeparator" w:id="0">
    <w:p w:rsidR="00874601" w:rsidRDefault="00874601" w:rsidP="00750888">
      <w:r>
        <w:continuationSeparator/>
      </w:r>
    </w:p>
    <w:p w:rsidR="00874601" w:rsidRDefault="00874601" w:rsidP="00750888"/>
    <w:p w:rsidR="00874601" w:rsidRDefault="00874601" w:rsidP="00750888"/>
    <w:p w:rsidR="00874601" w:rsidRDefault="008746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1C6" w:rsidRPr="00350ADB" w:rsidRDefault="00B831C6" w:rsidP="00750888">
    <w:r w:rsidRPr="00350ADB">
      <w:t xml:space="preserve">Kvaliteta usluge u </w:t>
    </w:r>
    <w:proofErr w:type="spellStart"/>
    <w:r w:rsidRPr="00350ADB">
      <w:t>OpenBSD</w:t>
    </w:r>
    <w:proofErr w:type="spellEnd"/>
    <w:r w:rsidRPr="00350ADB">
      <w:t>-u</w:t>
    </w:r>
  </w:p>
  <w:p w:rsidR="00B831C6" w:rsidRDefault="00B831C6" w:rsidP="00750888"/>
  <w:p w:rsidR="00B831C6" w:rsidRDefault="00B831C6"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1C6" w:rsidRDefault="00B831C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1C6" w:rsidRDefault="00B831C6">
    <w:pPr>
      <w:pStyle w:val="Zaglavlje"/>
    </w:pPr>
  </w:p>
  <w:p w:rsidR="00B831C6" w:rsidRDefault="00B831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3B69"/>
    <w:rsid w:val="0013460D"/>
    <w:rsid w:val="00135025"/>
    <w:rsid w:val="00140F78"/>
    <w:rsid w:val="0014434E"/>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3844"/>
    <w:rsid w:val="002E5DDE"/>
    <w:rsid w:val="002E75AC"/>
    <w:rsid w:val="002E796A"/>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5470"/>
    <w:rsid w:val="003A5737"/>
    <w:rsid w:val="003A671D"/>
    <w:rsid w:val="003A689B"/>
    <w:rsid w:val="003B07AC"/>
    <w:rsid w:val="003B0AF6"/>
    <w:rsid w:val="003B1476"/>
    <w:rsid w:val="003B3A93"/>
    <w:rsid w:val="003B5828"/>
    <w:rsid w:val="003B5C95"/>
    <w:rsid w:val="003B6EE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578"/>
    <w:rsid w:val="00766A25"/>
    <w:rsid w:val="00766E51"/>
    <w:rsid w:val="00771004"/>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B6DFE"/>
    <w:rsid w:val="007B6FF1"/>
    <w:rsid w:val="007C0DA4"/>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8F73C5"/>
    <w:rsid w:val="00902B3A"/>
    <w:rsid w:val="009138C1"/>
    <w:rsid w:val="00914C53"/>
    <w:rsid w:val="009237CA"/>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63D4A"/>
    <w:rsid w:val="00A74EF8"/>
    <w:rsid w:val="00A81B8A"/>
    <w:rsid w:val="00A81F29"/>
    <w:rsid w:val="00A85118"/>
    <w:rsid w:val="00A8531C"/>
    <w:rsid w:val="00A85338"/>
    <w:rsid w:val="00A873F1"/>
    <w:rsid w:val="00A966CB"/>
    <w:rsid w:val="00AA088B"/>
    <w:rsid w:val="00AA2C4D"/>
    <w:rsid w:val="00AA3D26"/>
    <w:rsid w:val="00AA5BB1"/>
    <w:rsid w:val="00AB4B54"/>
    <w:rsid w:val="00AB7F05"/>
    <w:rsid w:val="00AC391E"/>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128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6511"/>
    <w:rsid w:val="00CC0980"/>
    <w:rsid w:val="00CC09C2"/>
    <w:rsid w:val="00CC0AB8"/>
    <w:rsid w:val="00CC2E97"/>
    <w:rsid w:val="00CC382C"/>
    <w:rsid w:val="00CC5337"/>
    <w:rsid w:val="00CC54B7"/>
    <w:rsid w:val="00CC65FD"/>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3E86"/>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0CF"/>
    <w:rsid w:val="00EB1354"/>
    <w:rsid w:val="00EB22F2"/>
    <w:rsid w:val="00EB328B"/>
    <w:rsid w:val="00EB5A35"/>
    <w:rsid w:val="00EB5EC2"/>
    <w:rsid w:val="00EC2BF7"/>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06DC0"/>
    <w:rsid w:val="00F1357E"/>
    <w:rsid w:val="00F141D3"/>
    <w:rsid w:val="00F14BD6"/>
    <w:rsid w:val="00F2254D"/>
    <w:rsid w:val="00F24664"/>
    <w:rsid w:val="00F26A32"/>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A2076"/>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DB52A1"/>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1D1DB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enciklopedija.hr/Natuknica.aspx?ID=25754" TargetMode="External"/><Relationship Id="rId39" Type="http://schemas.openxmlformats.org/officeDocument/2006/relationships/hyperlink" Target="https://doi.org/10.4103/2153-3539.68332" TargetMode="External"/><Relationship Id="rId3" Type="http://schemas.openxmlformats.org/officeDocument/2006/relationships/styles" Target="styles.xml"/><Relationship Id="rId21" Type="http://schemas.openxmlformats.org/officeDocument/2006/relationships/hyperlink" Target="https://doi.org/10.1016/j.media.2017.07.005" TargetMode="External"/><Relationship Id="rId34" Type="http://schemas.openxmlformats.org/officeDocument/2006/relationships/hyperlink" Target="https://doi.org/10.1109/TMI.2016.2535302"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1/jama.2017.14585" TargetMode="External"/><Relationship Id="rId33" Type="http://schemas.openxmlformats.org/officeDocument/2006/relationships/hyperlink" Target="http://www.cs.huji.ac.il/~shais/UnderstandingMachineLearning/understanding-machine-learning-theory-algorithms.pdf" TargetMode="External"/><Relationship Id="rId38" Type="http://schemas.openxmlformats.org/officeDocument/2006/relationships/hyperlink" Target="https://doi.org/10.1109/ICCV.2015.123"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csbj.2018.01.001" TargetMode="External"/><Relationship Id="rId29" Type="http://schemas.openxmlformats.org/officeDocument/2006/relationships/hyperlink" Target="http://www.hdfgroup.org/HDF5/" TargetMode="External"/><Relationship Id="rId41" Type="http://schemas.openxmlformats.org/officeDocument/2006/relationships/hyperlink" Target="https://doi.org/10.23838/pfm.2018.000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07/978-3-030-00934-2_24" TargetMode="External"/><Relationship Id="rId32" Type="http://schemas.openxmlformats.org/officeDocument/2006/relationships/hyperlink" Target="https://openreview.net/pdf?id=BJJsrmfCZ" TargetMode="External"/><Relationship Id="rId37" Type="http://schemas.openxmlformats.org/officeDocument/2006/relationships/hyperlink" Target="https://doi.org/10.1016/j.patrec.2005.10.010" TargetMode="External"/><Relationship Id="rId40" Type="http://schemas.openxmlformats.org/officeDocument/2006/relationships/hyperlink" Target="https://doi.org/10.1016/j.dsp.2017.10.01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93/gigascience/giy065" TargetMode="External"/><Relationship Id="rId28" Type="http://schemas.openxmlformats.org/officeDocument/2006/relationships/hyperlink" Target="https://doi.org/10.1109/CVPR.2016.90" TargetMode="External"/><Relationship Id="rId36" Type="http://schemas.openxmlformats.org/officeDocument/2006/relationships/hyperlink" Target="http://arxiv.org/abs/1804.07612"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arxiv.org/abs/1404.5997"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02/mp.13264" TargetMode="External"/><Relationship Id="rId27" Type="http://schemas.openxmlformats.org/officeDocument/2006/relationships/hyperlink" Target="http://www.enciklopedija.hr/Natuknica.aspx?ID=36573" TargetMode="External"/><Relationship Id="rId30" Type="http://schemas.openxmlformats.org/officeDocument/2006/relationships/hyperlink" Target="https://doi.org/10.1109/rbme.2009.2034865" TargetMode="External"/><Relationship Id="rId35" Type="http://schemas.openxmlformats.org/officeDocument/2006/relationships/hyperlink" Target="https://d2l.ai/" TargetMode="External"/><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35D60A12-1681-46FF-909E-BEA56B1B0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5868</TotalTime>
  <Pages>34</Pages>
  <Words>7103</Words>
  <Characters>40488</Characters>
  <Application>Microsoft Office Word</Application>
  <DocSecurity>0</DocSecurity>
  <Lines>337</Lines>
  <Paragraphs>94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47497</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421</cp:revision>
  <cp:lastPrinted>2018-05-16T17:48:00Z</cp:lastPrinted>
  <dcterms:created xsi:type="dcterms:W3CDTF">2016-04-17T14:46:00Z</dcterms:created>
  <dcterms:modified xsi:type="dcterms:W3CDTF">2019-05-31T14:35:00Z</dcterms:modified>
</cp:coreProperties>
</file>