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1B9D" w14:textId="4C6BC9AC" w:rsidR="00741E4C" w:rsidRDefault="00490BFD">
      <w:r w:rsidRPr="00490BFD">
        <w:t>Becas externas: Hay un comité institucional de bienestar estudiantil, estas llamadas becas aváncenos y son otorgadas por parte del IMAS, las orientadoras se encargan de tramitar y dar referencias de los estudiantes que lo necesitan y las becas internas se otorgan por las donaciones de docentes o por parte de la junta administrativa, se dan a los estudiantes con condiciones económicas bajas.</w:t>
      </w:r>
    </w:p>
    <w:p w14:paraId="5E24B1FC" w14:textId="77777777" w:rsidR="00490BFD" w:rsidRDefault="00490BFD"/>
    <w:sectPr w:rsidR="00490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FD"/>
    <w:rsid w:val="00490BFD"/>
    <w:rsid w:val="00741E4C"/>
    <w:rsid w:val="00A95EB1"/>
    <w:rsid w:val="00B1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F0115"/>
  <w15:chartTrackingRefBased/>
  <w15:docId w15:val="{B335698B-9736-46AF-9547-A4521244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PC03</dc:creator>
  <cp:keywords/>
  <dc:description/>
  <cp:lastModifiedBy>PC03</cp:lastModifiedBy>
  <cp:revision>2</cp:revision>
  <dcterms:created xsi:type="dcterms:W3CDTF">2023-09-12T14:54:00Z</dcterms:created>
  <dcterms:modified xsi:type="dcterms:W3CDTF">2023-09-12T15:36:00Z</dcterms:modified>
</cp:coreProperties>
</file>