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E1541" w14:textId="77777777" w:rsidR="00FE2387" w:rsidRPr="00C5179C" w:rsidRDefault="00FE2387" w:rsidP="00FE2387">
      <w:pPr>
        <w:pStyle w:val="Heading1"/>
        <w:spacing w:before="84"/>
        <w:ind w:right="3138"/>
        <w:rPr>
          <w:rFonts w:asciiTheme="minorHAnsi" w:hAnsiTheme="minorHAnsi" w:cstheme="minorHAnsi"/>
        </w:rPr>
      </w:pPr>
      <w:bookmarkStart w:id="0" w:name="PROVIDER_SERVICES_AGREEMENT"/>
      <w:bookmarkEnd w:id="0"/>
      <w:r w:rsidRPr="00C5179C">
        <w:rPr>
          <w:rFonts w:asciiTheme="minorHAnsi" w:hAnsiTheme="minorHAnsi" w:cstheme="minorHAnsi"/>
        </w:rPr>
        <w:t xml:space="preserve">                                                   PROVIDER SERVICES AGREEMENT</w:t>
      </w:r>
    </w:p>
    <w:p w14:paraId="2C72287E" w14:textId="77777777" w:rsidR="00FE2387" w:rsidRPr="00C5179C" w:rsidRDefault="00FE2387" w:rsidP="00FE2387">
      <w:pPr>
        <w:pStyle w:val="BodyText"/>
        <w:tabs>
          <w:tab w:val="left" w:pos="4175"/>
        </w:tabs>
        <w:spacing w:before="159" w:line="225" w:lineRule="auto"/>
        <w:ind w:left="112" w:right="561" w:hanging="1"/>
        <w:jc w:val="both"/>
        <w:rPr>
          <w:rFonts w:asciiTheme="minorHAnsi" w:hAnsiTheme="minorHAnsi" w:cstheme="minorHAnsi"/>
        </w:rPr>
      </w:pPr>
      <w:r w:rsidRPr="00C5179C">
        <w:rPr>
          <w:rFonts w:asciiTheme="minorHAnsi" w:hAnsiTheme="minorHAnsi" w:cstheme="minorHAnsi"/>
          <w:spacing w:val="-3"/>
        </w:rPr>
        <w:t xml:space="preserve">This </w:t>
      </w:r>
      <w:r w:rsidRPr="00C5179C">
        <w:rPr>
          <w:rFonts w:asciiTheme="minorHAnsi" w:hAnsiTheme="minorHAnsi" w:cstheme="minorHAnsi"/>
        </w:rPr>
        <w:t xml:space="preserve">Provider Services </w:t>
      </w:r>
      <w:r w:rsidRPr="00C5179C">
        <w:rPr>
          <w:rFonts w:asciiTheme="minorHAnsi" w:hAnsiTheme="minorHAnsi" w:cstheme="minorHAnsi"/>
          <w:spacing w:val="-3"/>
        </w:rPr>
        <w:t xml:space="preserve">Agreement </w:t>
      </w:r>
      <w:r w:rsidRPr="00C5179C">
        <w:rPr>
          <w:rFonts w:asciiTheme="minorHAnsi" w:hAnsiTheme="minorHAnsi" w:cstheme="minorHAnsi"/>
        </w:rPr>
        <w:t xml:space="preserve">(“Agreement”) </w:t>
      </w:r>
      <w:r w:rsidRPr="00C5179C">
        <w:rPr>
          <w:rFonts w:asciiTheme="minorHAnsi" w:hAnsiTheme="minorHAnsi" w:cstheme="minorHAnsi"/>
          <w:spacing w:val="-8"/>
        </w:rPr>
        <w:t xml:space="preserve">is </w:t>
      </w:r>
      <w:r w:rsidRPr="00C5179C">
        <w:rPr>
          <w:rFonts w:asciiTheme="minorHAnsi" w:hAnsiTheme="minorHAnsi" w:cstheme="minorHAnsi"/>
        </w:rPr>
        <w:t xml:space="preserve">made and entered </w:t>
      </w:r>
      <w:r w:rsidRPr="00C5179C">
        <w:rPr>
          <w:rFonts w:asciiTheme="minorHAnsi" w:hAnsiTheme="minorHAnsi" w:cstheme="minorHAnsi"/>
          <w:spacing w:val="-4"/>
        </w:rPr>
        <w:t xml:space="preserve">into </w:t>
      </w:r>
      <w:r w:rsidRPr="00C5179C">
        <w:rPr>
          <w:rFonts w:asciiTheme="minorHAnsi" w:hAnsiTheme="minorHAnsi" w:cstheme="minorHAnsi"/>
        </w:rPr>
        <w:t xml:space="preserve">between </w:t>
      </w:r>
      <w:r w:rsidRPr="00C5179C">
        <w:rPr>
          <w:rFonts w:asciiTheme="minorHAnsi" w:hAnsiTheme="minorHAnsi" w:cstheme="minorHAnsi"/>
          <w:spacing w:val="-3"/>
        </w:rPr>
        <w:t>Morningstar, Inc</w:t>
      </w:r>
      <w:r w:rsidRPr="00C5179C">
        <w:rPr>
          <w:rFonts w:asciiTheme="minorHAnsi" w:hAnsiTheme="minorHAnsi" w:cstheme="minorHAnsi"/>
          <w:spacing w:val="20"/>
          <w:position w:val="2"/>
        </w:rPr>
        <w:t xml:space="preserve"> </w:t>
      </w:r>
      <w:r w:rsidRPr="00C5179C">
        <w:rPr>
          <w:rFonts w:asciiTheme="minorHAnsi" w:hAnsiTheme="minorHAnsi" w:cstheme="minorHAnsi"/>
          <w:spacing w:val="-5"/>
          <w:position w:val="2"/>
        </w:rPr>
        <w:t>(“Payer”)</w:t>
      </w:r>
      <w:r w:rsidRPr="00C5179C">
        <w:rPr>
          <w:rFonts w:asciiTheme="minorHAnsi" w:hAnsiTheme="minorHAnsi" w:cstheme="minorHAnsi"/>
          <w:spacing w:val="4"/>
          <w:position w:val="2"/>
        </w:rPr>
        <w:t xml:space="preserve"> </w:t>
      </w:r>
      <w:r w:rsidRPr="00C5179C">
        <w:rPr>
          <w:rFonts w:asciiTheme="minorHAnsi" w:hAnsiTheme="minorHAnsi" w:cstheme="minorHAnsi"/>
          <w:position w:val="2"/>
        </w:rPr>
        <w:t>and</w:t>
      </w:r>
      <w:r w:rsidRPr="00C5179C">
        <w:rPr>
          <w:rFonts w:asciiTheme="minorHAnsi" w:hAnsiTheme="minorHAnsi" w:cstheme="minorHAnsi"/>
          <w:position w:val="2"/>
          <w:u w:val="single"/>
        </w:rPr>
        <w:t xml:space="preserve"> </w:t>
      </w:r>
      <w:r w:rsidRPr="00C5179C">
        <w:rPr>
          <w:rFonts w:asciiTheme="minorHAnsi" w:hAnsiTheme="minorHAnsi" w:cstheme="minorHAnsi"/>
          <w:position w:val="2"/>
          <w:u w:val="single"/>
        </w:rPr>
        <w:tab/>
      </w:r>
      <w:r w:rsidRPr="00C5179C">
        <w:rPr>
          <w:rFonts w:asciiTheme="minorHAnsi" w:hAnsiTheme="minorHAnsi" w:cstheme="minorHAnsi"/>
          <w:position w:val="2"/>
        </w:rPr>
        <w:t>(“Provider”)</w:t>
      </w:r>
      <w:r w:rsidRPr="00C5179C">
        <w:rPr>
          <w:rFonts w:asciiTheme="minorHAnsi" w:hAnsiTheme="minorHAnsi" w:cstheme="minorHAnsi"/>
        </w:rPr>
        <w:t xml:space="preserve">, </w:t>
      </w:r>
      <w:r w:rsidRPr="00C5179C">
        <w:rPr>
          <w:rFonts w:asciiTheme="minorHAnsi" w:hAnsiTheme="minorHAnsi" w:cstheme="minorHAnsi"/>
          <w:spacing w:val="-4"/>
        </w:rPr>
        <w:t xml:space="preserve">(together </w:t>
      </w:r>
      <w:r w:rsidRPr="00C5179C">
        <w:rPr>
          <w:rFonts w:asciiTheme="minorHAnsi" w:hAnsiTheme="minorHAnsi" w:cstheme="minorHAnsi"/>
          <w:spacing w:val="-3"/>
        </w:rPr>
        <w:t xml:space="preserve">referred </w:t>
      </w:r>
      <w:r w:rsidRPr="00C5179C">
        <w:rPr>
          <w:rFonts w:asciiTheme="minorHAnsi" w:hAnsiTheme="minorHAnsi" w:cstheme="minorHAnsi"/>
        </w:rPr>
        <w:t>to as the</w:t>
      </w:r>
      <w:r w:rsidRPr="00C5179C">
        <w:rPr>
          <w:rFonts w:asciiTheme="minorHAnsi" w:hAnsiTheme="minorHAnsi" w:cstheme="minorHAnsi"/>
          <w:spacing w:val="-15"/>
        </w:rPr>
        <w:t xml:space="preserve"> </w:t>
      </w:r>
      <w:r w:rsidRPr="00C5179C">
        <w:rPr>
          <w:rFonts w:asciiTheme="minorHAnsi" w:hAnsiTheme="minorHAnsi" w:cstheme="minorHAnsi"/>
          <w:spacing w:val="-3"/>
        </w:rPr>
        <w:t>“Parties”). This Agreement is effective as of the date on the signature page of this Agreement (“Effective Date”),</w:t>
      </w:r>
    </w:p>
    <w:p w14:paraId="3288475C" w14:textId="77777777" w:rsidR="00FE2387" w:rsidRPr="00C5179C" w:rsidRDefault="00FE2387" w:rsidP="00FE2387">
      <w:pPr>
        <w:pStyle w:val="BodyText"/>
        <w:jc w:val="both"/>
        <w:rPr>
          <w:rFonts w:asciiTheme="minorHAnsi" w:hAnsiTheme="minorHAnsi" w:cstheme="minorHAnsi"/>
          <w:sz w:val="13"/>
        </w:rPr>
      </w:pPr>
    </w:p>
    <w:p w14:paraId="3126693E" w14:textId="77777777" w:rsidR="00FE2387" w:rsidRPr="00C5179C" w:rsidRDefault="00FE2387" w:rsidP="00FE2387">
      <w:pPr>
        <w:pStyle w:val="BodyText"/>
        <w:spacing w:before="105" w:line="228" w:lineRule="auto"/>
        <w:ind w:left="111" w:right="561"/>
        <w:jc w:val="both"/>
        <w:rPr>
          <w:rFonts w:asciiTheme="minorHAnsi" w:hAnsiTheme="minorHAnsi" w:cstheme="minorHAnsi"/>
        </w:rPr>
      </w:pPr>
      <w:r w:rsidRPr="00C5179C">
        <w:rPr>
          <w:rFonts w:asciiTheme="minorHAnsi" w:hAnsiTheme="minorHAnsi" w:cstheme="minorHAnsi"/>
        </w:rPr>
        <w:t>WHEREAS, Payer provides and arranges for the delivery and management of Covered Services to eligible Members;</w:t>
      </w:r>
    </w:p>
    <w:p w14:paraId="29A03AAE" w14:textId="77777777" w:rsidR="00FE2387" w:rsidRPr="00C5179C" w:rsidRDefault="00FE2387" w:rsidP="00FE2387">
      <w:pPr>
        <w:pStyle w:val="BodyText"/>
        <w:spacing w:before="8"/>
        <w:jc w:val="both"/>
        <w:rPr>
          <w:rFonts w:asciiTheme="minorHAnsi" w:hAnsiTheme="minorHAnsi" w:cstheme="minorHAnsi"/>
        </w:rPr>
      </w:pPr>
    </w:p>
    <w:p w14:paraId="02F7DFCF" w14:textId="77777777" w:rsidR="00FE2387" w:rsidRPr="00C5179C" w:rsidRDefault="00FE2387" w:rsidP="00FE2387">
      <w:pPr>
        <w:pStyle w:val="BodyText"/>
        <w:ind w:left="111"/>
        <w:jc w:val="both"/>
        <w:rPr>
          <w:rFonts w:asciiTheme="minorHAnsi" w:hAnsiTheme="minorHAnsi" w:cstheme="minorHAnsi"/>
        </w:rPr>
      </w:pPr>
      <w:r w:rsidRPr="00C5179C">
        <w:rPr>
          <w:rFonts w:asciiTheme="minorHAnsi" w:hAnsiTheme="minorHAnsi" w:cstheme="minorHAnsi"/>
        </w:rPr>
        <w:t>WHEREAS, Provider desires to provide Covered Services to Members in Payer’s Products;</w:t>
      </w:r>
    </w:p>
    <w:p w14:paraId="7A51BD52" w14:textId="77777777" w:rsidR="00FE2387" w:rsidRPr="00C5179C" w:rsidRDefault="00FE2387" w:rsidP="00FE2387">
      <w:pPr>
        <w:pStyle w:val="BodyText"/>
        <w:spacing w:before="11"/>
        <w:jc w:val="both"/>
        <w:rPr>
          <w:rFonts w:asciiTheme="minorHAnsi" w:hAnsiTheme="minorHAnsi" w:cstheme="minorHAnsi"/>
          <w:sz w:val="23"/>
        </w:rPr>
      </w:pPr>
    </w:p>
    <w:p w14:paraId="2CD8EAAE" w14:textId="77777777" w:rsidR="00FE2387" w:rsidRPr="00C5179C" w:rsidRDefault="00FE2387" w:rsidP="00FE2387">
      <w:pPr>
        <w:pStyle w:val="BodyText"/>
        <w:spacing w:line="242" w:lineRule="auto"/>
        <w:ind w:left="112" w:right="179" w:hanging="1"/>
        <w:jc w:val="both"/>
        <w:rPr>
          <w:rFonts w:asciiTheme="minorHAnsi" w:hAnsiTheme="minorHAnsi" w:cstheme="minorHAnsi"/>
        </w:rPr>
      </w:pPr>
      <w:r w:rsidRPr="00C5179C">
        <w:rPr>
          <w:rFonts w:asciiTheme="minorHAnsi" w:hAnsiTheme="minorHAnsi" w:cstheme="minorHAnsi"/>
        </w:rPr>
        <w:t xml:space="preserve">NOW, </w:t>
      </w:r>
      <w:r w:rsidRPr="00C5179C">
        <w:rPr>
          <w:rFonts w:asciiTheme="minorHAnsi" w:hAnsiTheme="minorHAnsi" w:cstheme="minorHAnsi"/>
          <w:spacing w:val="-5"/>
        </w:rPr>
        <w:t xml:space="preserve">THEREFORE, </w:t>
      </w:r>
      <w:r w:rsidRPr="00C5179C">
        <w:rPr>
          <w:rFonts w:asciiTheme="minorHAnsi" w:hAnsiTheme="minorHAnsi" w:cstheme="minorHAnsi"/>
          <w:spacing w:val="-8"/>
        </w:rPr>
        <w:t xml:space="preserve">in </w:t>
      </w:r>
      <w:r w:rsidRPr="00C5179C">
        <w:rPr>
          <w:rFonts w:asciiTheme="minorHAnsi" w:hAnsiTheme="minorHAnsi" w:cstheme="minorHAnsi"/>
        </w:rPr>
        <w:t xml:space="preserve">consideration of the mutual covenants and agreements set </w:t>
      </w:r>
      <w:r w:rsidRPr="00C5179C">
        <w:rPr>
          <w:rFonts w:asciiTheme="minorHAnsi" w:hAnsiTheme="minorHAnsi" w:cstheme="minorHAnsi"/>
          <w:spacing w:val="2"/>
        </w:rPr>
        <w:t xml:space="preserve">forth </w:t>
      </w:r>
      <w:r w:rsidRPr="00C5179C">
        <w:rPr>
          <w:rFonts w:asciiTheme="minorHAnsi" w:hAnsiTheme="minorHAnsi" w:cstheme="minorHAnsi"/>
          <w:spacing w:val="-8"/>
        </w:rPr>
        <w:t xml:space="preserve">in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and other good and </w:t>
      </w:r>
      <w:r w:rsidRPr="00C5179C">
        <w:rPr>
          <w:rFonts w:asciiTheme="minorHAnsi" w:hAnsiTheme="minorHAnsi" w:cstheme="minorHAnsi"/>
          <w:spacing w:val="-5"/>
        </w:rPr>
        <w:t xml:space="preserve">valuable </w:t>
      </w:r>
      <w:r w:rsidRPr="00C5179C">
        <w:rPr>
          <w:rFonts w:asciiTheme="minorHAnsi" w:hAnsiTheme="minorHAnsi" w:cstheme="minorHAnsi"/>
        </w:rPr>
        <w:t xml:space="preserve">consideration, the Parties hereto, </w:t>
      </w:r>
      <w:r w:rsidRPr="00C5179C">
        <w:rPr>
          <w:rFonts w:asciiTheme="minorHAnsi" w:hAnsiTheme="minorHAnsi" w:cstheme="minorHAnsi"/>
          <w:spacing w:val="-4"/>
        </w:rPr>
        <w:t xml:space="preserve">intending </w:t>
      </w:r>
      <w:r w:rsidRPr="00C5179C">
        <w:rPr>
          <w:rFonts w:asciiTheme="minorHAnsi" w:hAnsiTheme="minorHAnsi" w:cstheme="minorHAnsi"/>
        </w:rPr>
        <w:t xml:space="preserve">to be </w:t>
      </w:r>
      <w:r w:rsidRPr="00C5179C">
        <w:rPr>
          <w:rFonts w:asciiTheme="minorHAnsi" w:hAnsiTheme="minorHAnsi" w:cstheme="minorHAnsi"/>
          <w:spacing w:val="-8"/>
        </w:rPr>
        <w:t xml:space="preserve">legally </w:t>
      </w:r>
      <w:r w:rsidRPr="00C5179C">
        <w:rPr>
          <w:rFonts w:asciiTheme="minorHAnsi" w:hAnsiTheme="minorHAnsi" w:cstheme="minorHAnsi"/>
        </w:rPr>
        <w:t xml:space="preserve">bound, hereby agree </w:t>
      </w:r>
      <w:r w:rsidRPr="00C5179C">
        <w:rPr>
          <w:rFonts w:asciiTheme="minorHAnsi" w:hAnsiTheme="minorHAnsi" w:cstheme="minorHAnsi"/>
          <w:spacing w:val="-4"/>
        </w:rPr>
        <w:t xml:space="preserve">as </w:t>
      </w:r>
      <w:r w:rsidRPr="00C5179C">
        <w:rPr>
          <w:rFonts w:asciiTheme="minorHAnsi" w:hAnsiTheme="minorHAnsi" w:cstheme="minorHAnsi"/>
        </w:rPr>
        <w:t>follows:</w:t>
      </w:r>
    </w:p>
    <w:p w14:paraId="18AFD162" w14:textId="77777777" w:rsidR="00FE2387" w:rsidRPr="00C5179C" w:rsidRDefault="00FE2387" w:rsidP="00FE2387">
      <w:pPr>
        <w:pStyle w:val="BodyText"/>
        <w:spacing w:before="6"/>
        <w:jc w:val="both"/>
        <w:rPr>
          <w:rFonts w:asciiTheme="minorHAnsi" w:hAnsiTheme="minorHAnsi" w:cstheme="minorHAnsi"/>
          <w:sz w:val="26"/>
        </w:rPr>
      </w:pPr>
    </w:p>
    <w:p w14:paraId="2C004A9C" w14:textId="77777777" w:rsidR="00FE2387" w:rsidRPr="00C5179C" w:rsidRDefault="00FE2387" w:rsidP="00FE2387">
      <w:pPr>
        <w:pStyle w:val="Heading1"/>
        <w:rPr>
          <w:rFonts w:asciiTheme="minorHAnsi" w:hAnsiTheme="minorHAnsi" w:cstheme="minorHAnsi"/>
        </w:rPr>
      </w:pPr>
      <w:bookmarkStart w:id="1" w:name="SECTION_1:__DEFINITIONS"/>
      <w:bookmarkEnd w:id="1"/>
      <w:r w:rsidRPr="00C5179C">
        <w:rPr>
          <w:rFonts w:asciiTheme="minorHAnsi" w:hAnsiTheme="minorHAnsi" w:cstheme="minorHAnsi"/>
        </w:rPr>
        <w:t>SECTION 1: DEFINITIONS</w:t>
      </w:r>
    </w:p>
    <w:p w14:paraId="223B0A61" w14:textId="77777777" w:rsidR="00FE2387" w:rsidRPr="00C5179C" w:rsidRDefault="00FE2387" w:rsidP="00FE2387">
      <w:pPr>
        <w:pStyle w:val="BodyText"/>
        <w:spacing w:before="2"/>
        <w:jc w:val="both"/>
        <w:rPr>
          <w:rFonts w:asciiTheme="minorHAnsi" w:hAnsiTheme="minorHAnsi" w:cstheme="minorHAnsi"/>
          <w:b/>
          <w:sz w:val="21"/>
        </w:rPr>
      </w:pPr>
    </w:p>
    <w:p w14:paraId="4E09FE8F" w14:textId="77777777" w:rsidR="00FE2387" w:rsidRPr="00C5179C" w:rsidRDefault="00FE2387" w:rsidP="00FE2387">
      <w:pPr>
        <w:pStyle w:val="ListParagraph"/>
        <w:numPr>
          <w:ilvl w:val="1"/>
          <w:numId w:val="1"/>
        </w:numPr>
        <w:tabs>
          <w:tab w:val="left" w:pos="944"/>
        </w:tabs>
        <w:ind w:right="178" w:firstLine="0"/>
        <w:jc w:val="both"/>
        <w:rPr>
          <w:rFonts w:asciiTheme="minorHAnsi" w:hAnsiTheme="minorHAnsi" w:cstheme="minorHAnsi"/>
          <w:spacing w:val="-6"/>
        </w:rPr>
      </w:pPr>
      <w:r w:rsidRPr="00C5179C">
        <w:rPr>
          <w:rFonts w:asciiTheme="minorHAnsi" w:hAnsiTheme="minorHAnsi" w:cstheme="minorHAnsi"/>
          <w:spacing w:val="-6"/>
          <w:u w:val="single"/>
        </w:rPr>
        <w:t xml:space="preserve">Clean </w:t>
      </w:r>
      <w:r w:rsidRPr="00C5179C">
        <w:rPr>
          <w:rFonts w:asciiTheme="minorHAnsi" w:hAnsiTheme="minorHAnsi" w:cstheme="minorHAnsi"/>
          <w:spacing w:val="-7"/>
          <w:u w:val="single"/>
        </w:rPr>
        <w:t>Claim</w:t>
      </w:r>
      <w:r w:rsidRPr="00C5179C">
        <w:rPr>
          <w:rFonts w:asciiTheme="minorHAnsi" w:hAnsiTheme="minorHAnsi" w:cstheme="minorHAnsi"/>
          <w:spacing w:val="-7"/>
        </w:rPr>
        <w:t xml:space="preserve">.:   </w:t>
      </w:r>
      <w:r w:rsidRPr="00C5179C">
        <w:rPr>
          <w:rFonts w:asciiTheme="minorHAnsi" w:hAnsiTheme="minorHAnsi" w:cstheme="minorHAnsi"/>
          <w:spacing w:val="-6"/>
        </w:rPr>
        <w:t xml:space="preserve">A claim for payment for a Covered Service that has no defect or impropriety. A defect or impropriety includes, but is not limited to, lack of data fields required by </w:t>
      </w:r>
      <w:r>
        <w:rPr>
          <w:rFonts w:asciiTheme="minorHAnsi" w:hAnsiTheme="minorHAnsi" w:cstheme="minorHAnsi"/>
          <w:spacing w:val="-6"/>
        </w:rPr>
        <w:t>Payer</w:t>
      </w:r>
      <w:r w:rsidRPr="00C5179C">
        <w:rPr>
          <w:rFonts w:asciiTheme="minorHAnsi" w:hAnsiTheme="minorHAnsi" w:cstheme="minorHAnsi"/>
          <w:spacing w:val="-6"/>
        </w:rPr>
        <w:t xml:space="preserve"> or substantiating documentation, or a </w:t>
      </w:r>
      <w:proofErr w:type="gramStart"/>
      <w:r w:rsidRPr="00C5179C">
        <w:rPr>
          <w:rFonts w:asciiTheme="minorHAnsi" w:hAnsiTheme="minorHAnsi" w:cstheme="minorHAnsi"/>
          <w:spacing w:val="-6"/>
        </w:rPr>
        <w:t>particular circumstance</w:t>
      </w:r>
      <w:proofErr w:type="gramEnd"/>
      <w:r w:rsidRPr="00C5179C">
        <w:rPr>
          <w:rFonts w:asciiTheme="minorHAnsi" w:hAnsiTheme="minorHAnsi" w:cstheme="minorHAnsi"/>
          <w:spacing w:val="-6"/>
        </w:rPr>
        <w:t xml:space="preserve"> requiring special handling or treatment, which prevents timely payment from being made on the claim. The term shall not include a claim from a practitioner that is under investigation for fraud or abuse regarding that claim. The term shall be consistent with the Clean Claim definition set forth in applicable Federal or State laws and regulations.</w:t>
      </w:r>
    </w:p>
    <w:p w14:paraId="70778D30" w14:textId="77777777" w:rsidR="00FE2387" w:rsidRPr="00C5179C" w:rsidRDefault="00FE2387" w:rsidP="00FE2387">
      <w:pPr>
        <w:pStyle w:val="BodyText"/>
        <w:spacing w:before="5"/>
        <w:jc w:val="both"/>
        <w:rPr>
          <w:rFonts w:asciiTheme="minorHAnsi" w:hAnsiTheme="minorHAnsi" w:cstheme="minorHAnsi"/>
          <w:spacing w:val="-6"/>
        </w:rPr>
      </w:pPr>
    </w:p>
    <w:p w14:paraId="35705117" w14:textId="77777777" w:rsidR="00FE2387" w:rsidRPr="00C5179C" w:rsidRDefault="00FE2387" w:rsidP="00FE2387">
      <w:pPr>
        <w:pStyle w:val="ListParagraph"/>
        <w:numPr>
          <w:ilvl w:val="1"/>
          <w:numId w:val="1"/>
        </w:numPr>
        <w:tabs>
          <w:tab w:val="left" w:pos="928"/>
        </w:tabs>
        <w:spacing w:line="242" w:lineRule="auto"/>
        <w:ind w:left="208" w:right="182" w:firstLine="0"/>
        <w:jc w:val="both"/>
        <w:rPr>
          <w:rFonts w:asciiTheme="minorHAnsi" w:hAnsiTheme="minorHAnsi" w:cstheme="minorHAnsi"/>
          <w:spacing w:val="-6"/>
        </w:rPr>
      </w:pPr>
      <w:r w:rsidRPr="00C5179C">
        <w:rPr>
          <w:rFonts w:asciiTheme="minorHAnsi" w:hAnsiTheme="minorHAnsi" w:cstheme="minorHAnsi"/>
          <w:u w:val="single"/>
        </w:rPr>
        <w:t>Copayment:</w:t>
      </w:r>
      <w:r w:rsidRPr="00C5179C">
        <w:rPr>
          <w:rFonts w:asciiTheme="minorHAnsi" w:hAnsiTheme="minorHAnsi" w:cstheme="minorHAnsi"/>
        </w:rPr>
        <w:t xml:space="preserve"> </w:t>
      </w:r>
      <w:r w:rsidRPr="00C5179C">
        <w:rPr>
          <w:rFonts w:asciiTheme="minorHAnsi" w:hAnsiTheme="minorHAnsi" w:cstheme="minorHAnsi"/>
          <w:spacing w:val="-6"/>
        </w:rPr>
        <w:t>The portion of the reimbursement for Covered Services that a Member  is  obligated to pay as a fixed dollar amount before a Covered Service is provided  under  a  particular  Product.  Provider must collect Copayment from a Member prior to the provision of Covered Services, unless the Member requires Emergency Services as defined under this Agreement.</w:t>
      </w:r>
    </w:p>
    <w:p w14:paraId="30E3B380" w14:textId="77777777" w:rsidR="00FE2387" w:rsidRPr="00C5179C" w:rsidRDefault="00FE2387" w:rsidP="00FE2387">
      <w:pPr>
        <w:pStyle w:val="BodyText"/>
        <w:jc w:val="both"/>
        <w:rPr>
          <w:rFonts w:asciiTheme="minorHAnsi" w:hAnsiTheme="minorHAnsi" w:cstheme="minorHAnsi"/>
          <w:sz w:val="21"/>
        </w:rPr>
      </w:pPr>
    </w:p>
    <w:p w14:paraId="2A6A0EAB" w14:textId="77777777" w:rsidR="00FE2387" w:rsidRPr="00C5179C" w:rsidRDefault="00FE2387" w:rsidP="00FE2387">
      <w:pPr>
        <w:pStyle w:val="ListParagraph"/>
        <w:numPr>
          <w:ilvl w:val="1"/>
          <w:numId w:val="1"/>
        </w:numPr>
        <w:tabs>
          <w:tab w:val="left" w:pos="896"/>
        </w:tabs>
        <w:spacing w:line="242" w:lineRule="auto"/>
        <w:ind w:left="208" w:right="178" w:firstLine="0"/>
        <w:jc w:val="both"/>
        <w:rPr>
          <w:rFonts w:asciiTheme="minorHAnsi" w:hAnsiTheme="minorHAnsi" w:cstheme="minorHAnsi"/>
        </w:rPr>
      </w:pPr>
      <w:r w:rsidRPr="00C5179C">
        <w:rPr>
          <w:rFonts w:asciiTheme="minorHAnsi" w:hAnsiTheme="minorHAnsi" w:cstheme="minorHAnsi"/>
          <w:u w:val="single"/>
        </w:rPr>
        <w:t>Covered Services.</w:t>
      </w:r>
      <w:r w:rsidRPr="00C5179C">
        <w:rPr>
          <w:rFonts w:asciiTheme="minorHAnsi" w:hAnsiTheme="minorHAnsi" w:cstheme="minorHAnsi"/>
        </w:rPr>
        <w:t xml:space="preserve"> </w:t>
      </w:r>
      <w:r w:rsidRPr="00C5179C">
        <w:rPr>
          <w:rFonts w:asciiTheme="minorHAnsi" w:hAnsiTheme="minorHAnsi" w:cstheme="minorHAnsi"/>
          <w:spacing w:val="2"/>
        </w:rPr>
        <w:t xml:space="preserve">The </w:t>
      </w:r>
      <w:r w:rsidRPr="00C5179C">
        <w:rPr>
          <w:rFonts w:asciiTheme="minorHAnsi" w:hAnsiTheme="minorHAnsi" w:cstheme="minorHAnsi"/>
          <w:spacing w:val="-6"/>
        </w:rPr>
        <w:t xml:space="preserve">Medically </w:t>
      </w:r>
      <w:r w:rsidRPr="00C5179C">
        <w:rPr>
          <w:rFonts w:asciiTheme="minorHAnsi" w:hAnsiTheme="minorHAnsi" w:cstheme="minorHAnsi"/>
          <w:spacing w:val="2"/>
        </w:rPr>
        <w:t xml:space="preserve">Necessary </w:t>
      </w:r>
      <w:r w:rsidRPr="00C5179C">
        <w:rPr>
          <w:rFonts w:asciiTheme="minorHAnsi" w:hAnsiTheme="minorHAnsi" w:cstheme="minorHAnsi"/>
          <w:spacing w:val="-4"/>
        </w:rPr>
        <w:t xml:space="preserve">health </w:t>
      </w:r>
      <w:r w:rsidRPr="00C5179C">
        <w:rPr>
          <w:rFonts w:asciiTheme="minorHAnsi" w:hAnsiTheme="minorHAnsi" w:cstheme="minorHAnsi"/>
          <w:spacing w:val="3"/>
        </w:rPr>
        <w:t xml:space="preserve">care </w:t>
      </w:r>
      <w:r w:rsidRPr="00C5179C">
        <w:rPr>
          <w:rFonts w:asciiTheme="minorHAnsi" w:hAnsiTheme="minorHAnsi" w:cstheme="minorHAnsi"/>
        </w:rPr>
        <w:t xml:space="preserve">services and </w:t>
      </w:r>
      <w:r w:rsidRPr="00C5179C">
        <w:rPr>
          <w:rFonts w:asciiTheme="minorHAnsi" w:hAnsiTheme="minorHAnsi" w:cstheme="minorHAnsi"/>
          <w:spacing w:val="-4"/>
        </w:rPr>
        <w:t xml:space="preserve">supplies </w:t>
      </w:r>
      <w:r w:rsidRPr="00C5179C">
        <w:rPr>
          <w:rFonts w:asciiTheme="minorHAnsi" w:hAnsiTheme="minorHAnsi" w:cstheme="minorHAnsi"/>
        </w:rPr>
        <w:t xml:space="preserve">that are to be provided by Provider to Members for </w:t>
      </w:r>
      <w:r w:rsidRPr="00C5179C">
        <w:rPr>
          <w:rFonts w:asciiTheme="minorHAnsi" w:hAnsiTheme="minorHAnsi" w:cstheme="minorHAnsi"/>
          <w:spacing w:val="2"/>
        </w:rPr>
        <w:t xml:space="preserve">which </w:t>
      </w:r>
      <w:r w:rsidRPr="00C5179C">
        <w:rPr>
          <w:rFonts w:asciiTheme="minorHAnsi" w:hAnsiTheme="minorHAnsi" w:cstheme="minorHAnsi"/>
        </w:rPr>
        <w:t xml:space="preserve">a </w:t>
      </w:r>
      <w:r w:rsidRPr="00C5179C">
        <w:rPr>
          <w:rFonts w:asciiTheme="minorHAnsi" w:hAnsiTheme="minorHAnsi" w:cstheme="minorHAnsi"/>
          <w:spacing w:val="-3"/>
        </w:rPr>
        <w:t xml:space="preserve">Member </w:t>
      </w:r>
      <w:r w:rsidRPr="00C5179C">
        <w:rPr>
          <w:rFonts w:asciiTheme="minorHAnsi" w:hAnsiTheme="minorHAnsi" w:cstheme="minorHAnsi"/>
        </w:rPr>
        <w:t xml:space="preserve">has coverage pursuant to the </w:t>
      </w:r>
      <w:r w:rsidRPr="00C5179C">
        <w:rPr>
          <w:rFonts w:asciiTheme="minorHAnsi" w:hAnsiTheme="minorHAnsi" w:cstheme="minorHAnsi"/>
          <w:spacing w:val="-5"/>
        </w:rPr>
        <w:t>applicable</w:t>
      </w:r>
      <w:r w:rsidRPr="00C5179C">
        <w:rPr>
          <w:rFonts w:asciiTheme="minorHAnsi" w:hAnsiTheme="minorHAnsi" w:cstheme="minorHAnsi"/>
          <w:spacing w:val="13"/>
        </w:rPr>
        <w:t xml:space="preserve"> </w:t>
      </w:r>
      <w:r w:rsidRPr="00C5179C">
        <w:rPr>
          <w:rFonts w:asciiTheme="minorHAnsi" w:hAnsiTheme="minorHAnsi" w:cstheme="minorHAnsi"/>
          <w:spacing w:val="2"/>
        </w:rPr>
        <w:t>Product.</w:t>
      </w:r>
    </w:p>
    <w:p w14:paraId="41C16F71" w14:textId="77777777" w:rsidR="00FE2387" w:rsidRPr="00C5179C" w:rsidRDefault="00FE2387" w:rsidP="00FE2387">
      <w:pPr>
        <w:pStyle w:val="BodyText"/>
        <w:spacing w:before="11"/>
        <w:jc w:val="both"/>
        <w:rPr>
          <w:rFonts w:asciiTheme="minorHAnsi" w:hAnsiTheme="minorHAnsi" w:cstheme="minorHAnsi"/>
          <w:sz w:val="27"/>
        </w:rPr>
      </w:pPr>
    </w:p>
    <w:p w14:paraId="34DD1A2B" w14:textId="77777777" w:rsidR="00FE2387" w:rsidRPr="00C5179C" w:rsidRDefault="00FE2387" w:rsidP="00FE2387">
      <w:pPr>
        <w:pStyle w:val="ListParagraph"/>
        <w:numPr>
          <w:ilvl w:val="1"/>
          <w:numId w:val="1"/>
        </w:numPr>
        <w:tabs>
          <w:tab w:val="left" w:pos="848"/>
        </w:tabs>
        <w:spacing w:line="242" w:lineRule="auto"/>
        <w:ind w:left="223" w:right="178" w:firstLine="0"/>
        <w:jc w:val="both"/>
        <w:rPr>
          <w:rFonts w:asciiTheme="minorHAnsi" w:hAnsiTheme="minorHAnsi" w:cstheme="minorHAnsi"/>
        </w:rPr>
      </w:pPr>
      <w:r w:rsidRPr="00C5179C">
        <w:rPr>
          <w:rFonts w:asciiTheme="minorHAnsi" w:hAnsiTheme="minorHAnsi" w:cstheme="minorHAnsi"/>
          <w:u w:val="single"/>
        </w:rPr>
        <w:t>Emergency Services</w:t>
      </w:r>
      <w:r w:rsidRPr="00C5179C">
        <w:rPr>
          <w:rFonts w:asciiTheme="minorHAnsi" w:hAnsiTheme="minorHAnsi" w:cstheme="minorHAnsi"/>
        </w:rPr>
        <w:t xml:space="preserve">. Covered </w:t>
      </w:r>
      <w:r w:rsidRPr="00C5179C">
        <w:rPr>
          <w:rFonts w:asciiTheme="minorHAnsi" w:hAnsiTheme="minorHAnsi" w:cstheme="minorHAnsi"/>
          <w:spacing w:val="-5"/>
        </w:rPr>
        <w:t xml:space="preserve">inpatient </w:t>
      </w:r>
      <w:r w:rsidRPr="00C5179C">
        <w:rPr>
          <w:rFonts w:asciiTheme="minorHAnsi" w:hAnsiTheme="minorHAnsi" w:cstheme="minorHAnsi"/>
        </w:rPr>
        <w:t xml:space="preserve">and </w:t>
      </w:r>
      <w:r w:rsidRPr="00C5179C">
        <w:rPr>
          <w:rFonts w:asciiTheme="minorHAnsi" w:hAnsiTheme="minorHAnsi" w:cstheme="minorHAnsi"/>
          <w:spacing w:val="-3"/>
        </w:rPr>
        <w:t xml:space="preserve">outpatient </w:t>
      </w:r>
      <w:r w:rsidRPr="00C5179C">
        <w:rPr>
          <w:rFonts w:asciiTheme="minorHAnsi" w:hAnsiTheme="minorHAnsi" w:cstheme="minorHAnsi"/>
        </w:rPr>
        <w:t xml:space="preserve">services that are furnished by a provider that </w:t>
      </w:r>
      <w:r w:rsidRPr="00C5179C">
        <w:rPr>
          <w:rFonts w:asciiTheme="minorHAnsi" w:hAnsiTheme="minorHAnsi" w:cstheme="minorHAnsi"/>
          <w:spacing w:val="-8"/>
        </w:rPr>
        <w:t xml:space="preserve">is </w:t>
      </w:r>
      <w:r w:rsidRPr="00C5179C">
        <w:rPr>
          <w:rFonts w:asciiTheme="minorHAnsi" w:hAnsiTheme="minorHAnsi" w:cstheme="minorHAnsi"/>
          <w:spacing w:val="-6"/>
        </w:rPr>
        <w:t xml:space="preserve">qualified </w:t>
      </w:r>
      <w:r w:rsidRPr="00C5179C">
        <w:rPr>
          <w:rFonts w:asciiTheme="minorHAnsi" w:hAnsiTheme="minorHAnsi" w:cstheme="minorHAnsi"/>
        </w:rPr>
        <w:t xml:space="preserve">to furnish these services under 42 C.F.R. Section 438.114(a) and 42 U.S.C. Section 1932(b)(2) and that are </w:t>
      </w:r>
      <w:r w:rsidRPr="00C5179C">
        <w:rPr>
          <w:rFonts w:asciiTheme="minorHAnsi" w:hAnsiTheme="minorHAnsi" w:cstheme="minorHAnsi"/>
          <w:spacing w:val="-2"/>
        </w:rPr>
        <w:t xml:space="preserve">needed </w:t>
      </w:r>
      <w:r w:rsidRPr="00C5179C">
        <w:rPr>
          <w:rFonts w:asciiTheme="minorHAnsi" w:hAnsiTheme="minorHAnsi" w:cstheme="minorHAnsi"/>
        </w:rPr>
        <w:t xml:space="preserve">to </w:t>
      </w:r>
      <w:r w:rsidRPr="00C5179C">
        <w:rPr>
          <w:rFonts w:asciiTheme="minorHAnsi" w:hAnsiTheme="minorHAnsi" w:cstheme="minorHAnsi"/>
          <w:spacing w:val="2"/>
        </w:rPr>
        <w:t xml:space="preserve">screen, </w:t>
      </w:r>
      <w:r w:rsidRPr="00C5179C">
        <w:rPr>
          <w:rFonts w:asciiTheme="minorHAnsi" w:hAnsiTheme="minorHAnsi" w:cstheme="minorHAnsi"/>
          <w:spacing w:val="-4"/>
        </w:rPr>
        <w:t xml:space="preserve">evaluate, </w:t>
      </w:r>
      <w:r w:rsidRPr="00C5179C">
        <w:rPr>
          <w:rFonts w:asciiTheme="minorHAnsi" w:hAnsiTheme="minorHAnsi" w:cstheme="minorHAnsi"/>
        </w:rPr>
        <w:t xml:space="preserve">and </w:t>
      </w:r>
      <w:r w:rsidRPr="00C5179C">
        <w:rPr>
          <w:rFonts w:asciiTheme="minorHAnsi" w:hAnsiTheme="minorHAnsi" w:cstheme="minorHAnsi"/>
          <w:spacing w:val="-5"/>
        </w:rPr>
        <w:t xml:space="preserve">stabilize </w:t>
      </w:r>
      <w:r w:rsidRPr="00C5179C">
        <w:rPr>
          <w:rFonts w:asciiTheme="minorHAnsi" w:hAnsiTheme="minorHAnsi" w:cstheme="minorHAnsi"/>
        </w:rPr>
        <w:t xml:space="preserve">an Emergency </w:t>
      </w:r>
      <w:r w:rsidRPr="00C5179C">
        <w:rPr>
          <w:rFonts w:asciiTheme="minorHAnsi" w:hAnsiTheme="minorHAnsi" w:cstheme="minorHAnsi"/>
          <w:spacing w:val="-3"/>
        </w:rPr>
        <w:t>Medical</w:t>
      </w:r>
      <w:r w:rsidRPr="00C5179C">
        <w:rPr>
          <w:rFonts w:asciiTheme="minorHAnsi" w:hAnsiTheme="minorHAnsi" w:cstheme="minorHAnsi"/>
          <w:spacing w:val="23"/>
        </w:rPr>
        <w:t xml:space="preserve"> </w:t>
      </w:r>
      <w:r w:rsidRPr="00C5179C">
        <w:rPr>
          <w:rFonts w:asciiTheme="minorHAnsi" w:hAnsiTheme="minorHAnsi" w:cstheme="minorHAnsi"/>
          <w:spacing w:val="-4"/>
        </w:rPr>
        <w:t>Condition.</w:t>
      </w:r>
    </w:p>
    <w:p w14:paraId="2141AE7A" w14:textId="77777777" w:rsidR="00FE2387" w:rsidRPr="00C5179C" w:rsidRDefault="00FE2387" w:rsidP="00FE2387">
      <w:pPr>
        <w:pStyle w:val="ListParagraph"/>
        <w:rPr>
          <w:rFonts w:asciiTheme="minorHAnsi" w:hAnsiTheme="minorHAnsi" w:cstheme="minorHAnsi"/>
        </w:rPr>
      </w:pPr>
    </w:p>
    <w:p w14:paraId="6FCF4367" w14:textId="77777777" w:rsidR="00FE2387" w:rsidRPr="00C5179C" w:rsidRDefault="00FE2387" w:rsidP="00FE2387">
      <w:pPr>
        <w:pStyle w:val="ListParagraph"/>
        <w:numPr>
          <w:ilvl w:val="1"/>
          <w:numId w:val="1"/>
        </w:numPr>
        <w:tabs>
          <w:tab w:val="left" w:pos="848"/>
        </w:tabs>
        <w:spacing w:line="242" w:lineRule="auto"/>
        <w:ind w:left="223" w:right="178" w:firstLine="0"/>
        <w:jc w:val="both"/>
        <w:rPr>
          <w:rFonts w:asciiTheme="minorHAnsi" w:hAnsiTheme="minorHAnsi" w:cstheme="minorHAnsi"/>
          <w:u w:val="single"/>
        </w:rPr>
      </w:pPr>
      <w:r w:rsidRPr="00C5179C">
        <w:rPr>
          <w:rFonts w:asciiTheme="minorHAnsi" w:hAnsiTheme="minorHAnsi" w:cstheme="minorHAnsi"/>
          <w:u w:val="single"/>
        </w:rPr>
        <w:t xml:space="preserve">Emergency. </w:t>
      </w:r>
      <w:r w:rsidRPr="00C5179C">
        <w:rPr>
          <w:rFonts w:asciiTheme="minorHAnsi" w:hAnsiTheme="minorHAnsi" w:cstheme="minorHAnsi"/>
        </w:rPr>
        <w:t xml:space="preserve"> "Emergency" means the sudden and unexpected onset of a condition or symptoms requiring medical or surgical care to screen and/or treat the Member, and which is secured immediately after the onset (or as soon thereafter as the care can be made available), and is of such immediate nature that the Member's life or health might be jeopardized if he or she is not treated as soon as possible.</w:t>
      </w:r>
    </w:p>
    <w:p w14:paraId="7D59B263" w14:textId="77777777" w:rsidR="00FE2387" w:rsidRPr="00C5179C" w:rsidRDefault="00FE2387" w:rsidP="00FE2387">
      <w:pPr>
        <w:pStyle w:val="BodyText"/>
        <w:spacing w:before="4"/>
        <w:jc w:val="both"/>
        <w:rPr>
          <w:rFonts w:asciiTheme="minorHAnsi" w:hAnsiTheme="minorHAnsi" w:cstheme="minorHAnsi"/>
        </w:rPr>
      </w:pPr>
    </w:p>
    <w:p w14:paraId="751D766C" w14:textId="77777777" w:rsidR="00FE2387" w:rsidRPr="00C5179C" w:rsidRDefault="00FE2387" w:rsidP="00FE2387">
      <w:pPr>
        <w:pStyle w:val="ListParagraph"/>
        <w:numPr>
          <w:ilvl w:val="1"/>
          <w:numId w:val="1"/>
        </w:numPr>
        <w:tabs>
          <w:tab w:val="left" w:pos="832"/>
        </w:tabs>
        <w:ind w:left="222" w:right="179" w:firstLine="1"/>
        <w:jc w:val="both"/>
        <w:rPr>
          <w:rFonts w:asciiTheme="minorHAnsi" w:hAnsiTheme="minorHAnsi" w:cstheme="minorHAnsi"/>
        </w:rPr>
      </w:pPr>
      <w:r w:rsidRPr="00C5179C">
        <w:rPr>
          <w:rFonts w:asciiTheme="minorHAnsi" w:hAnsiTheme="minorHAnsi" w:cstheme="minorHAnsi"/>
          <w:spacing w:val="-6"/>
          <w:u w:val="single"/>
        </w:rPr>
        <w:t xml:space="preserve">Medically </w:t>
      </w:r>
      <w:r w:rsidRPr="00C5179C">
        <w:rPr>
          <w:rFonts w:asciiTheme="minorHAnsi" w:hAnsiTheme="minorHAnsi" w:cstheme="minorHAnsi"/>
          <w:u w:val="single"/>
        </w:rPr>
        <w:t>Necessary.</w:t>
      </w:r>
      <w:r w:rsidRPr="00C5179C">
        <w:rPr>
          <w:rFonts w:asciiTheme="minorHAnsi" w:hAnsiTheme="minorHAnsi" w:cstheme="minorHAnsi"/>
        </w:rPr>
        <w:t xml:space="preserve"> </w:t>
      </w:r>
      <w:r w:rsidRPr="00C5179C">
        <w:rPr>
          <w:rFonts w:asciiTheme="minorHAnsi" w:hAnsiTheme="minorHAnsi" w:cstheme="minorHAnsi"/>
          <w:spacing w:val="-3"/>
        </w:rPr>
        <w:t xml:space="preserve">Medical </w:t>
      </w:r>
      <w:r w:rsidRPr="00C5179C">
        <w:rPr>
          <w:rFonts w:asciiTheme="minorHAnsi" w:hAnsiTheme="minorHAnsi" w:cstheme="minorHAnsi"/>
        </w:rPr>
        <w:t xml:space="preserve">services or hospital services </w:t>
      </w:r>
      <w:r w:rsidRPr="00C5179C">
        <w:rPr>
          <w:rFonts w:asciiTheme="minorHAnsi" w:hAnsiTheme="minorHAnsi" w:cstheme="minorHAnsi"/>
          <w:spacing w:val="2"/>
        </w:rPr>
        <w:t xml:space="preserve">which </w:t>
      </w:r>
      <w:r w:rsidRPr="00C5179C">
        <w:rPr>
          <w:rFonts w:asciiTheme="minorHAnsi" w:hAnsiTheme="minorHAnsi" w:cstheme="minorHAnsi"/>
        </w:rPr>
        <w:t xml:space="preserve">are determined by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to be: (a) rendered for the treatment or </w:t>
      </w:r>
      <w:r w:rsidRPr="00C5179C">
        <w:rPr>
          <w:rFonts w:asciiTheme="minorHAnsi" w:hAnsiTheme="minorHAnsi" w:cstheme="minorHAnsi"/>
          <w:spacing w:val="-3"/>
        </w:rPr>
        <w:t xml:space="preserve">diagnosis </w:t>
      </w:r>
      <w:r w:rsidRPr="00C5179C">
        <w:rPr>
          <w:rFonts w:asciiTheme="minorHAnsi" w:hAnsiTheme="minorHAnsi" w:cstheme="minorHAnsi"/>
        </w:rPr>
        <w:t xml:space="preserve">of an </w:t>
      </w:r>
      <w:r w:rsidRPr="00C5179C">
        <w:rPr>
          <w:rFonts w:asciiTheme="minorHAnsi" w:hAnsiTheme="minorHAnsi" w:cstheme="minorHAnsi"/>
          <w:spacing w:val="-5"/>
        </w:rPr>
        <w:t xml:space="preserve">injury </w:t>
      </w:r>
      <w:r w:rsidRPr="00C5179C">
        <w:rPr>
          <w:rFonts w:asciiTheme="minorHAnsi" w:hAnsiTheme="minorHAnsi" w:cstheme="minorHAnsi"/>
        </w:rPr>
        <w:t xml:space="preserve">or </w:t>
      </w:r>
      <w:r w:rsidRPr="00C5179C">
        <w:rPr>
          <w:rFonts w:asciiTheme="minorHAnsi" w:hAnsiTheme="minorHAnsi" w:cstheme="minorHAnsi"/>
          <w:spacing w:val="-5"/>
        </w:rPr>
        <w:t xml:space="preserve">illness; </w:t>
      </w:r>
      <w:r w:rsidRPr="00C5179C">
        <w:rPr>
          <w:rFonts w:asciiTheme="minorHAnsi" w:hAnsiTheme="minorHAnsi" w:cstheme="minorHAnsi"/>
        </w:rPr>
        <w:t xml:space="preserve">(b) appropriate for the </w:t>
      </w:r>
      <w:r w:rsidRPr="00C5179C">
        <w:rPr>
          <w:rFonts w:asciiTheme="minorHAnsi" w:hAnsiTheme="minorHAnsi" w:cstheme="minorHAnsi"/>
          <w:spacing w:val="2"/>
        </w:rPr>
        <w:t xml:space="preserve">symptoms, </w:t>
      </w:r>
      <w:r w:rsidRPr="00C5179C">
        <w:rPr>
          <w:rFonts w:asciiTheme="minorHAnsi" w:hAnsiTheme="minorHAnsi" w:cstheme="minorHAnsi"/>
        </w:rPr>
        <w:t xml:space="preserve">consistent with diagnosis, and otherwise </w:t>
      </w:r>
      <w:r w:rsidRPr="00C5179C">
        <w:rPr>
          <w:rFonts w:asciiTheme="minorHAnsi" w:hAnsiTheme="minorHAnsi" w:cstheme="minorHAnsi"/>
          <w:spacing w:val="-8"/>
        </w:rPr>
        <w:t xml:space="preserve">in </w:t>
      </w:r>
      <w:r w:rsidRPr="00C5179C">
        <w:rPr>
          <w:rFonts w:asciiTheme="minorHAnsi" w:hAnsiTheme="minorHAnsi" w:cstheme="minorHAnsi"/>
          <w:spacing w:val="3"/>
        </w:rPr>
        <w:t xml:space="preserve">accordance </w:t>
      </w:r>
      <w:r w:rsidRPr="00C5179C">
        <w:rPr>
          <w:rFonts w:asciiTheme="minorHAnsi" w:hAnsiTheme="minorHAnsi" w:cstheme="minorHAnsi"/>
        </w:rPr>
        <w:t xml:space="preserve">with sufficient </w:t>
      </w:r>
      <w:r w:rsidRPr="00C5179C">
        <w:rPr>
          <w:rFonts w:asciiTheme="minorHAnsi" w:hAnsiTheme="minorHAnsi" w:cstheme="minorHAnsi"/>
          <w:spacing w:val="-3"/>
        </w:rPr>
        <w:t xml:space="preserve">scientific </w:t>
      </w:r>
      <w:r w:rsidRPr="00C5179C">
        <w:rPr>
          <w:rFonts w:asciiTheme="minorHAnsi" w:hAnsiTheme="minorHAnsi" w:cstheme="minorHAnsi"/>
        </w:rPr>
        <w:t xml:space="preserve">evidence  and  professionally  recognized standards; </w:t>
      </w:r>
      <w:r w:rsidRPr="00C5179C">
        <w:rPr>
          <w:rFonts w:asciiTheme="minorHAnsi" w:hAnsiTheme="minorHAnsi" w:cstheme="minorHAnsi"/>
          <w:spacing w:val="5"/>
        </w:rPr>
        <w:t xml:space="preserve">(c) </w:t>
      </w:r>
      <w:r w:rsidRPr="00C5179C">
        <w:rPr>
          <w:rFonts w:asciiTheme="minorHAnsi" w:hAnsiTheme="minorHAnsi" w:cstheme="minorHAnsi"/>
        </w:rPr>
        <w:t xml:space="preserve">not furnished </w:t>
      </w:r>
      <w:r w:rsidRPr="00C5179C">
        <w:rPr>
          <w:rFonts w:asciiTheme="minorHAnsi" w:hAnsiTheme="minorHAnsi" w:cstheme="minorHAnsi"/>
          <w:spacing w:val="-5"/>
        </w:rPr>
        <w:t xml:space="preserve">primarily </w:t>
      </w:r>
      <w:r w:rsidRPr="00C5179C">
        <w:rPr>
          <w:rFonts w:asciiTheme="minorHAnsi" w:hAnsiTheme="minorHAnsi" w:cstheme="minorHAnsi"/>
        </w:rPr>
        <w:t xml:space="preserve">for the convenience of the Member,  the  </w:t>
      </w:r>
      <w:r w:rsidRPr="00C5179C">
        <w:rPr>
          <w:rFonts w:asciiTheme="minorHAnsi" w:hAnsiTheme="minorHAnsi" w:cstheme="minorHAnsi"/>
          <w:spacing w:val="-3"/>
        </w:rPr>
        <w:t xml:space="preserve">attending </w:t>
      </w:r>
      <w:r w:rsidRPr="00C5179C">
        <w:rPr>
          <w:rFonts w:asciiTheme="minorHAnsi" w:hAnsiTheme="minorHAnsi" w:cstheme="minorHAnsi"/>
        </w:rPr>
        <w:t xml:space="preserve">physician, or other provider of service;  and  (d)  furnished </w:t>
      </w:r>
      <w:r w:rsidRPr="00C5179C">
        <w:rPr>
          <w:rFonts w:asciiTheme="minorHAnsi" w:hAnsiTheme="minorHAnsi" w:cstheme="minorHAnsi"/>
          <w:spacing w:val="-8"/>
        </w:rPr>
        <w:t xml:space="preserve">in  </w:t>
      </w:r>
      <w:r w:rsidRPr="00C5179C">
        <w:rPr>
          <w:rFonts w:asciiTheme="minorHAnsi" w:hAnsiTheme="minorHAnsi" w:cstheme="minorHAnsi"/>
        </w:rPr>
        <w:t xml:space="preserve">the  </w:t>
      </w:r>
      <w:r w:rsidRPr="00C5179C">
        <w:rPr>
          <w:rFonts w:asciiTheme="minorHAnsi" w:hAnsiTheme="minorHAnsi" w:cstheme="minorHAnsi"/>
          <w:spacing w:val="2"/>
        </w:rPr>
        <w:t xml:space="preserve">most  </w:t>
      </w:r>
      <w:r w:rsidRPr="00C5179C">
        <w:rPr>
          <w:rFonts w:asciiTheme="minorHAnsi" w:hAnsiTheme="minorHAnsi" w:cstheme="minorHAnsi"/>
          <w:spacing w:val="-3"/>
        </w:rPr>
        <w:t xml:space="preserve">economically  </w:t>
      </w:r>
      <w:r w:rsidRPr="00C5179C">
        <w:rPr>
          <w:rFonts w:asciiTheme="minorHAnsi" w:hAnsiTheme="minorHAnsi" w:cstheme="minorHAnsi"/>
        </w:rPr>
        <w:t xml:space="preserve">efficient  manner </w:t>
      </w:r>
      <w:r w:rsidRPr="00C5179C">
        <w:rPr>
          <w:rFonts w:asciiTheme="minorHAnsi" w:hAnsiTheme="minorHAnsi" w:cstheme="minorHAnsi"/>
          <w:spacing w:val="2"/>
        </w:rPr>
        <w:t xml:space="preserve">which </w:t>
      </w:r>
      <w:r w:rsidRPr="00C5179C">
        <w:rPr>
          <w:rFonts w:asciiTheme="minorHAnsi" w:hAnsiTheme="minorHAnsi" w:cstheme="minorHAnsi"/>
        </w:rPr>
        <w:t>may be provided safely and effectively to the</w:t>
      </w:r>
      <w:r w:rsidRPr="00C5179C">
        <w:rPr>
          <w:rFonts w:asciiTheme="minorHAnsi" w:hAnsiTheme="minorHAnsi" w:cstheme="minorHAnsi"/>
          <w:spacing w:val="29"/>
        </w:rPr>
        <w:t xml:space="preserve"> </w:t>
      </w:r>
      <w:r w:rsidRPr="00C5179C">
        <w:rPr>
          <w:rFonts w:asciiTheme="minorHAnsi" w:hAnsiTheme="minorHAnsi" w:cstheme="minorHAnsi"/>
        </w:rPr>
        <w:t>Member.</w:t>
      </w:r>
    </w:p>
    <w:p w14:paraId="0655142F" w14:textId="77777777" w:rsidR="00FE2387" w:rsidRPr="00C5179C" w:rsidRDefault="00FE2387" w:rsidP="00FE2387">
      <w:pPr>
        <w:pStyle w:val="BodyText"/>
        <w:spacing w:before="1"/>
        <w:jc w:val="both"/>
        <w:rPr>
          <w:rFonts w:asciiTheme="minorHAnsi" w:hAnsiTheme="minorHAnsi" w:cstheme="minorHAnsi"/>
          <w:sz w:val="21"/>
        </w:rPr>
      </w:pPr>
    </w:p>
    <w:p w14:paraId="08F407CC" w14:textId="77777777" w:rsidR="00FE2387" w:rsidRPr="00C5179C" w:rsidRDefault="00FE2387" w:rsidP="00FE2387">
      <w:pPr>
        <w:pStyle w:val="ListParagraph"/>
        <w:numPr>
          <w:ilvl w:val="1"/>
          <w:numId w:val="1"/>
        </w:numPr>
        <w:tabs>
          <w:tab w:val="left" w:pos="944"/>
        </w:tabs>
        <w:ind w:right="178" w:firstLine="0"/>
        <w:jc w:val="both"/>
        <w:rPr>
          <w:rFonts w:asciiTheme="minorHAnsi" w:hAnsiTheme="minorHAnsi" w:cstheme="minorHAnsi"/>
          <w:spacing w:val="-6"/>
        </w:rPr>
      </w:pPr>
      <w:r w:rsidRPr="00C5179C">
        <w:rPr>
          <w:rFonts w:asciiTheme="minorHAnsi" w:hAnsiTheme="minorHAnsi" w:cstheme="minorHAnsi"/>
          <w:u w:val="single"/>
        </w:rPr>
        <w:t>Member</w:t>
      </w:r>
      <w:r w:rsidRPr="00C5179C">
        <w:rPr>
          <w:rFonts w:asciiTheme="minorHAnsi" w:hAnsiTheme="minorHAnsi" w:cstheme="minorHAnsi"/>
        </w:rPr>
        <w:t xml:space="preserve">. </w:t>
      </w:r>
      <w:r w:rsidRPr="00C5179C">
        <w:rPr>
          <w:rFonts w:asciiTheme="minorHAnsi" w:hAnsiTheme="minorHAnsi" w:cstheme="minorHAnsi"/>
          <w:spacing w:val="-6"/>
        </w:rPr>
        <w:t>An individual who, on the date of service, is eligible to receive Covered Services under a Product.</w:t>
      </w:r>
    </w:p>
    <w:p w14:paraId="14DBE3D8" w14:textId="77777777" w:rsidR="00FE2387" w:rsidRPr="00C5179C" w:rsidRDefault="00FE2387" w:rsidP="00FE2387">
      <w:pPr>
        <w:pStyle w:val="ListParagraph"/>
        <w:rPr>
          <w:rFonts w:asciiTheme="minorHAnsi" w:hAnsiTheme="minorHAnsi" w:cstheme="minorHAnsi"/>
          <w:spacing w:val="-6"/>
        </w:rPr>
      </w:pPr>
    </w:p>
    <w:p w14:paraId="52C09AED" w14:textId="77777777" w:rsidR="00FE2387" w:rsidRPr="00C5179C" w:rsidRDefault="00FE2387" w:rsidP="00FE2387">
      <w:pPr>
        <w:pStyle w:val="ListParagraph"/>
        <w:numPr>
          <w:ilvl w:val="1"/>
          <w:numId w:val="1"/>
        </w:numPr>
        <w:tabs>
          <w:tab w:val="left" w:pos="944"/>
        </w:tabs>
        <w:ind w:right="178" w:firstLine="0"/>
        <w:jc w:val="both"/>
        <w:rPr>
          <w:rFonts w:asciiTheme="minorHAnsi" w:hAnsiTheme="minorHAnsi" w:cstheme="minorHAnsi"/>
          <w:spacing w:val="-6"/>
        </w:rPr>
      </w:pPr>
      <w:r w:rsidRPr="00C5179C">
        <w:rPr>
          <w:rFonts w:asciiTheme="minorHAnsi" w:hAnsiTheme="minorHAnsi" w:cstheme="minorHAnsi"/>
          <w:u w:val="single"/>
        </w:rPr>
        <w:t>Fee Schedule.</w:t>
      </w:r>
      <w:r w:rsidRPr="00C5179C">
        <w:rPr>
          <w:rFonts w:asciiTheme="minorHAnsi" w:hAnsiTheme="minorHAnsi" w:cstheme="minorHAnsi"/>
        </w:rPr>
        <w:t xml:space="preserve">  “Fee Schedule” means the maximum amount which Network will pay for a specific service.</w:t>
      </w:r>
    </w:p>
    <w:p w14:paraId="42045E8C" w14:textId="77777777" w:rsidR="00FE2387" w:rsidRPr="00C5179C" w:rsidRDefault="00FE2387" w:rsidP="00FE2387">
      <w:pPr>
        <w:tabs>
          <w:tab w:val="left" w:pos="944"/>
        </w:tabs>
        <w:ind w:right="178"/>
        <w:jc w:val="both"/>
        <w:rPr>
          <w:rFonts w:asciiTheme="minorHAnsi" w:hAnsiTheme="minorHAnsi" w:cstheme="minorHAnsi"/>
          <w:spacing w:val="-6"/>
        </w:rPr>
      </w:pPr>
    </w:p>
    <w:p w14:paraId="3CAC02A4" w14:textId="77777777" w:rsidR="00FE2387" w:rsidRPr="00C5179C" w:rsidRDefault="00FE2387" w:rsidP="00FE2387">
      <w:pPr>
        <w:pStyle w:val="ListParagraph"/>
        <w:numPr>
          <w:ilvl w:val="1"/>
          <w:numId w:val="1"/>
        </w:numPr>
        <w:tabs>
          <w:tab w:val="left" w:pos="832"/>
        </w:tabs>
        <w:spacing w:line="237" w:lineRule="auto"/>
        <w:ind w:right="165" w:firstLine="0"/>
        <w:jc w:val="both"/>
        <w:rPr>
          <w:rFonts w:asciiTheme="minorHAnsi" w:hAnsiTheme="minorHAnsi" w:cstheme="minorHAnsi"/>
        </w:rPr>
      </w:pPr>
      <w:r w:rsidRPr="00C5179C">
        <w:rPr>
          <w:rFonts w:asciiTheme="minorHAnsi" w:hAnsiTheme="minorHAnsi" w:cstheme="minorHAnsi"/>
          <w:u w:val="single"/>
        </w:rPr>
        <w:t>Payer.</w:t>
      </w:r>
      <w:r w:rsidRPr="00C5179C">
        <w:rPr>
          <w:rFonts w:asciiTheme="minorHAnsi" w:hAnsiTheme="minorHAnsi" w:cstheme="minorHAnsi"/>
        </w:rPr>
        <w:t xml:space="preserve"> Payer means any </w:t>
      </w:r>
      <w:r w:rsidRPr="00C5179C">
        <w:rPr>
          <w:rFonts w:asciiTheme="minorHAnsi" w:hAnsiTheme="minorHAnsi" w:cstheme="minorHAnsi"/>
          <w:spacing w:val="-3"/>
        </w:rPr>
        <w:t xml:space="preserve">entity </w:t>
      </w:r>
      <w:r w:rsidRPr="00C5179C">
        <w:rPr>
          <w:rFonts w:asciiTheme="minorHAnsi" w:hAnsiTheme="minorHAnsi" w:cstheme="minorHAnsi"/>
          <w:spacing w:val="2"/>
        </w:rPr>
        <w:t xml:space="preserve">which </w:t>
      </w:r>
      <w:r w:rsidRPr="00C5179C">
        <w:rPr>
          <w:rFonts w:asciiTheme="minorHAnsi" w:hAnsiTheme="minorHAnsi" w:cstheme="minorHAnsi"/>
          <w:spacing w:val="-8"/>
        </w:rPr>
        <w:t xml:space="preserve">is </w:t>
      </w:r>
      <w:r w:rsidRPr="00C5179C">
        <w:rPr>
          <w:rFonts w:asciiTheme="minorHAnsi" w:hAnsiTheme="minorHAnsi" w:cstheme="minorHAnsi"/>
          <w:spacing w:val="-5"/>
        </w:rPr>
        <w:t xml:space="preserve">financially </w:t>
      </w:r>
      <w:r w:rsidRPr="00C5179C">
        <w:rPr>
          <w:rFonts w:asciiTheme="minorHAnsi" w:hAnsiTheme="minorHAnsi" w:cstheme="minorHAnsi"/>
        </w:rPr>
        <w:t xml:space="preserve">responsible for the provision of  Covered  Services to Members, </w:t>
      </w:r>
      <w:r w:rsidRPr="00C5179C">
        <w:rPr>
          <w:rFonts w:asciiTheme="minorHAnsi" w:hAnsiTheme="minorHAnsi" w:cstheme="minorHAnsi"/>
          <w:spacing w:val="-4"/>
        </w:rPr>
        <w:t xml:space="preserve">including </w:t>
      </w:r>
      <w:r w:rsidRPr="00C5179C">
        <w:rPr>
          <w:rFonts w:asciiTheme="minorHAnsi" w:hAnsiTheme="minorHAnsi" w:cstheme="minorHAnsi"/>
        </w:rPr>
        <w:t xml:space="preserve">but not </w:t>
      </w:r>
      <w:r w:rsidRPr="00C5179C">
        <w:rPr>
          <w:rFonts w:asciiTheme="minorHAnsi" w:hAnsiTheme="minorHAnsi" w:cstheme="minorHAnsi"/>
          <w:spacing w:val="-7"/>
        </w:rPr>
        <w:t xml:space="preserve">limited </w:t>
      </w:r>
      <w:r w:rsidRPr="00C5179C">
        <w:rPr>
          <w:rFonts w:asciiTheme="minorHAnsi" w:hAnsiTheme="minorHAnsi" w:cstheme="minorHAnsi"/>
        </w:rPr>
        <w:t xml:space="preserve">to a self-funded employer, </w:t>
      </w:r>
      <w:r w:rsidRPr="00C5179C">
        <w:rPr>
          <w:rFonts w:asciiTheme="minorHAnsi" w:hAnsiTheme="minorHAnsi" w:cstheme="minorHAnsi"/>
          <w:spacing w:val="-6"/>
        </w:rPr>
        <w:t xml:space="preserve">multiple </w:t>
      </w:r>
      <w:r w:rsidRPr="00C5179C">
        <w:rPr>
          <w:rFonts w:asciiTheme="minorHAnsi" w:hAnsiTheme="minorHAnsi" w:cstheme="minorHAnsi"/>
          <w:spacing w:val="-3"/>
        </w:rPr>
        <w:t xml:space="preserve">employer </w:t>
      </w:r>
      <w:r w:rsidRPr="00C5179C">
        <w:rPr>
          <w:rFonts w:asciiTheme="minorHAnsi" w:hAnsiTheme="minorHAnsi" w:cstheme="minorHAnsi"/>
          <w:spacing w:val="2"/>
        </w:rPr>
        <w:t xml:space="preserve">trust </w:t>
      </w:r>
      <w:r w:rsidRPr="00C5179C">
        <w:rPr>
          <w:rFonts w:asciiTheme="minorHAnsi" w:hAnsiTheme="minorHAnsi" w:cstheme="minorHAnsi"/>
        </w:rPr>
        <w:t xml:space="preserve">or </w:t>
      </w:r>
      <w:r w:rsidRPr="00C5179C">
        <w:rPr>
          <w:rFonts w:asciiTheme="minorHAnsi" w:hAnsiTheme="minorHAnsi" w:cstheme="minorHAnsi"/>
          <w:spacing w:val="-3"/>
        </w:rPr>
        <w:t xml:space="preserve">union </w:t>
      </w:r>
      <w:r w:rsidRPr="00C5179C">
        <w:rPr>
          <w:rFonts w:asciiTheme="minorHAnsi" w:hAnsiTheme="minorHAnsi" w:cstheme="minorHAnsi"/>
          <w:spacing w:val="2"/>
        </w:rPr>
        <w:t xml:space="preserve">trust, </w:t>
      </w:r>
      <w:r w:rsidRPr="00C5179C">
        <w:rPr>
          <w:rFonts w:asciiTheme="minorHAnsi" w:hAnsiTheme="minorHAnsi" w:cstheme="minorHAnsi"/>
        </w:rPr>
        <w:t xml:space="preserve">or governmental </w:t>
      </w:r>
      <w:r w:rsidRPr="00C5179C">
        <w:rPr>
          <w:rFonts w:asciiTheme="minorHAnsi" w:hAnsiTheme="minorHAnsi" w:cstheme="minorHAnsi"/>
          <w:spacing w:val="-3"/>
        </w:rPr>
        <w:t xml:space="preserve">entity </w:t>
      </w:r>
      <w:r w:rsidRPr="00C5179C">
        <w:rPr>
          <w:rFonts w:asciiTheme="minorHAnsi" w:hAnsiTheme="minorHAnsi" w:cstheme="minorHAnsi"/>
          <w:spacing w:val="2"/>
        </w:rPr>
        <w:t xml:space="preserve">which </w:t>
      </w:r>
      <w:r w:rsidRPr="00C5179C">
        <w:rPr>
          <w:rFonts w:asciiTheme="minorHAnsi" w:hAnsiTheme="minorHAnsi" w:cstheme="minorHAnsi"/>
          <w:spacing w:val="-4"/>
        </w:rPr>
        <w:t xml:space="preserve">maintains </w:t>
      </w:r>
      <w:r w:rsidRPr="00C5179C">
        <w:rPr>
          <w:rFonts w:asciiTheme="minorHAnsi" w:hAnsiTheme="minorHAnsi" w:cstheme="minorHAnsi"/>
        </w:rPr>
        <w:t xml:space="preserve">appropriate licensure, </w:t>
      </w:r>
      <w:r w:rsidRPr="00C5179C">
        <w:rPr>
          <w:rFonts w:asciiTheme="minorHAnsi" w:hAnsiTheme="minorHAnsi" w:cstheme="minorHAnsi"/>
          <w:spacing w:val="-8"/>
        </w:rPr>
        <w:t xml:space="preserve">if </w:t>
      </w:r>
      <w:r w:rsidRPr="00C5179C">
        <w:rPr>
          <w:rFonts w:asciiTheme="minorHAnsi" w:hAnsiTheme="minorHAnsi" w:cstheme="minorHAnsi"/>
          <w:spacing w:val="-5"/>
        </w:rPr>
        <w:t xml:space="preserve">applicable, </w:t>
      </w:r>
      <w:r w:rsidRPr="00C5179C">
        <w:rPr>
          <w:rFonts w:asciiTheme="minorHAnsi" w:hAnsiTheme="minorHAnsi" w:cstheme="minorHAnsi"/>
        </w:rPr>
        <w:t xml:space="preserve">and that has entered </w:t>
      </w:r>
      <w:r w:rsidRPr="00C5179C">
        <w:rPr>
          <w:rFonts w:asciiTheme="minorHAnsi" w:hAnsiTheme="minorHAnsi" w:cstheme="minorHAnsi"/>
          <w:spacing w:val="-4"/>
        </w:rPr>
        <w:t xml:space="preserve">into  an </w:t>
      </w:r>
      <w:r w:rsidRPr="00C5179C">
        <w:rPr>
          <w:rFonts w:asciiTheme="minorHAnsi" w:hAnsiTheme="minorHAnsi" w:cstheme="minorHAnsi"/>
        </w:rPr>
        <w:t>agreement</w:t>
      </w:r>
      <w:r w:rsidRPr="00C5179C">
        <w:rPr>
          <w:rFonts w:asciiTheme="minorHAnsi" w:hAnsiTheme="minorHAnsi" w:cstheme="minorHAnsi"/>
          <w:spacing w:val="12"/>
        </w:rPr>
        <w:t xml:space="preserve"> </w:t>
      </w:r>
      <w:r w:rsidRPr="00C5179C">
        <w:rPr>
          <w:rFonts w:asciiTheme="minorHAnsi" w:hAnsiTheme="minorHAnsi" w:cstheme="minorHAnsi"/>
        </w:rPr>
        <w:t>with</w:t>
      </w:r>
      <w:r w:rsidRPr="00C5179C">
        <w:rPr>
          <w:rFonts w:asciiTheme="minorHAnsi" w:hAnsiTheme="minorHAnsi" w:cstheme="minorHAnsi"/>
          <w:spacing w:val="12"/>
        </w:rPr>
        <w:t xml:space="preserve"> </w:t>
      </w:r>
      <w:r>
        <w:rPr>
          <w:rFonts w:asciiTheme="minorHAnsi" w:hAnsiTheme="minorHAnsi" w:cstheme="minorHAnsi"/>
          <w:spacing w:val="-4"/>
        </w:rPr>
        <w:t>Payer</w:t>
      </w:r>
      <w:r w:rsidRPr="00C5179C">
        <w:rPr>
          <w:rFonts w:asciiTheme="minorHAnsi" w:hAnsiTheme="minorHAnsi" w:cstheme="minorHAnsi"/>
          <w:spacing w:val="12"/>
        </w:rPr>
        <w:t xml:space="preserve"> </w:t>
      </w:r>
      <w:r w:rsidRPr="00C5179C">
        <w:rPr>
          <w:rFonts w:asciiTheme="minorHAnsi" w:hAnsiTheme="minorHAnsi" w:cstheme="minorHAnsi"/>
        </w:rPr>
        <w:t>for</w:t>
      </w:r>
      <w:r w:rsidRPr="00C5179C">
        <w:rPr>
          <w:rFonts w:asciiTheme="minorHAnsi" w:hAnsiTheme="minorHAnsi" w:cstheme="minorHAnsi"/>
          <w:spacing w:val="17"/>
        </w:rPr>
        <w:t xml:space="preserve"> </w:t>
      </w:r>
      <w:r w:rsidRPr="00C5179C">
        <w:rPr>
          <w:rFonts w:asciiTheme="minorHAnsi" w:hAnsiTheme="minorHAnsi" w:cstheme="minorHAnsi"/>
        </w:rPr>
        <w:t>the</w:t>
      </w:r>
      <w:r w:rsidRPr="00C5179C">
        <w:rPr>
          <w:rFonts w:asciiTheme="minorHAnsi" w:hAnsiTheme="minorHAnsi" w:cstheme="minorHAnsi"/>
          <w:spacing w:val="7"/>
        </w:rPr>
        <w:t xml:space="preserve"> </w:t>
      </w:r>
      <w:r w:rsidRPr="00C5179C">
        <w:rPr>
          <w:rFonts w:asciiTheme="minorHAnsi" w:hAnsiTheme="minorHAnsi" w:cstheme="minorHAnsi"/>
        </w:rPr>
        <w:t>provision</w:t>
      </w:r>
      <w:r w:rsidRPr="00C5179C">
        <w:rPr>
          <w:rFonts w:asciiTheme="minorHAnsi" w:hAnsiTheme="minorHAnsi" w:cstheme="minorHAnsi"/>
          <w:spacing w:val="12"/>
        </w:rPr>
        <w:t xml:space="preserve"> </w:t>
      </w:r>
      <w:r w:rsidRPr="00C5179C">
        <w:rPr>
          <w:rFonts w:asciiTheme="minorHAnsi" w:hAnsiTheme="minorHAnsi" w:cstheme="minorHAnsi"/>
        </w:rPr>
        <w:t>of</w:t>
      </w:r>
      <w:r w:rsidRPr="00C5179C">
        <w:rPr>
          <w:rFonts w:asciiTheme="minorHAnsi" w:hAnsiTheme="minorHAnsi" w:cstheme="minorHAnsi"/>
          <w:spacing w:val="17"/>
        </w:rPr>
        <w:t xml:space="preserve"> </w:t>
      </w:r>
      <w:r w:rsidRPr="00C5179C">
        <w:rPr>
          <w:rFonts w:asciiTheme="minorHAnsi" w:hAnsiTheme="minorHAnsi" w:cstheme="minorHAnsi"/>
        </w:rPr>
        <w:t>Covered</w:t>
      </w:r>
      <w:r w:rsidRPr="00C5179C">
        <w:rPr>
          <w:rFonts w:asciiTheme="minorHAnsi" w:hAnsiTheme="minorHAnsi" w:cstheme="minorHAnsi"/>
          <w:spacing w:val="12"/>
        </w:rPr>
        <w:t xml:space="preserve"> </w:t>
      </w:r>
      <w:r w:rsidRPr="00C5179C">
        <w:rPr>
          <w:rFonts w:asciiTheme="minorHAnsi" w:hAnsiTheme="minorHAnsi" w:cstheme="minorHAnsi"/>
        </w:rPr>
        <w:t>Services</w:t>
      </w:r>
      <w:r w:rsidRPr="00C5179C">
        <w:rPr>
          <w:rFonts w:asciiTheme="minorHAnsi" w:hAnsiTheme="minorHAnsi" w:cstheme="minorHAnsi"/>
          <w:spacing w:val="20"/>
        </w:rPr>
        <w:t xml:space="preserve"> </w:t>
      </w:r>
      <w:r w:rsidRPr="00C5179C">
        <w:rPr>
          <w:rFonts w:asciiTheme="minorHAnsi" w:hAnsiTheme="minorHAnsi" w:cstheme="minorHAnsi"/>
        </w:rPr>
        <w:t>to</w:t>
      </w:r>
      <w:r w:rsidRPr="00C5179C">
        <w:rPr>
          <w:rFonts w:asciiTheme="minorHAnsi" w:hAnsiTheme="minorHAnsi" w:cstheme="minorHAnsi"/>
          <w:spacing w:val="11"/>
        </w:rPr>
        <w:t xml:space="preserve"> </w:t>
      </w:r>
      <w:r w:rsidRPr="00C5179C">
        <w:rPr>
          <w:rFonts w:asciiTheme="minorHAnsi" w:hAnsiTheme="minorHAnsi" w:cstheme="minorHAnsi"/>
        </w:rPr>
        <w:t>Members</w:t>
      </w:r>
      <w:r w:rsidRPr="00C5179C">
        <w:rPr>
          <w:rFonts w:asciiTheme="minorHAnsi" w:hAnsiTheme="minorHAnsi" w:cstheme="minorHAnsi"/>
          <w:spacing w:val="21"/>
        </w:rPr>
        <w:t xml:space="preserve"> </w:t>
      </w:r>
      <w:r w:rsidRPr="00C5179C">
        <w:rPr>
          <w:rFonts w:asciiTheme="minorHAnsi" w:hAnsiTheme="minorHAnsi" w:cstheme="minorHAnsi"/>
        </w:rPr>
        <w:t>through</w:t>
      </w:r>
      <w:r w:rsidRPr="00C5179C">
        <w:rPr>
          <w:rFonts w:asciiTheme="minorHAnsi" w:hAnsiTheme="minorHAnsi" w:cstheme="minorHAnsi"/>
          <w:spacing w:val="11"/>
        </w:rPr>
        <w:t xml:space="preserve"> </w:t>
      </w:r>
      <w:r w:rsidRPr="00C5179C">
        <w:rPr>
          <w:rFonts w:asciiTheme="minorHAnsi" w:hAnsiTheme="minorHAnsi" w:cstheme="minorHAnsi"/>
        </w:rPr>
        <w:t>a</w:t>
      </w:r>
      <w:r w:rsidRPr="00C5179C">
        <w:rPr>
          <w:rFonts w:asciiTheme="minorHAnsi" w:hAnsiTheme="minorHAnsi" w:cstheme="minorHAnsi"/>
          <w:spacing w:val="8"/>
        </w:rPr>
        <w:t xml:space="preserve"> </w:t>
      </w:r>
      <w:r w:rsidRPr="00C5179C">
        <w:rPr>
          <w:rFonts w:asciiTheme="minorHAnsi" w:hAnsiTheme="minorHAnsi" w:cstheme="minorHAnsi"/>
          <w:spacing w:val="2"/>
        </w:rPr>
        <w:t>Product.</w:t>
      </w:r>
    </w:p>
    <w:p w14:paraId="2DEE28FE" w14:textId="77777777" w:rsidR="00FE2387" w:rsidRPr="00C5179C" w:rsidRDefault="00FE2387" w:rsidP="00FE2387">
      <w:pPr>
        <w:pStyle w:val="ListParagraph"/>
        <w:rPr>
          <w:rFonts w:asciiTheme="minorHAnsi" w:hAnsiTheme="minorHAnsi" w:cstheme="minorHAnsi"/>
          <w:spacing w:val="2"/>
          <w:u w:val="single"/>
        </w:rPr>
      </w:pPr>
    </w:p>
    <w:p w14:paraId="24A762D4" w14:textId="77777777" w:rsidR="00FE2387" w:rsidRPr="00C5179C" w:rsidRDefault="00FE2387" w:rsidP="00FE2387">
      <w:pPr>
        <w:pStyle w:val="ListParagraph"/>
        <w:numPr>
          <w:ilvl w:val="1"/>
          <w:numId w:val="1"/>
        </w:numPr>
        <w:tabs>
          <w:tab w:val="left" w:pos="832"/>
        </w:tabs>
        <w:spacing w:line="237" w:lineRule="auto"/>
        <w:ind w:right="165" w:firstLine="0"/>
        <w:jc w:val="both"/>
        <w:rPr>
          <w:rFonts w:asciiTheme="minorHAnsi" w:hAnsiTheme="minorHAnsi" w:cstheme="minorHAnsi"/>
        </w:rPr>
      </w:pPr>
      <w:r w:rsidRPr="00C5179C">
        <w:rPr>
          <w:rFonts w:asciiTheme="minorHAnsi" w:hAnsiTheme="minorHAnsi" w:cstheme="minorHAnsi"/>
          <w:spacing w:val="2"/>
          <w:u w:val="single"/>
        </w:rPr>
        <w:t xml:space="preserve"> Product</w:t>
      </w:r>
      <w:r w:rsidRPr="00C5179C">
        <w:rPr>
          <w:rFonts w:asciiTheme="minorHAnsi" w:hAnsiTheme="minorHAnsi" w:cstheme="minorHAnsi"/>
          <w:spacing w:val="2"/>
        </w:rPr>
        <w:t xml:space="preserve">. </w:t>
      </w:r>
      <w:r w:rsidRPr="00C5179C">
        <w:rPr>
          <w:rFonts w:asciiTheme="minorHAnsi" w:hAnsiTheme="minorHAnsi" w:cstheme="minorHAnsi"/>
        </w:rPr>
        <w:t xml:space="preserve">Product means a </w:t>
      </w:r>
      <w:r w:rsidRPr="00C5179C">
        <w:rPr>
          <w:rFonts w:asciiTheme="minorHAnsi" w:hAnsiTheme="minorHAnsi" w:cstheme="minorHAnsi"/>
          <w:spacing w:val="-4"/>
        </w:rPr>
        <w:t xml:space="preserve">health </w:t>
      </w:r>
      <w:r w:rsidRPr="00C5179C">
        <w:rPr>
          <w:rFonts w:asciiTheme="minorHAnsi" w:hAnsiTheme="minorHAnsi" w:cstheme="minorHAnsi"/>
          <w:spacing w:val="3"/>
        </w:rPr>
        <w:t xml:space="preserve">care </w:t>
      </w:r>
      <w:r w:rsidRPr="00C5179C">
        <w:rPr>
          <w:rFonts w:asciiTheme="minorHAnsi" w:hAnsiTheme="minorHAnsi" w:cstheme="minorHAnsi"/>
          <w:spacing w:val="-3"/>
        </w:rPr>
        <w:t xml:space="preserve">benefits </w:t>
      </w:r>
      <w:r w:rsidRPr="00C5179C">
        <w:rPr>
          <w:rFonts w:asciiTheme="minorHAnsi" w:hAnsiTheme="minorHAnsi" w:cstheme="minorHAnsi"/>
        </w:rPr>
        <w:t xml:space="preserve">program or arrangement offered by a Payer which, pursuant to a written agreement with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spacing w:val="-7"/>
        </w:rPr>
        <w:t xml:space="preserve">utilizes </w:t>
      </w:r>
      <w:r w:rsidRPr="00C5179C">
        <w:rPr>
          <w:rFonts w:asciiTheme="minorHAnsi" w:hAnsiTheme="minorHAnsi" w:cstheme="minorHAnsi"/>
          <w:spacing w:val="-3"/>
        </w:rPr>
        <w:t xml:space="preserve">participating </w:t>
      </w:r>
      <w:r w:rsidRPr="00C5179C">
        <w:rPr>
          <w:rFonts w:asciiTheme="minorHAnsi" w:hAnsiTheme="minorHAnsi" w:cstheme="minorHAnsi"/>
        </w:rPr>
        <w:t xml:space="preserve">providers to provide Covered Services to Members pursuant to the terms and conditions set </w:t>
      </w:r>
      <w:r w:rsidRPr="00C5179C">
        <w:rPr>
          <w:rFonts w:asciiTheme="minorHAnsi" w:hAnsiTheme="minorHAnsi" w:cstheme="minorHAnsi"/>
          <w:spacing w:val="2"/>
        </w:rPr>
        <w:t xml:space="preserve">forth </w:t>
      </w:r>
      <w:r w:rsidRPr="00C5179C">
        <w:rPr>
          <w:rFonts w:asciiTheme="minorHAnsi" w:hAnsiTheme="minorHAnsi" w:cstheme="minorHAnsi"/>
          <w:spacing w:val="-8"/>
        </w:rPr>
        <w:t xml:space="preserve">in </w:t>
      </w:r>
      <w:r w:rsidRPr="00C5179C">
        <w:rPr>
          <w:rFonts w:asciiTheme="minorHAnsi" w:hAnsiTheme="minorHAnsi" w:cstheme="minorHAnsi"/>
        </w:rPr>
        <w:t xml:space="preserve">the corresponding Product </w:t>
      </w:r>
      <w:r w:rsidRPr="00C5179C">
        <w:rPr>
          <w:rFonts w:asciiTheme="minorHAnsi" w:hAnsiTheme="minorHAnsi" w:cstheme="minorHAnsi"/>
          <w:spacing w:val="-3"/>
        </w:rPr>
        <w:t xml:space="preserve">Description, </w:t>
      </w:r>
      <w:r w:rsidRPr="00C5179C">
        <w:rPr>
          <w:rFonts w:asciiTheme="minorHAnsi" w:hAnsiTheme="minorHAnsi" w:cstheme="minorHAnsi"/>
        </w:rPr>
        <w:t xml:space="preserve">as </w:t>
      </w:r>
      <w:r w:rsidRPr="00C5179C">
        <w:rPr>
          <w:rFonts w:asciiTheme="minorHAnsi" w:hAnsiTheme="minorHAnsi" w:cstheme="minorHAnsi"/>
          <w:spacing w:val="-4"/>
        </w:rPr>
        <w:t xml:space="preserve">defined </w:t>
      </w:r>
      <w:r w:rsidRPr="00C5179C">
        <w:rPr>
          <w:rFonts w:asciiTheme="minorHAnsi" w:hAnsiTheme="minorHAnsi" w:cstheme="minorHAnsi"/>
        </w:rPr>
        <w:t>below.</w:t>
      </w:r>
    </w:p>
    <w:p w14:paraId="44872E97" w14:textId="77777777" w:rsidR="00FE2387" w:rsidRPr="00C5179C" w:rsidRDefault="00FE2387" w:rsidP="00FE2387">
      <w:pPr>
        <w:pStyle w:val="ListParagraph"/>
        <w:rPr>
          <w:rFonts w:asciiTheme="minorHAnsi" w:hAnsiTheme="minorHAnsi" w:cstheme="minorHAnsi"/>
          <w:spacing w:val="2"/>
          <w:u w:val="single"/>
        </w:rPr>
      </w:pPr>
    </w:p>
    <w:p w14:paraId="11132CF4" w14:textId="77777777" w:rsidR="00FE2387" w:rsidRPr="00C5179C" w:rsidRDefault="00FE2387" w:rsidP="00FE2387">
      <w:pPr>
        <w:pStyle w:val="ListParagraph"/>
        <w:numPr>
          <w:ilvl w:val="1"/>
          <w:numId w:val="1"/>
        </w:numPr>
        <w:tabs>
          <w:tab w:val="left" w:pos="832"/>
        </w:tabs>
        <w:spacing w:line="237" w:lineRule="auto"/>
        <w:ind w:right="165" w:firstLine="0"/>
        <w:jc w:val="both"/>
        <w:rPr>
          <w:rFonts w:asciiTheme="minorHAnsi" w:hAnsiTheme="minorHAnsi" w:cstheme="minorHAnsi"/>
        </w:rPr>
      </w:pPr>
      <w:r w:rsidRPr="00C5179C">
        <w:rPr>
          <w:rFonts w:asciiTheme="minorHAnsi" w:hAnsiTheme="minorHAnsi" w:cstheme="minorHAnsi"/>
          <w:spacing w:val="2"/>
          <w:u w:val="single"/>
        </w:rPr>
        <w:t xml:space="preserve">Product </w:t>
      </w:r>
      <w:r w:rsidRPr="00C5179C">
        <w:rPr>
          <w:rFonts w:asciiTheme="minorHAnsi" w:hAnsiTheme="minorHAnsi" w:cstheme="minorHAnsi"/>
          <w:spacing w:val="-3"/>
          <w:u w:val="single"/>
        </w:rPr>
        <w:t>Addendum</w:t>
      </w:r>
      <w:r w:rsidRPr="00C5179C">
        <w:rPr>
          <w:rFonts w:asciiTheme="minorHAnsi" w:hAnsiTheme="minorHAnsi" w:cstheme="minorHAnsi"/>
          <w:spacing w:val="-3"/>
        </w:rPr>
        <w:t xml:space="preserve">. </w:t>
      </w:r>
      <w:r w:rsidRPr="00C5179C">
        <w:rPr>
          <w:rFonts w:asciiTheme="minorHAnsi" w:hAnsiTheme="minorHAnsi" w:cstheme="minorHAnsi"/>
          <w:spacing w:val="2"/>
        </w:rPr>
        <w:t xml:space="preserve">Product </w:t>
      </w:r>
      <w:r w:rsidRPr="00C5179C">
        <w:rPr>
          <w:rFonts w:asciiTheme="minorHAnsi" w:hAnsiTheme="minorHAnsi" w:cstheme="minorHAnsi"/>
          <w:spacing w:val="-3"/>
        </w:rPr>
        <w:t xml:space="preserve">Addendum </w:t>
      </w:r>
      <w:r w:rsidRPr="00C5179C">
        <w:rPr>
          <w:rFonts w:asciiTheme="minorHAnsi" w:hAnsiTheme="minorHAnsi" w:cstheme="minorHAnsi"/>
        </w:rPr>
        <w:t xml:space="preserve">means the written attachment to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spacing w:val="2"/>
        </w:rPr>
        <w:t xml:space="preserve">which </w:t>
      </w:r>
      <w:r w:rsidRPr="00C5179C">
        <w:rPr>
          <w:rFonts w:asciiTheme="minorHAnsi" w:hAnsiTheme="minorHAnsi" w:cstheme="minorHAnsi"/>
        </w:rPr>
        <w:t xml:space="preserve">sets </w:t>
      </w:r>
      <w:r w:rsidRPr="00C5179C">
        <w:rPr>
          <w:rFonts w:asciiTheme="minorHAnsi" w:hAnsiTheme="minorHAnsi" w:cstheme="minorHAnsi"/>
          <w:spacing w:val="2"/>
        </w:rPr>
        <w:t xml:space="preserve">forth </w:t>
      </w:r>
      <w:r w:rsidRPr="00C5179C">
        <w:rPr>
          <w:rFonts w:asciiTheme="minorHAnsi" w:hAnsiTheme="minorHAnsi" w:cstheme="minorHAnsi"/>
        </w:rPr>
        <w:t xml:space="preserve">specific </w:t>
      </w:r>
      <w:r w:rsidRPr="00C5179C">
        <w:rPr>
          <w:rFonts w:asciiTheme="minorHAnsi" w:hAnsiTheme="minorHAnsi" w:cstheme="minorHAnsi"/>
          <w:spacing w:val="-3"/>
        </w:rPr>
        <w:t xml:space="preserve">terms </w:t>
      </w:r>
      <w:r w:rsidRPr="00C5179C">
        <w:rPr>
          <w:rFonts w:asciiTheme="minorHAnsi" w:hAnsiTheme="minorHAnsi" w:cstheme="minorHAnsi"/>
        </w:rPr>
        <w:t xml:space="preserve">and </w:t>
      </w:r>
      <w:r w:rsidRPr="00C5179C">
        <w:rPr>
          <w:rFonts w:asciiTheme="minorHAnsi" w:hAnsiTheme="minorHAnsi" w:cstheme="minorHAnsi"/>
          <w:spacing w:val="-4"/>
        </w:rPr>
        <w:t xml:space="preserve">conditions for </w:t>
      </w:r>
      <w:r w:rsidRPr="00C5179C">
        <w:rPr>
          <w:rFonts w:asciiTheme="minorHAnsi" w:hAnsiTheme="minorHAnsi" w:cstheme="minorHAnsi"/>
        </w:rPr>
        <w:t xml:space="preserve">the </w:t>
      </w:r>
      <w:r w:rsidRPr="00C5179C">
        <w:rPr>
          <w:rFonts w:asciiTheme="minorHAnsi" w:hAnsiTheme="minorHAnsi" w:cstheme="minorHAnsi"/>
          <w:spacing w:val="-4"/>
        </w:rPr>
        <w:t xml:space="preserve">provision </w:t>
      </w:r>
      <w:r w:rsidRPr="00C5179C">
        <w:rPr>
          <w:rFonts w:asciiTheme="minorHAnsi" w:hAnsiTheme="minorHAnsi" w:cstheme="minorHAnsi"/>
        </w:rPr>
        <w:t xml:space="preserve">of Covered </w:t>
      </w:r>
      <w:r w:rsidRPr="00C5179C">
        <w:rPr>
          <w:rFonts w:asciiTheme="minorHAnsi" w:hAnsiTheme="minorHAnsi" w:cstheme="minorHAnsi"/>
          <w:spacing w:val="-3"/>
        </w:rPr>
        <w:t xml:space="preserve">Services </w:t>
      </w:r>
      <w:r w:rsidRPr="00C5179C">
        <w:rPr>
          <w:rFonts w:asciiTheme="minorHAnsi" w:hAnsiTheme="minorHAnsi" w:cstheme="minorHAnsi"/>
        </w:rPr>
        <w:t xml:space="preserve">to Members </w:t>
      </w:r>
      <w:r w:rsidRPr="00C5179C">
        <w:rPr>
          <w:rFonts w:asciiTheme="minorHAnsi" w:hAnsiTheme="minorHAnsi" w:cstheme="minorHAnsi"/>
          <w:spacing w:val="-5"/>
        </w:rPr>
        <w:t xml:space="preserve">enrolled </w:t>
      </w:r>
      <w:r w:rsidRPr="00C5179C">
        <w:rPr>
          <w:rFonts w:asciiTheme="minorHAnsi" w:hAnsiTheme="minorHAnsi" w:cstheme="minorHAnsi"/>
          <w:spacing w:val="-8"/>
        </w:rPr>
        <w:t xml:space="preserve">in </w:t>
      </w:r>
      <w:r w:rsidRPr="00C5179C">
        <w:rPr>
          <w:rFonts w:asciiTheme="minorHAnsi" w:hAnsiTheme="minorHAnsi" w:cstheme="minorHAnsi"/>
          <w:spacing w:val="3"/>
        </w:rPr>
        <w:t xml:space="preserve">Products. </w:t>
      </w:r>
      <w:r w:rsidRPr="00C5179C">
        <w:rPr>
          <w:rFonts w:asciiTheme="minorHAnsi" w:hAnsiTheme="minorHAnsi" w:cstheme="minorHAnsi"/>
          <w:spacing w:val="7"/>
        </w:rPr>
        <w:t xml:space="preserve">To </w:t>
      </w:r>
      <w:r w:rsidRPr="00C5179C">
        <w:rPr>
          <w:rFonts w:asciiTheme="minorHAnsi" w:hAnsiTheme="minorHAnsi" w:cstheme="minorHAnsi"/>
        </w:rPr>
        <w:t xml:space="preserve">the extent that the requirements set </w:t>
      </w:r>
      <w:r w:rsidRPr="00C5179C">
        <w:rPr>
          <w:rFonts w:asciiTheme="minorHAnsi" w:hAnsiTheme="minorHAnsi" w:cstheme="minorHAnsi"/>
          <w:spacing w:val="2"/>
        </w:rPr>
        <w:t xml:space="preserve">forth </w:t>
      </w:r>
      <w:r w:rsidRPr="00C5179C">
        <w:rPr>
          <w:rFonts w:asciiTheme="minorHAnsi" w:hAnsiTheme="minorHAnsi" w:cstheme="minorHAnsi"/>
          <w:spacing w:val="-8"/>
        </w:rPr>
        <w:t xml:space="preserve">in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conflict with the provisions </w:t>
      </w:r>
      <w:r w:rsidRPr="00C5179C">
        <w:rPr>
          <w:rFonts w:asciiTheme="minorHAnsi" w:hAnsiTheme="minorHAnsi" w:cstheme="minorHAnsi"/>
          <w:spacing w:val="-8"/>
        </w:rPr>
        <w:t xml:space="preserve">in </w:t>
      </w:r>
      <w:r w:rsidRPr="00C5179C">
        <w:rPr>
          <w:rFonts w:asciiTheme="minorHAnsi" w:hAnsiTheme="minorHAnsi" w:cstheme="minorHAnsi"/>
        </w:rPr>
        <w:t xml:space="preserve">the </w:t>
      </w:r>
      <w:r w:rsidRPr="00C5179C">
        <w:rPr>
          <w:rFonts w:asciiTheme="minorHAnsi" w:hAnsiTheme="minorHAnsi" w:cstheme="minorHAnsi"/>
          <w:spacing w:val="2"/>
        </w:rPr>
        <w:t xml:space="preserve">Product </w:t>
      </w:r>
      <w:r w:rsidRPr="00C5179C">
        <w:rPr>
          <w:rFonts w:asciiTheme="minorHAnsi" w:hAnsiTheme="minorHAnsi" w:cstheme="minorHAnsi"/>
          <w:spacing w:val="-3"/>
        </w:rPr>
        <w:t xml:space="preserve">Addendum, </w:t>
      </w:r>
      <w:r w:rsidRPr="00C5179C">
        <w:rPr>
          <w:rFonts w:asciiTheme="minorHAnsi" w:hAnsiTheme="minorHAnsi" w:cstheme="minorHAnsi"/>
        </w:rPr>
        <w:t xml:space="preserve">the terms of the </w:t>
      </w:r>
      <w:r w:rsidRPr="00C5179C">
        <w:rPr>
          <w:rFonts w:asciiTheme="minorHAnsi" w:hAnsiTheme="minorHAnsi" w:cstheme="minorHAnsi"/>
          <w:spacing w:val="2"/>
        </w:rPr>
        <w:t xml:space="preserve">Product </w:t>
      </w:r>
      <w:r w:rsidRPr="00C5179C">
        <w:rPr>
          <w:rFonts w:asciiTheme="minorHAnsi" w:hAnsiTheme="minorHAnsi" w:cstheme="minorHAnsi"/>
          <w:spacing w:val="-3"/>
        </w:rPr>
        <w:t>Addendum shall</w:t>
      </w:r>
      <w:r w:rsidRPr="00C5179C">
        <w:rPr>
          <w:rFonts w:asciiTheme="minorHAnsi" w:hAnsiTheme="minorHAnsi" w:cstheme="minorHAnsi"/>
          <w:spacing w:val="-19"/>
        </w:rPr>
        <w:t xml:space="preserve"> </w:t>
      </w:r>
      <w:r w:rsidRPr="00C5179C">
        <w:rPr>
          <w:rFonts w:asciiTheme="minorHAnsi" w:hAnsiTheme="minorHAnsi" w:cstheme="minorHAnsi"/>
        </w:rPr>
        <w:t>control.</w:t>
      </w:r>
    </w:p>
    <w:p w14:paraId="27B034CE" w14:textId="77777777" w:rsidR="00FE2387" w:rsidRPr="00C5179C" w:rsidRDefault="00FE2387" w:rsidP="00FE2387">
      <w:pPr>
        <w:pStyle w:val="BodyText"/>
        <w:spacing w:before="7"/>
        <w:jc w:val="both"/>
        <w:rPr>
          <w:rFonts w:asciiTheme="minorHAnsi" w:hAnsiTheme="minorHAnsi" w:cstheme="minorHAnsi"/>
        </w:rPr>
      </w:pPr>
    </w:p>
    <w:p w14:paraId="2DE6841A" w14:textId="77777777" w:rsidR="00FE2387" w:rsidRPr="00C5179C" w:rsidRDefault="00FE2387" w:rsidP="00FE2387">
      <w:pPr>
        <w:pStyle w:val="ListParagraph"/>
        <w:numPr>
          <w:ilvl w:val="1"/>
          <w:numId w:val="1"/>
        </w:numPr>
        <w:tabs>
          <w:tab w:val="left" w:pos="848"/>
        </w:tabs>
        <w:ind w:right="141" w:firstLine="0"/>
        <w:jc w:val="both"/>
        <w:rPr>
          <w:rFonts w:asciiTheme="minorHAnsi" w:hAnsiTheme="minorHAnsi" w:cstheme="minorHAnsi"/>
        </w:rPr>
      </w:pPr>
      <w:r w:rsidRPr="00C5179C">
        <w:rPr>
          <w:rFonts w:asciiTheme="minorHAnsi" w:hAnsiTheme="minorHAnsi" w:cstheme="minorHAnsi"/>
          <w:spacing w:val="2"/>
          <w:u w:val="single"/>
        </w:rPr>
        <w:t xml:space="preserve">Product </w:t>
      </w:r>
      <w:r w:rsidRPr="00C5179C">
        <w:rPr>
          <w:rFonts w:asciiTheme="minorHAnsi" w:hAnsiTheme="minorHAnsi" w:cstheme="minorHAnsi"/>
          <w:u w:val="single"/>
        </w:rPr>
        <w:t>Description</w:t>
      </w:r>
      <w:r w:rsidRPr="00C5179C">
        <w:rPr>
          <w:rFonts w:asciiTheme="minorHAnsi" w:hAnsiTheme="minorHAnsi" w:cstheme="minorHAnsi"/>
        </w:rPr>
        <w:t xml:space="preserve">. </w:t>
      </w:r>
      <w:r w:rsidRPr="00C5179C">
        <w:rPr>
          <w:rFonts w:asciiTheme="minorHAnsi" w:hAnsiTheme="minorHAnsi" w:cstheme="minorHAnsi"/>
          <w:spacing w:val="2"/>
        </w:rPr>
        <w:t xml:space="preserve">Product </w:t>
      </w:r>
      <w:r w:rsidRPr="00C5179C">
        <w:rPr>
          <w:rFonts w:asciiTheme="minorHAnsi" w:hAnsiTheme="minorHAnsi" w:cstheme="minorHAnsi"/>
        </w:rPr>
        <w:t xml:space="preserve">Description means the written description located </w:t>
      </w:r>
      <w:r w:rsidRPr="00C5179C">
        <w:rPr>
          <w:rFonts w:asciiTheme="minorHAnsi" w:hAnsiTheme="minorHAnsi" w:cstheme="minorHAnsi"/>
          <w:spacing w:val="-8"/>
        </w:rPr>
        <w:t xml:space="preserve">in </w:t>
      </w:r>
      <w:r w:rsidRPr="00C5179C">
        <w:rPr>
          <w:rFonts w:asciiTheme="minorHAnsi" w:hAnsiTheme="minorHAnsi" w:cstheme="minorHAnsi"/>
        </w:rPr>
        <w:t xml:space="preserve">the Provider </w:t>
      </w:r>
      <w:r w:rsidRPr="00C5179C">
        <w:rPr>
          <w:rFonts w:asciiTheme="minorHAnsi" w:hAnsiTheme="minorHAnsi" w:cstheme="minorHAnsi"/>
          <w:spacing w:val="-3"/>
        </w:rPr>
        <w:t xml:space="preserve">Manual </w:t>
      </w:r>
      <w:r w:rsidRPr="00C5179C">
        <w:rPr>
          <w:rFonts w:asciiTheme="minorHAnsi" w:hAnsiTheme="minorHAnsi" w:cstheme="minorHAnsi"/>
        </w:rPr>
        <w:t xml:space="preserve">of </w:t>
      </w:r>
      <w:proofErr w:type="gramStart"/>
      <w:r w:rsidRPr="00C5179C">
        <w:rPr>
          <w:rFonts w:asciiTheme="minorHAnsi" w:hAnsiTheme="minorHAnsi" w:cstheme="minorHAnsi"/>
        </w:rPr>
        <w:t xml:space="preserve">any and </w:t>
      </w:r>
      <w:r w:rsidRPr="00C5179C">
        <w:rPr>
          <w:rFonts w:asciiTheme="minorHAnsi" w:hAnsiTheme="minorHAnsi" w:cstheme="minorHAnsi"/>
          <w:spacing w:val="-7"/>
        </w:rPr>
        <w:t>all</w:t>
      </w:r>
      <w:proofErr w:type="gramEnd"/>
      <w:r w:rsidRPr="00C5179C">
        <w:rPr>
          <w:rFonts w:asciiTheme="minorHAnsi" w:hAnsiTheme="minorHAnsi" w:cstheme="minorHAnsi"/>
          <w:spacing w:val="-7"/>
        </w:rPr>
        <w:t xml:space="preserve"> </w:t>
      </w:r>
      <w:r w:rsidRPr="00C5179C">
        <w:rPr>
          <w:rFonts w:asciiTheme="minorHAnsi" w:hAnsiTheme="minorHAnsi" w:cstheme="minorHAnsi"/>
        </w:rPr>
        <w:t xml:space="preserve">Products. Product </w:t>
      </w:r>
      <w:r w:rsidRPr="00C5179C">
        <w:rPr>
          <w:rFonts w:asciiTheme="minorHAnsi" w:hAnsiTheme="minorHAnsi" w:cstheme="minorHAnsi"/>
          <w:spacing w:val="-3"/>
        </w:rPr>
        <w:t xml:space="preserve">Descriptions </w:t>
      </w:r>
      <w:r w:rsidRPr="00C5179C">
        <w:rPr>
          <w:rFonts w:asciiTheme="minorHAnsi" w:hAnsiTheme="minorHAnsi" w:cstheme="minorHAnsi"/>
        </w:rPr>
        <w:t xml:space="preserve">summarize the Covered Services to </w:t>
      </w:r>
      <w:r w:rsidRPr="00C5179C">
        <w:rPr>
          <w:rFonts w:asciiTheme="minorHAnsi" w:hAnsiTheme="minorHAnsi" w:cstheme="minorHAnsi"/>
          <w:spacing w:val="2"/>
        </w:rPr>
        <w:t xml:space="preserve">which </w:t>
      </w:r>
      <w:r w:rsidRPr="00C5179C">
        <w:rPr>
          <w:rFonts w:asciiTheme="minorHAnsi" w:hAnsiTheme="minorHAnsi" w:cstheme="minorHAnsi"/>
        </w:rPr>
        <w:t xml:space="preserve">Members may be </w:t>
      </w:r>
      <w:r w:rsidRPr="00C5179C">
        <w:rPr>
          <w:rFonts w:asciiTheme="minorHAnsi" w:hAnsiTheme="minorHAnsi" w:cstheme="minorHAnsi"/>
          <w:spacing w:val="-5"/>
        </w:rPr>
        <w:t xml:space="preserve">entitled </w:t>
      </w:r>
      <w:r w:rsidRPr="00C5179C">
        <w:rPr>
          <w:rFonts w:asciiTheme="minorHAnsi" w:hAnsiTheme="minorHAnsi" w:cstheme="minorHAnsi"/>
        </w:rPr>
        <w:t xml:space="preserve">and for </w:t>
      </w:r>
      <w:r w:rsidRPr="00C5179C">
        <w:rPr>
          <w:rFonts w:asciiTheme="minorHAnsi" w:hAnsiTheme="minorHAnsi" w:cstheme="minorHAnsi"/>
          <w:spacing w:val="2"/>
        </w:rPr>
        <w:t xml:space="preserve">which </w:t>
      </w:r>
      <w:r w:rsidRPr="00C5179C">
        <w:rPr>
          <w:rFonts w:asciiTheme="minorHAnsi" w:hAnsiTheme="minorHAnsi" w:cstheme="minorHAnsi"/>
          <w:spacing w:val="-3"/>
        </w:rPr>
        <w:t xml:space="preserve">participating </w:t>
      </w:r>
      <w:r w:rsidRPr="00C5179C">
        <w:rPr>
          <w:rFonts w:asciiTheme="minorHAnsi" w:hAnsiTheme="minorHAnsi" w:cstheme="minorHAnsi"/>
        </w:rPr>
        <w:t xml:space="preserve">providers may be reimbursed. Notwithstanding the forgoing, </w:t>
      </w:r>
      <w:r w:rsidRPr="00C5179C">
        <w:rPr>
          <w:rFonts w:asciiTheme="minorHAnsi" w:hAnsiTheme="minorHAnsi" w:cstheme="minorHAnsi"/>
          <w:spacing w:val="-3"/>
        </w:rPr>
        <w:t xml:space="preserve">participating </w:t>
      </w:r>
      <w:r w:rsidRPr="00C5179C">
        <w:rPr>
          <w:rFonts w:asciiTheme="minorHAnsi" w:hAnsiTheme="minorHAnsi" w:cstheme="minorHAnsi"/>
        </w:rPr>
        <w:t xml:space="preserve">providers </w:t>
      </w:r>
      <w:r w:rsidRPr="00C5179C">
        <w:rPr>
          <w:rFonts w:asciiTheme="minorHAnsi" w:hAnsiTheme="minorHAnsi" w:cstheme="minorHAnsi"/>
          <w:spacing w:val="2"/>
        </w:rPr>
        <w:t xml:space="preserve">must </w:t>
      </w:r>
      <w:r w:rsidRPr="00C5179C">
        <w:rPr>
          <w:rFonts w:asciiTheme="minorHAnsi" w:hAnsiTheme="minorHAnsi" w:cstheme="minorHAnsi"/>
        </w:rPr>
        <w:t xml:space="preserve">verify </w:t>
      </w:r>
      <w:r w:rsidRPr="00C5179C">
        <w:rPr>
          <w:rFonts w:asciiTheme="minorHAnsi" w:hAnsiTheme="minorHAnsi" w:cstheme="minorHAnsi"/>
          <w:spacing w:val="-3"/>
        </w:rPr>
        <w:t xml:space="preserve">Member </w:t>
      </w:r>
      <w:r w:rsidRPr="00C5179C">
        <w:rPr>
          <w:rFonts w:asciiTheme="minorHAnsi" w:hAnsiTheme="minorHAnsi" w:cstheme="minorHAnsi"/>
          <w:spacing w:val="-9"/>
        </w:rPr>
        <w:t xml:space="preserve">eligibility </w:t>
      </w:r>
      <w:r w:rsidRPr="00C5179C">
        <w:rPr>
          <w:rFonts w:asciiTheme="minorHAnsi" w:hAnsiTheme="minorHAnsi" w:cstheme="minorHAnsi"/>
        </w:rPr>
        <w:t xml:space="preserve">and </w:t>
      </w:r>
      <w:r w:rsidRPr="00C5179C">
        <w:rPr>
          <w:rFonts w:asciiTheme="minorHAnsi" w:hAnsiTheme="minorHAnsi" w:cstheme="minorHAnsi"/>
          <w:spacing w:val="-3"/>
        </w:rPr>
        <w:t xml:space="preserve">benefits </w:t>
      </w:r>
      <w:r w:rsidRPr="00C5179C">
        <w:rPr>
          <w:rFonts w:asciiTheme="minorHAnsi" w:hAnsiTheme="minorHAnsi" w:cstheme="minorHAnsi"/>
        </w:rPr>
        <w:t>to ensure proper reimbursement for the provision of Covered</w:t>
      </w:r>
      <w:r w:rsidRPr="00C5179C">
        <w:rPr>
          <w:rFonts w:asciiTheme="minorHAnsi" w:hAnsiTheme="minorHAnsi" w:cstheme="minorHAnsi"/>
          <w:spacing w:val="32"/>
        </w:rPr>
        <w:t xml:space="preserve"> </w:t>
      </w:r>
      <w:r w:rsidRPr="00C5179C">
        <w:rPr>
          <w:rFonts w:asciiTheme="minorHAnsi" w:hAnsiTheme="minorHAnsi" w:cstheme="minorHAnsi"/>
        </w:rPr>
        <w:t>Services.</w:t>
      </w:r>
    </w:p>
    <w:p w14:paraId="7F6694EF" w14:textId="77777777" w:rsidR="00FE2387" w:rsidRPr="00C5179C" w:rsidRDefault="00FE2387" w:rsidP="00FE2387">
      <w:pPr>
        <w:pStyle w:val="BodyText"/>
        <w:spacing w:before="9"/>
        <w:jc w:val="both"/>
        <w:rPr>
          <w:rFonts w:asciiTheme="minorHAnsi" w:hAnsiTheme="minorHAnsi" w:cstheme="minorHAnsi"/>
          <w:sz w:val="20"/>
        </w:rPr>
      </w:pPr>
    </w:p>
    <w:p w14:paraId="1D6C9D92" w14:textId="77777777" w:rsidR="00FE2387" w:rsidRPr="00C5179C" w:rsidRDefault="00FE2387" w:rsidP="00FE2387">
      <w:pPr>
        <w:pStyle w:val="ListParagraph"/>
        <w:numPr>
          <w:ilvl w:val="1"/>
          <w:numId w:val="1"/>
        </w:numPr>
        <w:tabs>
          <w:tab w:val="left" w:pos="848"/>
        </w:tabs>
        <w:ind w:left="223" w:right="129" w:firstLine="0"/>
        <w:jc w:val="both"/>
        <w:rPr>
          <w:rFonts w:asciiTheme="minorHAnsi" w:hAnsiTheme="minorHAnsi" w:cstheme="minorHAnsi"/>
        </w:rPr>
      </w:pPr>
      <w:r w:rsidRPr="00C5179C">
        <w:rPr>
          <w:rFonts w:asciiTheme="minorHAnsi" w:hAnsiTheme="minorHAnsi" w:cstheme="minorHAnsi"/>
          <w:u w:val="single"/>
        </w:rPr>
        <w:t xml:space="preserve">Provider </w:t>
      </w:r>
      <w:r w:rsidRPr="00C5179C">
        <w:rPr>
          <w:rFonts w:asciiTheme="minorHAnsi" w:hAnsiTheme="minorHAnsi" w:cstheme="minorHAnsi"/>
          <w:spacing w:val="-5"/>
          <w:u w:val="single"/>
        </w:rPr>
        <w:t>Manual</w:t>
      </w:r>
      <w:r w:rsidRPr="00C5179C">
        <w:rPr>
          <w:rFonts w:asciiTheme="minorHAnsi" w:hAnsiTheme="minorHAnsi" w:cstheme="minorHAnsi"/>
          <w:spacing w:val="-5"/>
        </w:rPr>
        <w:t xml:space="preserve">. </w:t>
      </w:r>
      <w:r w:rsidRPr="00C5179C">
        <w:rPr>
          <w:rFonts w:asciiTheme="minorHAnsi" w:hAnsiTheme="minorHAnsi" w:cstheme="minorHAnsi"/>
        </w:rPr>
        <w:t xml:space="preserve">Provider </w:t>
      </w:r>
      <w:r w:rsidRPr="00C5179C">
        <w:rPr>
          <w:rFonts w:asciiTheme="minorHAnsi" w:hAnsiTheme="minorHAnsi" w:cstheme="minorHAnsi"/>
          <w:spacing w:val="-3"/>
        </w:rPr>
        <w:t xml:space="preserve">Manual </w:t>
      </w:r>
      <w:r w:rsidRPr="00C5179C">
        <w:rPr>
          <w:rFonts w:asciiTheme="minorHAnsi" w:hAnsiTheme="minorHAnsi" w:cstheme="minorHAnsi"/>
        </w:rPr>
        <w:t xml:space="preserve">means the rules, </w:t>
      </w:r>
      <w:r w:rsidRPr="00C5179C">
        <w:rPr>
          <w:rFonts w:asciiTheme="minorHAnsi" w:hAnsiTheme="minorHAnsi" w:cstheme="minorHAnsi"/>
          <w:spacing w:val="-5"/>
        </w:rPr>
        <w:t xml:space="preserve">policies </w:t>
      </w:r>
      <w:r w:rsidRPr="00C5179C">
        <w:rPr>
          <w:rFonts w:asciiTheme="minorHAnsi" w:hAnsiTheme="minorHAnsi" w:cstheme="minorHAnsi"/>
        </w:rPr>
        <w:t xml:space="preserve">and procedures adopted by a </w:t>
      </w:r>
      <w:r w:rsidRPr="00C5179C">
        <w:rPr>
          <w:rFonts w:asciiTheme="minorHAnsi" w:hAnsiTheme="minorHAnsi" w:cstheme="minorHAnsi"/>
          <w:spacing w:val="2"/>
        </w:rPr>
        <w:t xml:space="preserve">Product </w:t>
      </w:r>
      <w:r w:rsidRPr="00C5179C">
        <w:rPr>
          <w:rFonts w:asciiTheme="minorHAnsi" w:hAnsiTheme="minorHAnsi" w:cstheme="minorHAnsi"/>
        </w:rPr>
        <w:t xml:space="preserve">to be followed by Provider </w:t>
      </w:r>
      <w:r w:rsidRPr="00C5179C">
        <w:rPr>
          <w:rFonts w:asciiTheme="minorHAnsi" w:hAnsiTheme="minorHAnsi" w:cstheme="minorHAnsi"/>
          <w:spacing w:val="-8"/>
        </w:rPr>
        <w:t xml:space="preserve">in </w:t>
      </w:r>
      <w:r w:rsidRPr="00C5179C">
        <w:rPr>
          <w:rFonts w:asciiTheme="minorHAnsi" w:hAnsiTheme="minorHAnsi" w:cstheme="minorHAnsi"/>
          <w:spacing w:val="-3"/>
        </w:rPr>
        <w:t xml:space="preserve">providing </w:t>
      </w:r>
      <w:r w:rsidRPr="00C5179C">
        <w:rPr>
          <w:rFonts w:asciiTheme="minorHAnsi" w:hAnsiTheme="minorHAnsi" w:cstheme="minorHAnsi"/>
        </w:rPr>
        <w:t xml:space="preserve">services and </w:t>
      </w:r>
      <w:r w:rsidRPr="00C5179C">
        <w:rPr>
          <w:rFonts w:asciiTheme="minorHAnsi" w:hAnsiTheme="minorHAnsi" w:cstheme="minorHAnsi"/>
          <w:spacing w:val="-3"/>
        </w:rPr>
        <w:t xml:space="preserve">doing </w:t>
      </w:r>
      <w:r w:rsidRPr="00C5179C">
        <w:rPr>
          <w:rFonts w:asciiTheme="minorHAnsi" w:hAnsiTheme="minorHAnsi" w:cstheme="minorHAnsi"/>
        </w:rPr>
        <w:t xml:space="preserve">business with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and Payers under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Provider </w:t>
      </w:r>
      <w:r w:rsidRPr="00C5179C">
        <w:rPr>
          <w:rFonts w:asciiTheme="minorHAnsi" w:hAnsiTheme="minorHAnsi" w:cstheme="minorHAnsi"/>
          <w:spacing w:val="-3"/>
        </w:rPr>
        <w:t xml:space="preserve">Manual </w:t>
      </w:r>
      <w:r w:rsidRPr="00C5179C">
        <w:rPr>
          <w:rFonts w:asciiTheme="minorHAnsi" w:hAnsiTheme="minorHAnsi" w:cstheme="minorHAnsi"/>
          <w:spacing w:val="-4"/>
        </w:rPr>
        <w:t xml:space="preserve">will </w:t>
      </w:r>
      <w:r w:rsidRPr="00C5179C">
        <w:rPr>
          <w:rFonts w:asciiTheme="minorHAnsi" w:hAnsiTheme="minorHAnsi" w:cstheme="minorHAnsi"/>
        </w:rPr>
        <w:t xml:space="preserve">be made </w:t>
      </w:r>
      <w:r w:rsidRPr="00C5179C">
        <w:rPr>
          <w:rFonts w:asciiTheme="minorHAnsi" w:hAnsiTheme="minorHAnsi" w:cstheme="minorHAnsi"/>
          <w:spacing w:val="-7"/>
        </w:rPr>
        <w:t xml:space="preserve">available </w:t>
      </w:r>
      <w:r w:rsidRPr="00C5179C">
        <w:rPr>
          <w:rFonts w:asciiTheme="minorHAnsi" w:hAnsiTheme="minorHAnsi" w:cstheme="minorHAnsi"/>
        </w:rPr>
        <w:t xml:space="preserve">to Provider on </w:t>
      </w:r>
      <w:r>
        <w:rPr>
          <w:rFonts w:asciiTheme="minorHAnsi" w:hAnsiTheme="minorHAnsi" w:cstheme="minorHAnsi"/>
        </w:rPr>
        <w:t>Payer</w:t>
      </w:r>
      <w:r w:rsidRPr="00C5179C">
        <w:rPr>
          <w:rFonts w:asciiTheme="minorHAnsi" w:hAnsiTheme="minorHAnsi" w:cstheme="minorHAnsi"/>
        </w:rPr>
        <w:t xml:space="preserve">’s website.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reserves the right to revise the Provider </w:t>
      </w:r>
      <w:r w:rsidRPr="00C5179C">
        <w:rPr>
          <w:rFonts w:asciiTheme="minorHAnsi" w:hAnsiTheme="minorHAnsi" w:cstheme="minorHAnsi"/>
          <w:spacing w:val="-3"/>
        </w:rPr>
        <w:t xml:space="preserve">Manual </w:t>
      </w:r>
      <w:r w:rsidRPr="00C5179C">
        <w:rPr>
          <w:rFonts w:asciiTheme="minorHAnsi" w:hAnsiTheme="minorHAnsi" w:cstheme="minorHAnsi"/>
          <w:spacing w:val="-8"/>
        </w:rPr>
        <w:t xml:space="preserve">in </w:t>
      </w:r>
      <w:r w:rsidRPr="00C5179C">
        <w:rPr>
          <w:rFonts w:asciiTheme="minorHAnsi" w:hAnsiTheme="minorHAnsi" w:cstheme="minorHAnsi"/>
          <w:spacing w:val="-5"/>
        </w:rPr>
        <w:t xml:space="preserve">its </w:t>
      </w:r>
      <w:r w:rsidRPr="00C5179C">
        <w:rPr>
          <w:rFonts w:asciiTheme="minorHAnsi" w:hAnsiTheme="minorHAnsi" w:cstheme="minorHAnsi"/>
        </w:rPr>
        <w:t xml:space="preserve">discretion </w:t>
      </w:r>
      <w:r w:rsidRPr="00C5179C">
        <w:rPr>
          <w:rFonts w:asciiTheme="minorHAnsi" w:hAnsiTheme="minorHAnsi" w:cstheme="minorHAnsi"/>
          <w:spacing w:val="2"/>
        </w:rPr>
        <w:t xml:space="preserve">from </w:t>
      </w:r>
      <w:r w:rsidRPr="00C5179C">
        <w:rPr>
          <w:rFonts w:asciiTheme="minorHAnsi" w:hAnsiTheme="minorHAnsi" w:cstheme="minorHAnsi"/>
          <w:spacing w:val="-4"/>
        </w:rPr>
        <w:t xml:space="preserve">time </w:t>
      </w:r>
      <w:r w:rsidRPr="00C5179C">
        <w:rPr>
          <w:rFonts w:asciiTheme="minorHAnsi" w:hAnsiTheme="minorHAnsi" w:cstheme="minorHAnsi"/>
        </w:rPr>
        <w:t xml:space="preserve">to </w:t>
      </w:r>
      <w:r w:rsidRPr="00C5179C">
        <w:rPr>
          <w:rFonts w:asciiTheme="minorHAnsi" w:hAnsiTheme="minorHAnsi" w:cstheme="minorHAnsi"/>
          <w:spacing w:val="-4"/>
        </w:rPr>
        <w:t xml:space="preserve">time, </w:t>
      </w:r>
      <w:r w:rsidRPr="00C5179C">
        <w:rPr>
          <w:rFonts w:asciiTheme="minorHAnsi" w:hAnsiTheme="minorHAnsi" w:cstheme="minorHAnsi"/>
        </w:rPr>
        <w:t xml:space="preserve">with or without advance notice to Provider, </w:t>
      </w:r>
      <w:r w:rsidRPr="00C5179C">
        <w:rPr>
          <w:rFonts w:asciiTheme="minorHAnsi" w:hAnsiTheme="minorHAnsi" w:cstheme="minorHAnsi"/>
          <w:spacing w:val="-4"/>
        </w:rPr>
        <w:t xml:space="preserve">including </w:t>
      </w:r>
      <w:r w:rsidRPr="00C5179C">
        <w:rPr>
          <w:rFonts w:asciiTheme="minorHAnsi" w:hAnsiTheme="minorHAnsi" w:cstheme="minorHAnsi"/>
          <w:spacing w:val="-3"/>
        </w:rPr>
        <w:t xml:space="preserve">modifications </w:t>
      </w:r>
      <w:r w:rsidRPr="00C5179C">
        <w:rPr>
          <w:rFonts w:asciiTheme="minorHAnsi" w:hAnsiTheme="minorHAnsi" w:cstheme="minorHAnsi"/>
        </w:rPr>
        <w:t xml:space="preserve">to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procedures, documents or requirements, </w:t>
      </w:r>
      <w:r w:rsidRPr="00C5179C">
        <w:rPr>
          <w:rFonts w:asciiTheme="minorHAnsi" w:hAnsiTheme="minorHAnsi" w:cstheme="minorHAnsi"/>
          <w:spacing w:val="-4"/>
        </w:rPr>
        <w:t xml:space="preserve">including </w:t>
      </w:r>
      <w:r w:rsidRPr="00C5179C">
        <w:rPr>
          <w:rFonts w:asciiTheme="minorHAnsi" w:hAnsiTheme="minorHAnsi" w:cstheme="minorHAnsi"/>
        </w:rPr>
        <w:t xml:space="preserve">those associated with </w:t>
      </w:r>
      <w:r w:rsidRPr="00C5179C">
        <w:rPr>
          <w:rFonts w:asciiTheme="minorHAnsi" w:hAnsiTheme="minorHAnsi" w:cstheme="minorHAnsi"/>
          <w:spacing w:val="-5"/>
        </w:rPr>
        <w:t xml:space="preserve">utilization </w:t>
      </w:r>
      <w:r w:rsidRPr="00C5179C">
        <w:rPr>
          <w:rFonts w:asciiTheme="minorHAnsi" w:hAnsiTheme="minorHAnsi" w:cstheme="minorHAnsi"/>
        </w:rPr>
        <w:t xml:space="preserve">review, </w:t>
      </w:r>
      <w:r w:rsidRPr="00C5179C">
        <w:rPr>
          <w:rFonts w:asciiTheme="minorHAnsi" w:hAnsiTheme="minorHAnsi" w:cstheme="minorHAnsi"/>
          <w:spacing w:val="-5"/>
        </w:rPr>
        <w:t xml:space="preserve">quality </w:t>
      </w:r>
      <w:r w:rsidRPr="00C5179C">
        <w:rPr>
          <w:rFonts w:asciiTheme="minorHAnsi" w:hAnsiTheme="minorHAnsi" w:cstheme="minorHAnsi"/>
        </w:rPr>
        <w:t xml:space="preserve">management and improvement, </w:t>
      </w:r>
      <w:r w:rsidRPr="00C5179C">
        <w:rPr>
          <w:rFonts w:asciiTheme="minorHAnsi" w:hAnsiTheme="minorHAnsi" w:cstheme="minorHAnsi"/>
          <w:spacing w:val="-5"/>
        </w:rPr>
        <w:t xml:space="preserve">quality </w:t>
      </w:r>
      <w:r w:rsidRPr="00C5179C">
        <w:rPr>
          <w:rFonts w:asciiTheme="minorHAnsi" w:hAnsiTheme="minorHAnsi" w:cstheme="minorHAnsi"/>
          <w:spacing w:val="2"/>
        </w:rPr>
        <w:t xml:space="preserve">assurance, </w:t>
      </w:r>
      <w:r w:rsidRPr="00C5179C">
        <w:rPr>
          <w:rFonts w:asciiTheme="minorHAnsi" w:hAnsiTheme="minorHAnsi" w:cstheme="minorHAnsi"/>
        </w:rPr>
        <w:t xml:space="preserve">and </w:t>
      </w:r>
      <w:r w:rsidRPr="00C5179C">
        <w:rPr>
          <w:rFonts w:asciiTheme="minorHAnsi" w:hAnsiTheme="minorHAnsi" w:cstheme="minorHAnsi"/>
          <w:spacing w:val="-3"/>
        </w:rPr>
        <w:t xml:space="preserve">credentialing, </w:t>
      </w:r>
      <w:r w:rsidRPr="00C5179C">
        <w:rPr>
          <w:rFonts w:asciiTheme="minorHAnsi" w:hAnsiTheme="minorHAnsi" w:cstheme="minorHAnsi"/>
        </w:rPr>
        <w:t xml:space="preserve">that have a substantial impact on the rights or </w:t>
      </w:r>
      <w:r w:rsidRPr="00C5179C">
        <w:rPr>
          <w:rFonts w:asciiTheme="minorHAnsi" w:hAnsiTheme="minorHAnsi" w:cstheme="minorHAnsi"/>
          <w:spacing w:val="-4"/>
        </w:rPr>
        <w:t xml:space="preserve">responsibilities </w:t>
      </w:r>
      <w:r w:rsidRPr="00C5179C">
        <w:rPr>
          <w:rFonts w:asciiTheme="minorHAnsi" w:hAnsiTheme="minorHAnsi" w:cstheme="minorHAnsi"/>
        </w:rPr>
        <w:t>of</w:t>
      </w:r>
      <w:r w:rsidRPr="00C5179C">
        <w:rPr>
          <w:rFonts w:asciiTheme="minorHAnsi" w:hAnsiTheme="minorHAnsi" w:cstheme="minorHAnsi"/>
          <w:spacing w:val="-12"/>
        </w:rPr>
        <w:t xml:space="preserve"> </w:t>
      </w:r>
      <w:r w:rsidRPr="00C5179C">
        <w:rPr>
          <w:rFonts w:asciiTheme="minorHAnsi" w:hAnsiTheme="minorHAnsi" w:cstheme="minorHAnsi"/>
        </w:rPr>
        <w:t>Provider.</w:t>
      </w:r>
    </w:p>
    <w:p w14:paraId="6AE5B08B" w14:textId="77777777" w:rsidR="00FE2387" w:rsidRPr="00C5179C" w:rsidRDefault="00FE2387" w:rsidP="00FE2387">
      <w:pPr>
        <w:pStyle w:val="BodyText"/>
        <w:spacing w:before="8"/>
        <w:jc w:val="both"/>
        <w:rPr>
          <w:rFonts w:asciiTheme="minorHAnsi" w:hAnsiTheme="minorHAnsi" w:cstheme="minorHAnsi"/>
        </w:rPr>
      </w:pPr>
    </w:p>
    <w:p w14:paraId="08B2C1C8" w14:textId="77777777" w:rsidR="00FE2387" w:rsidRPr="00C5179C" w:rsidRDefault="00FE2387" w:rsidP="00FE2387">
      <w:pPr>
        <w:pStyle w:val="ListParagraph"/>
        <w:numPr>
          <w:ilvl w:val="1"/>
          <w:numId w:val="1"/>
        </w:numPr>
        <w:tabs>
          <w:tab w:val="left" w:pos="1072"/>
        </w:tabs>
        <w:spacing w:before="1"/>
        <w:ind w:right="162" w:firstLine="0"/>
        <w:jc w:val="both"/>
        <w:rPr>
          <w:rFonts w:asciiTheme="minorHAnsi" w:hAnsiTheme="minorHAnsi" w:cstheme="minorHAnsi"/>
        </w:rPr>
      </w:pPr>
      <w:r w:rsidRPr="00C5179C">
        <w:rPr>
          <w:rFonts w:asciiTheme="minorHAnsi" w:hAnsiTheme="minorHAnsi" w:cstheme="minorHAnsi"/>
          <w:spacing w:val="-5"/>
          <w:u w:val="single"/>
        </w:rPr>
        <w:t xml:space="preserve">Quality </w:t>
      </w:r>
      <w:r w:rsidRPr="00C5179C">
        <w:rPr>
          <w:rFonts w:asciiTheme="minorHAnsi" w:hAnsiTheme="minorHAnsi" w:cstheme="minorHAnsi"/>
          <w:spacing w:val="-3"/>
          <w:u w:val="single"/>
        </w:rPr>
        <w:t xml:space="preserve">Management </w:t>
      </w:r>
      <w:r w:rsidRPr="00C5179C">
        <w:rPr>
          <w:rFonts w:asciiTheme="minorHAnsi" w:hAnsiTheme="minorHAnsi" w:cstheme="minorHAnsi"/>
          <w:u w:val="single"/>
        </w:rPr>
        <w:t>Program.</w:t>
      </w:r>
      <w:r w:rsidRPr="00C5179C">
        <w:rPr>
          <w:rFonts w:asciiTheme="minorHAnsi" w:hAnsiTheme="minorHAnsi" w:cstheme="minorHAnsi"/>
        </w:rPr>
        <w:t xml:space="preserve"> </w:t>
      </w:r>
      <w:r w:rsidRPr="00C5179C">
        <w:rPr>
          <w:rFonts w:asciiTheme="minorHAnsi" w:hAnsiTheme="minorHAnsi" w:cstheme="minorHAnsi"/>
          <w:spacing w:val="2"/>
        </w:rPr>
        <w:t xml:space="preserve">The </w:t>
      </w:r>
      <w:r w:rsidRPr="00C5179C">
        <w:rPr>
          <w:rFonts w:asciiTheme="minorHAnsi" w:hAnsiTheme="minorHAnsi" w:cstheme="minorHAnsi"/>
        </w:rPr>
        <w:t xml:space="preserve">functions, </w:t>
      </w:r>
      <w:r w:rsidRPr="00C5179C">
        <w:rPr>
          <w:rFonts w:asciiTheme="minorHAnsi" w:hAnsiTheme="minorHAnsi" w:cstheme="minorHAnsi"/>
          <w:spacing w:val="-4"/>
        </w:rPr>
        <w:t xml:space="preserve">including </w:t>
      </w:r>
      <w:r w:rsidRPr="00C5179C">
        <w:rPr>
          <w:rFonts w:asciiTheme="minorHAnsi" w:hAnsiTheme="minorHAnsi" w:cstheme="minorHAnsi"/>
        </w:rPr>
        <w:t xml:space="preserve">but not </w:t>
      </w:r>
      <w:r w:rsidRPr="00C5179C">
        <w:rPr>
          <w:rFonts w:asciiTheme="minorHAnsi" w:hAnsiTheme="minorHAnsi" w:cstheme="minorHAnsi"/>
          <w:spacing w:val="-7"/>
        </w:rPr>
        <w:t xml:space="preserve">limited </w:t>
      </w:r>
      <w:r w:rsidRPr="00C5179C">
        <w:rPr>
          <w:rFonts w:asciiTheme="minorHAnsi" w:hAnsiTheme="minorHAnsi" w:cstheme="minorHAnsi"/>
        </w:rPr>
        <w:t xml:space="preserve">to, </w:t>
      </w:r>
      <w:r w:rsidRPr="00C5179C">
        <w:rPr>
          <w:rFonts w:asciiTheme="minorHAnsi" w:hAnsiTheme="minorHAnsi" w:cstheme="minorHAnsi"/>
          <w:spacing w:val="-3"/>
        </w:rPr>
        <w:t xml:space="preserve">credentialing, recredentialing </w:t>
      </w:r>
      <w:r w:rsidRPr="00C5179C">
        <w:rPr>
          <w:rFonts w:asciiTheme="minorHAnsi" w:hAnsiTheme="minorHAnsi" w:cstheme="minorHAnsi"/>
        </w:rPr>
        <w:t xml:space="preserve">and certification of Providers, site visits, </w:t>
      </w:r>
      <w:r w:rsidRPr="00C5179C">
        <w:rPr>
          <w:rFonts w:asciiTheme="minorHAnsi" w:hAnsiTheme="minorHAnsi" w:cstheme="minorHAnsi"/>
          <w:spacing w:val="-3"/>
        </w:rPr>
        <w:t xml:space="preserve">review </w:t>
      </w:r>
      <w:r w:rsidRPr="00C5179C">
        <w:rPr>
          <w:rFonts w:asciiTheme="minorHAnsi" w:hAnsiTheme="minorHAnsi" w:cstheme="minorHAnsi"/>
        </w:rPr>
        <w:t xml:space="preserve">and </w:t>
      </w:r>
      <w:r w:rsidRPr="00C5179C">
        <w:rPr>
          <w:rFonts w:asciiTheme="minorHAnsi" w:hAnsiTheme="minorHAnsi" w:cstheme="minorHAnsi"/>
          <w:spacing w:val="-4"/>
        </w:rPr>
        <w:t xml:space="preserve">audit </w:t>
      </w:r>
      <w:r w:rsidRPr="00C5179C">
        <w:rPr>
          <w:rFonts w:asciiTheme="minorHAnsi" w:hAnsiTheme="minorHAnsi" w:cstheme="minorHAnsi"/>
        </w:rPr>
        <w:t xml:space="preserve">of medical and other </w:t>
      </w:r>
      <w:r w:rsidRPr="00C5179C">
        <w:rPr>
          <w:rFonts w:asciiTheme="minorHAnsi" w:hAnsiTheme="minorHAnsi" w:cstheme="minorHAnsi"/>
          <w:spacing w:val="3"/>
        </w:rPr>
        <w:t xml:space="preserve">records, </w:t>
      </w:r>
      <w:r w:rsidRPr="00C5179C">
        <w:rPr>
          <w:rFonts w:asciiTheme="minorHAnsi" w:hAnsiTheme="minorHAnsi" w:cstheme="minorHAnsi"/>
        </w:rPr>
        <w:t xml:space="preserve">medical outcomes, peer </w:t>
      </w:r>
      <w:r w:rsidRPr="00C5179C">
        <w:rPr>
          <w:rFonts w:asciiTheme="minorHAnsi" w:hAnsiTheme="minorHAnsi" w:cstheme="minorHAnsi"/>
          <w:spacing w:val="-3"/>
        </w:rPr>
        <w:t xml:space="preserve">review </w:t>
      </w:r>
      <w:r w:rsidRPr="00C5179C">
        <w:rPr>
          <w:rFonts w:asciiTheme="minorHAnsi" w:hAnsiTheme="minorHAnsi" w:cstheme="minorHAnsi"/>
        </w:rPr>
        <w:t xml:space="preserve">and Provider </w:t>
      </w:r>
      <w:r w:rsidRPr="00C5179C">
        <w:rPr>
          <w:rFonts w:asciiTheme="minorHAnsi" w:hAnsiTheme="minorHAnsi" w:cstheme="minorHAnsi"/>
          <w:spacing w:val="-4"/>
        </w:rPr>
        <w:t xml:space="preserve">appeals </w:t>
      </w:r>
      <w:r w:rsidRPr="00C5179C">
        <w:rPr>
          <w:rFonts w:asciiTheme="minorHAnsi" w:hAnsiTheme="minorHAnsi" w:cstheme="minorHAnsi"/>
        </w:rPr>
        <w:t xml:space="preserve">and grievance procedures </w:t>
      </w:r>
      <w:r w:rsidRPr="00C5179C">
        <w:rPr>
          <w:rFonts w:asciiTheme="minorHAnsi" w:hAnsiTheme="minorHAnsi" w:cstheme="minorHAnsi"/>
          <w:spacing w:val="-3"/>
        </w:rPr>
        <w:t xml:space="preserve">performed </w:t>
      </w:r>
      <w:r w:rsidRPr="00C5179C">
        <w:rPr>
          <w:rFonts w:asciiTheme="minorHAnsi" w:hAnsiTheme="minorHAnsi" w:cstheme="minorHAnsi"/>
        </w:rPr>
        <w:t xml:space="preserve">or required by </w:t>
      </w:r>
      <w:r w:rsidRPr="00C5179C">
        <w:rPr>
          <w:rFonts w:asciiTheme="minorHAnsi" w:hAnsiTheme="minorHAnsi" w:cstheme="minorHAnsi"/>
          <w:spacing w:val="-4"/>
        </w:rPr>
        <w:t xml:space="preserve">Payer, </w:t>
      </w:r>
      <w:r w:rsidRPr="00C5179C">
        <w:rPr>
          <w:rFonts w:asciiTheme="minorHAnsi" w:hAnsiTheme="minorHAnsi" w:cstheme="minorHAnsi"/>
        </w:rPr>
        <w:t xml:space="preserve">or any other permitted person or </w:t>
      </w:r>
      <w:r w:rsidRPr="00C5179C">
        <w:rPr>
          <w:rFonts w:asciiTheme="minorHAnsi" w:hAnsiTheme="minorHAnsi" w:cstheme="minorHAnsi"/>
          <w:spacing w:val="-3"/>
        </w:rPr>
        <w:t xml:space="preserve">entity, </w:t>
      </w:r>
      <w:r w:rsidRPr="00C5179C">
        <w:rPr>
          <w:rFonts w:asciiTheme="minorHAnsi" w:hAnsiTheme="minorHAnsi" w:cstheme="minorHAnsi"/>
        </w:rPr>
        <w:t xml:space="preserve">to </w:t>
      </w:r>
      <w:r w:rsidRPr="00C5179C">
        <w:rPr>
          <w:rFonts w:asciiTheme="minorHAnsi" w:hAnsiTheme="minorHAnsi" w:cstheme="minorHAnsi"/>
          <w:spacing w:val="-3"/>
        </w:rPr>
        <w:t xml:space="preserve">review </w:t>
      </w:r>
      <w:r w:rsidRPr="00C5179C">
        <w:rPr>
          <w:rFonts w:asciiTheme="minorHAnsi" w:hAnsiTheme="minorHAnsi" w:cstheme="minorHAnsi"/>
        </w:rPr>
        <w:t xml:space="preserve">the </w:t>
      </w:r>
      <w:r w:rsidRPr="00C5179C">
        <w:rPr>
          <w:rFonts w:asciiTheme="minorHAnsi" w:hAnsiTheme="minorHAnsi" w:cstheme="minorHAnsi"/>
          <w:spacing w:val="-5"/>
        </w:rPr>
        <w:t xml:space="preserve">quality </w:t>
      </w:r>
      <w:r w:rsidRPr="00C5179C">
        <w:rPr>
          <w:rFonts w:asciiTheme="minorHAnsi" w:hAnsiTheme="minorHAnsi" w:cstheme="minorHAnsi"/>
        </w:rPr>
        <w:t xml:space="preserve">of Covered Services rendered to Members.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be </w:t>
      </w:r>
      <w:r w:rsidRPr="00C5179C">
        <w:rPr>
          <w:rFonts w:asciiTheme="minorHAnsi" w:hAnsiTheme="minorHAnsi" w:cstheme="minorHAnsi"/>
          <w:spacing w:val="-4"/>
        </w:rPr>
        <w:t xml:space="preserve">notified </w:t>
      </w:r>
      <w:r w:rsidRPr="00C5179C">
        <w:rPr>
          <w:rFonts w:asciiTheme="minorHAnsi" w:hAnsiTheme="minorHAnsi" w:cstheme="minorHAnsi"/>
        </w:rPr>
        <w:t xml:space="preserve">on a </w:t>
      </w:r>
      <w:r w:rsidRPr="00C5179C">
        <w:rPr>
          <w:rFonts w:asciiTheme="minorHAnsi" w:hAnsiTheme="minorHAnsi" w:cstheme="minorHAnsi"/>
          <w:spacing w:val="-4"/>
        </w:rPr>
        <w:t xml:space="preserve">periodic </w:t>
      </w:r>
      <w:r w:rsidRPr="00C5179C">
        <w:rPr>
          <w:rFonts w:asciiTheme="minorHAnsi" w:hAnsiTheme="minorHAnsi" w:cstheme="minorHAnsi"/>
          <w:spacing w:val="-3"/>
        </w:rPr>
        <w:t xml:space="preserve">basis </w:t>
      </w:r>
      <w:r w:rsidRPr="00C5179C">
        <w:rPr>
          <w:rFonts w:asciiTheme="minorHAnsi" w:hAnsiTheme="minorHAnsi" w:cstheme="minorHAnsi"/>
        </w:rPr>
        <w:t xml:space="preserve">by </w:t>
      </w:r>
      <w:r w:rsidRPr="00C5179C">
        <w:rPr>
          <w:rFonts w:asciiTheme="minorHAnsi" w:hAnsiTheme="minorHAnsi" w:cstheme="minorHAnsi"/>
          <w:spacing w:val="-4"/>
        </w:rPr>
        <w:t xml:space="preserve">Payer </w:t>
      </w:r>
      <w:r w:rsidRPr="00C5179C">
        <w:rPr>
          <w:rFonts w:asciiTheme="minorHAnsi" w:hAnsiTheme="minorHAnsi" w:cstheme="minorHAnsi"/>
        </w:rPr>
        <w:t xml:space="preserve">of changes or </w:t>
      </w:r>
      <w:r w:rsidRPr="00C5179C">
        <w:rPr>
          <w:rFonts w:asciiTheme="minorHAnsi" w:hAnsiTheme="minorHAnsi" w:cstheme="minorHAnsi"/>
          <w:spacing w:val="-4"/>
        </w:rPr>
        <w:t xml:space="preserve">additions </w:t>
      </w:r>
      <w:r w:rsidRPr="00C5179C">
        <w:rPr>
          <w:rFonts w:asciiTheme="minorHAnsi" w:hAnsiTheme="minorHAnsi" w:cstheme="minorHAnsi"/>
        </w:rPr>
        <w:t xml:space="preserve">to </w:t>
      </w:r>
      <w:r w:rsidRPr="00C5179C">
        <w:rPr>
          <w:rFonts w:asciiTheme="minorHAnsi" w:hAnsiTheme="minorHAnsi" w:cstheme="minorHAnsi"/>
          <w:spacing w:val="5"/>
        </w:rPr>
        <w:t xml:space="preserve">such </w:t>
      </w:r>
      <w:r w:rsidRPr="00C5179C">
        <w:rPr>
          <w:rFonts w:asciiTheme="minorHAnsi" w:hAnsiTheme="minorHAnsi" w:cstheme="minorHAnsi"/>
          <w:spacing w:val="-5"/>
        </w:rPr>
        <w:t xml:space="preserve">Quality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 that are </w:t>
      </w:r>
      <w:r w:rsidRPr="00C5179C">
        <w:rPr>
          <w:rFonts w:asciiTheme="minorHAnsi" w:hAnsiTheme="minorHAnsi" w:cstheme="minorHAnsi"/>
          <w:spacing w:val="-3"/>
        </w:rPr>
        <w:t xml:space="preserve">relevant </w:t>
      </w:r>
      <w:r w:rsidRPr="00C5179C">
        <w:rPr>
          <w:rFonts w:asciiTheme="minorHAnsi" w:hAnsiTheme="minorHAnsi" w:cstheme="minorHAnsi"/>
        </w:rPr>
        <w:t xml:space="preserve">to Provider and the terms of </w:t>
      </w:r>
      <w:r w:rsidRPr="00C5179C">
        <w:rPr>
          <w:rFonts w:asciiTheme="minorHAnsi" w:hAnsiTheme="minorHAnsi" w:cstheme="minorHAnsi"/>
          <w:spacing w:val="-4"/>
        </w:rPr>
        <w:t>this</w:t>
      </w:r>
      <w:r w:rsidRPr="00C5179C">
        <w:rPr>
          <w:rFonts w:asciiTheme="minorHAnsi" w:hAnsiTheme="minorHAnsi" w:cstheme="minorHAnsi"/>
          <w:spacing w:val="37"/>
        </w:rPr>
        <w:t xml:space="preserve"> </w:t>
      </w:r>
      <w:r w:rsidRPr="00C5179C">
        <w:rPr>
          <w:rFonts w:asciiTheme="minorHAnsi" w:hAnsiTheme="minorHAnsi" w:cstheme="minorHAnsi"/>
          <w:spacing w:val="-3"/>
        </w:rPr>
        <w:t>Agreement.</w:t>
      </w:r>
    </w:p>
    <w:p w14:paraId="4CC0BDBE" w14:textId="77777777" w:rsidR="00FE2387" w:rsidRPr="00C5179C" w:rsidRDefault="00FE2387" w:rsidP="00FE2387">
      <w:pPr>
        <w:pStyle w:val="BodyText"/>
        <w:spacing w:before="5"/>
        <w:jc w:val="both"/>
        <w:rPr>
          <w:rFonts w:asciiTheme="minorHAnsi" w:hAnsiTheme="minorHAnsi" w:cstheme="minorHAnsi"/>
        </w:rPr>
      </w:pPr>
    </w:p>
    <w:p w14:paraId="193C02AF" w14:textId="77777777" w:rsidR="00FE2387" w:rsidRDefault="00FE2387" w:rsidP="00FE2387">
      <w:pPr>
        <w:pStyle w:val="ListParagraph"/>
        <w:numPr>
          <w:ilvl w:val="1"/>
          <w:numId w:val="1"/>
        </w:numPr>
        <w:tabs>
          <w:tab w:val="left" w:pos="1153"/>
        </w:tabs>
        <w:ind w:left="223" w:firstLine="0"/>
        <w:jc w:val="both"/>
        <w:rPr>
          <w:rFonts w:asciiTheme="minorHAnsi" w:hAnsiTheme="minorHAnsi" w:cstheme="minorHAnsi"/>
        </w:rPr>
      </w:pPr>
      <w:r w:rsidRPr="00C5179C">
        <w:rPr>
          <w:rFonts w:asciiTheme="minorHAnsi" w:hAnsiTheme="minorHAnsi" w:cstheme="minorHAnsi"/>
          <w:spacing w:val="-8"/>
          <w:u w:val="single"/>
        </w:rPr>
        <w:t xml:space="preserve">Utilization   </w:t>
      </w:r>
      <w:r w:rsidRPr="00C5179C">
        <w:rPr>
          <w:rFonts w:asciiTheme="minorHAnsi" w:hAnsiTheme="minorHAnsi" w:cstheme="minorHAnsi"/>
          <w:spacing w:val="-3"/>
          <w:u w:val="single"/>
        </w:rPr>
        <w:t xml:space="preserve">Management   </w:t>
      </w:r>
      <w:r w:rsidRPr="00C5179C">
        <w:rPr>
          <w:rFonts w:asciiTheme="minorHAnsi" w:hAnsiTheme="minorHAnsi" w:cstheme="minorHAnsi"/>
          <w:u w:val="single"/>
        </w:rPr>
        <w:t xml:space="preserve">Program.  </w:t>
      </w:r>
      <w:r w:rsidRPr="00C5179C">
        <w:rPr>
          <w:rFonts w:asciiTheme="minorHAnsi" w:hAnsiTheme="minorHAnsi" w:cstheme="minorHAnsi"/>
        </w:rPr>
        <w:t xml:space="preserve"> </w:t>
      </w:r>
      <w:r w:rsidRPr="00C5179C">
        <w:rPr>
          <w:rFonts w:asciiTheme="minorHAnsi" w:hAnsiTheme="minorHAnsi" w:cstheme="minorHAnsi"/>
          <w:spacing w:val="2"/>
        </w:rPr>
        <w:t xml:space="preserve">The   </w:t>
      </w:r>
      <w:r w:rsidRPr="00C5179C">
        <w:rPr>
          <w:rFonts w:asciiTheme="minorHAnsi" w:hAnsiTheme="minorHAnsi" w:cstheme="minorHAnsi"/>
        </w:rPr>
        <w:t xml:space="preserve">functions   </w:t>
      </w:r>
      <w:r w:rsidRPr="00C5179C">
        <w:rPr>
          <w:rFonts w:asciiTheme="minorHAnsi" w:hAnsiTheme="minorHAnsi" w:cstheme="minorHAnsi"/>
          <w:spacing w:val="-4"/>
        </w:rPr>
        <w:t xml:space="preserve">including,   </w:t>
      </w:r>
      <w:r w:rsidRPr="00C5179C">
        <w:rPr>
          <w:rFonts w:asciiTheme="minorHAnsi" w:hAnsiTheme="minorHAnsi" w:cstheme="minorHAnsi"/>
        </w:rPr>
        <w:t xml:space="preserve">but   not    </w:t>
      </w:r>
      <w:r w:rsidRPr="00C5179C">
        <w:rPr>
          <w:rFonts w:asciiTheme="minorHAnsi" w:hAnsiTheme="minorHAnsi" w:cstheme="minorHAnsi"/>
          <w:spacing w:val="-7"/>
        </w:rPr>
        <w:t xml:space="preserve">limited  </w:t>
      </w:r>
      <w:r w:rsidRPr="00C5179C">
        <w:rPr>
          <w:rFonts w:asciiTheme="minorHAnsi" w:hAnsiTheme="minorHAnsi" w:cstheme="minorHAnsi"/>
          <w:spacing w:val="41"/>
        </w:rPr>
        <w:t xml:space="preserve"> </w:t>
      </w:r>
      <w:r w:rsidRPr="00C5179C">
        <w:rPr>
          <w:rFonts w:asciiTheme="minorHAnsi" w:hAnsiTheme="minorHAnsi" w:cstheme="minorHAnsi"/>
        </w:rPr>
        <w:t xml:space="preserve">to Preapproval, Referral and prospective, concurrent and retrospective review, </w:t>
      </w:r>
      <w:r w:rsidRPr="00C5179C">
        <w:rPr>
          <w:rFonts w:asciiTheme="minorHAnsi" w:hAnsiTheme="minorHAnsi" w:cstheme="minorHAnsi"/>
          <w:spacing w:val="4"/>
        </w:rPr>
        <w:t xml:space="preserve">case </w:t>
      </w:r>
      <w:r w:rsidRPr="00C5179C">
        <w:rPr>
          <w:rFonts w:asciiTheme="minorHAnsi" w:hAnsiTheme="minorHAnsi" w:cstheme="minorHAnsi"/>
        </w:rPr>
        <w:t xml:space="preserve">management and </w:t>
      </w:r>
      <w:r w:rsidRPr="00C5179C">
        <w:rPr>
          <w:rFonts w:asciiTheme="minorHAnsi" w:hAnsiTheme="minorHAnsi" w:cstheme="minorHAnsi"/>
          <w:spacing w:val="-3"/>
        </w:rPr>
        <w:t>diseas</w:t>
      </w:r>
      <w:r w:rsidRPr="00C5179C">
        <w:rPr>
          <w:rFonts w:asciiTheme="minorHAnsi" w:hAnsiTheme="minorHAnsi" w:cstheme="minorHAnsi"/>
        </w:rPr>
        <w:t xml:space="preserve">e management performed or required by </w:t>
      </w:r>
      <w:r w:rsidRPr="00C5179C">
        <w:rPr>
          <w:rFonts w:asciiTheme="minorHAnsi" w:hAnsiTheme="minorHAnsi" w:cstheme="minorHAnsi"/>
          <w:spacing w:val="-4"/>
        </w:rPr>
        <w:t xml:space="preserve">Payer </w:t>
      </w:r>
      <w:r w:rsidRPr="00C5179C">
        <w:rPr>
          <w:rFonts w:asciiTheme="minorHAnsi" w:hAnsiTheme="minorHAnsi" w:cstheme="minorHAnsi"/>
        </w:rPr>
        <w:t xml:space="preserve">or any other permitted person or  </w:t>
      </w:r>
      <w:r w:rsidRPr="00C5179C">
        <w:rPr>
          <w:rFonts w:asciiTheme="minorHAnsi" w:hAnsiTheme="minorHAnsi" w:cstheme="minorHAnsi"/>
          <w:spacing w:val="-3"/>
        </w:rPr>
        <w:t xml:space="preserve">entity,  </w:t>
      </w:r>
      <w:r w:rsidRPr="00C5179C">
        <w:rPr>
          <w:rFonts w:asciiTheme="minorHAnsi" w:hAnsiTheme="minorHAnsi" w:cstheme="minorHAnsi"/>
        </w:rPr>
        <w:t xml:space="preserve">to  </w:t>
      </w:r>
      <w:r w:rsidRPr="00C5179C">
        <w:rPr>
          <w:rFonts w:asciiTheme="minorHAnsi" w:hAnsiTheme="minorHAnsi" w:cstheme="minorHAnsi"/>
          <w:spacing w:val="-3"/>
        </w:rPr>
        <w:t xml:space="preserve">review  </w:t>
      </w:r>
      <w:r w:rsidRPr="00C5179C">
        <w:rPr>
          <w:rFonts w:asciiTheme="minorHAnsi" w:hAnsiTheme="minorHAnsi" w:cstheme="minorHAnsi"/>
        </w:rPr>
        <w:t xml:space="preserve">and  determine whether medical services or </w:t>
      </w:r>
      <w:r w:rsidRPr="00C5179C">
        <w:rPr>
          <w:rFonts w:asciiTheme="minorHAnsi" w:hAnsiTheme="minorHAnsi" w:cstheme="minorHAnsi"/>
          <w:spacing w:val="-4"/>
        </w:rPr>
        <w:t xml:space="preserve">supplies </w:t>
      </w:r>
      <w:r w:rsidRPr="00C5179C">
        <w:rPr>
          <w:rFonts w:asciiTheme="minorHAnsi" w:hAnsiTheme="minorHAnsi" w:cstheme="minorHAnsi"/>
          <w:spacing w:val="2"/>
        </w:rPr>
        <w:t xml:space="preserve">which </w:t>
      </w:r>
      <w:r w:rsidRPr="00C5179C">
        <w:rPr>
          <w:rFonts w:asciiTheme="minorHAnsi" w:hAnsiTheme="minorHAnsi" w:cstheme="minorHAnsi"/>
        </w:rPr>
        <w:t xml:space="preserve">have been or </w:t>
      </w:r>
      <w:r w:rsidRPr="00C5179C">
        <w:rPr>
          <w:rFonts w:asciiTheme="minorHAnsi" w:hAnsiTheme="minorHAnsi" w:cstheme="minorHAnsi"/>
          <w:spacing w:val="-4"/>
        </w:rPr>
        <w:t xml:space="preserve">will </w:t>
      </w:r>
      <w:r w:rsidRPr="00C5179C">
        <w:rPr>
          <w:rFonts w:asciiTheme="minorHAnsi" w:hAnsiTheme="minorHAnsi" w:cstheme="minorHAnsi"/>
        </w:rPr>
        <w:t xml:space="preserve">be provided to  Members  are Covered Services under a </w:t>
      </w:r>
      <w:r w:rsidRPr="00C5179C">
        <w:rPr>
          <w:rFonts w:asciiTheme="minorHAnsi" w:hAnsiTheme="minorHAnsi" w:cstheme="minorHAnsi"/>
          <w:spacing w:val="2"/>
        </w:rPr>
        <w:t xml:space="preserve">Product </w:t>
      </w:r>
      <w:r w:rsidRPr="00C5179C">
        <w:rPr>
          <w:rFonts w:asciiTheme="minorHAnsi" w:hAnsiTheme="minorHAnsi" w:cstheme="minorHAnsi"/>
        </w:rPr>
        <w:t xml:space="preserve">and meet the criteria as </w:t>
      </w:r>
      <w:r w:rsidRPr="00C5179C">
        <w:rPr>
          <w:rFonts w:asciiTheme="minorHAnsi" w:hAnsiTheme="minorHAnsi" w:cstheme="minorHAnsi"/>
          <w:spacing w:val="-6"/>
        </w:rPr>
        <w:t>Medically</w:t>
      </w:r>
      <w:r w:rsidRPr="00C5179C">
        <w:rPr>
          <w:rFonts w:asciiTheme="minorHAnsi" w:hAnsiTheme="minorHAnsi" w:cstheme="minorHAnsi"/>
          <w:spacing w:val="-32"/>
        </w:rPr>
        <w:t xml:space="preserve"> </w:t>
      </w:r>
      <w:r w:rsidRPr="00C5179C">
        <w:rPr>
          <w:rFonts w:asciiTheme="minorHAnsi" w:hAnsiTheme="minorHAnsi" w:cstheme="minorHAnsi"/>
        </w:rPr>
        <w:t>Necessary.</w:t>
      </w:r>
    </w:p>
    <w:p w14:paraId="2E3FB331" w14:textId="77777777" w:rsidR="00FE2387" w:rsidRPr="00C5179C" w:rsidRDefault="00FE2387" w:rsidP="00FE2387">
      <w:pPr>
        <w:pStyle w:val="ListParagraph"/>
        <w:rPr>
          <w:rFonts w:asciiTheme="minorHAnsi" w:hAnsiTheme="minorHAnsi" w:cstheme="minorHAnsi"/>
        </w:rPr>
      </w:pPr>
    </w:p>
    <w:p w14:paraId="5CCA1A71" w14:textId="77777777" w:rsidR="00FE2387" w:rsidRDefault="00FE2387" w:rsidP="00FE2387">
      <w:pPr>
        <w:tabs>
          <w:tab w:val="left" w:pos="1153"/>
        </w:tabs>
        <w:jc w:val="both"/>
        <w:rPr>
          <w:rFonts w:asciiTheme="minorHAnsi" w:hAnsiTheme="minorHAnsi" w:cstheme="minorHAnsi"/>
        </w:rPr>
      </w:pPr>
    </w:p>
    <w:p w14:paraId="5065515E" w14:textId="77777777" w:rsidR="00FE2387" w:rsidRPr="00C5179C" w:rsidRDefault="00FE2387" w:rsidP="00FE2387">
      <w:pPr>
        <w:tabs>
          <w:tab w:val="left" w:pos="1153"/>
        </w:tabs>
        <w:jc w:val="both"/>
        <w:rPr>
          <w:rFonts w:asciiTheme="minorHAnsi" w:hAnsiTheme="minorHAnsi" w:cstheme="minorHAnsi"/>
        </w:rPr>
      </w:pPr>
    </w:p>
    <w:p w14:paraId="59EF67B3" w14:textId="77777777" w:rsidR="00FE2387" w:rsidRPr="00C5179C" w:rsidRDefault="00FE2387" w:rsidP="00FE2387">
      <w:pPr>
        <w:pStyle w:val="BodyText"/>
        <w:jc w:val="both"/>
        <w:rPr>
          <w:rFonts w:asciiTheme="minorHAnsi" w:hAnsiTheme="minorHAnsi" w:cstheme="minorHAnsi"/>
          <w:sz w:val="24"/>
        </w:rPr>
      </w:pPr>
    </w:p>
    <w:p w14:paraId="506A3516" w14:textId="77777777" w:rsidR="00FE2387" w:rsidRPr="00C5179C" w:rsidRDefault="00FE2387" w:rsidP="00FE2387">
      <w:pPr>
        <w:pStyle w:val="Heading1"/>
        <w:spacing w:before="139"/>
        <w:rPr>
          <w:rFonts w:asciiTheme="minorHAnsi" w:hAnsiTheme="minorHAnsi" w:cstheme="minorHAnsi"/>
        </w:rPr>
      </w:pPr>
      <w:r w:rsidRPr="00C5179C">
        <w:rPr>
          <w:rFonts w:asciiTheme="minorHAnsi" w:hAnsiTheme="minorHAnsi" w:cstheme="minorHAnsi"/>
        </w:rPr>
        <w:lastRenderedPageBreak/>
        <w:t>SECTION 2: PROVIDER OBLIGATIONS</w:t>
      </w:r>
    </w:p>
    <w:p w14:paraId="15837EE3" w14:textId="77777777" w:rsidR="00FE2387" w:rsidRPr="00C5179C" w:rsidRDefault="00FE2387" w:rsidP="00FE2387">
      <w:pPr>
        <w:pStyle w:val="BodyText"/>
        <w:spacing w:before="8"/>
        <w:jc w:val="both"/>
        <w:rPr>
          <w:rFonts w:asciiTheme="minorHAnsi" w:hAnsiTheme="minorHAnsi" w:cstheme="minorHAnsi"/>
          <w:b/>
          <w:sz w:val="19"/>
        </w:rPr>
      </w:pPr>
    </w:p>
    <w:p w14:paraId="70A78189" w14:textId="77777777" w:rsidR="00FE2387" w:rsidRPr="00C5179C" w:rsidRDefault="00FE2387" w:rsidP="00FE2387">
      <w:pPr>
        <w:pStyle w:val="BodyText"/>
        <w:ind w:left="224" w:right="161"/>
        <w:jc w:val="both"/>
        <w:rPr>
          <w:rFonts w:asciiTheme="minorHAnsi" w:hAnsiTheme="minorHAnsi" w:cstheme="minorHAnsi"/>
        </w:rPr>
      </w:pPr>
      <w:r w:rsidRPr="00C5179C">
        <w:rPr>
          <w:rFonts w:asciiTheme="minorHAnsi" w:hAnsiTheme="minorHAnsi" w:cstheme="minorHAnsi"/>
          <w:spacing w:val="2"/>
        </w:rPr>
        <w:t>2.</w:t>
      </w:r>
      <w:r>
        <w:rPr>
          <w:rFonts w:asciiTheme="minorHAnsi" w:hAnsiTheme="minorHAnsi" w:cstheme="minorHAnsi"/>
          <w:spacing w:val="2"/>
        </w:rPr>
        <w:t xml:space="preserve">1 </w:t>
      </w:r>
      <w:r w:rsidRPr="00C5179C">
        <w:rPr>
          <w:rFonts w:asciiTheme="minorHAnsi" w:hAnsiTheme="minorHAnsi" w:cstheme="minorHAnsi"/>
          <w:spacing w:val="3"/>
          <w:u w:val="single"/>
        </w:rPr>
        <w:t xml:space="preserve">Scope </w:t>
      </w:r>
      <w:r w:rsidRPr="00C5179C">
        <w:rPr>
          <w:rFonts w:asciiTheme="minorHAnsi" w:hAnsiTheme="minorHAnsi" w:cstheme="minorHAnsi"/>
          <w:u w:val="single"/>
        </w:rPr>
        <w:t>of Services</w:t>
      </w:r>
      <w:r w:rsidRPr="00C5179C">
        <w:rPr>
          <w:rFonts w:asciiTheme="minorHAnsi" w:hAnsiTheme="minorHAnsi" w:cstheme="minorHAnsi"/>
        </w:rPr>
        <w:t>. Provider agrees to provide Covered</w:t>
      </w:r>
      <w:r w:rsidRPr="00C5179C">
        <w:rPr>
          <w:rFonts w:asciiTheme="minorHAnsi" w:hAnsiTheme="minorHAnsi" w:cstheme="minorHAnsi"/>
          <w:spacing w:val="55"/>
        </w:rPr>
        <w:t xml:space="preserve"> </w:t>
      </w:r>
      <w:r w:rsidRPr="00C5179C">
        <w:rPr>
          <w:rFonts w:asciiTheme="minorHAnsi" w:hAnsiTheme="minorHAnsi" w:cstheme="minorHAnsi"/>
        </w:rPr>
        <w:t>Services</w:t>
      </w:r>
      <w:r w:rsidRPr="00C5179C">
        <w:rPr>
          <w:rFonts w:asciiTheme="minorHAnsi" w:hAnsiTheme="minorHAnsi" w:cstheme="minorHAnsi"/>
          <w:spacing w:val="55"/>
        </w:rPr>
        <w:t xml:space="preserve"> </w:t>
      </w:r>
      <w:r w:rsidRPr="00C5179C">
        <w:rPr>
          <w:rFonts w:asciiTheme="minorHAnsi" w:hAnsiTheme="minorHAnsi" w:cstheme="minorHAnsi"/>
        </w:rPr>
        <w:t>to</w:t>
      </w:r>
      <w:r w:rsidRPr="00C5179C">
        <w:rPr>
          <w:rFonts w:asciiTheme="minorHAnsi" w:hAnsiTheme="minorHAnsi" w:cstheme="minorHAnsi"/>
          <w:spacing w:val="55"/>
        </w:rPr>
        <w:t xml:space="preserve"> </w:t>
      </w:r>
      <w:r w:rsidRPr="00C5179C">
        <w:rPr>
          <w:rFonts w:asciiTheme="minorHAnsi" w:hAnsiTheme="minorHAnsi" w:cstheme="minorHAnsi"/>
        </w:rPr>
        <w:t>Members</w:t>
      </w:r>
      <w:r w:rsidRPr="00C5179C">
        <w:rPr>
          <w:rFonts w:asciiTheme="minorHAnsi" w:hAnsiTheme="minorHAnsi" w:cstheme="minorHAnsi"/>
          <w:spacing w:val="55"/>
        </w:rPr>
        <w:t xml:space="preserve"> </w:t>
      </w:r>
      <w:r w:rsidRPr="00C5179C">
        <w:rPr>
          <w:rFonts w:asciiTheme="minorHAnsi" w:hAnsiTheme="minorHAnsi" w:cstheme="minorHAnsi"/>
          <w:spacing w:val="4"/>
        </w:rPr>
        <w:t xml:space="preserve">who </w:t>
      </w:r>
      <w:r w:rsidRPr="00C5179C">
        <w:rPr>
          <w:rFonts w:asciiTheme="minorHAnsi" w:hAnsiTheme="minorHAnsi" w:cstheme="minorHAnsi"/>
        </w:rPr>
        <w:t>have selected,</w:t>
      </w:r>
      <w:r w:rsidRPr="00C5179C">
        <w:rPr>
          <w:rFonts w:asciiTheme="minorHAnsi" w:hAnsiTheme="minorHAnsi" w:cstheme="minorHAnsi"/>
          <w:spacing w:val="55"/>
        </w:rPr>
        <w:t xml:space="preserve"> </w:t>
      </w:r>
      <w:r w:rsidRPr="00C5179C">
        <w:rPr>
          <w:rFonts w:asciiTheme="minorHAnsi" w:hAnsiTheme="minorHAnsi" w:cstheme="minorHAnsi"/>
        </w:rPr>
        <w:t xml:space="preserve">or are otherwise assigned to, Provider </w:t>
      </w:r>
      <w:r w:rsidRPr="00C5179C">
        <w:rPr>
          <w:rFonts w:asciiTheme="minorHAnsi" w:hAnsiTheme="minorHAnsi" w:cstheme="minorHAnsi"/>
          <w:spacing w:val="-8"/>
        </w:rPr>
        <w:t xml:space="preserve">in </w:t>
      </w:r>
      <w:r w:rsidRPr="00C5179C">
        <w:rPr>
          <w:rFonts w:asciiTheme="minorHAnsi" w:hAnsiTheme="minorHAnsi" w:cstheme="minorHAnsi"/>
          <w:spacing w:val="3"/>
        </w:rPr>
        <w:t xml:space="preserve">accordance </w:t>
      </w:r>
      <w:r w:rsidRPr="00C5179C">
        <w:rPr>
          <w:rFonts w:asciiTheme="minorHAnsi" w:hAnsiTheme="minorHAnsi" w:cstheme="minorHAnsi"/>
        </w:rPr>
        <w:t xml:space="preserve">with the terms of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and the </w:t>
      </w:r>
      <w:r>
        <w:rPr>
          <w:rFonts w:asciiTheme="minorHAnsi" w:hAnsiTheme="minorHAnsi" w:cstheme="minorHAnsi"/>
        </w:rPr>
        <w:t>Payer</w:t>
      </w:r>
      <w:r w:rsidRPr="00C5179C">
        <w:rPr>
          <w:rFonts w:asciiTheme="minorHAnsi" w:hAnsiTheme="minorHAnsi" w:cstheme="minorHAnsi"/>
        </w:rPr>
        <w:t xml:space="preserve">’s </w:t>
      </w:r>
      <w:r w:rsidRPr="00C5179C">
        <w:rPr>
          <w:rFonts w:asciiTheme="minorHAnsi" w:hAnsiTheme="minorHAnsi" w:cstheme="minorHAnsi"/>
          <w:spacing w:val="-3"/>
        </w:rPr>
        <w:t xml:space="preserve">preauthorization </w:t>
      </w:r>
      <w:r w:rsidRPr="00C5179C">
        <w:rPr>
          <w:rFonts w:asciiTheme="minorHAnsi" w:hAnsiTheme="minorHAnsi" w:cstheme="minorHAnsi"/>
        </w:rPr>
        <w:t xml:space="preserve">and other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 </w:t>
      </w:r>
      <w:r w:rsidRPr="00C5179C">
        <w:rPr>
          <w:rFonts w:asciiTheme="minorHAnsi" w:hAnsiTheme="minorHAnsi" w:cstheme="minorHAnsi"/>
          <w:spacing w:val="-4"/>
        </w:rPr>
        <w:t xml:space="preserve">polices </w:t>
      </w:r>
      <w:r w:rsidRPr="00C5179C">
        <w:rPr>
          <w:rFonts w:asciiTheme="minorHAnsi" w:hAnsiTheme="minorHAnsi" w:cstheme="minorHAnsi"/>
        </w:rPr>
        <w:t xml:space="preserve">as described  </w:t>
      </w:r>
      <w:r w:rsidRPr="00C5179C">
        <w:rPr>
          <w:rFonts w:asciiTheme="minorHAnsi" w:hAnsiTheme="minorHAnsi" w:cstheme="minorHAnsi"/>
          <w:spacing w:val="-8"/>
        </w:rPr>
        <w:t xml:space="preserve">in  </w:t>
      </w:r>
      <w:r w:rsidRPr="00C5179C">
        <w:rPr>
          <w:rFonts w:asciiTheme="minorHAnsi" w:hAnsiTheme="minorHAnsi" w:cstheme="minorHAnsi"/>
        </w:rPr>
        <w:t xml:space="preserve">the  Provider  </w:t>
      </w:r>
      <w:r w:rsidRPr="00C5179C">
        <w:rPr>
          <w:rFonts w:asciiTheme="minorHAnsi" w:hAnsiTheme="minorHAnsi" w:cstheme="minorHAnsi"/>
          <w:spacing w:val="-5"/>
        </w:rPr>
        <w:t xml:space="preserve">Manual, </w:t>
      </w:r>
      <w:r w:rsidRPr="00C5179C">
        <w:rPr>
          <w:rFonts w:asciiTheme="minorHAnsi" w:hAnsiTheme="minorHAnsi" w:cstheme="minorHAnsi"/>
        </w:rPr>
        <w:t xml:space="preserve">other than Emergency Services, which </w:t>
      </w:r>
      <w:r w:rsidRPr="00C5179C">
        <w:rPr>
          <w:rFonts w:asciiTheme="minorHAnsi" w:hAnsiTheme="minorHAnsi" w:cstheme="minorHAnsi"/>
          <w:spacing w:val="-4"/>
        </w:rPr>
        <w:t xml:space="preserve">will </w:t>
      </w:r>
      <w:r w:rsidRPr="00C5179C">
        <w:rPr>
          <w:rFonts w:asciiTheme="minorHAnsi" w:hAnsiTheme="minorHAnsi" w:cstheme="minorHAnsi"/>
        </w:rPr>
        <w:t xml:space="preserve">be provided as needed.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participate </w:t>
      </w:r>
      <w:r w:rsidRPr="00C5179C">
        <w:rPr>
          <w:rFonts w:asciiTheme="minorHAnsi" w:hAnsiTheme="minorHAnsi" w:cstheme="minorHAnsi"/>
          <w:spacing w:val="-8"/>
        </w:rPr>
        <w:t xml:space="preserve">in </w:t>
      </w:r>
      <w:r w:rsidRPr="00C5179C">
        <w:rPr>
          <w:rFonts w:asciiTheme="minorHAnsi" w:hAnsiTheme="minorHAnsi" w:cstheme="minorHAnsi"/>
          <w:spacing w:val="-7"/>
        </w:rPr>
        <w:t xml:space="preserve">all </w:t>
      </w:r>
      <w:r w:rsidRPr="00C5179C">
        <w:rPr>
          <w:rFonts w:asciiTheme="minorHAnsi" w:hAnsiTheme="minorHAnsi" w:cstheme="minorHAnsi"/>
        </w:rPr>
        <w:t xml:space="preserve">of </w:t>
      </w:r>
      <w:r>
        <w:rPr>
          <w:rFonts w:asciiTheme="minorHAnsi" w:hAnsiTheme="minorHAnsi" w:cstheme="minorHAnsi"/>
        </w:rPr>
        <w:t>Payer</w:t>
      </w:r>
      <w:r w:rsidRPr="00C5179C">
        <w:rPr>
          <w:rFonts w:asciiTheme="minorHAnsi" w:hAnsiTheme="minorHAnsi" w:cstheme="minorHAnsi"/>
        </w:rPr>
        <w:t xml:space="preserve">’s </w:t>
      </w:r>
      <w:r w:rsidRPr="00C5179C">
        <w:rPr>
          <w:rFonts w:asciiTheme="minorHAnsi" w:hAnsiTheme="minorHAnsi" w:cstheme="minorHAnsi"/>
          <w:spacing w:val="2"/>
        </w:rPr>
        <w:t xml:space="preserve">Products </w:t>
      </w:r>
      <w:r w:rsidRPr="00C5179C">
        <w:rPr>
          <w:rFonts w:asciiTheme="minorHAnsi" w:hAnsiTheme="minorHAnsi" w:cstheme="minorHAnsi"/>
        </w:rPr>
        <w:t xml:space="preserve">that Provider </w:t>
      </w:r>
      <w:r w:rsidRPr="00C5179C">
        <w:rPr>
          <w:rFonts w:asciiTheme="minorHAnsi" w:hAnsiTheme="minorHAnsi" w:cstheme="minorHAnsi"/>
          <w:spacing w:val="-8"/>
        </w:rPr>
        <w:t xml:space="preserve">is </w:t>
      </w:r>
      <w:r w:rsidRPr="00C5179C">
        <w:rPr>
          <w:rFonts w:asciiTheme="minorHAnsi" w:hAnsiTheme="minorHAnsi" w:cstheme="minorHAnsi"/>
          <w:spacing w:val="-6"/>
        </w:rPr>
        <w:t xml:space="preserve">qualified </w:t>
      </w:r>
      <w:r w:rsidRPr="00C5179C">
        <w:rPr>
          <w:rFonts w:asciiTheme="minorHAnsi" w:hAnsiTheme="minorHAnsi" w:cstheme="minorHAnsi"/>
        </w:rPr>
        <w:t xml:space="preserve">to provide services under provide </w:t>
      </w:r>
      <w:r w:rsidRPr="00C5179C">
        <w:rPr>
          <w:rFonts w:asciiTheme="minorHAnsi" w:hAnsiTheme="minorHAnsi" w:cstheme="minorHAnsi"/>
          <w:spacing w:val="5"/>
        </w:rPr>
        <w:t xml:space="preserve">such </w:t>
      </w:r>
      <w:r w:rsidRPr="00C5179C">
        <w:rPr>
          <w:rFonts w:asciiTheme="minorHAnsi" w:hAnsiTheme="minorHAnsi" w:cstheme="minorHAnsi"/>
        </w:rPr>
        <w:t xml:space="preserve">services </w:t>
      </w:r>
      <w:r w:rsidRPr="00C5179C">
        <w:rPr>
          <w:rFonts w:asciiTheme="minorHAnsi" w:hAnsiTheme="minorHAnsi" w:cstheme="minorHAnsi"/>
          <w:spacing w:val="-8"/>
        </w:rPr>
        <w:t xml:space="preserve">in </w:t>
      </w:r>
      <w:r w:rsidRPr="00C5179C">
        <w:rPr>
          <w:rFonts w:asciiTheme="minorHAnsi" w:hAnsiTheme="minorHAnsi" w:cstheme="minorHAnsi"/>
        </w:rPr>
        <w:t xml:space="preserve">the same manner and with the same </w:t>
      </w:r>
      <w:r w:rsidRPr="00C5179C">
        <w:rPr>
          <w:rFonts w:asciiTheme="minorHAnsi" w:hAnsiTheme="minorHAnsi" w:cstheme="minorHAnsi"/>
          <w:spacing w:val="-8"/>
        </w:rPr>
        <w:t xml:space="preserve">availability </w:t>
      </w:r>
      <w:r w:rsidRPr="00C5179C">
        <w:rPr>
          <w:rFonts w:asciiTheme="minorHAnsi" w:hAnsiTheme="minorHAnsi" w:cstheme="minorHAnsi"/>
        </w:rPr>
        <w:t xml:space="preserve">as services provided to other </w:t>
      </w:r>
      <w:r w:rsidRPr="00C5179C">
        <w:rPr>
          <w:rFonts w:asciiTheme="minorHAnsi" w:hAnsiTheme="minorHAnsi" w:cstheme="minorHAnsi"/>
          <w:spacing w:val="-3"/>
        </w:rPr>
        <w:t xml:space="preserve">patients </w:t>
      </w:r>
      <w:r w:rsidRPr="00C5179C">
        <w:rPr>
          <w:rFonts w:asciiTheme="minorHAnsi" w:hAnsiTheme="minorHAnsi" w:cstheme="minorHAnsi"/>
        </w:rPr>
        <w:t xml:space="preserve">without regard to reimbursement and </w:t>
      </w:r>
      <w:r w:rsidRPr="00C5179C">
        <w:rPr>
          <w:rFonts w:asciiTheme="minorHAnsi" w:hAnsiTheme="minorHAnsi" w:cstheme="minorHAnsi"/>
          <w:spacing w:val="-6"/>
        </w:rPr>
        <w:t xml:space="preserve">shall </w:t>
      </w:r>
      <w:r w:rsidRPr="00C5179C">
        <w:rPr>
          <w:rFonts w:asciiTheme="minorHAnsi" w:hAnsiTheme="minorHAnsi" w:cstheme="minorHAnsi"/>
        </w:rPr>
        <w:t xml:space="preserve">further provide these services </w:t>
      </w:r>
      <w:r w:rsidRPr="00C5179C">
        <w:rPr>
          <w:rFonts w:asciiTheme="minorHAnsi" w:hAnsiTheme="minorHAnsi" w:cstheme="minorHAnsi"/>
          <w:spacing w:val="-8"/>
        </w:rPr>
        <w:t xml:space="preserve">in </w:t>
      </w:r>
      <w:r w:rsidRPr="00C5179C">
        <w:rPr>
          <w:rFonts w:asciiTheme="minorHAnsi" w:hAnsiTheme="minorHAnsi" w:cstheme="minorHAnsi"/>
        </w:rPr>
        <w:t xml:space="preserve">accordance </w:t>
      </w:r>
      <w:r w:rsidRPr="00C5179C">
        <w:rPr>
          <w:rFonts w:asciiTheme="minorHAnsi" w:hAnsiTheme="minorHAnsi" w:cstheme="minorHAnsi"/>
          <w:spacing w:val="-4"/>
        </w:rPr>
        <w:t xml:space="preserve">with </w:t>
      </w:r>
      <w:r w:rsidRPr="00C5179C">
        <w:rPr>
          <w:rFonts w:asciiTheme="minorHAnsi" w:hAnsiTheme="minorHAnsi" w:cstheme="minorHAnsi"/>
        </w:rPr>
        <w:t xml:space="preserve">the </w:t>
      </w:r>
      <w:r w:rsidRPr="00C5179C">
        <w:rPr>
          <w:rFonts w:asciiTheme="minorHAnsi" w:hAnsiTheme="minorHAnsi" w:cstheme="minorHAnsi"/>
          <w:spacing w:val="-4"/>
        </w:rPr>
        <w:t xml:space="preserve">clinical </w:t>
      </w:r>
      <w:r w:rsidRPr="00C5179C">
        <w:rPr>
          <w:rFonts w:asciiTheme="minorHAnsi" w:hAnsiTheme="minorHAnsi" w:cstheme="minorHAnsi"/>
          <w:spacing w:val="-5"/>
        </w:rPr>
        <w:t xml:space="preserve">quality </w:t>
      </w:r>
      <w:r w:rsidRPr="00C5179C">
        <w:rPr>
          <w:rFonts w:asciiTheme="minorHAnsi" w:hAnsiTheme="minorHAnsi" w:cstheme="minorHAnsi"/>
        </w:rPr>
        <w:t xml:space="preserve">of </w:t>
      </w:r>
      <w:r w:rsidRPr="00C5179C">
        <w:rPr>
          <w:rFonts w:asciiTheme="minorHAnsi" w:hAnsiTheme="minorHAnsi" w:cstheme="minorHAnsi"/>
          <w:spacing w:val="3"/>
        </w:rPr>
        <w:t xml:space="preserve">care </w:t>
      </w:r>
      <w:r w:rsidRPr="00C5179C">
        <w:rPr>
          <w:rFonts w:asciiTheme="minorHAnsi" w:hAnsiTheme="minorHAnsi" w:cstheme="minorHAnsi"/>
        </w:rPr>
        <w:t xml:space="preserve">and performance standards </w:t>
      </w:r>
      <w:r w:rsidRPr="00C5179C">
        <w:rPr>
          <w:rFonts w:asciiTheme="minorHAnsi" w:hAnsiTheme="minorHAnsi" w:cstheme="minorHAnsi"/>
          <w:spacing w:val="2"/>
        </w:rPr>
        <w:t xml:space="preserve">which </w:t>
      </w:r>
      <w:r w:rsidRPr="00C5179C">
        <w:rPr>
          <w:rFonts w:asciiTheme="minorHAnsi" w:hAnsiTheme="minorHAnsi" w:cstheme="minorHAnsi"/>
        </w:rPr>
        <w:t xml:space="preserve">are professionally recognized as industry practice and/or otherwise adopted, accepted or </w:t>
      </w:r>
      <w:r w:rsidRPr="00C5179C">
        <w:rPr>
          <w:rFonts w:asciiTheme="minorHAnsi" w:hAnsiTheme="minorHAnsi" w:cstheme="minorHAnsi"/>
          <w:spacing w:val="-3"/>
        </w:rPr>
        <w:t xml:space="preserve">established </w:t>
      </w:r>
      <w:r w:rsidRPr="00C5179C">
        <w:rPr>
          <w:rFonts w:asciiTheme="minorHAnsi" w:hAnsiTheme="minorHAnsi" w:cstheme="minorHAnsi"/>
        </w:rPr>
        <w:t xml:space="preserve">by the </w:t>
      </w:r>
      <w:r>
        <w:rPr>
          <w:rFonts w:asciiTheme="minorHAnsi" w:hAnsiTheme="minorHAnsi" w:cstheme="minorHAnsi"/>
          <w:spacing w:val="-4"/>
        </w:rPr>
        <w:t>Payer</w:t>
      </w:r>
      <w:r w:rsidRPr="00C5179C">
        <w:rPr>
          <w:rFonts w:asciiTheme="minorHAnsi" w:hAnsiTheme="minorHAnsi" w:cstheme="minorHAnsi"/>
          <w:spacing w:val="-4"/>
        </w:rPr>
        <w:t>.</w:t>
      </w:r>
    </w:p>
    <w:p w14:paraId="65215203" w14:textId="77777777" w:rsidR="00FE2387" w:rsidRPr="00C5179C" w:rsidRDefault="00FE2387" w:rsidP="00FE2387">
      <w:pPr>
        <w:pStyle w:val="BodyText"/>
        <w:spacing w:before="10"/>
        <w:jc w:val="both"/>
        <w:rPr>
          <w:rFonts w:asciiTheme="minorHAnsi" w:hAnsiTheme="minorHAnsi" w:cstheme="minorHAnsi"/>
          <w:sz w:val="21"/>
        </w:rPr>
      </w:pPr>
    </w:p>
    <w:p w14:paraId="4A5436FF" w14:textId="77777777" w:rsidR="00FE2387" w:rsidRDefault="00FE2387" w:rsidP="00FE2387">
      <w:pPr>
        <w:pStyle w:val="BodyText"/>
        <w:spacing w:line="242" w:lineRule="auto"/>
        <w:ind w:left="224" w:right="158"/>
        <w:jc w:val="both"/>
        <w:rPr>
          <w:rFonts w:asciiTheme="minorHAnsi" w:hAnsiTheme="minorHAnsi" w:cstheme="minorHAnsi"/>
        </w:rPr>
      </w:pPr>
      <w:r w:rsidRPr="00C5179C">
        <w:rPr>
          <w:rFonts w:asciiTheme="minorHAnsi" w:hAnsiTheme="minorHAnsi" w:cstheme="minorHAnsi"/>
        </w:rPr>
        <w:t xml:space="preserve">2.2. </w:t>
      </w:r>
      <w:r w:rsidRPr="00C5179C">
        <w:rPr>
          <w:rFonts w:asciiTheme="minorHAnsi" w:hAnsiTheme="minorHAnsi" w:cstheme="minorHAnsi"/>
          <w:u w:val="single"/>
        </w:rPr>
        <w:t>Access to Services</w:t>
      </w:r>
      <w:r w:rsidRPr="00C5179C">
        <w:rPr>
          <w:rFonts w:asciiTheme="minorHAnsi" w:hAnsiTheme="minorHAnsi" w:cstheme="minorHAnsi"/>
        </w:rPr>
        <w:t xml:space="preserve">. Provider agrees to provide on a twenty-four (24) hours a day, seven (7) days a week </w:t>
      </w:r>
      <w:r w:rsidRPr="00C5179C">
        <w:rPr>
          <w:rFonts w:asciiTheme="minorHAnsi" w:hAnsiTheme="minorHAnsi" w:cstheme="minorHAnsi"/>
          <w:spacing w:val="-3"/>
        </w:rPr>
        <w:t xml:space="preserve">basis </w:t>
      </w:r>
      <w:r w:rsidRPr="00C5179C">
        <w:rPr>
          <w:rFonts w:asciiTheme="minorHAnsi" w:hAnsiTheme="minorHAnsi" w:cstheme="minorHAnsi"/>
        </w:rPr>
        <w:t xml:space="preserve">Covered Services to Members.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be responsible for </w:t>
      </w:r>
      <w:r w:rsidRPr="00C5179C">
        <w:rPr>
          <w:rFonts w:asciiTheme="minorHAnsi" w:hAnsiTheme="minorHAnsi" w:cstheme="minorHAnsi"/>
          <w:spacing w:val="-3"/>
        </w:rPr>
        <w:t xml:space="preserve">determining </w:t>
      </w:r>
      <w:r w:rsidRPr="00C5179C">
        <w:rPr>
          <w:rFonts w:asciiTheme="minorHAnsi" w:hAnsiTheme="minorHAnsi" w:cstheme="minorHAnsi"/>
        </w:rPr>
        <w:t>whether</w:t>
      </w:r>
      <w:r w:rsidRPr="00C5179C">
        <w:rPr>
          <w:rFonts w:asciiTheme="minorHAnsi" w:hAnsiTheme="minorHAnsi" w:cstheme="minorHAnsi"/>
          <w:spacing w:val="-6"/>
        </w:rPr>
        <w:t xml:space="preserve"> </w:t>
      </w:r>
      <w:r w:rsidRPr="00C5179C">
        <w:rPr>
          <w:rFonts w:asciiTheme="minorHAnsi" w:hAnsiTheme="minorHAnsi" w:cstheme="minorHAnsi"/>
        </w:rPr>
        <w:t>Members</w:t>
      </w:r>
      <w:r>
        <w:rPr>
          <w:rFonts w:asciiTheme="minorHAnsi" w:hAnsiTheme="minorHAnsi" w:cstheme="minorHAnsi"/>
        </w:rPr>
        <w:t xml:space="preserve"> </w:t>
      </w:r>
      <w:r w:rsidRPr="00C5179C">
        <w:rPr>
          <w:rFonts w:asciiTheme="minorHAnsi" w:hAnsiTheme="minorHAnsi" w:cstheme="minorHAnsi"/>
        </w:rPr>
        <w:t xml:space="preserve">are </w:t>
      </w:r>
      <w:r w:rsidRPr="00C5179C">
        <w:rPr>
          <w:rFonts w:asciiTheme="minorHAnsi" w:hAnsiTheme="minorHAnsi" w:cstheme="minorHAnsi"/>
          <w:spacing w:val="-8"/>
        </w:rPr>
        <w:t xml:space="preserve">eligible </w:t>
      </w:r>
      <w:r w:rsidRPr="00C5179C">
        <w:rPr>
          <w:rFonts w:asciiTheme="minorHAnsi" w:hAnsiTheme="minorHAnsi" w:cstheme="minorHAnsi"/>
        </w:rPr>
        <w:t xml:space="preserve">for Covered Services </w:t>
      </w:r>
      <w:proofErr w:type="gramStart"/>
      <w:r w:rsidRPr="00C5179C">
        <w:rPr>
          <w:rFonts w:asciiTheme="minorHAnsi" w:hAnsiTheme="minorHAnsi" w:cstheme="minorHAnsi"/>
        </w:rPr>
        <w:t xml:space="preserve">on the </w:t>
      </w:r>
      <w:r w:rsidRPr="00C5179C">
        <w:rPr>
          <w:rFonts w:asciiTheme="minorHAnsi" w:hAnsiTheme="minorHAnsi" w:cstheme="minorHAnsi"/>
          <w:spacing w:val="-3"/>
        </w:rPr>
        <w:t xml:space="preserve">basis </w:t>
      </w:r>
      <w:r w:rsidRPr="00C5179C">
        <w:rPr>
          <w:rFonts w:asciiTheme="minorHAnsi" w:hAnsiTheme="minorHAnsi" w:cstheme="minorHAnsi"/>
        </w:rPr>
        <w:t>of</w:t>
      </w:r>
      <w:proofErr w:type="gramEnd"/>
      <w:r w:rsidRPr="00C5179C">
        <w:rPr>
          <w:rFonts w:asciiTheme="minorHAnsi" w:hAnsiTheme="minorHAnsi" w:cstheme="minorHAnsi"/>
        </w:rPr>
        <w:t xml:space="preserve"> the </w:t>
      </w:r>
      <w:r w:rsidRPr="00C5179C">
        <w:rPr>
          <w:rFonts w:asciiTheme="minorHAnsi" w:hAnsiTheme="minorHAnsi" w:cstheme="minorHAnsi"/>
          <w:spacing w:val="2"/>
        </w:rPr>
        <w:t xml:space="preserve">most current </w:t>
      </w:r>
      <w:r w:rsidRPr="00C5179C">
        <w:rPr>
          <w:rFonts w:asciiTheme="minorHAnsi" w:hAnsiTheme="minorHAnsi" w:cstheme="minorHAnsi"/>
          <w:spacing w:val="-9"/>
        </w:rPr>
        <w:t xml:space="preserve">Eligibility </w:t>
      </w:r>
      <w:r w:rsidRPr="00C5179C">
        <w:rPr>
          <w:rFonts w:asciiTheme="minorHAnsi" w:hAnsiTheme="minorHAnsi" w:cstheme="minorHAnsi"/>
          <w:spacing w:val="-4"/>
        </w:rPr>
        <w:t xml:space="preserve">List </w:t>
      </w:r>
      <w:r w:rsidRPr="00C5179C">
        <w:rPr>
          <w:rFonts w:asciiTheme="minorHAnsi" w:hAnsiTheme="minorHAnsi" w:cstheme="minorHAnsi"/>
        </w:rPr>
        <w:t>issued for the</w:t>
      </w:r>
      <w:r>
        <w:rPr>
          <w:rFonts w:asciiTheme="minorHAnsi" w:hAnsiTheme="minorHAnsi" w:cstheme="minorHAnsi"/>
        </w:rPr>
        <w:t xml:space="preserve"> </w:t>
      </w:r>
      <w:r w:rsidRPr="00C5179C">
        <w:rPr>
          <w:rFonts w:asciiTheme="minorHAnsi" w:hAnsiTheme="minorHAnsi" w:cstheme="minorHAnsi"/>
        </w:rPr>
        <w:t xml:space="preserve">month </w:t>
      </w:r>
      <w:r w:rsidRPr="00C5179C">
        <w:rPr>
          <w:rFonts w:asciiTheme="minorHAnsi" w:hAnsiTheme="minorHAnsi" w:cstheme="minorHAnsi"/>
          <w:spacing w:val="-15"/>
        </w:rPr>
        <w:t>in which</w:t>
      </w:r>
      <w:r w:rsidRPr="00C5179C">
        <w:rPr>
          <w:rFonts w:asciiTheme="minorHAnsi" w:hAnsiTheme="minorHAnsi" w:cstheme="minorHAnsi"/>
          <w:spacing w:val="2"/>
        </w:rPr>
        <w:t xml:space="preserve"> </w:t>
      </w:r>
      <w:r w:rsidRPr="00C5179C">
        <w:rPr>
          <w:rFonts w:asciiTheme="minorHAnsi" w:hAnsiTheme="minorHAnsi" w:cstheme="minorHAnsi"/>
        </w:rPr>
        <w:t xml:space="preserve">services are </w:t>
      </w:r>
      <w:r w:rsidRPr="00C5179C">
        <w:rPr>
          <w:rFonts w:asciiTheme="minorHAnsi" w:hAnsiTheme="minorHAnsi" w:cstheme="minorHAnsi"/>
          <w:spacing w:val="-4"/>
        </w:rPr>
        <w:t xml:space="preserve">being </w:t>
      </w:r>
      <w:r w:rsidRPr="00C5179C">
        <w:rPr>
          <w:rFonts w:asciiTheme="minorHAnsi" w:hAnsiTheme="minorHAnsi" w:cstheme="minorHAnsi"/>
        </w:rPr>
        <w:t xml:space="preserve">furnished. Provider agrees that the average </w:t>
      </w:r>
      <w:r w:rsidRPr="00C5179C">
        <w:rPr>
          <w:rFonts w:asciiTheme="minorHAnsi" w:hAnsiTheme="minorHAnsi" w:cstheme="minorHAnsi"/>
          <w:spacing w:val="-3"/>
        </w:rPr>
        <w:t xml:space="preserve">waiting </w:t>
      </w:r>
      <w:r w:rsidRPr="00C5179C">
        <w:rPr>
          <w:rFonts w:asciiTheme="minorHAnsi" w:hAnsiTheme="minorHAnsi" w:cstheme="minorHAnsi"/>
          <w:spacing w:val="-4"/>
        </w:rPr>
        <w:t xml:space="preserve">time </w:t>
      </w:r>
      <w:r w:rsidRPr="00C5179C">
        <w:rPr>
          <w:rFonts w:asciiTheme="minorHAnsi" w:hAnsiTheme="minorHAnsi" w:cstheme="minorHAnsi"/>
          <w:spacing w:val="-8"/>
        </w:rPr>
        <w:t xml:space="preserve">in </w:t>
      </w:r>
      <w:r w:rsidRPr="00C5179C">
        <w:rPr>
          <w:rFonts w:asciiTheme="minorHAnsi" w:hAnsiTheme="minorHAnsi" w:cstheme="minorHAnsi"/>
        </w:rPr>
        <w:t xml:space="preserve">Provider's office for </w:t>
      </w:r>
      <w:r w:rsidRPr="00C5179C">
        <w:rPr>
          <w:rFonts w:asciiTheme="minorHAnsi" w:hAnsiTheme="minorHAnsi" w:cstheme="minorHAnsi"/>
          <w:spacing w:val="-4"/>
        </w:rPr>
        <w:t xml:space="preserve">an </w:t>
      </w:r>
      <w:r w:rsidRPr="00C5179C">
        <w:rPr>
          <w:rFonts w:asciiTheme="minorHAnsi" w:hAnsiTheme="minorHAnsi" w:cstheme="minorHAnsi"/>
        </w:rPr>
        <w:t xml:space="preserve">appointment scheduled by a </w:t>
      </w:r>
      <w:r w:rsidRPr="00C5179C">
        <w:rPr>
          <w:rFonts w:asciiTheme="minorHAnsi" w:hAnsiTheme="minorHAnsi" w:cstheme="minorHAnsi"/>
          <w:spacing w:val="-3"/>
        </w:rPr>
        <w:t xml:space="preserve">Member shall </w:t>
      </w:r>
      <w:r w:rsidRPr="00C5179C">
        <w:rPr>
          <w:rFonts w:asciiTheme="minorHAnsi" w:hAnsiTheme="minorHAnsi" w:cstheme="minorHAnsi"/>
        </w:rPr>
        <w:t xml:space="preserve">be no greater than thirty (30) minutes. Provider </w:t>
      </w:r>
      <w:r w:rsidRPr="00C5179C">
        <w:rPr>
          <w:rFonts w:asciiTheme="minorHAnsi" w:hAnsiTheme="minorHAnsi" w:cstheme="minorHAnsi"/>
          <w:spacing w:val="-3"/>
        </w:rPr>
        <w:t xml:space="preserve">shall </w:t>
      </w:r>
      <w:proofErr w:type="gramStart"/>
      <w:r w:rsidRPr="00C5179C">
        <w:rPr>
          <w:rFonts w:asciiTheme="minorHAnsi" w:hAnsiTheme="minorHAnsi" w:cstheme="minorHAnsi"/>
        </w:rPr>
        <w:t>make arrangements</w:t>
      </w:r>
      <w:proofErr w:type="gramEnd"/>
      <w:r w:rsidRPr="00C5179C">
        <w:rPr>
          <w:rFonts w:asciiTheme="minorHAnsi" w:hAnsiTheme="minorHAnsi" w:cstheme="minorHAnsi"/>
        </w:rPr>
        <w:t xml:space="preserve"> for coverage by a </w:t>
      </w:r>
      <w:r w:rsidRPr="00C5179C">
        <w:rPr>
          <w:rFonts w:asciiTheme="minorHAnsi" w:hAnsiTheme="minorHAnsi" w:cstheme="minorHAnsi"/>
          <w:spacing w:val="-3"/>
        </w:rPr>
        <w:t xml:space="preserve">Covering </w:t>
      </w:r>
      <w:r w:rsidRPr="00C5179C">
        <w:rPr>
          <w:rFonts w:asciiTheme="minorHAnsi" w:hAnsiTheme="minorHAnsi" w:cstheme="minorHAnsi"/>
        </w:rPr>
        <w:t xml:space="preserve">Physician whenever Provider </w:t>
      </w:r>
      <w:r w:rsidRPr="00C5179C">
        <w:rPr>
          <w:rFonts w:asciiTheme="minorHAnsi" w:hAnsiTheme="minorHAnsi" w:cstheme="minorHAnsi"/>
          <w:spacing w:val="-8"/>
        </w:rPr>
        <w:t xml:space="preserve">is </w:t>
      </w:r>
      <w:r w:rsidRPr="00C5179C">
        <w:rPr>
          <w:rFonts w:asciiTheme="minorHAnsi" w:hAnsiTheme="minorHAnsi" w:cstheme="minorHAnsi"/>
          <w:spacing w:val="-6"/>
        </w:rPr>
        <w:t xml:space="preserve">unavailable. </w:t>
      </w:r>
      <w:r w:rsidRPr="00C5179C">
        <w:rPr>
          <w:rFonts w:asciiTheme="minorHAnsi" w:hAnsiTheme="minorHAnsi" w:cstheme="minorHAnsi"/>
        </w:rPr>
        <w:t xml:space="preserve">Provider may not </w:t>
      </w:r>
      <w:r w:rsidRPr="00C5179C">
        <w:rPr>
          <w:rFonts w:asciiTheme="minorHAnsi" w:hAnsiTheme="minorHAnsi" w:cstheme="minorHAnsi"/>
          <w:spacing w:val="-7"/>
        </w:rPr>
        <w:t xml:space="preserve">utilize </w:t>
      </w:r>
      <w:r w:rsidRPr="00C5179C">
        <w:rPr>
          <w:rFonts w:asciiTheme="minorHAnsi" w:hAnsiTheme="minorHAnsi" w:cstheme="minorHAnsi"/>
        </w:rPr>
        <w:t xml:space="preserve">a non-participating physician as a </w:t>
      </w:r>
      <w:r w:rsidRPr="00C5179C">
        <w:rPr>
          <w:rFonts w:asciiTheme="minorHAnsi" w:hAnsiTheme="minorHAnsi" w:cstheme="minorHAnsi"/>
          <w:spacing w:val="-3"/>
        </w:rPr>
        <w:t xml:space="preserve">Covering </w:t>
      </w:r>
      <w:r w:rsidRPr="00C5179C">
        <w:rPr>
          <w:rFonts w:asciiTheme="minorHAnsi" w:hAnsiTheme="minorHAnsi" w:cstheme="minorHAnsi"/>
        </w:rPr>
        <w:t xml:space="preserve">Physician without the express written approval of </w:t>
      </w:r>
      <w:r>
        <w:rPr>
          <w:rFonts w:asciiTheme="minorHAnsi" w:hAnsiTheme="minorHAnsi" w:cstheme="minorHAnsi"/>
        </w:rPr>
        <w:t>Payer</w:t>
      </w:r>
      <w:r w:rsidRPr="00C5179C">
        <w:rPr>
          <w:rFonts w:asciiTheme="minorHAnsi" w:hAnsiTheme="minorHAnsi" w:cstheme="minorHAnsi"/>
        </w:rPr>
        <w:t xml:space="preserve">'s medical director.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be responsible for compensation payments to the </w:t>
      </w:r>
      <w:r w:rsidRPr="00C5179C">
        <w:rPr>
          <w:rFonts w:asciiTheme="minorHAnsi" w:hAnsiTheme="minorHAnsi" w:cstheme="minorHAnsi"/>
          <w:spacing w:val="-3"/>
        </w:rPr>
        <w:t>Covering Physician</w:t>
      </w:r>
      <w:r w:rsidRPr="00C5179C">
        <w:rPr>
          <w:rFonts w:asciiTheme="minorHAnsi" w:hAnsiTheme="minorHAnsi" w:cstheme="minorHAnsi"/>
        </w:rPr>
        <w:t xml:space="preserve"> and any non-participating</w:t>
      </w:r>
      <w:r w:rsidRPr="00C5179C">
        <w:rPr>
          <w:rFonts w:asciiTheme="minorHAnsi" w:hAnsiTheme="minorHAnsi" w:cstheme="minorHAnsi"/>
          <w:spacing w:val="17"/>
        </w:rPr>
        <w:t xml:space="preserve"> </w:t>
      </w:r>
      <w:r w:rsidRPr="00C5179C">
        <w:rPr>
          <w:rFonts w:asciiTheme="minorHAnsi" w:hAnsiTheme="minorHAnsi" w:cstheme="minorHAnsi"/>
        </w:rPr>
        <w:t>physicians</w:t>
      </w:r>
      <w:r>
        <w:rPr>
          <w:rFonts w:asciiTheme="minorHAnsi" w:hAnsiTheme="minorHAnsi" w:cstheme="minorHAnsi"/>
        </w:rPr>
        <w:t>.</w:t>
      </w:r>
    </w:p>
    <w:p w14:paraId="1BCEC2C9" w14:textId="77777777" w:rsidR="00FE2387" w:rsidRDefault="00FE2387" w:rsidP="00FE2387">
      <w:pPr>
        <w:pStyle w:val="BodyText"/>
        <w:spacing w:line="242" w:lineRule="auto"/>
        <w:ind w:left="224" w:right="158"/>
        <w:jc w:val="both"/>
        <w:rPr>
          <w:rFonts w:asciiTheme="minorHAnsi" w:hAnsiTheme="minorHAnsi" w:cstheme="minorHAnsi"/>
        </w:rPr>
      </w:pPr>
    </w:p>
    <w:p w14:paraId="66134CF1" w14:textId="77777777" w:rsidR="00FE2387" w:rsidRPr="00C5179C" w:rsidRDefault="00FE2387" w:rsidP="00FE2387">
      <w:pPr>
        <w:pStyle w:val="ListParagraph"/>
        <w:numPr>
          <w:ilvl w:val="1"/>
          <w:numId w:val="3"/>
        </w:numPr>
        <w:tabs>
          <w:tab w:val="left" w:pos="848"/>
        </w:tabs>
        <w:spacing w:before="1" w:line="242" w:lineRule="auto"/>
        <w:ind w:right="167" w:firstLine="0"/>
        <w:jc w:val="both"/>
        <w:rPr>
          <w:rFonts w:asciiTheme="minorHAnsi" w:hAnsiTheme="minorHAnsi" w:cstheme="minorHAnsi"/>
        </w:rPr>
      </w:pPr>
      <w:r w:rsidRPr="00C5179C">
        <w:rPr>
          <w:rFonts w:asciiTheme="minorHAnsi" w:hAnsiTheme="minorHAnsi" w:cstheme="minorHAnsi"/>
          <w:u w:val="single"/>
        </w:rPr>
        <w:t>Emergency Services</w:t>
      </w:r>
      <w:r w:rsidRPr="00C5179C">
        <w:rPr>
          <w:rFonts w:asciiTheme="minorHAnsi" w:hAnsiTheme="minorHAnsi" w:cstheme="minorHAnsi"/>
        </w:rPr>
        <w:t xml:space="preserve">. Provider agrees to assist Members </w:t>
      </w:r>
      <w:r w:rsidRPr="00C5179C">
        <w:rPr>
          <w:rFonts w:asciiTheme="minorHAnsi" w:hAnsiTheme="minorHAnsi" w:cstheme="minorHAnsi"/>
          <w:spacing w:val="-8"/>
        </w:rPr>
        <w:t xml:space="preserve">in </w:t>
      </w:r>
      <w:r w:rsidRPr="00C5179C">
        <w:rPr>
          <w:rFonts w:asciiTheme="minorHAnsi" w:hAnsiTheme="minorHAnsi" w:cstheme="minorHAnsi"/>
          <w:spacing w:val="-4"/>
        </w:rPr>
        <w:t xml:space="preserve">obtaining </w:t>
      </w:r>
      <w:r w:rsidRPr="00C5179C">
        <w:rPr>
          <w:rFonts w:asciiTheme="minorHAnsi" w:hAnsiTheme="minorHAnsi" w:cstheme="minorHAnsi"/>
        </w:rPr>
        <w:t xml:space="preserve">Emergency Services, </w:t>
      </w:r>
      <w:r w:rsidRPr="00C5179C">
        <w:rPr>
          <w:rFonts w:asciiTheme="minorHAnsi" w:hAnsiTheme="minorHAnsi" w:cstheme="minorHAnsi"/>
          <w:spacing w:val="-4"/>
        </w:rPr>
        <w:t xml:space="preserve">as  </w:t>
      </w:r>
      <w:r w:rsidRPr="00C5179C">
        <w:rPr>
          <w:rFonts w:asciiTheme="minorHAnsi" w:hAnsiTheme="minorHAnsi" w:cstheme="minorHAnsi"/>
          <w:spacing w:val="2"/>
        </w:rPr>
        <w:t xml:space="preserve">necessary </w:t>
      </w:r>
      <w:r w:rsidRPr="00C5179C">
        <w:rPr>
          <w:rFonts w:asciiTheme="minorHAnsi" w:hAnsiTheme="minorHAnsi" w:cstheme="minorHAnsi"/>
          <w:spacing w:val="-3"/>
        </w:rPr>
        <w:t xml:space="preserve">(including on-call </w:t>
      </w:r>
      <w:r w:rsidRPr="00C5179C">
        <w:rPr>
          <w:rFonts w:asciiTheme="minorHAnsi" w:hAnsiTheme="minorHAnsi" w:cstheme="minorHAnsi"/>
        </w:rPr>
        <w:t xml:space="preserve">after-hours </w:t>
      </w:r>
      <w:r w:rsidRPr="00C5179C">
        <w:rPr>
          <w:rFonts w:asciiTheme="minorHAnsi" w:hAnsiTheme="minorHAnsi" w:cstheme="minorHAnsi"/>
          <w:spacing w:val="-3"/>
        </w:rPr>
        <w:t xml:space="preserve">telephone </w:t>
      </w:r>
      <w:r w:rsidRPr="00C5179C">
        <w:rPr>
          <w:rFonts w:asciiTheme="minorHAnsi" w:hAnsiTheme="minorHAnsi" w:cstheme="minorHAnsi"/>
        </w:rPr>
        <w:t xml:space="preserve">referral services) and/or assist the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rPr>
        <w:t xml:space="preserve">to </w:t>
      </w:r>
      <w:r w:rsidRPr="00C5179C">
        <w:rPr>
          <w:rFonts w:asciiTheme="minorHAnsi" w:hAnsiTheme="minorHAnsi" w:cstheme="minorHAnsi"/>
          <w:spacing w:val="-3"/>
        </w:rPr>
        <w:t xml:space="preserve">obtain, </w:t>
      </w:r>
      <w:r w:rsidRPr="00C5179C">
        <w:rPr>
          <w:rFonts w:asciiTheme="minorHAnsi" w:hAnsiTheme="minorHAnsi" w:cstheme="minorHAnsi"/>
        </w:rPr>
        <w:t xml:space="preserve">on </w:t>
      </w:r>
      <w:r w:rsidRPr="00C5179C">
        <w:rPr>
          <w:rFonts w:asciiTheme="minorHAnsi" w:hAnsiTheme="minorHAnsi" w:cstheme="minorHAnsi"/>
          <w:spacing w:val="-4"/>
        </w:rPr>
        <w:t xml:space="preserve">behalf </w:t>
      </w:r>
      <w:r w:rsidRPr="00C5179C">
        <w:rPr>
          <w:rFonts w:asciiTheme="minorHAnsi" w:hAnsiTheme="minorHAnsi" w:cstheme="minorHAnsi"/>
        </w:rPr>
        <w:t xml:space="preserve">of a Member, crisis </w:t>
      </w:r>
      <w:r w:rsidRPr="00C5179C">
        <w:rPr>
          <w:rFonts w:asciiTheme="minorHAnsi" w:hAnsiTheme="minorHAnsi" w:cstheme="minorHAnsi"/>
          <w:spacing w:val="-3"/>
        </w:rPr>
        <w:t xml:space="preserve">intervention </w:t>
      </w:r>
      <w:r w:rsidRPr="00C5179C">
        <w:rPr>
          <w:rFonts w:asciiTheme="minorHAnsi" w:hAnsiTheme="minorHAnsi" w:cstheme="minorHAnsi"/>
        </w:rPr>
        <w:t>services on a twenty-four (24) hours a day, seven (7) days a week</w:t>
      </w:r>
      <w:r w:rsidRPr="00C5179C">
        <w:rPr>
          <w:rFonts w:asciiTheme="minorHAnsi" w:hAnsiTheme="minorHAnsi" w:cstheme="minorHAnsi"/>
          <w:spacing w:val="39"/>
        </w:rPr>
        <w:t xml:space="preserve"> </w:t>
      </w:r>
      <w:r w:rsidRPr="00C5179C">
        <w:rPr>
          <w:rFonts w:asciiTheme="minorHAnsi" w:hAnsiTheme="minorHAnsi" w:cstheme="minorHAnsi"/>
        </w:rPr>
        <w:t>basis.</w:t>
      </w:r>
    </w:p>
    <w:p w14:paraId="0D7BB509" w14:textId="77777777" w:rsidR="00FE2387" w:rsidRPr="00C5179C" w:rsidRDefault="00FE2387" w:rsidP="00FE2387">
      <w:pPr>
        <w:pStyle w:val="BodyText"/>
        <w:spacing w:before="11"/>
        <w:jc w:val="both"/>
        <w:rPr>
          <w:rFonts w:asciiTheme="minorHAnsi" w:hAnsiTheme="minorHAnsi" w:cstheme="minorHAnsi"/>
          <w:sz w:val="20"/>
        </w:rPr>
      </w:pPr>
    </w:p>
    <w:p w14:paraId="5DDCDAEE" w14:textId="77777777" w:rsidR="00FE2387" w:rsidRPr="00C5179C" w:rsidRDefault="00FE2387" w:rsidP="00FE2387">
      <w:pPr>
        <w:pStyle w:val="ListParagraph"/>
        <w:numPr>
          <w:ilvl w:val="1"/>
          <w:numId w:val="3"/>
        </w:numPr>
        <w:tabs>
          <w:tab w:val="left" w:pos="848"/>
        </w:tabs>
        <w:spacing w:line="242" w:lineRule="auto"/>
        <w:ind w:left="224" w:right="147" w:firstLine="0"/>
        <w:jc w:val="both"/>
        <w:rPr>
          <w:rFonts w:asciiTheme="minorHAnsi" w:hAnsiTheme="minorHAnsi" w:cstheme="minorHAnsi"/>
        </w:rPr>
      </w:pPr>
      <w:r w:rsidRPr="00C5179C">
        <w:rPr>
          <w:rFonts w:asciiTheme="minorHAnsi" w:hAnsiTheme="minorHAnsi" w:cstheme="minorHAnsi"/>
          <w:u w:val="single"/>
        </w:rPr>
        <w:t>Outreach Services</w:t>
      </w:r>
      <w:r w:rsidRPr="00C5179C">
        <w:rPr>
          <w:rFonts w:asciiTheme="minorHAnsi" w:hAnsiTheme="minorHAnsi" w:cstheme="minorHAnsi"/>
        </w:rPr>
        <w:t xml:space="preserve">. Provider agrees to </w:t>
      </w:r>
      <w:r w:rsidRPr="00C5179C">
        <w:rPr>
          <w:rFonts w:asciiTheme="minorHAnsi" w:hAnsiTheme="minorHAnsi" w:cstheme="minorHAnsi"/>
          <w:spacing w:val="3"/>
        </w:rPr>
        <w:t xml:space="preserve">conduct </w:t>
      </w:r>
      <w:r w:rsidRPr="00C5179C">
        <w:rPr>
          <w:rFonts w:asciiTheme="minorHAnsi" w:hAnsiTheme="minorHAnsi" w:cstheme="minorHAnsi"/>
        </w:rPr>
        <w:t xml:space="preserve">affirmative outreach any </w:t>
      </w:r>
      <w:r w:rsidRPr="00C5179C">
        <w:rPr>
          <w:rFonts w:asciiTheme="minorHAnsi" w:hAnsiTheme="minorHAnsi" w:cstheme="minorHAnsi"/>
          <w:spacing w:val="-4"/>
        </w:rPr>
        <w:t xml:space="preserve">time </w:t>
      </w:r>
      <w:r w:rsidRPr="00C5179C">
        <w:rPr>
          <w:rFonts w:asciiTheme="minorHAnsi" w:hAnsiTheme="minorHAnsi" w:cstheme="minorHAnsi"/>
        </w:rPr>
        <w:t xml:space="preserve">that a </w:t>
      </w:r>
      <w:r w:rsidRPr="00C5179C">
        <w:rPr>
          <w:rFonts w:asciiTheme="minorHAnsi" w:hAnsiTheme="minorHAnsi" w:cstheme="minorHAnsi"/>
          <w:spacing w:val="-3"/>
        </w:rPr>
        <w:t xml:space="preserve">Member </w:t>
      </w:r>
      <w:r w:rsidRPr="00C5179C">
        <w:rPr>
          <w:rFonts w:asciiTheme="minorHAnsi" w:hAnsiTheme="minorHAnsi" w:cstheme="minorHAnsi"/>
        </w:rPr>
        <w:t xml:space="preserve">misses a scheduled appointment and </w:t>
      </w:r>
      <w:r w:rsidRPr="00C5179C">
        <w:rPr>
          <w:rFonts w:asciiTheme="minorHAnsi" w:hAnsiTheme="minorHAnsi" w:cstheme="minorHAnsi"/>
          <w:spacing w:val="-4"/>
        </w:rPr>
        <w:t xml:space="preserve">will </w:t>
      </w:r>
      <w:r w:rsidRPr="00C5179C">
        <w:rPr>
          <w:rFonts w:asciiTheme="minorHAnsi" w:hAnsiTheme="minorHAnsi" w:cstheme="minorHAnsi"/>
        </w:rPr>
        <w:t xml:space="preserve">document </w:t>
      </w:r>
      <w:r w:rsidRPr="00C5179C">
        <w:rPr>
          <w:rFonts w:asciiTheme="minorHAnsi" w:hAnsiTheme="minorHAnsi" w:cstheme="minorHAnsi"/>
          <w:spacing w:val="5"/>
        </w:rPr>
        <w:t xml:space="preserve">such </w:t>
      </w:r>
      <w:r w:rsidRPr="00C5179C">
        <w:rPr>
          <w:rFonts w:asciiTheme="minorHAnsi" w:hAnsiTheme="minorHAnsi" w:cstheme="minorHAnsi"/>
        </w:rPr>
        <w:t xml:space="preserve">affirmative outreach attempts </w:t>
      </w:r>
      <w:r w:rsidRPr="00C5179C">
        <w:rPr>
          <w:rFonts w:asciiTheme="minorHAnsi" w:hAnsiTheme="minorHAnsi" w:cstheme="minorHAnsi"/>
          <w:spacing w:val="-8"/>
        </w:rPr>
        <w:t xml:space="preserve">in </w:t>
      </w:r>
      <w:r w:rsidRPr="00C5179C">
        <w:rPr>
          <w:rFonts w:asciiTheme="minorHAnsi" w:hAnsiTheme="minorHAnsi" w:cstheme="minorHAnsi"/>
        </w:rPr>
        <w:t xml:space="preserve">the Member’s medical </w:t>
      </w:r>
      <w:r w:rsidRPr="00C5179C">
        <w:rPr>
          <w:rFonts w:asciiTheme="minorHAnsi" w:hAnsiTheme="minorHAnsi" w:cstheme="minorHAnsi"/>
          <w:spacing w:val="2"/>
        </w:rPr>
        <w:t>record.</w:t>
      </w:r>
    </w:p>
    <w:p w14:paraId="7CC7D34B" w14:textId="77777777" w:rsidR="00FE2387" w:rsidRPr="00C5179C" w:rsidRDefault="00FE2387" w:rsidP="00FE2387">
      <w:pPr>
        <w:pStyle w:val="BodyText"/>
        <w:spacing w:before="4"/>
        <w:jc w:val="both"/>
        <w:rPr>
          <w:rFonts w:asciiTheme="minorHAnsi" w:hAnsiTheme="minorHAnsi" w:cstheme="minorHAnsi"/>
        </w:rPr>
      </w:pPr>
    </w:p>
    <w:p w14:paraId="1901E799" w14:textId="77777777" w:rsidR="00FE2387" w:rsidRPr="00C5179C" w:rsidRDefault="00FE2387" w:rsidP="00FE2387">
      <w:pPr>
        <w:pStyle w:val="ListParagraph"/>
        <w:numPr>
          <w:ilvl w:val="1"/>
          <w:numId w:val="3"/>
        </w:numPr>
        <w:tabs>
          <w:tab w:val="left" w:pos="848"/>
        </w:tabs>
        <w:spacing w:before="1"/>
        <w:ind w:left="224" w:right="165" w:firstLine="0"/>
        <w:jc w:val="both"/>
        <w:rPr>
          <w:rFonts w:asciiTheme="minorHAnsi" w:hAnsiTheme="minorHAnsi" w:cstheme="minorHAnsi"/>
        </w:rPr>
      </w:pPr>
      <w:r w:rsidRPr="00C5179C">
        <w:rPr>
          <w:rFonts w:asciiTheme="minorHAnsi" w:hAnsiTheme="minorHAnsi" w:cstheme="minorHAnsi"/>
          <w:u w:val="single"/>
        </w:rPr>
        <w:t>Excluded Services</w:t>
      </w:r>
      <w:r w:rsidRPr="00C5179C">
        <w:rPr>
          <w:rFonts w:asciiTheme="minorHAnsi" w:hAnsiTheme="minorHAnsi" w:cstheme="minorHAnsi"/>
        </w:rPr>
        <w:t xml:space="preserve">. 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excludes services that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rPr>
        <w:t xml:space="preserve">has elected to </w:t>
      </w:r>
      <w:r w:rsidRPr="00C5179C">
        <w:rPr>
          <w:rFonts w:asciiTheme="minorHAnsi" w:hAnsiTheme="minorHAnsi" w:cstheme="minorHAnsi"/>
          <w:spacing w:val="-3"/>
        </w:rPr>
        <w:t xml:space="preserve">obtain </w:t>
      </w:r>
      <w:r w:rsidRPr="00C5179C">
        <w:rPr>
          <w:rFonts w:asciiTheme="minorHAnsi" w:hAnsiTheme="minorHAnsi" w:cstheme="minorHAnsi"/>
        </w:rPr>
        <w:t xml:space="preserve">under </w:t>
      </w:r>
      <w:r w:rsidRPr="00C5179C">
        <w:rPr>
          <w:rFonts w:asciiTheme="minorHAnsi" w:hAnsiTheme="minorHAnsi" w:cstheme="minorHAnsi"/>
          <w:spacing w:val="-4"/>
        </w:rPr>
        <w:t xml:space="preserve">an </w:t>
      </w:r>
      <w:r w:rsidRPr="00C5179C">
        <w:rPr>
          <w:rFonts w:asciiTheme="minorHAnsi" w:hAnsiTheme="minorHAnsi" w:cstheme="minorHAnsi"/>
        </w:rPr>
        <w:t xml:space="preserve">arrangement between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rPr>
        <w:t xml:space="preserve">and a </w:t>
      </w:r>
      <w:r w:rsidRPr="00C5179C">
        <w:rPr>
          <w:rFonts w:asciiTheme="minorHAnsi" w:hAnsiTheme="minorHAnsi" w:cstheme="minorHAnsi"/>
          <w:spacing w:val="-3"/>
        </w:rPr>
        <w:t xml:space="preserve">national </w:t>
      </w:r>
      <w:r w:rsidRPr="00C5179C">
        <w:rPr>
          <w:rFonts w:asciiTheme="minorHAnsi" w:hAnsiTheme="minorHAnsi" w:cstheme="minorHAnsi"/>
        </w:rPr>
        <w:t xml:space="preserve">or </w:t>
      </w:r>
      <w:r w:rsidRPr="00C5179C">
        <w:rPr>
          <w:rFonts w:asciiTheme="minorHAnsi" w:hAnsiTheme="minorHAnsi" w:cstheme="minorHAnsi"/>
          <w:spacing w:val="-3"/>
        </w:rPr>
        <w:t xml:space="preserve">regional </w:t>
      </w:r>
      <w:r w:rsidRPr="00C5179C">
        <w:rPr>
          <w:rFonts w:asciiTheme="minorHAnsi" w:hAnsiTheme="minorHAnsi" w:cstheme="minorHAnsi"/>
        </w:rPr>
        <w:t xml:space="preserve">vendor or provider or a capitated provider.  Provider </w:t>
      </w:r>
      <w:r w:rsidRPr="00C5179C">
        <w:rPr>
          <w:rFonts w:asciiTheme="minorHAnsi" w:hAnsiTheme="minorHAnsi" w:cstheme="minorHAnsi"/>
          <w:spacing w:val="-4"/>
        </w:rPr>
        <w:t xml:space="preserve">will </w:t>
      </w:r>
      <w:r w:rsidRPr="00C5179C">
        <w:rPr>
          <w:rFonts w:asciiTheme="minorHAnsi" w:hAnsiTheme="minorHAnsi" w:cstheme="minorHAnsi"/>
        </w:rPr>
        <w:t xml:space="preserve">not be reimbursed and </w:t>
      </w:r>
      <w:r w:rsidRPr="00C5179C">
        <w:rPr>
          <w:rFonts w:asciiTheme="minorHAnsi" w:hAnsiTheme="minorHAnsi" w:cstheme="minorHAnsi"/>
          <w:spacing w:val="-4"/>
        </w:rPr>
        <w:t xml:space="preserve">will </w:t>
      </w:r>
      <w:r w:rsidRPr="00C5179C">
        <w:rPr>
          <w:rFonts w:asciiTheme="minorHAnsi" w:hAnsiTheme="minorHAnsi" w:cstheme="minorHAnsi"/>
        </w:rPr>
        <w:t xml:space="preserve">not </w:t>
      </w:r>
      <w:r w:rsidRPr="00C5179C">
        <w:rPr>
          <w:rFonts w:asciiTheme="minorHAnsi" w:hAnsiTheme="minorHAnsi" w:cstheme="minorHAnsi"/>
          <w:spacing w:val="-8"/>
        </w:rPr>
        <w:t xml:space="preserve">bill </w:t>
      </w:r>
      <w:r w:rsidRPr="00C5179C">
        <w:rPr>
          <w:rFonts w:asciiTheme="minorHAnsi" w:hAnsiTheme="minorHAnsi" w:cstheme="minorHAnsi"/>
        </w:rPr>
        <w:t xml:space="preserve">Members for any </w:t>
      </w:r>
      <w:r w:rsidRPr="00C5179C">
        <w:rPr>
          <w:rFonts w:asciiTheme="minorHAnsi" w:hAnsiTheme="minorHAnsi" w:cstheme="minorHAnsi"/>
          <w:spacing w:val="5"/>
        </w:rPr>
        <w:t xml:space="preserve">such </w:t>
      </w:r>
      <w:r w:rsidRPr="00C5179C">
        <w:rPr>
          <w:rFonts w:asciiTheme="minorHAnsi" w:hAnsiTheme="minorHAnsi" w:cstheme="minorHAnsi"/>
        </w:rPr>
        <w:t xml:space="preserve">excluded services. </w:t>
      </w:r>
      <w:r w:rsidRPr="00C5179C">
        <w:rPr>
          <w:rFonts w:asciiTheme="minorHAnsi" w:hAnsiTheme="minorHAnsi" w:cstheme="minorHAnsi"/>
          <w:spacing w:val="2"/>
        </w:rPr>
        <w:t xml:space="preserve">If </w:t>
      </w:r>
      <w:r>
        <w:rPr>
          <w:rFonts w:asciiTheme="minorHAnsi" w:hAnsiTheme="minorHAnsi" w:cstheme="minorHAnsi"/>
          <w:spacing w:val="2"/>
        </w:rPr>
        <w:t>Payer</w:t>
      </w:r>
      <w:r w:rsidRPr="00C5179C">
        <w:rPr>
          <w:rFonts w:asciiTheme="minorHAnsi" w:hAnsiTheme="minorHAnsi" w:cstheme="minorHAnsi"/>
          <w:spacing w:val="-4"/>
        </w:rPr>
        <w:t xml:space="preserve"> notifies Provider</w:t>
      </w:r>
      <w:r w:rsidRPr="00C5179C">
        <w:rPr>
          <w:rFonts w:asciiTheme="minorHAnsi" w:hAnsiTheme="minorHAnsi" w:cstheme="minorHAnsi"/>
        </w:rPr>
        <w:t xml:space="preserve"> that </w:t>
      </w:r>
      <w:r w:rsidRPr="00C5179C">
        <w:rPr>
          <w:rFonts w:asciiTheme="minorHAnsi" w:hAnsiTheme="minorHAnsi" w:cstheme="minorHAnsi"/>
          <w:spacing w:val="-8"/>
        </w:rPr>
        <w:t xml:space="preserve">it </w:t>
      </w:r>
      <w:r w:rsidRPr="00C5179C">
        <w:rPr>
          <w:rFonts w:asciiTheme="minorHAnsi" w:hAnsiTheme="minorHAnsi" w:cstheme="minorHAnsi"/>
        </w:rPr>
        <w:t xml:space="preserve">no </w:t>
      </w:r>
      <w:r w:rsidRPr="00C5179C">
        <w:rPr>
          <w:rFonts w:asciiTheme="minorHAnsi" w:hAnsiTheme="minorHAnsi" w:cstheme="minorHAnsi"/>
          <w:spacing w:val="-4"/>
        </w:rPr>
        <w:t xml:space="preserve">longer </w:t>
      </w:r>
      <w:r w:rsidRPr="00C5179C">
        <w:rPr>
          <w:rFonts w:asciiTheme="minorHAnsi" w:hAnsiTheme="minorHAnsi" w:cstheme="minorHAnsi"/>
          <w:spacing w:val="2"/>
        </w:rPr>
        <w:t xml:space="preserve">chooses </w:t>
      </w:r>
      <w:r w:rsidRPr="00C5179C">
        <w:rPr>
          <w:rFonts w:asciiTheme="minorHAnsi" w:hAnsiTheme="minorHAnsi" w:cstheme="minorHAnsi"/>
        </w:rPr>
        <w:t xml:space="preserve">to exclude a </w:t>
      </w:r>
      <w:proofErr w:type="gramStart"/>
      <w:r w:rsidRPr="00C5179C">
        <w:rPr>
          <w:rFonts w:asciiTheme="minorHAnsi" w:hAnsiTheme="minorHAnsi" w:cstheme="minorHAnsi"/>
        </w:rPr>
        <w:t>particular service</w:t>
      </w:r>
      <w:proofErr w:type="gramEnd"/>
      <w:r w:rsidRPr="00C5179C">
        <w:rPr>
          <w:rFonts w:asciiTheme="minorHAnsi" w:hAnsiTheme="minorHAnsi" w:cstheme="minorHAnsi"/>
        </w:rPr>
        <w:t xml:space="preserve"> </w:t>
      </w:r>
      <w:r w:rsidRPr="00C5179C">
        <w:rPr>
          <w:rFonts w:asciiTheme="minorHAnsi" w:hAnsiTheme="minorHAnsi" w:cstheme="minorHAnsi"/>
          <w:spacing w:val="2"/>
        </w:rPr>
        <w:t xml:space="preserve">from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then that service </w:t>
      </w:r>
      <w:r w:rsidRPr="00C5179C">
        <w:rPr>
          <w:rFonts w:asciiTheme="minorHAnsi" w:hAnsiTheme="minorHAnsi" w:cstheme="minorHAnsi"/>
          <w:spacing w:val="-4"/>
        </w:rPr>
        <w:t xml:space="preserve">will </w:t>
      </w:r>
      <w:r w:rsidRPr="00C5179C">
        <w:rPr>
          <w:rFonts w:asciiTheme="minorHAnsi" w:hAnsiTheme="minorHAnsi" w:cstheme="minorHAnsi"/>
        </w:rPr>
        <w:t xml:space="preserve">no </w:t>
      </w:r>
      <w:r w:rsidRPr="00C5179C">
        <w:rPr>
          <w:rFonts w:asciiTheme="minorHAnsi" w:hAnsiTheme="minorHAnsi" w:cstheme="minorHAnsi"/>
          <w:spacing w:val="-4"/>
        </w:rPr>
        <w:t xml:space="preserve">longer </w:t>
      </w:r>
      <w:r w:rsidRPr="00C5179C">
        <w:rPr>
          <w:rFonts w:asciiTheme="minorHAnsi" w:hAnsiTheme="minorHAnsi" w:cstheme="minorHAnsi"/>
        </w:rPr>
        <w:t>be</w:t>
      </w:r>
      <w:r w:rsidRPr="00C5179C">
        <w:rPr>
          <w:rFonts w:asciiTheme="minorHAnsi" w:hAnsiTheme="minorHAnsi" w:cstheme="minorHAnsi"/>
          <w:spacing w:val="5"/>
        </w:rPr>
        <w:t xml:space="preserve"> </w:t>
      </w:r>
      <w:r w:rsidRPr="00C5179C">
        <w:rPr>
          <w:rFonts w:asciiTheme="minorHAnsi" w:hAnsiTheme="minorHAnsi" w:cstheme="minorHAnsi"/>
        </w:rPr>
        <w:t>excluded.</w:t>
      </w:r>
    </w:p>
    <w:p w14:paraId="791E9C17" w14:textId="77777777" w:rsidR="00FE2387" w:rsidRPr="00C5179C" w:rsidRDefault="00FE2387" w:rsidP="00FE2387">
      <w:pPr>
        <w:pStyle w:val="BodyText"/>
        <w:spacing w:before="2"/>
        <w:jc w:val="both"/>
        <w:rPr>
          <w:rFonts w:asciiTheme="minorHAnsi" w:hAnsiTheme="minorHAnsi" w:cstheme="minorHAnsi"/>
        </w:rPr>
      </w:pPr>
    </w:p>
    <w:p w14:paraId="26571172" w14:textId="77777777" w:rsidR="00FE2387" w:rsidRPr="00C5179C" w:rsidRDefault="00FE2387" w:rsidP="00FE2387">
      <w:pPr>
        <w:pStyle w:val="ListParagraph"/>
        <w:numPr>
          <w:ilvl w:val="1"/>
          <w:numId w:val="3"/>
        </w:numPr>
        <w:tabs>
          <w:tab w:val="left" w:pos="1088"/>
        </w:tabs>
        <w:ind w:right="158" w:firstLine="0"/>
        <w:jc w:val="both"/>
        <w:rPr>
          <w:rFonts w:asciiTheme="minorHAnsi" w:hAnsiTheme="minorHAnsi" w:cstheme="minorHAnsi"/>
        </w:rPr>
      </w:pPr>
      <w:r w:rsidRPr="00C5179C">
        <w:rPr>
          <w:rFonts w:asciiTheme="minorHAnsi" w:hAnsiTheme="minorHAnsi" w:cstheme="minorHAnsi"/>
          <w:u w:val="single"/>
        </w:rPr>
        <w:t>Referral Services</w:t>
      </w:r>
      <w:r w:rsidRPr="00C5179C">
        <w:rPr>
          <w:rFonts w:asciiTheme="minorHAnsi" w:hAnsiTheme="minorHAnsi" w:cstheme="minorHAnsi"/>
        </w:rPr>
        <w:t xml:space="preserve">. Provider </w:t>
      </w:r>
      <w:r w:rsidRPr="00C5179C">
        <w:rPr>
          <w:rFonts w:asciiTheme="minorHAnsi" w:hAnsiTheme="minorHAnsi" w:cstheme="minorHAnsi"/>
          <w:spacing w:val="-4"/>
        </w:rPr>
        <w:t xml:space="preserve">will </w:t>
      </w:r>
      <w:r w:rsidRPr="00C5179C">
        <w:rPr>
          <w:rFonts w:asciiTheme="minorHAnsi" w:hAnsiTheme="minorHAnsi" w:cstheme="minorHAnsi"/>
        </w:rPr>
        <w:t xml:space="preserve">refer Members to providers </w:t>
      </w:r>
      <w:r w:rsidRPr="00C5179C">
        <w:rPr>
          <w:rFonts w:asciiTheme="minorHAnsi" w:hAnsiTheme="minorHAnsi" w:cstheme="minorHAnsi"/>
          <w:spacing w:val="-3"/>
        </w:rPr>
        <w:t xml:space="preserve">participating </w:t>
      </w:r>
      <w:r w:rsidRPr="00C5179C">
        <w:rPr>
          <w:rFonts w:asciiTheme="minorHAnsi" w:hAnsiTheme="minorHAnsi" w:cstheme="minorHAnsi"/>
          <w:spacing w:val="-8"/>
        </w:rPr>
        <w:t xml:space="preserve">in </w:t>
      </w:r>
      <w:r w:rsidRPr="00C5179C">
        <w:rPr>
          <w:rFonts w:asciiTheme="minorHAnsi" w:hAnsiTheme="minorHAnsi" w:cstheme="minorHAnsi"/>
        </w:rPr>
        <w:t xml:space="preserve">the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spacing w:val="2"/>
        </w:rPr>
        <w:t xml:space="preserve">network </w:t>
      </w:r>
      <w:r w:rsidRPr="00C5179C">
        <w:rPr>
          <w:rFonts w:asciiTheme="minorHAnsi" w:hAnsiTheme="minorHAnsi" w:cstheme="minorHAnsi"/>
        </w:rPr>
        <w:t xml:space="preserve">whenever Provider </w:t>
      </w:r>
      <w:r w:rsidRPr="00C5179C">
        <w:rPr>
          <w:rFonts w:asciiTheme="minorHAnsi" w:hAnsiTheme="minorHAnsi" w:cstheme="minorHAnsi"/>
          <w:spacing w:val="-8"/>
        </w:rPr>
        <w:t xml:space="preserve">is </w:t>
      </w:r>
      <w:r w:rsidRPr="00C5179C">
        <w:rPr>
          <w:rFonts w:asciiTheme="minorHAnsi" w:hAnsiTheme="minorHAnsi" w:cstheme="minorHAnsi"/>
          <w:spacing w:val="-4"/>
        </w:rPr>
        <w:t xml:space="preserve">unable </w:t>
      </w:r>
      <w:r w:rsidRPr="00C5179C">
        <w:rPr>
          <w:rFonts w:asciiTheme="minorHAnsi" w:hAnsiTheme="minorHAnsi" w:cstheme="minorHAnsi"/>
        </w:rPr>
        <w:t xml:space="preserve">to provide </w:t>
      </w:r>
      <w:r w:rsidRPr="00C5179C">
        <w:rPr>
          <w:rFonts w:asciiTheme="minorHAnsi" w:hAnsiTheme="minorHAnsi" w:cstheme="minorHAnsi"/>
          <w:spacing w:val="-6"/>
        </w:rPr>
        <w:t xml:space="preserve">Medically </w:t>
      </w:r>
      <w:r w:rsidRPr="00C5179C">
        <w:rPr>
          <w:rFonts w:asciiTheme="minorHAnsi" w:hAnsiTheme="minorHAnsi" w:cstheme="minorHAnsi"/>
          <w:spacing w:val="2"/>
        </w:rPr>
        <w:t xml:space="preserve">Necessary </w:t>
      </w:r>
      <w:r w:rsidRPr="00C5179C">
        <w:rPr>
          <w:rFonts w:asciiTheme="minorHAnsi" w:hAnsiTheme="minorHAnsi" w:cstheme="minorHAnsi"/>
        </w:rPr>
        <w:t xml:space="preserve">services. Provider </w:t>
      </w:r>
      <w:r w:rsidRPr="00C5179C">
        <w:rPr>
          <w:rFonts w:asciiTheme="minorHAnsi" w:hAnsiTheme="minorHAnsi" w:cstheme="minorHAnsi"/>
          <w:spacing w:val="-8"/>
        </w:rPr>
        <w:t xml:space="preserve">is </w:t>
      </w:r>
      <w:r w:rsidRPr="00C5179C">
        <w:rPr>
          <w:rFonts w:asciiTheme="minorHAnsi" w:hAnsiTheme="minorHAnsi" w:cstheme="minorHAnsi"/>
        </w:rPr>
        <w:t xml:space="preserve">responsible for the </w:t>
      </w:r>
      <w:r w:rsidRPr="00C5179C">
        <w:rPr>
          <w:rFonts w:asciiTheme="minorHAnsi" w:hAnsiTheme="minorHAnsi" w:cstheme="minorHAnsi"/>
          <w:spacing w:val="3"/>
        </w:rPr>
        <w:t xml:space="preserve">care </w:t>
      </w:r>
      <w:r w:rsidRPr="00C5179C">
        <w:rPr>
          <w:rFonts w:asciiTheme="minorHAnsi" w:hAnsiTheme="minorHAnsi" w:cstheme="minorHAnsi"/>
          <w:spacing w:val="-5"/>
        </w:rPr>
        <w:t xml:space="preserve">delivered </w:t>
      </w:r>
      <w:r w:rsidRPr="00C5179C">
        <w:rPr>
          <w:rFonts w:asciiTheme="minorHAnsi" w:hAnsiTheme="minorHAnsi" w:cstheme="minorHAnsi"/>
        </w:rPr>
        <w:t xml:space="preserve">by providers to </w:t>
      </w:r>
      <w:r w:rsidRPr="00C5179C">
        <w:rPr>
          <w:rFonts w:asciiTheme="minorHAnsi" w:hAnsiTheme="minorHAnsi" w:cstheme="minorHAnsi"/>
          <w:spacing w:val="3"/>
        </w:rPr>
        <w:t xml:space="preserve">whom </w:t>
      </w:r>
      <w:r w:rsidRPr="00C5179C">
        <w:rPr>
          <w:rFonts w:asciiTheme="minorHAnsi" w:hAnsiTheme="minorHAnsi" w:cstheme="minorHAnsi"/>
        </w:rPr>
        <w:t xml:space="preserve">Provider refers Members.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arrange for Referral </w:t>
      </w:r>
      <w:r w:rsidRPr="00C5179C">
        <w:rPr>
          <w:rFonts w:asciiTheme="minorHAnsi" w:hAnsiTheme="minorHAnsi" w:cstheme="minorHAnsi"/>
          <w:spacing w:val="3"/>
        </w:rPr>
        <w:t xml:space="preserve">Services </w:t>
      </w:r>
      <w:r w:rsidRPr="00C5179C">
        <w:rPr>
          <w:rFonts w:asciiTheme="minorHAnsi" w:hAnsiTheme="minorHAnsi" w:cstheme="minorHAnsi"/>
        </w:rPr>
        <w:t xml:space="preserve">according to the procedures </w:t>
      </w:r>
      <w:r w:rsidRPr="00C5179C">
        <w:rPr>
          <w:rFonts w:asciiTheme="minorHAnsi" w:hAnsiTheme="minorHAnsi" w:cstheme="minorHAnsi"/>
          <w:spacing w:val="-3"/>
        </w:rPr>
        <w:t xml:space="preserve">established </w:t>
      </w:r>
      <w:r w:rsidRPr="00C5179C">
        <w:rPr>
          <w:rFonts w:asciiTheme="minorHAnsi" w:hAnsiTheme="minorHAnsi" w:cstheme="minorHAnsi"/>
        </w:rPr>
        <w:t xml:space="preserve">by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rPr>
        <w:t xml:space="preserve">as set </w:t>
      </w:r>
      <w:r w:rsidRPr="00C5179C">
        <w:rPr>
          <w:rFonts w:asciiTheme="minorHAnsi" w:hAnsiTheme="minorHAnsi" w:cstheme="minorHAnsi"/>
          <w:spacing w:val="2"/>
        </w:rPr>
        <w:t xml:space="preserve">forth </w:t>
      </w:r>
      <w:r w:rsidRPr="00C5179C">
        <w:rPr>
          <w:rFonts w:asciiTheme="minorHAnsi" w:hAnsiTheme="minorHAnsi" w:cstheme="minorHAnsi"/>
          <w:spacing w:val="-8"/>
        </w:rPr>
        <w:t xml:space="preserve">in </w:t>
      </w:r>
      <w:r w:rsidRPr="00C5179C">
        <w:rPr>
          <w:rFonts w:asciiTheme="minorHAnsi" w:hAnsiTheme="minorHAnsi" w:cstheme="minorHAnsi"/>
        </w:rPr>
        <w:t xml:space="preserve">the Provider </w:t>
      </w:r>
      <w:r w:rsidRPr="00C5179C">
        <w:rPr>
          <w:rFonts w:asciiTheme="minorHAnsi" w:hAnsiTheme="minorHAnsi" w:cstheme="minorHAnsi"/>
          <w:spacing w:val="-5"/>
        </w:rPr>
        <w:t xml:space="preserve">Manual. </w:t>
      </w:r>
      <w:r w:rsidRPr="00C5179C">
        <w:rPr>
          <w:rFonts w:asciiTheme="minorHAnsi" w:hAnsiTheme="minorHAnsi" w:cstheme="minorHAnsi"/>
        </w:rPr>
        <w:t xml:space="preserve">Evidence of Referrals made by Provider </w:t>
      </w:r>
      <w:r w:rsidRPr="00C5179C">
        <w:rPr>
          <w:rFonts w:asciiTheme="minorHAnsi" w:hAnsiTheme="minorHAnsi" w:cstheme="minorHAnsi"/>
          <w:spacing w:val="2"/>
        </w:rPr>
        <w:t xml:space="preserve">must </w:t>
      </w:r>
      <w:r w:rsidRPr="00C5179C">
        <w:rPr>
          <w:rFonts w:asciiTheme="minorHAnsi" w:hAnsiTheme="minorHAnsi" w:cstheme="minorHAnsi"/>
        </w:rPr>
        <w:t>be submitted to P</w:t>
      </w:r>
      <w:r>
        <w:rPr>
          <w:rFonts w:asciiTheme="minorHAnsi" w:hAnsiTheme="minorHAnsi" w:cstheme="minorHAnsi"/>
        </w:rPr>
        <w:t>ayer</w:t>
      </w:r>
      <w:r w:rsidRPr="00C5179C">
        <w:rPr>
          <w:rFonts w:asciiTheme="minorHAnsi" w:hAnsiTheme="minorHAnsi" w:cstheme="minorHAnsi"/>
        </w:rPr>
        <w:t xml:space="preserve">'s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department </w:t>
      </w:r>
      <w:r w:rsidRPr="00C5179C">
        <w:rPr>
          <w:rFonts w:asciiTheme="minorHAnsi" w:hAnsiTheme="minorHAnsi" w:cstheme="minorHAnsi"/>
          <w:spacing w:val="-5"/>
        </w:rPr>
        <w:t xml:space="preserve">via </w:t>
      </w:r>
      <w:r w:rsidRPr="00C5179C">
        <w:rPr>
          <w:rFonts w:asciiTheme="minorHAnsi" w:hAnsiTheme="minorHAnsi" w:cstheme="minorHAnsi"/>
          <w:spacing w:val="-4"/>
        </w:rPr>
        <w:t xml:space="preserve">immediate </w:t>
      </w:r>
      <w:r w:rsidRPr="00C5179C">
        <w:rPr>
          <w:rFonts w:asciiTheme="minorHAnsi" w:hAnsiTheme="minorHAnsi" w:cstheme="minorHAnsi"/>
          <w:spacing w:val="-5"/>
        </w:rPr>
        <w:t xml:space="preserve">facsimile </w:t>
      </w:r>
      <w:r w:rsidRPr="00C5179C">
        <w:rPr>
          <w:rFonts w:asciiTheme="minorHAnsi" w:hAnsiTheme="minorHAnsi" w:cstheme="minorHAnsi"/>
        </w:rPr>
        <w:t xml:space="preserve">transmission, </w:t>
      </w:r>
      <w:r w:rsidRPr="00C5179C">
        <w:rPr>
          <w:rFonts w:asciiTheme="minorHAnsi" w:hAnsiTheme="minorHAnsi" w:cstheme="minorHAnsi"/>
          <w:spacing w:val="-5"/>
        </w:rPr>
        <w:t xml:space="preserve">via </w:t>
      </w:r>
      <w:r w:rsidRPr="00C5179C">
        <w:rPr>
          <w:rFonts w:asciiTheme="minorHAnsi" w:hAnsiTheme="minorHAnsi" w:cstheme="minorHAnsi"/>
        </w:rPr>
        <w:t xml:space="preserve">U.S. </w:t>
      </w:r>
      <w:r w:rsidRPr="00C5179C">
        <w:rPr>
          <w:rFonts w:asciiTheme="minorHAnsi" w:hAnsiTheme="minorHAnsi" w:cstheme="minorHAnsi"/>
          <w:spacing w:val="-9"/>
        </w:rPr>
        <w:t xml:space="preserve">Mail, </w:t>
      </w:r>
      <w:r w:rsidRPr="00C5179C">
        <w:rPr>
          <w:rFonts w:asciiTheme="minorHAnsi" w:hAnsiTheme="minorHAnsi" w:cstheme="minorHAnsi"/>
        </w:rPr>
        <w:t xml:space="preserve">or other pre-approved methodology </w:t>
      </w:r>
      <w:r w:rsidRPr="00C5179C">
        <w:rPr>
          <w:rFonts w:asciiTheme="minorHAnsi" w:hAnsiTheme="minorHAnsi" w:cstheme="minorHAnsi"/>
          <w:spacing w:val="-3"/>
        </w:rPr>
        <w:t xml:space="preserve">within </w:t>
      </w:r>
      <w:r w:rsidRPr="00C5179C">
        <w:rPr>
          <w:rFonts w:asciiTheme="minorHAnsi" w:hAnsiTheme="minorHAnsi" w:cstheme="minorHAnsi"/>
        </w:rPr>
        <w:t xml:space="preserve">three (3) days of the date of arrangement of Referral Services. Referrals made to non-contracting </w:t>
      </w:r>
      <w:r w:rsidRPr="00C5179C">
        <w:rPr>
          <w:rFonts w:asciiTheme="minorHAnsi" w:hAnsiTheme="minorHAnsi" w:cstheme="minorHAnsi"/>
          <w:spacing w:val="-3"/>
        </w:rPr>
        <w:t xml:space="preserve">specialists </w:t>
      </w:r>
      <w:r w:rsidRPr="00C5179C">
        <w:rPr>
          <w:rFonts w:asciiTheme="minorHAnsi" w:hAnsiTheme="minorHAnsi" w:cstheme="minorHAnsi"/>
        </w:rPr>
        <w:t xml:space="preserve">for non-contracted services without </w:t>
      </w:r>
      <w:r w:rsidRPr="00C5179C">
        <w:rPr>
          <w:rFonts w:asciiTheme="minorHAnsi" w:hAnsiTheme="minorHAnsi" w:cstheme="minorHAnsi"/>
          <w:spacing w:val="-3"/>
        </w:rPr>
        <w:t xml:space="preserve">authorization </w:t>
      </w:r>
      <w:r w:rsidRPr="00C5179C">
        <w:rPr>
          <w:rFonts w:asciiTheme="minorHAnsi" w:hAnsiTheme="minorHAnsi" w:cstheme="minorHAnsi"/>
          <w:spacing w:val="2"/>
        </w:rPr>
        <w:t xml:space="preserve">from </w:t>
      </w:r>
      <w:r w:rsidRPr="00C5179C">
        <w:rPr>
          <w:rFonts w:asciiTheme="minorHAnsi" w:hAnsiTheme="minorHAnsi" w:cstheme="minorHAnsi"/>
        </w:rPr>
        <w:t>P</w:t>
      </w:r>
      <w:r>
        <w:rPr>
          <w:rFonts w:asciiTheme="minorHAnsi" w:hAnsiTheme="minorHAnsi" w:cstheme="minorHAnsi"/>
        </w:rPr>
        <w:t>ayer</w:t>
      </w:r>
      <w:r w:rsidRPr="00C5179C">
        <w:rPr>
          <w:rFonts w:asciiTheme="minorHAnsi" w:hAnsiTheme="minorHAnsi" w:cstheme="minorHAnsi"/>
        </w:rPr>
        <w:t xml:space="preserve">'s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department </w:t>
      </w:r>
      <w:r w:rsidRPr="00C5179C">
        <w:rPr>
          <w:rFonts w:asciiTheme="minorHAnsi" w:hAnsiTheme="minorHAnsi" w:cstheme="minorHAnsi"/>
          <w:spacing w:val="-3"/>
        </w:rPr>
        <w:t xml:space="preserve">shall </w:t>
      </w:r>
      <w:r w:rsidRPr="00C5179C">
        <w:rPr>
          <w:rFonts w:asciiTheme="minorHAnsi" w:hAnsiTheme="minorHAnsi" w:cstheme="minorHAnsi"/>
        </w:rPr>
        <w:t xml:space="preserve">be </w:t>
      </w:r>
      <w:r w:rsidRPr="00C5179C">
        <w:rPr>
          <w:rFonts w:asciiTheme="minorHAnsi" w:hAnsiTheme="minorHAnsi" w:cstheme="minorHAnsi"/>
          <w:spacing w:val="-3"/>
        </w:rPr>
        <w:t xml:space="preserve">prohibited </w:t>
      </w:r>
      <w:r w:rsidRPr="00C5179C">
        <w:rPr>
          <w:rFonts w:asciiTheme="minorHAnsi" w:hAnsiTheme="minorHAnsi" w:cstheme="minorHAnsi"/>
        </w:rPr>
        <w:t xml:space="preserve">except for </w:t>
      </w:r>
      <w:r w:rsidRPr="00C5179C">
        <w:rPr>
          <w:rFonts w:asciiTheme="minorHAnsi" w:hAnsiTheme="minorHAnsi" w:cstheme="minorHAnsi"/>
          <w:spacing w:val="-8"/>
        </w:rPr>
        <w:t>in the</w:t>
      </w:r>
      <w:r w:rsidRPr="00C5179C">
        <w:rPr>
          <w:rFonts w:asciiTheme="minorHAnsi" w:hAnsiTheme="minorHAnsi" w:cstheme="minorHAnsi"/>
        </w:rPr>
        <w:t xml:space="preserve"> </w:t>
      </w:r>
      <w:r w:rsidRPr="00C5179C">
        <w:rPr>
          <w:rFonts w:asciiTheme="minorHAnsi" w:hAnsiTheme="minorHAnsi" w:cstheme="minorHAnsi"/>
          <w:spacing w:val="4"/>
        </w:rPr>
        <w:t xml:space="preserve">case </w:t>
      </w:r>
      <w:r w:rsidRPr="00C5179C">
        <w:rPr>
          <w:rFonts w:asciiTheme="minorHAnsi" w:hAnsiTheme="minorHAnsi" w:cstheme="minorHAnsi"/>
        </w:rPr>
        <w:t xml:space="preserve">of Emergency Services. Further, Provider </w:t>
      </w:r>
      <w:r w:rsidRPr="00C5179C">
        <w:rPr>
          <w:rFonts w:asciiTheme="minorHAnsi" w:hAnsiTheme="minorHAnsi" w:cstheme="minorHAnsi"/>
          <w:spacing w:val="-4"/>
        </w:rPr>
        <w:t xml:space="preserve">will evaluate </w:t>
      </w:r>
      <w:r w:rsidRPr="00C5179C">
        <w:rPr>
          <w:rFonts w:asciiTheme="minorHAnsi" w:hAnsiTheme="minorHAnsi" w:cstheme="minorHAnsi"/>
        </w:rPr>
        <w:t>the outcome of the Referral Services and coordinate the Member's further medical</w:t>
      </w:r>
      <w:r w:rsidRPr="00C5179C">
        <w:rPr>
          <w:rFonts w:asciiTheme="minorHAnsi" w:hAnsiTheme="minorHAnsi" w:cstheme="minorHAnsi"/>
          <w:spacing w:val="-17"/>
        </w:rPr>
        <w:t xml:space="preserve"> </w:t>
      </w:r>
      <w:r w:rsidRPr="00C5179C">
        <w:rPr>
          <w:rFonts w:asciiTheme="minorHAnsi" w:hAnsiTheme="minorHAnsi" w:cstheme="minorHAnsi"/>
        </w:rPr>
        <w:t>needs.</w:t>
      </w:r>
    </w:p>
    <w:p w14:paraId="75451C40" w14:textId="77777777" w:rsidR="00FE2387" w:rsidRPr="00C5179C" w:rsidRDefault="00FE2387" w:rsidP="00FE2387">
      <w:pPr>
        <w:pStyle w:val="BodyText"/>
        <w:spacing w:before="8"/>
        <w:jc w:val="both"/>
        <w:rPr>
          <w:rFonts w:asciiTheme="minorHAnsi" w:hAnsiTheme="minorHAnsi" w:cstheme="minorHAnsi"/>
          <w:sz w:val="20"/>
        </w:rPr>
      </w:pPr>
    </w:p>
    <w:p w14:paraId="7759BB48" w14:textId="77777777" w:rsidR="00FE2387" w:rsidRPr="00C5179C" w:rsidRDefault="00FE2387" w:rsidP="00FE2387">
      <w:pPr>
        <w:pStyle w:val="ListParagraph"/>
        <w:numPr>
          <w:ilvl w:val="1"/>
          <w:numId w:val="3"/>
        </w:numPr>
        <w:tabs>
          <w:tab w:val="left" w:pos="848"/>
        </w:tabs>
        <w:spacing w:line="242" w:lineRule="auto"/>
        <w:ind w:left="224" w:right="162" w:firstLine="0"/>
        <w:jc w:val="both"/>
        <w:rPr>
          <w:rFonts w:asciiTheme="minorHAnsi" w:hAnsiTheme="minorHAnsi" w:cstheme="minorHAnsi"/>
        </w:rPr>
      </w:pPr>
      <w:r w:rsidRPr="00C5179C">
        <w:rPr>
          <w:rFonts w:asciiTheme="minorHAnsi" w:hAnsiTheme="minorHAnsi" w:cstheme="minorHAnsi"/>
          <w:u w:val="single"/>
        </w:rPr>
        <w:t>Provider’s Practitioners</w:t>
      </w:r>
      <w:r w:rsidRPr="00C5179C">
        <w:rPr>
          <w:rFonts w:asciiTheme="minorHAnsi" w:hAnsiTheme="minorHAnsi" w:cstheme="minorHAnsi"/>
        </w:rPr>
        <w:t xml:space="preserve">. 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ensure that any </w:t>
      </w:r>
      <w:r w:rsidRPr="00C5179C">
        <w:rPr>
          <w:rFonts w:asciiTheme="minorHAnsi" w:hAnsiTheme="minorHAnsi" w:cstheme="minorHAnsi"/>
          <w:spacing w:val="-3"/>
        </w:rPr>
        <w:t xml:space="preserve">employed </w:t>
      </w:r>
      <w:r w:rsidRPr="00C5179C">
        <w:rPr>
          <w:rFonts w:asciiTheme="minorHAnsi" w:hAnsiTheme="minorHAnsi" w:cstheme="minorHAnsi"/>
        </w:rPr>
        <w:t xml:space="preserve">practitioner </w:t>
      </w:r>
      <w:r w:rsidRPr="00C5179C">
        <w:rPr>
          <w:rFonts w:asciiTheme="minorHAnsi" w:hAnsiTheme="minorHAnsi" w:cstheme="minorHAnsi"/>
          <w:spacing w:val="-3"/>
        </w:rPr>
        <w:t xml:space="preserve">shall </w:t>
      </w:r>
      <w:r w:rsidRPr="00C5179C">
        <w:rPr>
          <w:rFonts w:asciiTheme="minorHAnsi" w:hAnsiTheme="minorHAnsi" w:cstheme="minorHAnsi"/>
          <w:spacing w:val="2"/>
        </w:rPr>
        <w:t>accept all</w:t>
      </w:r>
      <w:r w:rsidRPr="00C5179C">
        <w:rPr>
          <w:rFonts w:asciiTheme="minorHAnsi" w:hAnsiTheme="minorHAnsi" w:cstheme="minorHAnsi"/>
          <w:spacing w:val="-12"/>
        </w:rPr>
        <w:t xml:space="preserve"> Members</w:t>
      </w:r>
      <w:r w:rsidRPr="00C5179C">
        <w:rPr>
          <w:rFonts w:asciiTheme="minorHAnsi" w:hAnsiTheme="minorHAnsi" w:cstheme="minorHAnsi"/>
        </w:rPr>
        <w:t>.</w:t>
      </w:r>
      <w:r w:rsidRPr="00C5179C">
        <w:rPr>
          <w:rFonts w:asciiTheme="minorHAnsi" w:hAnsiTheme="minorHAnsi" w:cstheme="minorHAnsi"/>
          <w:spacing w:val="14"/>
        </w:rPr>
        <w:t xml:space="preserve"> </w:t>
      </w:r>
      <w:r w:rsidRPr="00C5179C">
        <w:rPr>
          <w:rFonts w:asciiTheme="minorHAnsi" w:hAnsiTheme="minorHAnsi" w:cstheme="minorHAnsi"/>
        </w:rPr>
        <w:t>Provider</w:t>
      </w:r>
      <w:r w:rsidRPr="00C5179C">
        <w:rPr>
          <w:rFonts w:asciiTheme="minorHAnsi" w:hAnsiTheme="minorHAnsi" w:cstheme="minorHAnsi"/>
          <w:spacing w:val="18"/>
        </w:rPr>
        <w:t xml:space="preserve"> </w:t>
      </w:r>
      <w:r w:rsidRPr="00C5179C">
        <w:rPr>
          <w:rFonts w:asciiTheme="minorHAnsi" w:hAnsiTheme="minorHAnsi" w:cstheme="minorHAnsi"/>
          <w:spacing w:val="-3"/>
        </w:rPr>
        <w:t>shall</w:t>
      </w:r>
      <w:r w:rsidRPr="00C5179C">
        <w:rPr>
          <w:rFonts w:asciiTheme="minorHAnsi" w:hAnsiTheme="minorHAnsi" w:cstheme="minorHAnsi"/>
          <w:spacing w:val="-4"/>
        </w:rPr>
        <w:t xml:space="preserve"> </w:t>
      </w:r>
      <w:r w:rsidRPr="00C5179C">
        <w:rPr>
          <w:rFonts w:asciiTheme="minorHAnsi" w:hAnsiTheme="minorHAnsi" w:cstheme="minorHAnsi"/>
        </w:rPr>
        <w:t>notify</w:t>
      </w:r>
      <w:r w:rsidRPr="00C5179C">
        <w:rPr>
          <w:rFonts w:asciiTheme="minorHAnsi" w:hAnsiTheme="minorHAnsi" w:cstheme="minorHAnsi"/>
          <w:spacing w:val="12"/>
        </w:rPr>
        <w:t xml:space="preserve">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12"/>
        </w:rPr>
        <w:t xml:space="preserve"> </w:t>
      </w:r>
      <w:r w:rsidRPr="00C5179C">
        <w:rPr>
          <w:rFonts w:asciiTheme="minorHAnsi" w:hAnsiTheme="minorHAnsi" w:cstheme="minorHAnsi"/>
          <w:spacing w:val="-3"/>
        </w:rPr>
        <w:t>within</w:t>
      </w:r>
      <w:r w:rsidRPr="00C5179C">
        <w:rPr>
          <w:rFonts w:asciiTheme="minorHAnsi" w:hAnsiTheme="minorHAnsi" w:cstheme="minorHAnsi"/>
          <w:spacing w:val="12"/>
        </w:rPr>
        <w:t xml:space="preserve"> </w:t>
      </w:r>
      <w:r w:rsidRPr="00C5179C">
        <w:rPr>
          <w:rFonts w:asciiTheme="minorHAnsi" w:hAnsiTheme="minorHAnsi" w:cstheme="minorHAnsi"/>
        </w:rPr>
        <w:t>ten</w:t>
      </w:r>
      <w:r w:rsidRPr="00C5179C">
        <w:rPr>
          <w:rFonts w:asciiTheme="minorHAnsi" w:hAnsiTheme="minorHAnsi" w:cstheme="minorHAnsi"/>
          <w:spacing w:val="12"/>
        </w:rPr>
        <w:t xml:space="preserve"> </w:t>
      </w:r>
      <w:r w:rsidRPr="00C5179C">
        <w:rPr>
          <w:rFonts w:asciiTheme="minorHAnsi" w:hAnsiTheme="minorHAnsi" w:cstheme="minorHAnsi"/>
        </w:rPr>
        <w:t>(10)</w:t>
      </w:r>
      <w:r w:rsidRPr="00C5179C">
        <w:rPr>
          <w:rFonts w:asciiTheme="minorHAnsi" w:hAnsiTheme="minorHAnsi" w:cstheme="minorHAnsi"/>
          <w:spacing w:val="18"/>
        </w:rPr>
        <w:t xml:space="preserve"> </w:t>
      </w:r>
      <w:r w:rsidRPr="00C5179C">
        <w:rPr>
          <w:rFonts w:asciiTheme="minorHAnsi" w:hAnsiTheme="minorHAnsi" w:cstheme="minorHAnsi"/>
        </w:rPr>
        <w:t>days</w:t>
      </w:r>
      <w:r w:rsidRPr="00C5179C">
        <w:rPr>
          <w:rFonts w:asciiTheme="minorHAnsi" w:hAnsiTheme="minorHAnsi" w:cstheme="minorHAnsi"/>
          <w:spacing w:val="20"/>
        </w:rPr>
        <w:t xml:space="preserve"> </w:t>
      </w:r>
      <w:r w:rsidRPr="00C5179C">
        <w:rPr>
          <w:rFonts w:asciiTheme="minorHAnsi" w:hAnsiTheme="minorHAnsi" w:cstheme="minorHAnsi"/>
        </w:rPr>
        <w:t>of</w:t>
      </w:r>
      <w:r w:rsidRPr="00C5179C">
        <w:rPr>
          <w:rFonts w:asciiTheme="minorHAnsi" w:hAnsiTheme="minorHAnsi" w:cstheme="minorHAnsi"/>
          <w:spacing w:val="18"/>
        </w:rPr>
        <w:t xml:space="preserve"> </w:t>
      </w:r>
      <w:r w:rsidRPr="00C5179C">
        <w:rPr>
          <w:rFonts w:asciiTheme="minorHAnsi" w:hAnsiTheme="minorHAnsi" w:cstheme="minorHAnsi"/>
        </w:rPr>
        <w:t>the</w:t>
      </w:r>
      <w:r w:rsidRPr="00C5179C">
        <w:rPr>
          <w:rFonts w:asciiTheme="minorHAnsi" w:hAnsiTheme="minorHAnsi" w:cstheme="minorHAnsi"/>
          <w:spacing w:val="8"/>
        </w:rPr>
        <w:t xml:space="preserve"> </w:t>
      </w:r>
      <w:r w:rsidRPr="00C5179C">
        <w:rPr>
          <w:rFonts w:asciiTheme="minorHAnsi" w:hAnsiTheme="minorHAnsi" w:cstheme="minorHAnsi"/>
          <w:spacing w:val="-5"/>
        </w:rPr>
        <w:t>addition</w:t>
      </w:r>
      <w:r w:rsidRPr="00C5179C">
        <w:rPr>
          <w:rFonts w:asciiTheme="minorHAnsi" w:hAnsiTheme="minorHAnsi" w:cstheme="minorHAnsi"/>
          <w:spacing w:val="12"/>
        </w:rPr>
        <w:t xml:space="preserve"> </w:t>
      </w:r>
      <w:r w:rsidRPr="00C5179C">
        <w:rPr>
          <w:rFonts w:asciiTheme="minorHAnsi" w:hAnsiTheme="minorHAnsi" w:cstheme="minorHAnsi"/>
        </w:rPr>
        <w:t>of</w:t>
      </w:r>
      <w:r w:rsidRPr="00C5179C">
        <w:rPr>
          <w:rFonts w:asciiTheme="minorHAnsi" w:hAnsiTheme="minorHAnsi" w:cstheme="minorHAnsi"/>
          <w:spacing w:val="17"/>
        </w:rPr>
        <w:t xml:space="preserve"> </w:t>
      </w:r>
      <w:r w:rsidRPr="00C5179C">
        <w:rPr>
          <w:rFonts w:asciiTheme="minorHAnsi" w:hAnsiTheme="minorHAnsi" w:cstheme="minorHAnsi"/>
        </w:rPr>
        <w:t>a</w:t>
      </w:r>
      <w:r w:rsidRPr="00C5179C">
        <w:rPr>
          <w:rFonts w:asciiTheme="minorHAnsi" w:hAnsiTheme="minorHAnsi" w:cstheme="minorHAnsi"/>
          <w:spacing w:val="8"/>
        </w:rPr>
        <w:t xml:space="preserve"> </w:t>
      </w:r>
      <w:r w:rsidRPr="00C5179C">
        <w:rPr>
          <w:rFonts w:asciiTheme="minorHAnsi" w:hAnsiTheme="minorHAnsi" w:cstheme="minorHAnsi"/>
        </w:rPr>
        <w:t>new</w:t>
      </w:r>
      <w:r w:rsidRPr="00C5179C">
        <w:rPr>
          <w:rFonts w:asciiTheme="minorHAnsi" w:hAnsiTheme="minorHAnsi" w:cstheme="minorHAnsi"/>
          <w:spacing w:val="27"/>
        </w:rPr>
        <w:t xml:space="preserve"> </w:t>
      </w:r>
      <w:r w:rsidRPr="00C5179C">
        <w:rPr>
          <w:rFonts w:asciiTheme="minorHAnsi" w:hAnsiTheme="minorHAnsi" w:cstheme="minorHAnsi"/>
        </w:rPr>
        <w:t>practitioner.</w:t>
      </w:r>
    </w:p>
    <w:p w14:paraId="4872B90F" w14:textId="77777777" w:rsidR="00FE2387" w:rsidRPr="00C5179C" w:rsidRDefault="00FE2387" w:rsidP="00FE2387">
      <w:pPr>
        <w:pStyle w:val="BodyText"/>
        <w:spacing w:before="4"/>
        <w:jc w:val="both"/>
        <w:rPr>
          <w:rFonts w:asciiTheme="minorHAnsi" w:hAnsiTheme="minorHAnsi" w:cstheme="minorHAnsi"/>
        </w:rPr>
      </w:pPr>
    </w:p>
    <w:p w14:paraId="743250AF" w14:textId="77777777" w:rsidR="00FE2387" w:rsidRPr="00C5179C" w:rsidRDefault="00FE2387" w:rsidP="00FE2387">
      <w:pPr>
        <w:pStyle w:val="ListParagraph"/>
        <w:numPr>
          <w:ilvl w:val="1"/>
          <w:numId w:val="3"/>
        </w:numPr>
        <w:tabs>
          <w:tab w:val="left" w:pos="848"/>
        </w:tabs>
        <w:ind w:firstLine="0"/>
        <w:jc w:val="both"/>
        <w:rPr>
          <w:rFonts w:asciiTheme="minorHAnsi" w:hAnsiTheme="minorHAnsi" w:cstheme="minorHAnsi"/>
        </w:rPr>
      </w:pPr>
      <w:r w:rsidRPr="00C5179C">
        <w:rPr>
          <w:rFonts w:asciiTheme="minorHAnsi" w:hAnsiTheme="minorHAnsi" w:cstheme="minorHAnsi"/>
          <w:spacing w:val="-3"/>
          <w:u w:val="single"/>
        </w:rPr>
        <w:t>Pre-Authorization</w:t>
      </w:r>
      <w:r w:rsidRPr="00C5179C">
        <w:rPr>
          <w:rFonts w:asciiTheme="minorHAnsi" w:hAnsiTheme="minorHAnsi" w:cstheme="minorHAnsi"/>
          <w:spacing w:val="-3"/>
        </w:rPr>
        <w:t xml:space="preserve">. </w:t>
      </w:r>
      <w:r w:rsidRPr="00C5179C">
        <w:rPr>
          <w:rFonts w:asciiTheme="minorHAnsi" w:hAnsiTheme="minorHAnsi" w:cstheme="minorHAnsi"/>
          <w:spacing w:val="2"/>
        </w:rPr>
        <w:t xml:space="preserve">The </w:t>
      </w:r>
      <w:r w:rsidRPr="00C5179C">
        <w:rPr>
          <w:rFonts w:asciiTheme="minorHAnsi" w:hAnsiTheme="minorHAnsi" w:cstheme="minorHAnsi"/>
        </w:rPr>
        <w:t>P</w:t>
      </w:r>
      <w:r>
        <w:rPr>
          <w:rFonts w:asciiTheme="minorHAnsi" w:hAnsiTheme="minorHAnsi" w:cstheme="minorHAnsi"/>
        </w:rPr>
        <w:t>ayer</w:t>
      </w:r>
      <w:r w:rsidRPr="00C5179C">
        <w:rPr>
          <w:rFonts w:asciiTheme="minorHAnsi" w:hAnsiTheme="minorHAnsi" w:cstheme="minorHAnsi"/>
        </w:rPr>
        <w:t xml:space="preserve">’s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Programs </w:t>
      </w:r>
      <w:r w:rsidRPr="00C5179C">
        <w:rPr>
          <w:rFonts w:asciiTheme="minorHAnsi" w:hAnsiTheme="minorHAnsi" w:cstheme="minorHAnsi"/>
          <w:spacing w:val="-3"/>
        </w:rPr>
        <w:t xml:space="preserve">include </w:t>
      </w:r>
      <w:r w:rsidRPr="00C5179C">
        <w:rPr>
          <w:rFonts w:asciiTheme="minorHAnsi" w:hAnsiTheme="minorHAnsi" w:cstheme="minorHAnsi"/>
        </w:rPr>
        <w:t xml:space="preserve">requirements for pre- </w:t>
      </w:r>
      <w:r w:rsidRPr="00C5179C">
        <w:rPr>
          <w:rFonts w:asciiTheme="minorHAnsi" w:hAnsiTheme="minorHAnsi" w:cstheme="minorHAnsi"/>
          <w:spacing w:val="-3"/>
        </w:rPr>
        <w:t xml:space="preserve">authorization </w:t>
      </w:r>
      <w:r w:rsidRPr="00C5179C">
        <w:rPr>
          <w:rFonts w:asciiTheme="minorHAnsi" w:hAnsiTheme="minorHAnsi" w:cstheme="minorHAnsi"/>
        </w:rPr>
        <w:t xml:space="preserve">of certain services.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Programs </w:t>
      </w:r>
      <w:r w:rsidRPr="00C5179C">
        <w:rPr>
          <w:rFonts w:asciiTheme="minorHAnsi" w:hAnsiTheme="minorHAnsi" w:cstheme="minorHAnsi"/>
          <w:spacing w:val="-3"/>
        </w:rPr>
        <w:t xml:space="preserve">include </w:t>
      </w:r>
      <w:r w:rsidRPr="00C5179C">
        <w:rPr>
          <w:rFonts w:asciiTheme="minorHAnsi" w:hAnsiTheme="minorHAnsi" w:cstheme="minorHAnsi"/>
          <w:spacing w:val="2"/>
        </w:rPr>
        <w:t xml:space="preserve">concurrent, </w:t>
      </w:r>
      <w:r w:rsidRPr="00C5179C">
        <w:rPr>
          <w:rFonts w:asciiTheme="minorHAnsi" w:hAnsiTheme="minorHAnsi" w:cstheme="minorHAnsi"/>
        </w:rPr>
        <w:t xml:space="preserve">retrospective and prospective </w:t>
      </w:r>
      <w:r w:rsidRPr="00C5179C">
        <w:rPr>
          <w:rFonts w:asciiTheme="minorHAnsi" w:hAnsiTheme="minorHAnsi" w:cstheme="minorHAnsi"/>
          <w:spacing w:val="-3"/>
        </w:rPr>
        <w:t xml:space="preserve">review </w:t>
      </w:r>
      <w:r w:rsidRPr="00C5179C">
        <w:rPr>
          <w:rFonts w:asciiTheme="minorHAnsi" w:hAnsiTheme="minorHAnsi" w:cstheme="minorHAnsi"/>
        </w:rPr>
        <w:t xml:space="preserve">of certain services and procedures to </w:t>
      </w:r>
      <w:r w:rsidRPr="00C5179C">
        <w:rPr>
          <w:rFonts w:asciiTheme="minorHAnsi" w:hAnsiTheme="minorHAnsi" w:cstheme="minorHAnsi"/>
          <w:spacing w:val="2"/>
        </w:rPr>
        <w:t xml:space="preserve">assure </w:t>
      </w:r>
      <w:r w:rsidRPr="00C5179C">
        <w:rPr>
          <w:rFonts w:asciiTheme="minorHAnsi" w:hAnsiTheme="minorHAnsi" w:cstheme="minorHAnsi"/>
        </w:rPr>
        <w:t xml:space="preserve">that </w:t>
      </w:r>
      <w:r w:rsidRPr="00C5179C">
        <w:rPr>
          <w:rFonts w:asciiTheme="minorHAnsi" w:hAnsiTheme="minorHAnsi" w:cstheme="minorHAnsi"/>
          <w:spacing w:val="3"/>
        </w:rPr>
        <w:t xml:space="preserve">care </w:t>
      </w:r>
      <w:r w:rsidRPr="00C5179C">
        <w:rPr>
          <w:rFonts w:asciiTheme="minorHAnsi" w:hAnsiTheme="minorHAnsi" w:cstheme="minorHAnsi"/>
          <w:spacing w:val="-8"/>
        </w:rPr>
        <w:t xml:space="preserve">is </w:t>
      </w:r>
      <w:r w:rsidRPr="00C5179C">
        <w:rPr>
          <w:rFonts w:asciiTheme="minorHAnsi" w:hAnsiTheme="minorHAnsi" w:cstheme="minorHAnsi"/>
          <w:spacing w:val="-5"/>
        </w:rPr>
        <w:t xml:space="preserve">delivered </w:t>
      </w:r>
      <w:r w:rsidRPr="00C5179C">
        <w:rPr>
          <w:rFonts w:asciiTheme="minorHAnsi" w:hAnsiTheme="minorHAnsi" w:cstheme="minorHAnsi"/>
          <w:spacing w:val="-8"/>
        </w:rPr>
        <w:t xml:space="preserve">in </w:t>
      </w:r>
      <w:r w:rsidRPr="00C5179C">
        <w:rPr>
          <w:rFonts w:asciiTheme="minorHAnsi" w:hAnsiTheme="minorHAnsi" w:cstheme="minorHAnsi"/>
        </w:rPr>
        <w:t xml:space="preserve">the </w:t>
      </w:r>
      <w:r w:rsidRPr="00C5179C">
        <w:rPr>
          <w:rFonts w:asciiTheme="minorHAnsi" w:hAnsiTheme="minorHAnsi" w:cstheme="minorHAnsi"/>
          <w:spacing w:val="2"/>
        </w:rPr>
        <w:t xml:space="preserve">most </w:t>
      </w:r>
      <w:r w:rsidRPr="00C5179C">
        <w:rPr>
          <w:rFonts w:asciiTheme="minorHAnsi" w:hAnsiTheme="minorHAnsi" w:cstheme="minorHAnsi"/>
        </w:rPr>
        <w:t xml:space="preserve">appropriate setting and </w:t>
      </w:r>
      <w:r w:rsidRPr="00C5179C">
        <w:rPr>
          <w:rFonts w:asciiTheme="minorHAnsi" w:hAnsiTheme="minorHAnsi" w:cstheme="minorHAnsi"/>
          <w:spacing w:val="-8"/>
        </w:rPr>
        <w:t xml:space="preserve">is </w:t>
      </w:r>
      <w:r w:rsidRPr="00C5179C">
        <w:rPr>
          <w:rFonts w:asciiTheme="minorHAnsi" w:hAnsiTheme="minorHAnsi" w:cstheme="minorHAnsi"/>
          <w:spacing w:val="-6"/>
        </w:rPr>
        <w:t xml:space="preserve">Medically </w:t>
      </w:r>
      <w:r w:rsidRPr="00C5179C">
        <w:rPr>
          <w:rFonts w:asciiTheme="minorHAnsi" w:hAnsiTheme="minorHAnsi" w:cstheme="minorHAnsi"/>
        </w:rPr>
        <w:t xml:space="preserve">Necessary. </w:t>
      </w:r>
      <w:r w:rsidRPr="00C5179C">
        <w:rPr>
          <w:rFonts w:asciiTheme="minorHAnsi" w:hAnsiTheme="minorHAnsi" w:cstheme="minorHAnsi"/>
          <w:spacing w:val="-4"/>
        </w:rPr>
        <w:t xml:space="preserve">Certain </w:t>
      </w:r>
      <w:r w:rsidRPr="00C5179C">
        <w:rPr>
          <w:rFonts w:asciiTheme="minorHAnsi" w:hAnsiTheme="minorHAnsi" w:cstheme="minorHAnsi"/>
        </w:rPr>
        <w:t xml:space="preserve">Covered Services may require prior approval </w:t>
      </w:r>
      <w:r w:rsidRPr="00C5179C">
        <w:rPr>
          <w:rFonts w:asciiTheme="minorHAnsi" w:hAnsiTheme="minorHAnsi" w:cstheme="minorHAnsi"/>
          <w:spacing w:val="2"/>
        </w:rPr>
        <w:t xml:space="preserve">from </w:t>
      </w:r>
      <w:r w:rsidRPr="00C5179C">
        <w:rPr>
          <w:rFonts w:asciiTheme="minorHAnsi" w:hAnsiTheme="minorHAnsi" w:cstheme="minorHAnsi"/>
        </w:rPr>
        <w:t xml:space="preserve">the </w:t>
      </w:r>
      <w:r w:rsidRPr="00C5179C">
        <w:rPr>
          <w:rFonts w:asciiTheme="minorHAnsi" w:hAnsiTheme="minorHAnsi" w:cstheme="minorHAnsi"/>
          <w:spacing w:val="-4"/>
        </w:rPr>
        <w:t>P</w:t>
      </w:r>
      <w:r>
        <w:rPr>
          <w:rFonts w:asciiTheme="minorHAnsi" w:hAnsiTheme="minorHAnsi" w:cstheme="minorHAnsi"/>
          <w:spacing w:val="-4"/>
        </w:rPr>
        <w:t>ayer</w:t>
      </w:r>
      <w:r w:rsidRPr="00C5179C">
        <w:rPr>
          <w:rFonts w:asciiTheme="minorHAnsi" w:hAnsiTheme="minorHAnsi" w:cstheme="minorHAnsi"/>
          <w:spacing w:val="-4"/>
        </w:rPr>
        <w:t xml:space="preserve">. </w:t>
      </w:r>
      <w:r w:rsidRPr="00C5179C">
        <w:rPr>
          <w:rFonts w:asciiTheme="minorHAnsi" w:hAnsiTheme="minorHAnsi" w:cstheme="minorHAnsi"/>
          <w:spacing w:val="2"/>
        </w:rPr>
        <w:t xml:space="preserve">The </w:t>
      </w:r>
      <w:r w:rsidRPr="00C5179C">
        <w:rPr>
          <w:rFonts w:asciiTheme="minorHAnsi" w:hAnsiTheme="minorHAnsi" w:cstheme="minorHAnsi"/>
        </w:rPr>
        <w:t xml:space="preserve">Covered Services subject to prior approval are more </w:t>
      </w:r>
      <w:r w:rsidRPr="00C5179C">
        <w:rPr>
          <w:rFonts w:asciiTheme="minorHAnsi" w:hAnsiTheme="minorHAnsi" w:cstheme="minorHAnsi"/>
          <w:spacing w:val="-6"/>
        </w:rPr>
        <w:t xml:space="preserve">fully </w:t>
      </w:r>
      <w:r w:rsidRPr="00C5179C">
        <w:rPr>
          <w:rFonts w:asciiTheme="minorHAnsi" w:hAnsiTheme="minorHAnsi" w:cstheme="minorHAnsi"/>
        </w:rPr>
        <w:t xml:space="preserve">described </w:t>
      </w:r>
      <w:r w:rsidRPr="00C5179C">
        <w:rPr>
          <w:rFonts w:asciiTheme="minorHAnsi" w:hAnsiTheme="minorHAnsi" w:cstheme="minorHAnsi"/>
          <w:spacing w:val="-8"/>
        </w:rPr>
        <w:t xml:space="preserve">in </w:t>
      </w:r>
      <w:r w:rsidRPr="00C5179C">
        <w:rPr>
          <w:rFonts w:asciiTheme="minorHAnsi" w:hAnsiTheme="minorHAnsi" w:cstheme="minorHAnsi"/>
        </w:rPr>
        <w:t xml:space="preserve">the Provider </w:t>
      </w:r>
      <w:r w:rsidRPr="00C5179C">
        <w:rPr>
          <w:rFonts w:asciiTheme="minorHAnsi" w:hAnsiTheme="minorHAnsi" w:cstheme="minorHAnsi"/>
          <w:spacing w:val="-3"/>
        </w:rPr>
        <w:t xml:space="preserve">Manual </w:t>
      </w:r>
      <w:r w:rsidRPr="00C5179C">
        <w:rPr>
          <w:rFonts w:asciiTheme="minorHAnsi" w:hAnsiTheme="minorHAnsi" w:cstheme="minorHAnsi"/>
        </w:rPr>
        <w:t xml:space="preserve">and other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notices.</w:t>
      </w:r>
    </w:p>
    <w:p w14:paraId="494E3A6A" w14:textId="77777777" w:rsidR="00FE2387" w:rsidRPr="00C5179C" w:rsidRDefault="00FE2387" w:rsidP="00FE2387">
      <w:pPr>
        <w:pStyle w:val="BodyText"/>
        <w:jc w:val="both"/>
        <w:rPr>
          <w:rFonts w:asciiTheme="minorHAnsi" w:hAnsiTheme="minorHAnsi" w:cstheme="minorHAnsi"/>
          <w:sz w:val="21"/>
        </w:rPr>
      </w:pPr>
    </w:p>
    <w:p w14:paraId="5923E3A0" w14:textId="2E544AB3" w:rsidR="00FE2387" w:rsidRPr="00C5179C" w:rsidRDefault="00FE2387" w:rsidP="00FE2387">
      <w:pPr>
        <w:pStyle w:val="ListParagraph"/>
        <w:numPr>
          <w:ilvl w:val="1"/>
          <w:numId w:val="3"/>
        </w:numPr>
        <w:tabs>
          <w:tab w:val="left" w:pos="848"/>
        </w:tabs>
        <w:spacing w:before="1"/>
        <w:ind w:right="147" w:firstLine="0"/>
        <w:jc w:val="both"/>
        <w:rPr>
          <w:rFonts w:asciiTheme="minorHAnsi" w:hAnsiTheme="minorHAnsi" w:cstheme="minorHAnsi"/>
        </w:rPr>
      </w:pPr>
      <w:r w:rsidRPr="00C5179C">
        <w:rPr>
          <w:rFonts w:asciiTheme="minorHAnsi" w:hAnsiTheme="minorHAnsi" w:cstheme="minorHAnsi"/>
          <w:u w:val="single"/>
        </w:rPr>
        <w:t xml:space="preserve">Professional </w:t>
      </w:r>
      <w:r w:rsidRPr="00C5179C">
        <w:rPr>
          <w:rFonts w:asciiTheme="minorHAnsi" w:hAnsiTheme="minorHAnsi" w:cstheme="minorHAnsi"/>
          <w:spacing w:val="-8"/>
          <w:u w:val="single"/>
        </w:rPr>
        <w:t xml:space="preserve">Liability </w:t>
      </w:r>
      <w:r w:rsidRPr="00C5179C">
        <w:rPr>
          <w:rFonts w:asciiTheme="minorHAnsi" w:hAnsiTheme="minorHAnsi" w:cstheme="minorHAnsi"/>
          <w:spacing w:val="2"/>
          <w:u w:val="single"/>
        </w:rPr>
        <w:t>Insurance.</w:t>
      </w:r>
      <w:r w:rsidRPr="00C5179C">
        <w:rPr>
          <w:rFonts w:asciiTheme="minorHAnsi" w:hAnsiTheme="minorHAnsi" w:cstheme="minorHAnsi"/>
          <w:spacing w:val="2"/>
        </w:rPr>
        <w:t xml:space="preserve"> </w:t>
      </w:r>
      <w:r w:rsidRPr="00C5179C">
        <w:rPr>
          <w:rFonts w:asciiTheme="minorHAnsi" w:hAnsiTheme="minorHAnsi" w:cstheme="minorHAnsi"/>
        </w:rPr>
        <w:t xml:space="preserve">Provider </w:t>
      </w:r>
      <w:r w:rsidRPr="00C5179C">
        <w:rPr>
          <w:rFonts w:asciiTheme="minorHAnsi" w:hAnsiTheme="minorHAnsi" w:cstheme="minorHAnsi"/>
          <w:spacing w:val="-3"/>
        </w:rPr>
        <w:t xml:space="preserve">shall </w:t>
      </w:r>
      <w:r w:rsidRPr="00C5179C">
        <w:rPr>
          <w:rFonts w:asciiTheme="minorHAnsi" w:hAnsiTheme="minorHAnsi" w:cstheme="minorHAnsi"/>
          <w:spacing w:val="-5"/>
        </w:rPr>
        <w:t xml:space="preserve">maintain </w:t>
      </w:r>
      <w:r w:rsidRPr="00C5179C">
        <w:rPr>
          <w:rFonts w:asciiTheme="minorHAnsi" w:hAnsiTheme="minorHAnsi" w:cstheme="minorHAnsi"/>
        </w:rPr>
        <w:t xml:space="preserve">general </w:t>
      </w:r>
      <w:r w:rsidRPr="00C5179C">
        <w:rPr>
          <w:rFonts w:asciiTheme="minorHAnsi" w:hAnsiTheme="minorHAnsi" w:cstheme="minorHAnsi"/>
          <w:spacing w:val="-8"/>
        </w:rPr>
        <w:t xml:space="preserve">liability, </w:t>
      </w:r>
      <w:r w:rsidRPr="00C5179C">
        <w:rPr>
          <w:rFonts w:asciiTheme="minorHAnsi" w:hAnsiTheme="minorHAnsi" w:cstheme="minorHAnsi"/>
        </w:rPr>
        <w:t xml:space="preserve">professional </w:t>
      </w:r>
      <w:r w:rsidRPr="00C5179C">
        <w:rPr>
          <w:rFonts w:asciiTheme="minorHAnsi" w:hAnsiTheme="minorHAnsi" w:cstheme="minorHAnsi"/>
          <w:spacing w:val="-8"/>
        </w:rPr>
        <w:t xml:space="preserve">liability, </w:t>
      </w:r>
      <w:r w:rsidRPr="00C5179C">
        <w:rPr>
          <w:rFonts w:asciiTheme="minorHAnsi" w:hAnsiTheme="minorHAnsi" w:cstheme="minorHAnsi"/>
          <w:spacing w:val="3"/>
        </w:rPr>
        <w:t xml:space="preserve">worker’s </w:t>
      </w:r>
      <w:r w:rsidRPr="00C5179C">
        <w:rPr>
          <w:rFonts w:asciiTheme="minorHAnsi" w:hAnsiTheme="minorHAnsi" w:cstheme="minorHAnsi"/>
        </w:rPr>
        <w:t xml:space="preserve">compensation and other insurance to insure Provider, </w:t>
      </w:r>
      <w:r w:rsidRPr="00C5179C">
        <w:rPr>
          <w:rFonts w:asciiTheme="minorHAnsi" w:hAnsiTheme="minorHAnsi" w:cstheme="minorHAnsi"/>
          <w:spacing w:val="-5"/>
        </w:rPr>
        <w:t xml:space="preserve">its </w:t>
      </w:r>
      <w:r w:rsidRPr="00C5179C">
        <w:rPr>
          <w:rFonts w:asciiTheme="minorHAnsi" w:hAnsiTheme="minorHAnsi" w:cstheme="minorHAnsi"/>
        </w:rPr>
        <w:t xml:space="preserve">employees, and </w:t>
      </w:r>
      <w:r w:rsidRPr="00C5179C">
        <w:rPr>
          <w:rFonts w:asciiTheme="minorHAnsi" w:hAnsiTheme="minorHAnsi" w:cstheme="minorHAnsi"/>
          <w:spacing w:val="-5"/>
        </w:rPr>
        <w:t xml:space="preserve">its </w:t>
      </w:r>
      <w:r w:rsidRPr="00C5179C">
        <w:rPr>
          <w:rFonts w:asciiTheme="minorHAnsi" w:hAnsiTheme="minorHAnsi" w:cstheme="minorHAnsi"/>
        </w:rPr>
        <w:t xml:space="preserve">agents and </w:t>
      </w:r>
      <w:r w:rsidRPr="00C5179C">
        <w:rPr>
          <w:rFonts w:asciiTheme="minorHAnsi" w:hAnsiTheme="minorHAnsi" w:cstheme="minorHAnsi"/>
          <w:spacing w:val="2"/>
        </w:rPr>
        <w:t xml:space="preserve">contractors </w:t>
      </w:r>
      <w:r w:rsidRPr="00C5179C">
        <w:rPr>
          <w:rFonts w:asciiTheme="minorHAnsi" w:hAnsiTheme="minorHAnsi" w:cstheme="minorHAnsi"/>
          <w:spacing w:val="-3"/>
        </w:rPr>
        <w:t xml:space="preserve">against </w:t>
      </w:r>
      <w:r w:rsidRPr="00C5179C">
        <w:rPr>
          <w:rFonts w:asciiTheme="minorHAnsi" w:hAnsiTheme="minorHAnsi" w:cstheme="minorHAnsi"/>
        </w:rPr>
        <w:t xml:space="preserve">claims, </w:t>
      </w:r>
      <w:r w:rsidRPr="00C5179C">
        <w:rPr>
          <w:rFonts w:asciiTheme="minorHAnsi" w:hAnsiTheme="minorHAnsi" w:cstheme="minorHAnsi"/>
          <w:spacing w:val="-8"/>
        </w:rPr>
        <w:t xml:space="preserve">liabilities, </w:t>
      </w:r>
      <w:r w:rsidRPr="00C5179C">
        <w:rPr>
          <w:rFonts w:asciiTheme="minorHAnsi" w:hAnsiTheme="minorHAnsi" w:cstheme="minorHAnsi"/>
        </w:rPr>
        <w:t xml:space="preserve">damages or judgments </w:t>
      </w:r>
      <w:r w:rsidRPr="00C5179C">
        <w:rPr>
          <w:rFonts w:asciiTheme="minorHAnsi" w:hAnsiTheme="minorHAnsi" w:cstheme="minorHAnsi"/>
          <w:spacing w:val="-3"/>
        </w:rPr>
        <w:t xml:space="preserve">arising </w:t>
      </w:r>
      <w:r w:rsidRPr="00C5179C">
        <w:rPr>
          <w:rFonts w:asciiTheme="minorHAnsi" w:hAnsiTheme="minorHAnsi" w:cstheme="minorHAnsi"/>
        </w:rPr>
        <w:t xml:space="preserve">directly or </w:t>
      </w:r>
      <w:r w:rsidRPr="00C5179C">
        <w:rPr>
          <w:rFonts w:asciiTheme="minorHAnsi" w:hAnsiTheme="minorHAnsi" w:cstheme="minorHAnsi"/>
          <w:spacing w:val="-4"/>
        </w:rPr>
        <w:t xml:space="preserve">indirectly </w:t>
      </w:r>
      <w:r w:rsidRPr="00C5179C">
        <w:rPr>
          <w:rFonts w:asciiTheme="minorHAnsi" w:hAnsiTheme="minorHAnsi" w:cstheme="minorHAnsi"/>
          <w:spacing w:val="-8"/>
        </w:rPr>
        <w:t xml:space="preserve">in </w:t>
      </w:r>
      <w:r w:rsidRPr="00C5179C">
        <w:rPr>
          <w:rFonts w:asciiTheme="minorHAnsi" w:hAnsiTheme="minorHAnsi" w:cstheme="minorHAnsi"/>
        </w:rPr>
        <w:t xml:space="preserve">connection with the performance or nonperformance of services under </w:t>
      </w:r>
      <w:r w:rsidRPr="00C5179C">
        <w:rPr>
          <w:rFonts w:asciiTheme="minorHAnsi" w:hAnsiTheme="minorHAnsi" w:cstheme="minorHAnsi"/>
          <w:spacing w:val="-4"/>
        </w:rPr>
        <w:t xml:space="preserve">this </w:t>
      </w:r>
      <w:r w:rsidRPr="00C5179C">
        <w:rPr>
          <w:rFonts w:asciiTheme="minorHAnsi" w:hAnsiTheme="minorHAnsi" w:cstheme="minorHAnsi"/>
          <w:spacing w:val="-3"/>
        </w:rPr>
        <w:t xml:space="preserve">Agreement. </w:t>
      </w:r>
      <w:r w:rsidRPr="00C5179C">
        <w:rPr>
          <w:rFonts w:asciiTheme="minorHAnsi" w:hAnsiTheme="minorHAnsi" w:cstheme="minorHAnsi"/>
        </w:rPr>
        <w:t xml:space="preserve">Provider </w:t>
      </w:r>
      <w:r w:rsidRPr="00C5179C">
        <w:rPr>
          <w:rFonts w:asciiTheme="minorHAnsi" w:hAnsiTheme="minorHAnsi" w:cstheme="minorHAnsi"/>
          <w:spacing w:val="-3"/>
        </w:rPr>
        <w:t xml:space="preserve">shall </w:t>
      </w:r>
      <w:r w:rsidRPr="00C5179C">
        <w:rPr>
          <w:rFonts w:asciiTheme="minorHAnsi" w:hAnsiTheme="minorHAnsi" w:cstheme="minorHAnsi"/>
        </w:rPr>
        <w:t xml:space="preserve">ensure that professional </w:t>
      </w:r>
      <w:r w:rsidRPr="00C5179C">
        <w:rPr>
          <w:rFonts w:asciiTheme="minorHAnsi" w:hAnsiTheme="minorHAnsi" w:cstheme="minorHAnsi"/>
          <w:spacing w:val="-9"/>
        </w:rPr>
        <w:t xml:space="preserve">liability </w:t>
      </w:r>
      <w:r w:rsidRPr="00C5179C">
        <w:rPr>
          <w:rFonts w:asciiTheme="minorHAnsi" w:hAnsiTheme="minorHAnsi" w:cstheme="minorHAnsi"/>
        </w:rPr>
        <w:t xml:space="preserve">insurance </w:t>
      </w:r>
      <w:r w:rsidRPr="00C5179C">
        <w:rPr>
          <w:rFonts w:asciiTheme="minorHAnsi" w:hAnsiTheme="minorHAnsi" w:cstheme="minorHAnsi"/>
          <w:spacing w:val="-8"/>
        </w:rPr>
        <w:t xml:space="preserve">in </w:t>
      </w:r>
      <w:r w:rsidRPr="00C5179C">
        <w:rPr>
          <w:rFonts w:asciiTheme="minorHAnsi" w:hAnsiTheme="minorHAnsi" w:cstheme="minorHAnsi"/>
        </w:rPr>
        <w:t xml:space="preserve">an amount equal to the greater of the amount required by law, or the  </w:t>
      </w:r>
      <w:r w:rsidRPr="00C5179C">
        <w:rPr>
          <w:rFonts w:asciiTheme="minorHAnsi" w:hAnsiTheme="minorHAnsi" w:cstheme="minorHAnsi"/>
          <w:spacing w:val="-5"/>
        </w:rPr>
        <w:t xml:space="preserve">prevailing </w:t>
      </w:r>
      <w:r w:rsidRPr="00C5179C">
        <w:rPr>
          <w:rFonts w:asciiTheme="minorHAnsi" w:hAnsiTheme="minorHAnsi" w:cstheme="minorHAnsi"/>
        </w:rPr>
        <w:t xml:space="preserve">community standard </w:t>
      </w:r>
      <w:r w:rsidRPr="00C5179C">
        <w:rPr>
          <w:rFonts w:asciiTheme="minorHAnsi" w:hAnsiTheme="minorHAnsi" w:cstheme="minorHAnsi"/>
          <w:spacing w:val="-8"/>
        </w:rPr>
        <w:t xml:space="preserve">is </w:t>
      </w:r>
      <w:r w:rsidRPr="00C5179C">
        <w:rPr>
          <w:rFonts w:asciiTheme="minorHAnsi" w:hAnsiTheme="minorHAnsi" w:cstheme="minorHAnsi"/>
          <w:spacing w:val="-4"/>
        </w:rPr>
        <w:t xml:space="preserve">maintained </w:t>
      </w:r>
      <w:r w:rsidRPr="00C5179C">
        <w:rPr>
          <w:rFonts w:asciiTheme="minorHAnsi" w:hAnsiTheme="minorHAnsi" w:cstheme="minorHAnsi"/>
        </w:rPr>
        <w:t xml:space="preserve">for </w:t>
      </w:r>
      <w:r w:rsidRPr="00C5179C">
        <w:rPr>
          <w:rFonts w:asciiTheme="minorHAnsi" w:hAnsiTheme="minorHAnsi" w:cstheme="minorHAnsi"/>
          <w:spacing w:val="-5"/>
        </w:rPr>
        <w:t xml:space="preserve">it, </w:t>
      </w:r>
      <w:r w:rsidRPr="00C5179C">
        <w:rPr>
          <w:rFonts w:asciiTheme="minorHAnsi" w:hAnsiTheme="minorHAnsi" w:cstheme="minorHAnsi"/>
        </w:rPr>
        <w:t xml:space="preserve">but </w:t>
      </w:r>
      <w:r w:rsidRPr="00C5179C">
        <w:rPr>
          <w:rFonts w:asciiTheme="minorHAnsi" w:hAnsiTheme="minorHAnsi" w:cstheme="minorHAnsi"/>
          <w:spacing w:val="-8"/>
        </w:rPr>
        <w:t xml:space="preserve">in </w:t>
      </w:r>
      <w:r w:rsidRPr="00C5179C">
        <w:rPr>
          <w:rFonts w:asciiTheme="minorHAnsi" w:hAnsiTheme="minorHAnsi" w:cstheme="minorHAnsi"/>
        </w:rPr>
        <w:t xml:space="preserve">no event </w:t>
      </w:r>
      <w:r w:rsidRPr="00C5179C">
        <w:rPr>
          <w:rFonts w:asciiTheme="minorHAnsi" w:hAnsiTheme="minorHAnsi" w:cstheme="minorHAnsi"/>
          <w:spacing w:val="-3"/>
        </w:rPr>
        <w:t xml:space="preserve">less </w:t>
      </w:r>
      <w:r w:rsidRPr="00C5179C">
        <w:rPr>
          <w:rFonts w:asciiTheme="minorHAnsi" w:hAnsiTheme="minorHAnsi" w:cstheme="minorHAnsi"/>
        </w:rPr>
        <w:t xml:space="preserve">than </w:t>
      </w:r>
      <w:r w:rsidR="003328E0">
        <w:rPr>
          <w:rFonts w:asciiTheme="minorHAnsi" w:hAnsiTheme="minorHAnsi" w:cstheme="minorHAnsi"/>
        </w:rPr>
        <w:t>two</w:t>
      </w:r>
      <w:r w:rsidRPr="00C5179C">
        <w:rPr>
          <w:rFonts w:asciiTheme="minorHAnsi" w:hAnsiTheme="minorHAnsi" w:cstheme="minorHAnsi"/>
        </w:rPr>
        <w:t xml:space="preserve"> </w:t>
      </w:r>
      <w:r w:rsidRPr="00C5179C">
        <w:rPr>
          <w:rFonts w:asciiTheme="minorHAnsi" w:hAnsiTheme="minorHAnsi" w:cstheme="minorHAnsi"/>
          <w:spacing w:val="-10"/>
        </w:rPr>
        <w:t xml:space="preserve">Million </w:t>
      </w:r>
      <w:r w:rsidRPr="00C5179C">
        <w:rPr>
          <w:rFonts w:asciiTheme="minorHAnsi" w:hAnsiTheme="minorHAnsi" w:cstheme="minorHAnsi"/>
          <w:spacing w:val="-5"/>
        </w:rPr>
        <w:t xml:space="preserve">Dollars </w:t>
      </w:r>
      <w:r w:rsidRPr="00C5179C">
        <w:rPr>
          <w:rFonts w:asciiTheme="minorHAnsi" w:hAnsiTheme="minorHAnsi" w:cstheme="minorHAnsi"/>
        </w:rPr>
        <w:t>($</w:t>
      </w:r>
      <w:r w:rsidR="003328E0">
        <w:rPr>
          <w:rFonts w:asciiTheme="minorHAnsi" w:hAnsiTheme="minorHAnsi" w:cstheme="minorHAnsi"/>
        </w:rPr>
        <w:t>2</w:t>
      </w:r>
      <w:r w:rsidRPr="00C5179C">
        <w:rPr>
          <w:rFonts w:asciiTheme="minorHAnsi" w:hAnsiTheme="minorHAnsi" w:cstheme="minorHAnsi"/>
        </w:rPr>
        <w:t xml:space="preserve">,000,000) </w:t>
      </w:r>
      <w:r w:rsidRPr="00C5179C">
        <w:rPr>
          <w:rFonts w:asciiTheme="minorHAnsi" w:hAnsiTheme="minorHAnsi" w:cstheme="minorHAnsi"/>
          <w:spacing w:val="-3"/>
        </w:rPr>
        <w:t xml:space="preserve">per </w:t>
      </w:r>
      <w:r w:rsidRPr="00C5179C">
        <w:rPr>
          <w:rFonts w:asciiTheme="minorHAnsi" w:hAnsiTheme="minorHAnsi" w:cstheme="minorHAnsi"/>
        </w:rPr>
        <w:t xml:space="preserve">occurrence and </w:t>
      </w:r>
      <w:r w:rsidR="003328E0">
        <w:rPr>
          <w:rFonts w:asciiTheme="minorHAnsi" w:hAnsiTheme="minorHAnsi" w:cstheme="minorHAnsi"/>
        </w:rPr>
        <w:t>three</w:t>
      </w:r>
      <w:r w:rsidRPr="00C5179C">
        <w:rPr>
          <w:rFonts w:asciiTheme="minorHAnsi" w:hAnsiTheme="minorHAnsi" w:cstheme="minorHAnsi"/>
        </w:rPr>
        <w:t xml:space="preserve"> </w:t>
      </w:r>
      <w:r w:rsidRPr="00C5179C">
        <w:rPr>
          <w:rFonts w:asciiTheme="minorHAnsi" w:hAnsiTheme="minorHAnsi" w:cstheme="minorHAnsi"/>
          <w:spacing w:val="-10"/>
        </w:rPr>
        <w:t xml:space="preserve">Million </w:t>
      </w:r>
      <w:r w:rsidRPr="00C5179C">
        <w:rPr>
          <w:rFonts w:asciiTheme="minorHAnsi" w:hAnsiTheme="minorHAnsi" w:cstheme="minorHAnsi"/>
          <w:spacing w:val="-5"/>
        </w:rPr>
        <w:t xml:space="preserve">Dollars </w:t>
      </w:r>
      <w:r w:rsidRPr="00C5179C">
        <w:rPr>
          <w:rFonts w:asciiTheme="minorHAnsi" w:hAnsiTheme="minorHAnsi" w:cstheme="minorHAnsi"/>
        </w:rPr>
        <w:t xml:space="preserve">($3,000,000) </w:t>
      </w:r>
      <w:r w:rsidRPr="00C5179C">
        <w:rPr>
          <w:rFonts w:asciiTheme="minorHAnsi" w:hAnsiTheme="minorHAnsi" w:cstheme="minorHAnsi"/>
          <w:spacing w:val="-8"/>
        </w:rPr>
        <w:t xml:space="preserve">in </w:t>
      </w:r>
      <w:r w:rsidRPr="00C5179C">
        <w:rPr>
          <w:rFonts w:asciiTheme="minorHAnsi" w:hAnsiTheme="minorHAnsi" w:cstheme="minorHAnsi"/>
        </w:rPr>
        <w:t xml:space="preserve">the aggregate. Provider agrees to provide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spacing w:val="4"/>
        </w:rPr>
        <w:t xml:space="preserve">with </w:t>
      </w:r>
      <w:r w:rsidRPr="00C5179C">
        <w:rPr>
          <w:rFonts w:asciiTheme="minorHAnsi" w:hAnsiTheme="minorHAnsi" w:cstheme="minorHAnsi"/>
        </w:rPr>
        <w:t xml:space="preserve">written evidence, acceptable to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of </w:t>
      </w:r>
      <w:r w:rsidRPr="00C5179C">
        <w:rPr>
          <w:rFonts w:asciiTheme="minorHAnsi" w:hAnsiTheme="minorHAnsi" w:cstheme="minorHAnsi"/>
          <w:spacing w:val="-5"/>
        </w:rPr>
        <w:t xml:space="preserve">its </w:t>
      </w:r>
      <w:r w:rsidRPr="00C5179C">
        <w:rPr>
          <w:rFonts w:asciiTheme="minorHAnsi" w:hAnsiTheme="minorHAnsi" w:cstheme="minorHAnsi"/>
        </w:rPr>
        <w:t xml:space="preserve">insurance coverage </w:t>
      </w:r>
      <w:r w:rsidRPr="00C5179C">
        <w:rPr>
          <w:rFonts w:asciiTheme="minorHAnsi" w:hAnsiTheme="minorHAnsi" w:cstheme="minorHAnsi"/>
          <w:spacing w:val="-3"/>
        </w:rPr>
        <w:t xml:space="preserve">within </w:t>
      </w:r>
      <w:r w:rsidRPr="00C5179C">
        <w:rPr>
          <w:rFonts w:asciiTheme="minorHAnsi" w:hAnsiTheme="minorHAnsi" w:cstheme="minorHAnsi"/>
        </w:rPr>
        <w:t xml:space="preserve">three (3) business days of </w:t>
      </w:r>
      <w:r w:rsidRPr="00C5179C">
        <w:rPr>
          <w:rFonts w:asciiTheme="minorHAnsi" w:hAnsiTheme="minorHAnsi" w:cstheme="minorHAnsi"/>
          <w:spacing w:val="5"/>
        </w:rPr>
        <w:t>such</w:t>
      </w:r>
      <w:r w:rsidRPr="00C5179C">
        <w:rPr>
          <w:rFonts w:asciiTheme="minorHAnsi" w:hAnsiTheme="minorHAnsi" w:cstheme="minorHAnsi"/>
          <w:spacing w:val="57"/>
        </w:rPr>
        <w:t xml:space="preserve"> </w:t>
      </w:r>
      <w:r w:rsidRPr="00C5179C">
        <w:rPr>
          <w:rFonts w:asciiTheme="minorHAnsi" w:hAnsiTheme="minorHAnsi" w:cstheme="minorHAnsi"/>
        </w:rPr>
        <w:t>request</w:t>
      </w:r>
      <w:r>
        <w:rPr>
          <w:rFonts w:asciiTheme="minorHAnsi" w:hAnsiTheme="minorHAnsi" w:cstheme="minorHAnsi"/>
        </w:rPr>
        <w:t xml:space="preserve"> </w:t>
      </w:r>
      <w:r w:rsidRPr="00C5179C">
        <w:rPr>
          <w:rFonts w:asciiTheme="minorHAnsi" w:hAnsiTheme="minorHAnsi" w:cstheme="minorHAnsi"/>
        </w:rPr>
        <w:t xml:space="preserve">by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Provider </w:t>
      </w:r>
      <w:r w:rsidRPr="00C5179C">
        <w:rPr>
          <w:rFonts w:asciiTheme="minorHAnsi" w:hAnsiTheme="minorHAnsi" w:cstheme="minorHAnsi"/>
          <w:spacing w:val="-3"/>
        </w:rPr>
        <w:t xml:space="preserve">also </w:t>
      </w:r>
      <w:r w:rsidRPr="00C5179C">
        <w:rPr>
          <w:rFonts w:asciiTheme="minorHAnsi" w:hAnsiTheme="minorHAnsi" w:cstheme="minorHAnsi"/>
        </w:rPr>
        <w:t xml:space="preserve">agrees to notify, or to ensure that </w:t>
      </w:r>
      <w:r w:rsidRPr="00C5179C">
        <w:rPr>
          <w:rFonts w:asciiTheme="minorHAnsi" w:hAnsiTheme="minorHAnsi" w:cstheme="minorHAnsi"/>
          <w:spacing w:val="-5"/>
        </w:rPr>
        <w:t xml:space="preserve">its </w:t>
      </w:r>
      <w:r w:rsidRPr="00C5179C">
        <w:rPr>
          <w:rFonts w:asciiTheme="minorHAnsi" w:hAnsiTheme="minorHAnsi" w:cstheme="minorHAnsi"/>
        </w:rPr>
        <w:t xml:space="preserve">insurance carriers notify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at </w:t>
      </w:r>
      <w:r w:rsidRPr="00C5179C">
        <w:rPr>
          <w:rFonts w:asciiTheme="minorHAnsi" w:hAnsiTheme="minorHAnsi" w:cstheme="minorHAnsi"/>
          <w:spacing w:val="-3"/>
        </w:rPr>
        <w:t xml:space="preserve">least </w:t>
      </w:r>
      <w:r w:rsidRPr="00C5179C">
        <w:rPr>
          <w:rFonts w:asciiTheme="minorHAnsi" w:hAnsiTheme="minorHAnsi" w:cstheme="minorHAnsi"/>
        </w:rPr>
        <w:t xml:space="preserve">thirty (30) days prior to any proposed </w:t>
      </w:r>
      <w:r w:rsidRPr="00C5179C">
        <w:rPr>
          <w:rFonts w:asciiTheme="minorHAnsi" w:hAnsiTheme="minorHAnsi" w:cstheme="minorHAnsi"/>
          <w:spacing w:val="-3"/>
        </w:rPr>
        <w:t xml:space="preserve">termination, cancellation </w:t>
      </w:r>
      <w:r w:rsidRPr="00C5179C">
        <w:rPr>
          <w:rFonts w:asciiTheme="minorHAnsi" w:hAnsiTheme="minorHAnsi" w:cstheme="minorHAnsi"/>
        </w:rPr>
        <w:t xml:space="preserve">or </w:t>
      </w:r>
      <w:r w:rsidRPr="00C5179C">
        <w:rPr>
          <w:rFonts w:asciiTheme="minorHAnsi" w:hAnsiTheme="minorHAnsi" w:cstheme="minorHAnsi"/>
          <w:spacing w:val="-3"/>
        </w:rPr>
        <w:t xml:space="preserve">material modification </w:t>
      </w:r>
      <w:r w:rsidRPr="00C5179C">
        <w:rPr>
          <w:rFonts w:asciiTheme="minorHAnsi" w:hAnsiTheme="minorHAnsi" w:cstheme="minorHAnsi"/>
        </w:rPr>
        <w:t xml:space="preserve">of any </w:t>
      </w:r>
      <w:r w:rsidRPr="00C5179C">
        <w:rPr>
          <w:rFonts w:asciiTheme="minorHAnsi" w:hAnsiTheme="minorHAnsi" w:cstheme="minorHAnsi"/>
          <w:spacing w:val="-3"/>
        </w:rPr>
        <w:t xml:space="preserve">policy </w:t>
      </w:r>
      <w:r w:rsidRPr="00C5179C">
        <w:rPr>
          <w:rFonts w:asciiTheme="minorHAnsi" w:hAnsiTheme="minorHAnsi" w:cstheme="minorHAnsi"/>
        </w:rPr>
        <w:t xml:space="preserve">for </w:t>
      </w:r>
      <w:r w:rsidRPr="00C5179C">
        <w:rPr>
          <w:rFonts w:asciiTheme="minorHAnsi" w:hAnsiTheme="minorHAnsi" w:cstheme="minorHAnsi"/>
          <w:spacing w:val="-7"/>
        </w:rPr>
        <w:t xml:space="preserve">all </w:t>
      </w:r>
      <w:r w:rsidRPr="00C5179C">
        <w:rPr>
          <w:rFonts w:asciiTheme="minorHAnsi" w:hAnsiTheme="minorHAnsi" w:cstheme="minorHAnsi"/>
        </w:rPr>
        <w:t>or any portion of the coverage provided for</w:t>
      </w:r>
      <w:r w:rsidRPr="00C5179C">
        <w:rPr>
          <w:rFonts w:asciiTheme="minorHAnsi" w:hAnsiTheme="minorHAnsi" w:cstheme="minorHAnsi"/>
          <w:spacing w:val="3"/>
        </w:rPr>
        <w:t xml:space="preserve"> </w:t>
      </w:r>
      <w:r w:rsidRPr="00C5179C">
        <w:rPr>
          <w:rFonts w:asciiTheme="minorHAnsi" w:hAnsiTheme="minorHAnsi" w:cstheme="minorHAnsi"/>
        </w:rPr>
        <w:t>above.</w:t>
      </w:r>
    </w:p>
    <w:p w14:paraId="50E05946" w14:textId="77777777" w:rsidR="00FE2387" w:rsidRPr="00C5179C" w:rsidRDefault="00FE2387" w:rsidP="00FE2387">
      <w:pPr>
        <w:pStyle w:val="BodyText"/>
        <w:spacing w:before="7"/>
        <w:jc w:val="both"/>
        <w:rPr>
          <w:rFonts w:asciiTheme="minorHAnsi" w:hAnsiTheme="minorHAnsi" w:cstheme="minorHAnsi"/>
        </w:rPr>
      </w:pPr>
    </w:p>
    <w:p w14:paraId="49CDBEB3" w14:textId="77777777" w:rsidR="00FE2387" w:rsidRDefault="00FE2387" w:rsidP="00FE2387">
      <w:pPr>
        <w:pStyle w:val="ListParagraph"/>
        <w:numPr>
          <w:ilvl w:val="1"/>
          <w:numId w:val="3"/>
        </w:numPr>
        <w:tabs>
          <w:tab w:val="left" w:pos="1056"/>
        </w:tabs>
        <w:ind w:left="224" w:right="160" w:firstLine="0"/>
        <w:jc w:val="both"/>
        <w:rPr>
          <w:rFonts w:asciiTheme="minorHAnsi" w:hAnsiTheme="minorHAnsi" w:cstheme="minorHAnsi"/>
        </w:rPr>
      </w:pPr>
      <w:r w:rsidRPr="00C5179C">
        <w:rPr>
          <w:rFonts w:asciiTheme="minorHAnsi" w:hAnsiTheme="minorHAnsi" w:cstheme="minorHAnsi"/>
          <w:spacing w:val="-8"/>
          <w:u w:val="single"/>
        </w:rPr>
        <w:t xml:space="preserve">Utilization </w:t>
      </w:r>
      <w:r w:rsidRPr="00C5179C">
        <w:rPr>
          <w:rFonts w:asciiTheme="minorHAnsi" w:hAnsiTheme="minorHAnsi" w:cstheme="minorHAnsi"/>
          <w:spacing w:val="-3"/>
          <w:u w:val="single"/>
        </w:rPr>
        <w:t xml:space="preserve">Management </w:t>
      </w:r>
      <w:r w:rsidRPr="00C5179C">
        <w:rPr>
          <w:rFonts w:asciiTheme="minorHAnsi" w:hAnsiTheme="minorHAnsi" w:cstheme="minorHAnsi"/>
          <w:u w:val="single"/>
        </w:rPr>
        <w:t>Requirements.</w:t>
      </w:r>
      <w:r w:rsidRPr="00C5179C">
        <w:rPr>
          <w:rFonts w:asciiTheme="minorHAnsi" w:hAnsiTheme="minorHAnsi" w:cstheme="minorHAnsi"/>
        </w:rPr>
        <w:t xml:space="preserve"> Whether announced or unannounced, Provider agrees to cooperate with, participate </w:t>
      </w:r>
      <w:r w:rsidRPr="00C5179C">
        <w:rPr>
          <w:rFonts w:asciiTheme="minorHAnsi" w:hAnsiTheme="minorHAnsi" w:cstheme="minorHAnsi"/>
          <w:spacing w:val="-5"/>
        </w:rPr>
        <w:t xml:space="preserve">in, </w:t>
      </w:r>
      <w:r w:rsidRPr="00C5179C">
        <w:rPr>
          <w:rFonts w:asciiTheme="minorHAnsi" w:hAnsiTheme="minorHAnsi" w:cstheme="minorHAnsi"/>
        </w:rPr>
        <w:t xml:space="preserve">and </w:t>
      </w:r>
      <w:r w:rsidRPr="00C5179C">
        <w:rPr>
          <w:rFonts w:asciiTheme="minorHAnsi" w:hAnsiTheme="minorHAnsi" w:cstheme="minorHAnsi"/>
          <w:spacing w:val="-4"/>
        </w:rPr>
        <w:t xml:space="preserve">abide </w:t>
      </w:r>
      <w:r w:rsidRPr="00C5179C">
        <w:rPr>
          <w:rFonts w:asciiTheme="minorHAnsi" w:hAnsiTheme="minorHAnsi" w:cstheme="minorHAnsi"/>
        </w:rPr>
        <w:t xml:space="preserve">by </w:t>
      </w:r>
      <w:r w:rsidRPr="00C5179C">
        <w:rPr>
          <w:rFonts w:asciiTheme="minorHAnsi" w:hAnsiTheme="minorHAnsi" w:cstheme="minorHAnsi"/>
          <w:spacing w:val="-3"/>
        </w:rPr>
        <w:t xml:space="preserve">internal </w:t>
      </w:r>
      <w:r w:rsidRPr="00C5179C">
        <w:rPr>
          <w:rFonts w:asciiTheme="minorHAnsi" w:hAnsiTheme="minorHAnsi" w:cstheme="minorHAnsi"/>
        </w:rPr>
        <w:t xml:space="preserve">or external </w:t>
      </w:r>
      <w:r w:rsidRPr="00C5179C">
        <w:rPr>
          <w:rFonts w:asciiTheme="minorHAnsi" w:hAnsiTheme="minorHAnsi" w:cstheme="minorHAnsi"/>
          <w:spacing w:val="-5"/>
        </w:rPr>
        <w:t xml:space="preserve">quality </w:t>
      </w:r>
      <w:r w:rsidRPr="00C5179C">
        <w:rPr>
          <w:rFonts w:asciiTheme="minorHAnsi" w:hAnsiTheme="minorHAnsi" w:cstheme="minorHAnsi"/>
          <w:spacing w:val="2"/>
        </w:rPr>
        <w:t xml:space="preserve">assessment </w:t>
      </w:r>
      <w:r w:rsidRPr="00C5179C">
        <w:rPr>
          <w:rFonts w:asciiTheme="minorHAnsi" w:hAnsiTheme="minorHAnsi" w:cstheme="minorHAnsi"/>
        </w:rPr>
        <w:t xml:space="preserve">reviews, </w:t>
      </w:r>
      <w:r w:rsidRPr="00C5179C">
        <w:rPr>
          <w:rFonts w:asciiTheme="minorHAnsi" w:hAnsiTheme="minorHAnsi" w:cstheme="minorHAnsi"/>
          <w:spacing w:val="-3"/>
        </w:rPr>
        <w:t xml:space="preserve">Member </w:t>
      </w:r>
      <w:r w:rsidRPr="00C5179C">
        <w:rPr>
          <w:rFonts w:asciiTheme="minorHAnsi" w:hAnsiTheme="minorHAnsi" w:cstheme="minorHAnsi"/>
          <w:spacing w:val="-5"/>
        </w:rPr>
        <w:t xml:space="preserve">Appeal </w:t>
      </w:r>
      <w:r w:rsidRPr="00C5179C">
        <w:rPr>
          <w:rFonts w:asciiTheme="minorHAnsi" w:hAnsiTheme="minorHAnsi" w:cstheme="minorHAnsi"/>
        </w:rPr>
        <w:t xml:space="preserve">Procedures, </w:t>
      </w:r>
      <w:r w:rsidRPr="00C5179C">
        <w:rPr>
          <w:rFonts w:asciiTheme="minorHAnsi" w:hAnsiTheme="minorHAnsi" w:cstheme="minorHAnsi"/>
          <w:spacing w:val="-8"/>
        </w:rPr>
        <w:t xml:space="preserve">Utilization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 procedures, and </w:t>
      </w:r>
      <w:r w:rsidRPr="00C5179C">
        <w:rPr>
          <w:rFonts w:asciiTheme="minorHAnsi" w:hAnsiTheme="minorHAnsi" w:cstheme="minorHAnsi"/>
          <w:spacing w:val="-5"/>
        </w:rPr>
        <w:t xml:space="preserve">Quality </w:t>
      </w:r>
      <w:r w:rsidRPr="00C5179C">
        <w:rPr>
          <w:rFonts w:asciiTheme="minorHAnsi" w:hAnsiTheme="minorHAnsi" w:cstheme="minorHAnsi"/>
          <w:spacing w:val="-3"/>
        </w:rPr>
        <w:t xml:space="preserve">Management </w:t>
      </w:r>
      <w:r w:rsidRPr="00C5179C">
        <w:rPr>
          <w:rFonts w:asciiTheme="minorHAnsi" w:hAnsiTheme="minorHAnsi" w:cstheme="minorHAnsi"/>
        </w:rPr>
        <w:t xml:space="preserve">Program procedures </w:t>
      </w:r>
      <w:r w:rsidRPr="00C5179C">
        <w:rPr>
          <w:rFonts w:asciiTheme="minorHAnsi" w:hAnsiTheme="minorHAnsi" w:cstheme="minorHAnsi"/>
          <w:spacing w:val="-3"/>
        </w:rPr>
        <w:t xml:space="preserve">established </w:t>
      </w:r>
      <w:r w:rsidRPr="00C5179C">
        <w:rPr>
          <w:rFonts w:asciiTheme="minorHAnsi" w:hAnsiTheme="minorHAnsi" w:cstheme="minorHAnsi"/>
        </w:rPr>
        <w:t xml:space="preserve">by the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 xml:space="preserve">and to </w:t>
      </w:r>
      <w:r w:rsidRPr="00C5179C">
        <w:rPr>
          <w:rFonts w:asciiTheme="minorHAnsi" w:hAnsiTheme="minorHAnsi" w:cstheme="minorHAnsi"/>
          <w:spacing w:val="-5"/>
        </w:rPr>
        <w:t xml:space="preserve">follow </w:t>
      </w:r>
      <w:r w:rsidRPr="00C5179C">
        <w:rPr>
          <w:rFonts w:asciiTheme="minorHAnsi" w:hAnsiTheme="minorHAnsi" w:cstheme="minorHAnsi"/>
        </w:rPr>
        <w:t xml:space="preserve">practice </w:t>
      </w:r>
      <w:r w:rsidRPr="00C5179C">
        <w:rPr>
          <w:rFonts w:asciiTheme="minorHAnsi" w:hAnsiTheme="minorHAnsi" w:cstheme="minorHAnsi"/>
          <w:spacing w:val="-6"/>
        </w:rPr>
        <w:t xml:space="preserve">guidelines </w:t>
      </w:r>
      <w:r w:rsidRPr="00C5179C">
        <w:rPr>
          <w:rFonts w:asciiTheme="minorHAnsi" w:hAnsiTheme="minorHAnsi" w:cstheme="minorHAnsi"/>
        </w:rPr>
        <w:t xml:space="preserve">as described </w:t>
      </w:r>
      <w:r w:rsidRPr="00C5179C">
        <w:rPr>
          <w:rFonts w:asciiTheme="minorHAnsi" w:hAnsiTheme="minorHAnsi" w:cstheme="minorHAnsi"/>
          <w:spacing w:val="-8"/>
        </w:rPr>
        <w:t xml:space="preserve">in </w:t>
      </w:r>
      <w:r w:rsidRPr="00C5179C">
        <w:rPr>
          <w:rFonts w:asciiTheme="minorHAnsi" w:hAnsiTheme="minorHAnsi" w:cstheme="minorHAnsi"/>
        </w:rPr>
        <w:t xml:space="preserve">the Provider </w:t>
      </w:r>
      <w:r w:rsidRPr="00C5179C">
        <w:rPr>
          <w:rFonts w:asciiTheme="minorHAnsi" w:hAnsiTheme="minorHAnsi" w:cstheme="minorHAnsi"/>
          <w:spacing w:val="-3"/>
        </w:rPr>
        <w:t xml:space="preserve">Manual </w:t>
      </w:r>
      <w:r w:rsidRPr="00C5179C">
        <w:rPr>
          <w:rFonts w:asciiTheme="minorHAnsi" w:hAnsiTheme="minorHAnsi" w:cstheme="minorHAnsi"/>
        </w:rPr>
        <w:t xml:space="preserve">and other </w:t>
      </w:r>
      <w:r>
        <w:rPr>
          <w:rFonts w:asciiTheme="minorHAnsi" w:hAnsiTheme="minorHAnsi" w:cstheme="minorHAnsi"/>
          <w:spacing w:val="-4"/>
        </w:rPr>
        <w:t>Payer</w:t>
      </w:r>
      <w:r w:rsidRPr="00C5179C">
        <w:rPr>
          <w:rFonts w:asciiTheme="minorHAnsi" w:hAnsiTheme="minorHAnsi" w:cstheme="minorHAnsi"/>
          <w:spacing w:val="-4"/>
        </w:rPr>
        <w:t xml:space="preserve"> </w:t>
      </w:r>
      <w:r w:rsidRPr="00C5179C">
        <w:rPr>
          <w:rFonts w:asciiTheme="minorHAnsi" w:hAnsiTheme="minorHAnsi" w:cstheme="minorHAnsi"/>
        </w:rPr>
        <w:t>notices.</w:t>
      </w:r>
    </w:p>
    <w:p w14:paraId="7519C4EC" w14:textId="77777777" w:rsidR="00FE2387" w:rsidRPr="007E7AB9" w:rsidRDefault="00FE2387" w:rsidP="00FE2387">
      <w:pPr>
        <w:pStyle w:val="ListParagraph"/>
        <w:rPr>
          <w:rFonts w:asciiTheme="minorHAnsi" w:hAnsiTheme="minorHAnsi" w:cstheme="minorHAnsi"/>
        </w:rPr>
      </w:pPr>
    </w:p>
    <w:p w14:paraId="78A48126" w14:textId="436EAD55" w:rsidR="00FE2387" w:rsidRPr="00812DC2" w:rsidRDefault="00FE2387" w:rsidP="00FE2387">
      <w:pPr>
        <w:pStyle w:val="ListParagraph"/>
        <w:numPr>
          <w:ilvl w:val="1"/>
          <w:numId w:val="3"/>
        </w:numPr>
        <w:tabs>
          <w:tab w:val="left" w:pos="1056"/>
        </w:tabs>
        <w:ind w:left="224" w:right="160" w:firstLine="0"/>
        <w:jc w:val="both"/>
        <w:rPr>
          <w:rFonts w:asciiTheme="minorHAnsi" w:hAnsiTheme="minorHAnsi" w:cstheme="minorHAnsi"/>
          <w:u w:val="single"/>
        </w:rPr>
      </w:pPr>
      <w:r w:rsidRPr="00812DC2">
        <w:rPr>
          <w:rFonts w:asciiTheme="minorHAnsi" w:hAnsiTheme="minorHAnsi" w:cstheme="minorHAnsi"/>
          <w:u w:val="single"/>
        </w:rPr>
        <w:t>Exclusive agreement clause:</w:t>
      </w:r>
      <w:r>
        <w:rPr>
          <w:rFonts w:asciiTheme="minorHAnsi" w:hAnsiTheme="minorHAnsi" w:cstheme="minorHAnsi"/>
          <w:u w:val="single"/>
        </w:rPr>
        <w:t xml:space="preserve"> </w:t>
      </w:r>
      <w:r>
        <w:rPr>
          <w:rFonts w:asciiTheme="minorHAnsi" w:hAnsiTheme="minorHAnsi" w:cstheme="minorHAnsi"/>
        </w:rPr>
        <w:t>If the provider agrees to be in a</w:t>
      </w:r>
      <w:r w:rsidR="003328E0">
        <w:rPr>
          <w:rFonts w:asciiTheme="minorHAnsi" w:hAnsiTheme="minorHAnsi" w:cstheme="minorHAnsi"/>
        </w:rPr>
        <w:t>n</w:t>
      </w:r>
      <w:r>
        <w:rPr>
          <w:rFonts w:asciiTheme="minorHAnsi" w:hAnsiTheme="minorHAnsi" w:cstheme="minorHAnsi"/>
        </w:rPr>
        <w:t xml:space="preserve"> exclusive agreement with the payer, then the provider will be paid 2</w:t>
      </w:r>
      <w:r w:rsidR="003328E0">
        <w:rPr>
          <w:rFonts w:asciiTheme="minorHAnsi" w:hAnsiTheme="minorHAnsi" w:cstheme="minorHAnsi"/>
        </w:rPr>
        <w:t>0</w:t>
      </w:r>
      <w:r>
        <w:rPr>
          <w:rFonts w:asciiTheme="minorHAnsi" w:hAnsiTheme="minorHAnsi" w:cstheme="minorHAnsi"/>
        </w:rPr>
        <w:t>% over and above the allowable reimbursement amounts. Exclusive agreement with the provider will only be allowed if the provider has both PCP and specialty physicians’ recruits. There will be quarterly check conducted by the payer to observe the ratio of PCP and specialist physicians. The ideal ratio of PCP and specialists for striking a</w:t>
      </w:r>
      <w:r w:rsidR="003328E0">
        <w:rPr>
          <w:rFonts w:asciiTheme="minorHAnsi" w:hAnsiTheme="minorHAnsi" w:cstheme="minorHAnsi"/>
        </w:rPr>
        <w:t>n</w:t>
      </w:r>
      <w:r>
        <w:rPr>
          <w:rFonts w:asciiTheme="minorHAnsi" w:hAnsiTheme="minorHAnsi" w:cstheme="minorHAnsi"/>
        </w:rPr>
        <w:t xml:space="preserve"> exclusivity agreement is 3:2</w:t>
      </w:r>
    </w:p>
    <w:p w14:paraId="59FB92E7" w14:textId="77777777" w:rsidR="00FE2387" w:rsidRPr="00B9708E" w:rsidRDefault="00FE2387" w:rsidP="00FE2387">
      <w:pPr>
        <w:ind w:left="224"/>
        <w:rPr>
          <w:rFonts w:asciiTheme="minorHAnsi" w:hAnsiTheme="minorHAnsi" w:cstheme="minorHAnsi"/>
        </w:rPr>
      </w:pPr>
    </w:p>
    <w:p w14:paraId="233F8AC0" w14:textId="77777777" w:rsidR="00FE2387" w:rsidRPr="00844164" w:rsidRDefault="00FE2387" w:rsidP="00FE2387">
      <w:pPr>
        <w:pStyle w:val="Heading1"/>
      </w:pPr>
      <w:r>
        <w:t>SECTION 3: CLAIMS SUBMISSION, PROCESSING, AND COMPENSATION</w:t>
      </w:r>
    </w:p>
    <w:p w14:paraId="57BAB1A1" w14:textId="77777777" w:rsidR="00FE2387" w:rsidRPr="00C5179C" w:rsidRDefault="00FE2387" w:rsidP="00FE2387">
      <w:pPr>
        <w:pStyle w:val="BodyText"/>
        <w:spacing w:before="2"/>
        <w:jc w:val="both"/>
        <w:rPr>
          <w:rFonts w:asciiTheme="minorHAnsi" w:hAnsiTheme="minorHAnsi" w:cstheme="minorHAnsi"/>
        </w:rPr>
      </w:pPr>
    </w:p>
    <w:p w14:paraId="303D4B13" w14:textId="77777777" w:rsidR="00FE2387" w:rsidRPr="00C5179C" w:rsidRDefault="00FE2387" w:rsidP="00FE2387">
      <w:pPr>
        <w:tabs>
          <w:tab w:val="left" w:pos="832"/>
        </w:tabs>
        <w:spacing w:line="237" w:lineRule="auto"/>
        <w:ind w:right="165"/>
        <w:jc w:val="both"/>
        <w:rPr>
          <w:rFonts w:asciiTheme="minorHAnsi" w:hAnsiTheme="minorHAnsi" w:cstheme="minorHAnsi"/>
        </w:rPr>
      </w:pPr>
    </w:p>
    <w:p w14:paraId="3A75ECB9" w14:textId="77777777" w:rsidR="00FE2387" w:rsidRPr="00872387" w:rsidRDefault="00FE2387" w:rsidP="00FE2387">
      <w:pPr>
        <w:pStyle w:val="BodyText"/>
        <w:numPr>
          <w:ilvl w:val="1"/>
          <w:numId w:val="6"/>
        </w:numPr>
        <w:spacing w:line="242" w:lineRule="auto"/>
        <w:ind w:right="158"/>
        <w:jc w:val="both"/>
        <w:rPr>
          <w:rFonts w:asciiTheme="minorHAnsi" w:hAnsiTheme="minorHAnsi" w:cstheme="minorHAnsi"/>
        </w:rPr>
      </w:pPr>
      <w:r w:rsidRPr="00872387">
        <w:rPr>
          <w:rFonts w:asciiTheme="minorHAnsi" w:hAnsiTheme="minorHAnsi" w:cstheme="minorHAnsi"/>
          <w:u w:val="single"/>
        </w:rPr>
        <w:t>Compensation</w:t>
      </w:r>
      <w:r w:rsidRPr="00872387">
        <w:rPr>
          <w:rFonts w:asciiTheme="minorHAnsi" w:hAnsiTheme="minorHAnsi" w:cstheme="minorHAnsi"/>
        </w:rPr>
        <w:t xml:space="preserve">.  Payer </w:t>
      </w:r>
      <w:r w:rsidRPr="00872387">
        <w:rPr>
          <w:rFonts w:asciiTheme="minorHAnsi" w:hAnsiTheme="minorHAnsi" w:cstheme="minorHAnsi"/>
          <w:spacing w:val="-3"/>
        </w:rPr>
        <w:t xml:space="preserve">shall </w:t>
      </w:r>
      <w:r w:rsidRPr="00872387">
        <w:rPr>
          <w:rFonts w:asciiTheme="minorHAnsi" w:hAnsiTheme="minorHAnsi" w:cstheme="minorHAnsi"/>
        </w:rPr>
        <w:t xml:space="preserve">compensate Provider for Covered Services provided to Members </w:t>
      </w:r>
      <w:r w:rsidRPr="00872387">
        <w:rPr>
          <w:rFonts w:asciiTheme="minorHAnsi" w:hAnsiTheme="minorHAnsi" w:cstheme="minorHAnsi"/>
          <w:spacing w:val="-8"/>
        </w:rPr>
        <w:t xml:space="preserve">in </w:t>
      </w:r>
      <w:r w:rsidRPr="00872387">
        <w:rPr>
          <w:rFonts w:asciiTheme="minorHAnsi" w:hAnsiTheme="minorHAnsi" w:cstheme="minorHAnsi"/>
        </w:rPr>
        <w:t xml:space="preserve">accordance with the provisions and procedures set </w:t>
      </w:r>
      <w:r w:rsidRPr="00872387">
        <w:rPr>
          <w:rFonts w:asciiTheme="minorHAnsi" w:hAnsiTheme="minorHAnsi" w:cstheme="minorHAnsi"/>
          <w:spacing w:val="2"/>
        </w:rPr>
        <w:t xml:space="preserve">forth </w:t>
      </w:r>
      <w:r w:rsidRPr="00872387">
        <w:rPr>
          <w:rFonts w:asciiTheme="minorHAnsi" w:hAnsiTheme="minorHAnsi" w:cstheme="minorHAnsi"/>
          <w:spacing w:val="-8"/>
        </w:rPr>
        <w:t xml:space="preserve">in </w:t>
      </w:r>
      <w:r w:rsidRPr="00872387">
        <w:rPr>
          <w:rFonts w:asciiTheme="minorHAnsi" w:hAnsiTheme="minorHAnsi" w:cstheme="minorHAnsi"/>
        </w:rPr>
        <w:t xml:space="preserve">the </w:t>
      </w:r>
      <w:r w:rsidRPr="00872387">
        <w:rPr>
          <w:rFonts w:asciiTheme="minorHAnsi" w:hAnsiTheme="minorHAnsi" w:cstheme="minorHAnsi"/>
          <w:spacing w:val="2"/>
        </w:rPr>
        <w:t xml:space="preserve">Product </w:t>
      </w:r>
      <w:r w:rsidRPr="00872387">
        <w:rPr>
          <w:rFonts w:asciiTheme="minorHAnsi" w:hAnsiTheme="minorHAnsi" w:cstheme="minorHAnsi"/>
          <w:spacing w:val="-3"/>
        </w:rPr>
        <w:t xml:space="preserve">Addendum </w:t>
      </w:r>
      <w:r w:rsidRPr="00872387">
        <w:rPr>
          <w:rFonts w:asciiTheme="minorHAnsi" w:hAnsiTheme="minorHAnsi" w:cstheme="minorHAnsi"/>
        </w:rPr>
        <w:t xml:space="preserve">and incorporated </w:t>
      </w:r>
      <w:r w:rsidRPr="00872387">
        <w:rPr>
          <w:rFonts w:asciiTheme="minorHAnsi" w:hAnsiTheme="minorHAnsi" w:cstheme="minorHAnsi"/>
          <w:spacing w:val="-3"/>
        </w:rPr>
        <w:t xml:space="preserve">herein </w:t>
      </w:r>
      <w:r w:rsidRPr="00872387">
        <w:rPr>
          <w:rFonts w:asciiTheme="minorHAnsi" w:hAnsiTheme="minorHAnsi" w:cstheme="minorHAnsi"/>
        </w:rPr>
        <w:t xml:space="preserve">and </w:t>
      </w:r>
      <w:r w:rsidRPr="00872387">
        <w:rPr>
          <w:rFonts w:asciiTheme="minorHAnsi" w:hAnsiTheme="minorHAnsi" w:cstheme="minorHAnsi"/>
          <w:spacing w:val="-8"/>
        </w:rPr>
        <w:t xml:space="preserve">in </w:t>
      </w:r>
      <w:r w:rsidRPr="00872387">
        <w:rPr>
          <w:rFonts w:asciiTheme="minorHAnsi" w:hAnsiTheme="minorHAnsi" w:cstheme="minorHAnsi"/>
          <w:spacing w:val="3"/>
        </w:rPr>
        <w:t xml:space="preserve">accordance </w:t>
      </w:r>
      <w:r w:rsidRPr="00872387">
        <w:rPr>
          <w:rFonts w:asciiTheme="minorHAnsi" w:hAnsiTheme="minorHAnsi" w:cstheme="minorHAnsi"/>
        </w:rPr>
        <w:t xml:space="preserve">with the Provider </w:t>
      </w:r>
      <w:r w:rsidRPr="00872387">
        <w:rPr>
          <w:rFonts w:asciiTheme="minorHAnsi" w:hAnsiTheme="minorHAnsi" w:cstheme="minorHAnsi"/>
          <w:spacing w:val="-3"/>
        </w:rPr>
        <w:t xml:space="preserve">Manual </w:t>
      </w:r>
      <w:r w:rsidRPr="00872387">
        <w:rPr>
          <w:rFonts w:asciiTheme="minorHAnsi" w:hAnsiTheme="minorHAnsi" w:cstheme="minorHAnsi"/>
        </w:rPr>
        <w:t xml:space="preserve">and </w:t>
      </w:r>
      <w:r w:rsidRPr="00872387">
        <w:rPr>
          <w:rFonts w:asciiTheme="minorHAnsi" w:hAnsiTheme="minorHAnsi" w:cstheme="minorHAnsi"/>
          <w:spacing w:val="-5"/>
        </w:rPr>
        <w:t xml:space="preserve">applicable </w:t>
      </w:r>
      <w:r w:rsidRPr="00872387">
        <w:rPr>
          <w:rFonts w:asciiTheme="minorHAnsi" w:hAnsiTheme="minorHAnsi" w:cstheme="minorHAnsi"/>
        </w:rPr>
        <w:t xml:space="preserve">law. </w:t>
      </w:r>
      <w:r w:rsidRPr="00872387">
        <w:rPr>
          <w:rFonts w:asciiTheme="minorHAnsi" w:hAnsiTheme="minorHAnsi" w:cstheme="minorHAnsi"/>
          <w:spacing w:val="-4"/>
        </w:rPr>
        <w:t xml:space="preserve">Payer </w:t>
      </w:r>
      <w:r w:rsidRPr="00872387">
        <w:rPr>
          <w:rFonts w:asciiTheme="minorHAnsi" w:hAnsiTheme="minorHAnsi" w:cstheme="minorHAnsi"/>
        </w:rPr>
        <w:t xml:space="preserve">may, </w:t>
      </w:r>
      <w:r w:rsidRPr="00872387">
        <w:rPr>
          <w:rFonts w:asciiTheme="minorHAnsi" w:hAnsiTheme="minorHAnsi" w:cstheme="minorHAnsi"/>
          <w:spacing w:val="-8"/>
        </w:rPr>
        <w:t xml:space="preserve">in </w:t>
      </w:r>
      <w:r w:rsidRPr="00872387">
        <w:rPr>
          <w:rFonts w:asciiTheme="minorHAnsi" w:hAnsiTheme="minorHAnsi" w:cstheme="minorHAnsi"/>
          <w:spacing w:val="-5"/>
        </w:rPr>
        <w:t xml:space="preserve">its </w:t>
      </w:r>
      <w:r w:rsidRPr="00872387">
        <w:rPr>
          <w:rFonts w:asciiTheme="minorHAnsi" w:hAnsiTheme="minorHAnsi" w:cstheme="minorHAnsi"/>
          <w:spacing w:val="-6"/>
        </w:rPr>
        <w:t xml:space="preserve">sole </w:t>
      </w:r>
      <w:r w:rsidRPr="00872387">
        <w:rPr>
          <w:rFonts w:asciiTheme="minorHAnsi" w:hAnsiTheme="minorHAnsi" w:cstheme="minorHAnsi"/>
        </w:rPr>
        <w:t xml:space="preserve">discretion, amend the </w:t>
      </w:r>
      <w:r w:rsidRPr="00872387">
        <w:rPr>
          <w:rFonts w:asciiTheme="minorHAnsi" w:hAnsiTheme="minorHAnsi" w:cstheme="minorHAnsi"/>
          <w:spacing w:val="2"/>
        </w:rPr>
        <w:t xml:space="preserve">Product </w:t>
      </w:r>
      <w:r w:rsidRPr="00872387">
        <w:rPr>
          <w:rFonts w:asciiTheme="minorHAnsi" w:hAnsiTheme="minorHAnsi" w:cstheme="minorHAnsi"/>
          <w:spacing w:val="-3"/>
        </w:rPr>
        <w:t xml:space="preserve">Addendum. </w:t>
      </w:r>
      <w:r w:rsidRPr="00872387">
        <w:rPr>
          <w:rFonts w:asciiTheme="minorHAnsi" w:hAnsiTheme="minorHAnsi" w:cstheme="minorHAnsi"/>
        </w:rPr>
        <w:t xml:space="preserve">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participate </w:t>
      </w:r>
      <w:r w:rsidRPr="00872387">
        <w:rPr>
          <w:rFonts w:asciiTheme="minorHAnsi" w:hAnsiTheme="minorHAnsi" w:cstheme="minorHAnsi"/>
          <w:spacing w:val="-8"/>
        </w:rPr>
        <w:t xml:space="preserve">in </w:t>
      </w:r>
      <w:r w:rsidRPr="00872387">
        <w:rPr>
          <w:rFonts w:asciiTheme="minorHAnsi" w:hAnsiTheme="minorHAnsi" w:cstheme="minorHAnsi"/>
          <w:spacing w:val="-4"/>
        </w:rPr>
        <w:t xml:space="preserve">additional </w:t>
      </w:r>
      <w:r w:rsidRPr="00872387">
        <w:rPr>
          <w:rFonts w:asciiTheme="minorHAnsi" w:hAnsiTheme="minorHAnsi" w:cstheme="minorHAnsi"/>
          <w:spacing w:val="2"/>
        </w:rPr>
        <w:t xml:space="preserve">Products </w:t>
      </w:r>
      <w:r w:rsidRPr="00872387">
        <w:rPr>
          <w:rFonts w:asciiTheme="minorHAnsi" w:hAnsiTheme="minorHAnsi" w:cstheme="minorHAnsi"/>
        </w:rPr>
        <w:t xml:space="preserve">offered by </w:t>
      </w:r>
      <w:r w:rsidRPr="00872387">
        <w:rPr>
          <w:rFonts w:asciiTheme="minorHAnsi" w:hAnsiTheme="minorHAnsi" w:cstheme="minorHAnsi"/>
          <w:spacing w:val="-4"/>
        </w:rPr>
        <w:t xml:space="preserve">Payer. </w:t>
      </w:r>
      <w:r w:rsidRPr="00872387">
        <w:rPr>
          <w:rFonts w:asciiTheme="minorHAnsi" w:hAnsiTheme="minorHAnsi" w:cstheme="minorHAnsi"/>
        </w:rPr>
        <w:t xml:space="preserve">Provider </w:t>
      </w:r>
      <w:r w:rsidRPr="00872387">
        <w:rPr>
          <w:rFonts w:asciiTheme="minorHAnsi" w:hAnsiTheme="minorHAnsi" w:cstheme="minorHAnsi"/>
          <w:spacing w:val="-3"/>
        </w:rPr>
        <w:t xml:space="preserve">shall </w:t>
      </w:r>
      <w:r w:rsidRPr="00872387">
        <w:rPr>
          <w:rFonts w:asciiTheme="minorHAnsi" w:hAnsiTheme="minorHAnsi" w:cstheme="minorHAnsi"/>
          <w:spacing w:val="2"/>
        </w:rPr>
        <w:t xml:space="preserve">accept </w:t>
      </w:r>
      <w:r w:rsidRPr="00872387">
        <w:rPr>
          <w:rFonts w:asciiTheme="minorHAnsi" w:hAnsiTheme="minorHAnsi" w:cstheme="minorHAnsi"/>
          <w:spacing w:val="5"/>
        </w:rPr>
        <w:t xml:space="preserve">such </w:t>
      </w:r>
      <w:r w:rsidRPr="00872387">
        <w:rPr>
          <w:rFonts w:asciiTheme="minorHAnsi" w:hAnsiTheme="minorHAnsi" w:cstheme="minorHAnsi"/>
          <w:spacing w:val="-3"/>
        </w:rPr>
        <w:t xml:space="preserve">compensation </w:t>
      </w:r>
      <w:r w:rsidRPr="00872387">
        <w:rPr>
          <w:rFonts w:asciiTheme="minorHAnsi" w:hAnsiTheme="minorHAnsi" w:cstheme="minorHAnsi"/>
        </w:rPr>
        <w:t xml:space="preserve">as payment </w:t>
      </w:r>
      <w:r w:rsidRPr="00872387">
        <w:rPr>
          <w:rFonts w:asciiTheme="minorHAnsi" w:hAnsiTheme="minorHAnsi" w:cstheme="minorHAnsi"/>
          <w:spacing w:val="-8"/>
        </w:rPr>
        <w:t xml:space="preserve">in </w:t>
      </w:r>
      <w:r w:rsidRPr="00872387">
        <w:rPr>
          <w:rFonts w:asciiTheme="minorHAnsi" w:hAnsiTheme="minorHAnsi" w:cstheme="minorHAnsi"/>
          <w:spacing w:val="-3"/>
        </w:rPr>
        <w:t xml:space="preserve">full </w:t>
      </w:r>
      <w:r w:rsidRPr="00872387">
        <w:rPr>
          <w:rFonts w:asciiTheme="minorHAnsi" w:hAnsiTheme="minorHAnsi" w:cstheme="minorHAnsi"/>
        </w:rPr>
        <w:t xml:space="preserve">for services rendered </w:t>
      </w:r>
      <w:proofErr w:type="gramStart"/>
      <w:r w:rsidRPr="00872387">
        <w:rPr>
          <w:rFonts w:asciiTheme="minorHAnsi" w:hAnsiTheme="minorHAnsi" w:cstheme="minorHAnsi"/>
        </w:rPr>
        <w:t>with the exception of</w:t>
      </w:r>
      <w:proofErr w:type="gramEnd"/>
      <w:r w:rsidRPr="00872387">
        <w:rPr>
          <w:rFonts w:asciiTheme="minorHAnsi" w:hAnsiTheme="minorHAnsi" w:cstheme="minorHAnsi"/>
        </w:rPr>
        <w:t xml:space="preserve"> any </w:t>
      </w:r>
      <w:r w:rsidRPr="00872387">
        <w:rPr>
          <w:rFonts w:asciiTheme="minorHAnsi" w:hAnsiTheme="minorHAnsi" w:cstheme="minorHAnsi"/>
          <w:spacing w:val="-5"/>
        </w:rPr>
        <w:t xml:space="preserve">applicable </w:t>
      </w:r>
      <w:r w:rsidRPr="00872387">
        <w:rPr>
          <w:rFonts w:asciiTheme="minorHAnsi" w:hAnsiTheme="minorHAnsi" w:cstheme="minorHAnsi"/>
        </w:rPr>
        <w:t xml:space="preserve">copayments, coinsurance or </w:t>
      </w:r>
      <w:r w:rsidRPr="00872387">
        <w:rPr>
          <w:rFonts w:asciiTheme="minorHAnsi" w:hAnsiTheme="minorHAnsi" w:cstheme="minorHAnsi"/>
          <w:spacing w:val="-3"/>
        </w:rPr>
        <w:t xml:space="preserve">deductible </w:t>
      </w:r>
      <w:r w:rsidRPr="00872387">
        <w:rPr>
          <w:rFonts w:asciiTheme="minorHAnsi" w:hAnsiTheme="minorHAnsi" w:cstheme="minorHAnsi"/>
        </w:rPr>
        <w:t xml:space="preserve">that may be due to Provider </w:t>
      </w:r>
      <w:r w:rsidRPr="00872387">
        <w:rPr>
          <w:rFonts w:asciiTheme="minorHAnsi" w:hAnsiTheme="minorHAnsi" w:cstheme="minorHAnsi"/>
          <w:spacing w:val="2"/>
        </w:rPr>
        <w:t xml:space="preserve">from </w:t>
      </w:r>
      <w:r w:rsidRPr="00872387">
        <w:rPr>
          <w:rFonts w:asciiTheme="minorHAnsi" w:hAnsiTheme="minorHAnsi" w:cstheme="minorHAnsi"/>
        </w:rPr>
        <w:t xml:space="preserve">Member. Notwithstanding any terms to the </w:t>
      </w:r>
      <w:r w:rsidRPr="00872387">
        <w:rPr>
          <w:rFonts w:asciiTheme="minorHAnsi" w:hAnsiTheme="minorHAnsi" w:cstheme="minorHAnsi"/>
          <w:spacing w:val="2"/>
        </w:rPr>
        <w:t xml:space="preserve">contrary, </w:t>
      </w:r>
      <w:r w:rsidRPr="00872387">
        <w:rPr>
          <w:rFonts w:asciiTheme="minorHAnsi" w:hAnsiTheme="minorHAnsi" w:cstheme="minorHAnsi"/>
          <w:spacing w:val="-4"/>
        </w:rPr>
        <w:t xml:space="preserve">Payer </w:t>
      </w:r>
      <w:r w:rsidRPr="00872387">
        <w:rPr>
          <w:rFonts w:asciiTheme="minorHAnsi" w:hAnsiTheme="minorHAnsi" w:cstheme="minorHAnsi"/>
          <w:spacing w:val="-3"/>
        </w:rPr>
        <w:t xml:space="preserve">shall </w:t>
      </w:r>
      <w:r w:rsidRPr="00872387">
        <w:rPr>
          <w:rFonts w:asciiTheme="minorHAnsi" w:hAnsiTheme="minorHAnsi" w:cstheme="minorHAnsi"/>
        </w:rPr>
        <w:t xml:space="preserve">compensate Provider for Covered Services </w:t>
      </w:r>
      <w:r w:rsidRPr="00872387">
        <w:rPr>
          <w:rFonts w:asciiTheme="minorHAnsi" w:hAnsiTheme="minorHAnsi" w:cstheme="minorHAnsi"/>
          <w:spacing w:val="-8"/>
        </w:rPr>
        <w:t>in an</w:t>
      </w:r>
      <w:r w:rsidRPr="00872387">
        <w:rPr>
          <w:rFonts w:asciiTheme="minorHAnsi" w:hAnsiTheme="minorHAnsi" w:cstheme="minorHAnsi"/>
          <w:spacing w:val="-4"/>
        </w:rPr>
        <w:t xml:space="preserve"> amount</w:t>
      </w:r>
      <w:r w:rsidRPr="00872387">
        <w:rPr>
          <w:rFonts w:asciiTheme="minorHAnsi" w:hAnsiTheme="minorHAnsi" w:cstheme="minorHAnsi"/>
        </w:rPr>
        <w:t xml:space="preserve"> equal to the lesser of </w:t>
      </w:r>
      <w:r w:rsidRPr="00872387">
        <w:rPr>
          <w:rFonts w:asciiTheme="minorHAnsi" w:hAnsiTheme="minorHAnsi" w:cstheme="minorHAnsi"/>
          <w:spacing w:val="-9"/>
        </w:rPr>
        <w:t xml:space="preserve">billed </w:t>
      </w:r>
      <w:r w:rsidRPr="00872387">
        <w:rPr>
          <w:rFonts w:asciiTheme="minorHAnsi" w:hAnsiTheme="minorHAnsi" w:cstheme="minorHAnsi"/>
        </w:rPr>
        <w:t xml:space="preserve">charges and the amount set </w:t>
      </w:r>
      <w:r w:rsidRPr="00872387">
        <w:rPr>
          <w:rFonts w:asciiTheme="minorHAnsi" w:hAnsiTheme="minorHAnsi" w:cstheme="minorHAnsi"/>
          <w:spacing w:val="2"/>
        </w:rPr>
        <w:t xml:space="preserve">forth </w:t>
      </w:r>
      <w:r w:rsidRPr="00872387">
        <w:rPr>
          <w:rFonts w:asciiTheme="minorHAnsi" w:hAnsiTheme="minorHAnsi" w:cstheme="minorHAnsi"/>
          <w:spacing w:val="-8"/>
        </w:rPr>
        <w:t xml:space="preserve">in </w:t>
      </w:r>
      <w:r w:rsidRPr="00872387">
        <w:rPr>
          <w:rFonts w:asciiTheme="minorHAnsi" w:hAnsiTheme="minorHAnsi" w:cstheme="minorHAnsi"/>
        </w:rPr>
        <w:t xml:space="preserve">the </w:t>
      </w:r>
      <w:r w:rsidRPr="00872387">
        <w:rPr>
          <w:rFonts w:asciiTheme="minorHAnsi" w:hAnsiTheme="minorHAnsi" w:cstheme="minorHAnsi"/>
          <w:spacing w:val="2"/>
        </w:rPr>
        <w:t>Product</w:t>
      </w:r>
      <w:r w:rsidRPr="00872387">
        <w:rPr>
          <w:rFonts w:asciiTheme="minorHAnsi" w:hAnsiTheme="minorHAnsi" w:cstheme="minorHAnsi"/>
          <w:spacing w:val="-34"/>
        </w:rPr>
        <w:t xml:space="preserve"> </w:t>
      </w:r>
      <w:r w:rsidRPr="00872387">
        <w:rPr>
          <w:rFonts w:asciiTheme="minorHAnsi" w:hAnsiTheme="minorHAnsi" w:cstheme="minorHAnsi"/>
          <w:spacing w:val="-3"/>
        </w:rPr>
        <w:t xml:space="preserve">Addendum. </w:t>
      </w:r>
      <w:r w:rsidRPr="00872387">
        <w:rPr>
          <w:rFonts w:asciiTheme="minorHAnsi" w:hAnsiTheme="minorHAnsi" w:cstheme="minorHAnsi"/>
        </w:rPr>
        <w:t xml:space="preserve">Unless Company provides prior written approval to Provider, Provider shall </w:t>
      </w:r>
      <w:proofErr w:type="gramStart"/>
      <w:r w:rsidRPr="00872387">
        <w:rPr>
          <w:rFonts w:asciiTheme="minorHAnsi" w:hAnsiTheme="minorHAnsi" w:cstheme="minorHAnsi"/>
        </w:rPr>
        <w:t>make arrangements</w:t>
      </w:r>
      <w:proofErr w:type="gramEnd"/>
      <w:r w:rsidRPr="00872387">
        <w:rPr>
          <w:rFonts w:asciiTheme="minorHAnsi" w:hAnsiTheme="minorHAnsi" w:cstheme="minorHAnsi"/>
        </w:rPr>
        <w:t xml:space="preserve"> for and only accept Compensation Amounts by way of electronic funds transfer via the automated clearing house network (EFT-ACH).</w:t>
      </w:r>
    </w:p>
    <w:p w14:paraId="5907405C" w14:textId="77777777" w:rsidR="00FE2387" w:rsidRPr="00872387" w:rsidRDefault="00FE2387" w:rsidP="00FE2387">
      <w:pPr>
        <w:pStyle w:val="BodyText"/>
        <w:spacing w:line="242" w:lineRule="auto"/>
        <w:ind w:left="360" w:right="158"/>
        <w:jc w:val="both"/>
        <w:rPr>
          <w:rFonts w:asciiTheme="minorHAnsi" w:hAnsiTheme="minorHAnsi" w:cstheme="minorHAnsi"/>
        </w:rPr>
      </w:pPr>
    </w:p>
    <w:p w14:paraId="063CEA62" w14:textId="6573264D" w:rsidR="00FE2387" w:rsidRPr="00872387" w:rsidRDefault="00FE2387" w:rsidP="00FE2387">
      <w:pPr>
        <w:pStyle w:val="ListParagraph"/>
        <w:numPr>
          <w:ilvl w:val="1"/>
          <w:numId w:val="6"/>
        </w:numPr>
        <w:tabs>
          <w:tab w:val="left" w:pos="896"/>
        </w:tabs>
        <w:spacing w:before="1"/>
        <w:ind w:right="158"/>
        <w:rPr>
          <w:rFonts w:asciiTheme="minorHAnsi" w:hAnsiTheme="minorHAnsi" w:cstheme="minorHAnsi"/>
        </w:rPr>
      </w:pPr>
      <w:r w:rsidRPr="00872387">
        <w:rPr>
          <w:rFonts w:asciiTheme="minorHAnsi" w:hAnsiTheme="minorHAnsi" w:cstheme="minorHAnsi"/>
          <w:spacing w:val="-7"/>
          <w:u w:val="single"/>
        </w:rPr>
        <w:t xml:space="preserve">Claims </w:t>
      </w:r>
      <w:r w:rsidRPr="00872387">
        <w:rPr>
          <w:rFonts w:asciiTheme="minorHAnsi" w:hAnsiTheme="minorHAnsi" w:cstheme="minorHAnsi"/>
          <w:u w:val="single"/>
        </w:rPr>
        <w:t>Submission</w:t>
      </w:r>
      <w:r w:rsidRPr="00872387">
        <w:rPr>
          <w:rFonts w:asciiTheme="minorHAnsi" w:hAnsiTheme="minorHAnsi" w:cstheme="minorHAnsi"/>
        </w:rPr>
        <w:t xml:space="preserve">. Provider agrees to comply with </w:t>
      </w:r>
      <w:r w:rsidRPr="00872387">
        <w:rPr>
          <w:rFonts w:asciiTheme="minorHAnsi" w:hAnsiTheme="minorHAnsi" w:cstheme="minorHAnsi"/>
          <w:spacing w:val="-7"/>
        </w:rPr>
        <w:t xml:space="preserve">all </w:t>
      </w:r>
      <w:r w:rsidRPr="00872387">
        <w:rPr>
          <w:rFonts w:asciiTheme="minorHAnsi" w:hAnsiTheme="minorHAnsi" w:cstheme="minorHAnsi"/>
          <w:spacing w:val="-9"/>
        </w:rPr>
        <w:t>billing</w:t>
      </w:r>
      <w:r w:rsidRPr="00872387">
        <w:rPr>
          <w:rFonts w:asciiTheme="minorHAnsi" w:hAnsiTheme="minorHAnsi" w:cstheme="minorHAnsi"/>
          <w:spacing w:val="37"/>
        </w:rPr>
        <w:t xml:space="preserve"> </w:t>
      </w:r>
      <w:r w:rsidRPr="00872387">
        <w:rPr>
          <w:rFonts w:asciiTheme="minorHAnsi" w:hAnsiTheme="minorHAnsi" w:cstheme="minorHAnsi"/>
        </w:rPr>
        <w:t>requirements</w:t>
      </w:r>
      <w:r w:rsidRPr="00872387">
        <w:rPr>
          <w:rFonts w:asciiTheme="minorHAnsi" w:hAnsiTheme="minorHAnsi" w:cstheme="minorHAnsi"/>
          <w:spacing w:val="55"/>
        </w:rPr>
        <w:t xml:space="preserve"> </w:t>
      </w:r>
      <w:r w:rsidRPr="00872387">
        <w:rPr>
          <w:rFonts w:asciiTheme="minorHAnsi" w:hAnsiTheme="minorHAnsi" w:cstheme="minorHAnsi"/>
        </w:rPr>
        <w:t>as</w:t>
      </w:r>
      <w:r w:rsidRPr="00872387">
        <w:rPr>
          <w:rFonts w:asciiTheme="minorHAnsi" w:hAnsiTheme="minorHAnsi" w:cstheme="minorHAnsi"/>
          <w:spacing w:val="55"/>
        </w:rPr>
        <w:t xml:space="preserve"> </w:t>
      </w:r>
      <w:r w:rsidRPr="00872387">
        <w:rPr>
          <w:rFonts w:asciiTheme="minorHAnsi" w:hAnsiTheme="minorHAnsi" w:cstheme="minorHAnsi"/>
          <w:spacing w:val="-6"/>
        </w:rPr>
        <w:t>detailed</w:t>
      </w:r>
      <w:r w:rsidRPr="00872387">
        <w:rPr>
          <w:rFonts w:asciiTheme="minorHAnsi" w:hAnsiTheme="minorHAnsi" w:cstheme="minorHAnsi"/>
          <w:spacing w:val="43"/>
        </w:rPr>
        <w:t xml:space="preserve"> </w:t>
      </w:r>
      <w:r w:rsidRPr="00872387">
        <w:rPr>
          <w:rFonts w:asciiTheme="minorHAnsi" w:hAnsiTheme="minorHAnsi" w:cstheme="minorHAnsi"/>
          <w:spacing w:val="-8"/>
        </w:rPr>
        <w:t>in</w:t>
      </w:r>
      <w:r w:rsidRPr="00872387">
        <w:rPr>
          <w:rFonts w:asciiTheme="minorHAnsi" w:hAnsiTheme="minorHAnsi" w:cstheme="minorHAnsi"/>
          <w:spacing w:val="39"/>
        </w:rPr>
        <w:t xml:space="preserve"> </w:t>
      </w:r>
      <w:r w:rsidRPr="00872387">
        <w:rPr>
          <w:rFonts w:asciiTheme="minorHAnsi" w:hAnsiTheme="minorHAnsi" w:cstheme="minorHAnsi"/>
        </w:rPr>
        <w:t xml:space="preserve">the Provider </w:t>
      </w:r>
      <w:r w:rsidRPr="00872387">
        <w:rPr>
          <w:rFonts w:asciiTheme="minorHAnsi" w:hAnsiTheme="minorHAnsi" w:cstheme="minorHAnsi"/>
          <w:spacing w:val="-5"/>
        </w:rPr>
        <w:t xml:space="preserve">Manual. </w:t>
      </w:r>
      <w:r w:rsidRPr="00872387">
        <w:rPr>
          <w:rFonts w:asciiTheme="minorHAnsi" w:hAnsiTheme="minorHAnsi" w:cstheme="minorHAnsi"/>
        </w:rPr>
        <w:t xml:space="preserve">Where fee for service payment </w:t>
      </w:r>
      <w:r w:rsidRPr="00872387">
        <w:rPr>
          <w:rFonts w:asciiTheme="minorHAnsi" w:hAnsiTheme="minorHAnsi" w:cstheme="minorHAnsi"/>
          <w:spacing w:val="-8"/>
        </w:rPr>
        <w:t xml:space="preserve">is </w:t>
      </w:r>
      <w:r w:rsidRPr="00872387">
        <w:rPr>
          <w:rFonts w:asciiTheme="minorHAnsi" w:hAnsiTheme="minorHAnsi" w:cstheme="minorHAnsi"/>
        </w:rPr>
        <w:t xml:space="preserve">required under </w:t>
      </w:r>
      <w:r w:rsidRPr="00872387">
        <w:rPr>
          <w:rFonts w:asciiTheme="minorHAnsi" w:hAnsiTheme="minorHAnsi" w:cstheme="minorHAnsi"/>
          <w:spacing w:val="-5"/>
        </w:rPr>
        <w:t xml:space="preserve">applicable </w:t>
      </w:r>
      <w:r w:rsidRPr="00872387">
        <w:rPr>
          <w:rFonts w:asciiTheme="minorHAnsi" w:hAnsiTheme="minorHAnsi" w:cstheme="minorHAnsi"/>
          <w:spacing w:val="2"/>
        </w:rPr>
        <w:t xml:space="preserve">Product </w:t>
      </w:r>
      <w:r w:rsidRPr="00872387">
        <w:rPr>
          <w:rFonts w:asciiTheme="minorHAnsi" w:hAnsiTheme="minorHAnsi" w:cstheme="minorHAnsi"/>
        </w:rPr>
        <w:t xml:space="preserve">requirements, 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submit to </w:t>
      </w:r>
      <w:r w:rsidRPr="00872387">
        <w:rPr>
          <w:rFonts w:asciiTheme="minorHAnsi" w:hAnsiTheme="minorHAnsi" w:cstheme="minorHAnsi"/>
          <w:spacing w:val="-4"/>
        </w:rPr>
        <w:t xml:space="preserve">Payer </w:t>
      </w:r>
      <w:r w:rsidRPr="00872387">
        <w:rPr>
          <w:rFonts w:asciiTheme="minorHAnsi" w:hAnsiTheme="minorHAnsi" w:cstheme="minorHAnsi"/>
          <w:spacing w:val="-6"/>
        </w:rPr>
        <w:t xml:space="preserve">Clean </w:t>
      </w:r>
      <w:r w:rsidRPr="00872387">
        <w:rPr>
          <w:rFonts w:asciiTheme="minorHAnsi" w:hAnsiTheme="minorHAnsi" w:cstheme="minorHAnsi"/>
          <w:spacing w:val="-7"/>
        </w:rPr>
        <w:t xml:space="preserve">Claims </w:t>
      </w:r>
      <w:r w:rsidRPr="00872387">
        <w:rPr>
          <w:rFonts w:asciiTheme="minorHAnsi" w:hAnsiTheme="minorHAnsi" w:cstheme="minorHAnsi"/>
          <w:spacing w:val="-8"/>
        </w:rPr>
        <w:t xml:space="preserve">in </w:t>
      </w:r>
      <w:r w:rsidRPr="00872387">
        <w:rPr>
          <w:rFonts w:asciiTheme="minorHAnsi" w:hAnsiTheme="minorHAnsi" w:cstheme="minorHAnsi"/>
        </w:rPr>
        <w:t xml:space="preserve">a format approved by </w:t>
      </w:r>
      <w:r w:rsidRPr="00872387">
        <w:rPr>
          <w:rFonts w:asciiTheme="minorHAnsi" w:hAnsiTheme="minorHAnsi" w:cstheme="minorHAnsi"/>
          <w:spacing w:val="-4"/>
        </w:rPr>
        <w:t xml:space="preserve">Payer </w:t>
      </w:r>
      <w:r w:rsidRPr="00872387">
        <w:rPr>
          <w:rFonts w:asciiTheme="minorHAnsi" w:hAnsiTheme="minorHAnsi" w:cstheme="minorHAnsi"/>
        </w:rPr>
        <w:t xml:space="preserve">for Covered Services rendered to a </w:t>
      </w:r>
      <w:r w:rsidRPr="00872387">
        <w:rPr>
          <w:rFonts w:asciiTheme="minorHAnsi" w:hAnsiTheme="minorHAnsi" w:cstheme="minorHAnsi"/>
          <w:spacing w:val="-4"/>
        </w:rPr>
        <w:t xml:space="preserve">Member </w:t>
      </w:r>
      <w:r w:rsidRPr="00872387">
        <w:rPr>
          <w:rFonts w:asciiTheme="minorHAnsi" w:hAnsiTheme="minorHAnsi" w:cstheme="minorHAnsi"/>
          <w:spacing w:val="-3"/>
        </w:rPr>
        <w:t xml:space="preserve">within </w:t>
      </w:r>
      <w:r w:rsidR="003328E0">
        <w:rPr>
          <w:rFonts w:asciiTheme="minorHAnsi" w:hAnsiTheme="minorHAnsi" w:cstheme="minorHAnsi"/>
        </w:rPr>
        <w:t xml:space="preserve">one </w:t>
      </w:r>
      <w:r w:rsidR="003328E0">
        <w:rPr>
          <w:rFonts w:asciiTheme="minorHAnsi" w:hAnsiTheme="minorHAnsi" w:cstheme="minorHAnsi"/>
        </w:rPr>
        <w:lastRenderedPageBreak/>
        <w:t>eighty</w:t>
      </w:r>
      <w:r w:rsidRPr="00872387">
        <w:rPr>
          <w:rFonts w:asciiTheme="minorHAnsi" w:hAnsiTheme="minorHAnsi" w:cstheme="minorHAnsi"/>
          <w:spacing w:val="-3"/>
        </w:rPr>
        <w:t xml:space="preserve"> </w:t>
      </w:r>
      <w:r w:rsidRPr="00872387">
        <w:rPr>
          <w:rFonts w:asciiTheme="minorHAnsi" w:hAnsiTheme="minorHAnsi" w:cstheme="minorHAnsi"/>
        </w:rPr>
        <w:t>(</w:t>
      </w:r>
      <w:r w:rsidR="003328E0">
        <w:rPr>
          <w:rFonts w:asciiTheme="minorHAnsi" w:hAnsiTheme="minorHAnsi" w:cstheme="minorHAnsi"/>
        </w:rPr>
        <w:t>180</w:t>
      </w:r>
      <w:r w:rsidRPr="00872387">
        <w:rPr>
          <w:rFonts w:asciiTheme="minorHAnsi" w:hAnsiTheme="minorHAnsi" w:cstheme="minorHAnsi"/>
        </w:rPr>
        <w:t xml:space="preserve">) calendar days after </w:t>
      </w:r>
      <w:r w:rsidRPr="00872387">
        <w:rPr>
          <w:rFonts w:asciiTheme="minorHAnsi" w:hAnsiTheme="minorHAnsi" w:cstheme="minorHAnsi"/>
          <w:spacing w:val="5"/>
        </w:rPr>
        <w:t xml:space="preserve">such </w:t>
      </w:r>
      <w:r w:rsidRPr="00872387">
        <w:rPr>
          <w:rFonts w:asciiTheme="minorHAnsi" w:hAnsiTheme="minorHAnsi" w:cstheme="minorHAnsi"/>
        </w:rPr>
        <w:t xml:space="preserve">services are rendered.  Where  </w:t>
      </w:r>
      <w:r w:rsidRPr="00872387">
        <w:rPr>
          <w:rFonts w:asciiTheme="minorHAnsi" w:hAnsiTheme="minorHAnsi" w:cstheme="minorHAnsi"/>
          <w:spacing w:val="-4"/>
        </w:rPr>
        <w:t xml:space="preserve">Payer  </w:t>
      </w:r>
      <w:r w:rsidRPr="00872387">
        <w:rPr>
          <w:rFonts w:asciiTheme="minorHAnsi" w:hAnsiTheme="minorHAnsi" w:cstheme="minorHAnsi"/>
          <w:spacing w:val="-8"/>
        </w:rPr>
        <w:t xml:space="preserve">is  </w:t>
      </w:r>
      <w:r w:rsidRPr="00872387">
        <w:rPr>
          <w:rFonts w:asciiTheme="minorHAnsi" w:hAnsiTheme="minorHAnsi" w:cstheme="minorHAnsi"/>
        </w:rPr>
        <w:t xml:space="preserve">the secondary  payer  under  </w:t>
      </w:r>
      <w:r w:rsidRPr="00872387">
        <w:rPr>
          <w:rFonts w:asciiTheme="minorHAnsi" w:hAnsiTheme="minorHAnsi" w:cstheme="minorHAnsi"/>
          <w:spacing w:val="-3"/>
        </w:rPr>
        <w:t xml:space="preserve">Coordination  </w:t>
      </w:r>
      <w:r w:rsidRPr="00872387">
        <w:rPr>
          <w:rFonts w:asciiTheme="minorHAnsi" w:hAnsiTheme="minorHAnsi" w:cstheme="minorHAnsi"/>
        </w:rPr>
        <w:t xml:space="preserve">of  </w:t>
      </w:r>
      <w:r w:rsidRPr="00872387">
        <w:rPr>
          <w:rFonts w:asciiTheme="minorHAnsi" w:hAnsiTheme="minorHAnsi" w:cstheme="minorHAnsi"/>
          <w:spacing w:val="-5"/>
        </w:rPr>
        <w:t xml:space="preserve">Benefits  </w:t>
      </w:r>
      <w:r w:rsidRPr="00872387">
        <w:rPr>
          <w:rFonts w:asciiTheme="minorHAnsi" w:hAnsiTheme="minorHAnsi" w:cstheme="minorHAnsi"/>
        </w:rPr>
        <w:t xml:space="preserve">or  </w:t>
      </w:r>
      <w:r w:rsidRPr="00872387">
        <w:rPr>
          <w:rFonts w:asciiTheme="minorHAnsi" w:hAnsiTheme="minorHAnsi" w:cstheme="minorHAnsi"/>
          <w:spacing w:val="3"/>
        </w:rPr>
        <w:t xml:space="preserve">where  </w:t>
      </w:r>
      <w:r w:rsidRPr="00872387">
        <w:rPr>
          <w:rFonts w:asciiTheme="minorHAnsi" w:hAnsiTheme="minorHAnsi" w:cstheme="minorHAnsi"/>
        </w:rPr>
        <w:t xml:space="preserve">Provider  </w:t>
      </w:r>
      <w:r w:rsidRPr="00872387">
        <w:rPr>
          <w:rFonts w:asciiTheme="minorHAnsi" w:hAnsiTheme="minorHAnsi" w:cstheme="minorHAnsi"/>
          <w:spacing w:val="-9"/>
        </w:rPr>
        <w:t xml:space="preserve">billed  </w:t>
      </w:r>
      <w:r w:rsidRPr="00872387">
        <w:rPr>
          <w:rFonts w:asciiTheme="minorHAnsi" w:hAnsiTheme="minorHAnsi" w:cstheme="minorHAnsi"/>
        </w:rPr>
        <w:t xml:space="preserve">another  payer  because Provider had a reasonable </w:t>
      </w:r>
      <w:r w:rsidRPr="00872387">
        <w:rPr>
          <w:rFonts w:asciiTheme="minorHAnsi" w:hAnsiTheme="minorHAnsi" w:cstheme="minorHAnsi"/>
          <w:spacing w:val="-3"/>
        </w:rPr>
        <w:t xml:space="preserve">basis </w:t>
      </w:r>
      <w:r w:rsidRPr="00872387">
        <w:rPr>
          <w:rFonts w:asciiTheme="minorHAnsi" w:hAnsiTheme="minorHAnsi" w:cstheme="minorHAnsi"/>
        </w:rPr>
        <w:t xml:space="preserve">to </w:t>
      </w:r>
      <w:r w:rsidRPr="00872387">
        <w:rPr>
          <w:rFonts w:asciiTheme="minorHAnsi" w:hAnsiTheme="minorHAnsi" w:cstheme="minorHAnsi"/>
          <w:spacing w:val="-6"/>
        </w:rPr>
        <w:t xml:space="preserve">believe </w:t>
      </w:r>
      <w:r w:rsidRPr="00872387">
        <w:rPr>
          <w:rFonts w:asciiTheme="minorHAnsi" w:hAnsiTheme="minorHAnsi" w:cstheme="minorHAnsi"/>
        </w:rPr>
        <w:t xml:space="preserve">that </w:t>
      </w:r>
      <w:r w:rsidRPr="00872387">
        <w:rPr>
          <w:rFonts w:asciiTheme="minorHAnsi" w:hAnsiTheme="minorHAnsi" w:cstheme="minorHAnsi"/>
          <w:spacing w:val="5"/>
        </w:rPr>
        <w:t xml:space="preserve">such </w:t>
      </w:r>
      <w:r w:rsidRPr="00872387">
        <w:rPr>
          <w:rFonts w:asciiTheme="minorHAnsi" w:hAnsiTheme="minorHAnsi" w:cstheme="minorHAnsi"/>
        </w:rPr>
        <w:t xml:space="preserve">other payer </w:t>
      </w:r>
      <w:r w:rsidRPr="00872387">
        <w:rPr>
          <w:rFonts w:asciiTheme="minorHAnsi" w:hAnsiTheme="minorHAnsi" w:cstheme="minorHAnsi"/>
          <w:spacing w:val="3"/>
        </w:rPr>
        <w:t xml:space="preserve">was </w:t>
      </w:r>
      <w:r w:rsidRPr="00872387">
        <w:rPr>
          <w:rFonts w:asciiTheme="minorHAnsi" w:hAnsiTheme="minorHAnsi" w:cstheme="minorHAnsi"/>
        </w:rPr>
        <w:t xml:space="preserve">the primary payer, </w:t>
      </w:r>
      <w:r w:rsidRPr="00872387">
        <w:rPr>
          <w:rFonts w:asciiTheme="minorHAnsi" w:hAnsiTheme="minorHAnsi" w:cstheme="minorHAnsi"/>
          <w:spacing w:val="5"/>
        </w:rPr>
        <w:t xml:space="preserve">such </w:t>
      </w:r>
      <w:r w:rsidR="003328E0">
        <w:rPr>
          <w:rFonts w:asciiTheme="minorHAnsi" w:hAnsiTheme="minorHAnsi" w:cstheme="minorHAnsi"/>
        </w:rPr>
        <w:t>one eighty</w:t>
      </w:r>
      <w:r w:rsidRPr="00872387">
        <w:rPr>
          <w:rFonts w:asciiTheme="minorHAnsi" w:hAnsiTheme="minorHAnsi" w:cstheme="minorHAnsi"/>
          <w:spacing w:val="-3"/>
        </w:rPr>
        <w:t xml:space="preserve"> </w:t>
      </w:r>
      <w:r w:rsidRPr="00872387">
        <w:rPr>
          <w:rFonts w:asciiTheme="minorHAnsi" w:hAnsiTheme="minorHAnsi" w:cstheme="minorHAnsi"/>
        </w:rPr>
        <w:t>(</w:t>
      </w:r>
      <w:r w:rsidR="003328E0">
        <w:rPr>
          <w:rFonts w:asciiTheme="minorHAnsi" w:hAnsiTheme="minorHAnsi" w:cstheme="minorHAnsi"/>
        </w:rPr>
        <w:t>180</w:t>
      </w:r>
      <w:r w:rsidRPr="00872387">
        <w:rPr>
          <w:rFonts w:asciiTheme="minorHAnsi" w:hAnsiTheme="minorHAnsi" w:cstheme="minorHAnsi"/>
        </w:rPr>
        <w:t xml:space="preserve">) day </w:t>
      </w:r>
      <w:r w:rsidRPr="00872387">
        <w:rPr>
          <w:rFonts w:asciiTheme="minorHAnsi" w:hAnsiTheme="minorHAnsi" w:cstheme="minorHAnsi"/>
          <w:spacing w:val="-3"/>
        </w:rPr>
        <w:t xml:space="preserve">period shall </w:t>
      </w:r>
      <w:r w:rsidRPr="00872387">
        <w:rPr>
          <w:rFonts w:asciiTheme="minorHAnsi" w:hAnsiTheme="minorHAnsi" w:cstheme="minorHAnsi"/>
          <w:spacing w:val="2"/>
        </w:rPr>
        <w:t xml:space="preserve">commence </w:t>
      </w:r>
      <w:r w:rsidRPr="00872387">
        <w:rPr>
          <w:rFonts w:asciiTheme="minorHAnsi" w:hAnsiTheme="minorHAnsi" w:cstheme="minorHAnsi"/>
          <w:spacing w:val="3"/>
        </w:rPr>
        <w:t xml:space="preserve">once </w:t>
      </w:r>
      <w:r w:rsidRPr="00872387">
        <w:rPr>
          <w:rFonts w:asciiTheme="minorHAnsi" w:hAnsiTheme="minorHAnsi" w:cstheme="minorHAnsi"/>
        </w:rPr>
        <w:t xml:space="preserve">the primary payer or other payer, as the </w:t>
      </w:r>
      <w:r w:rsidRPr="00872387">
        <w:rPr>
          <w:rFonts w:asciiTheme="minorHAnsi" w:hAnsiTheme="minorHAnsi" w:cstheme="minorHAnsi"/>
          <w:spacing w:val="4"/>
        </w:rPr>
        <w:t xml:space="preserve">case </w:t>
      </w:r>
      <w:r w:rsidRPr="00872387">
        <w:rPr>
          <w:rFonts w:asciiTheme="minorHAnsi" w:hAnsiTheme="minorHAnsi" w:cstheme="minorHAnsi"/>
        </w:rPr>
        <w:t xml:space="preserve">may be, has made payment on or has </w:t>
      </w:r>
      <w:r w:rsidRPr="00872387">
        <w:rPr>
          <w:rFonts w:asciiTheme="minorHAnsi" w:hAnsiTheme="minorHAnsi" w:cstheme="minorHAnsi"/>
          <w:spacing w:val="-4"/>
        </w:rPr>
        <w:t xml:space="preserve">denied </w:t>
      </w:r>
      <w:r w:rsidRPr="00872387">
        <w:rPr>
          <w:rFonts w:asciiTheme="minorHAnsi" w:hAnsiTheme="minorHAnsi" w:cstheme="minorHAnsi"/>
        </w:rPr>
        <w:t xml:space="preserve">the </w:t>
      </w:r>
      <w:r w:rsidRPr="00872387">
        <w:rPr>
          <w:rFonts w:asciiTheme="minorHAnsi" w:hAnsiTheme="minorHAnsi" w:cstheme="minorHAnsi"/>
          <w:spacing w:val="-4"/>
        </w:rPr>
        <w:t xml:space="preserve">claim. Payer </w:t>
      </w:r>
      <w:r w:rsidRPr="00872387">
        <w:rPr>
          <w:rFonts w:asciiTheme="minorHAnsi" w:hAnsiTheme="minorHAnsi" w:cstheme="minorHAnsi"/>
          <w:spacing w:val="-3"/>
        </w:rPr>
        <w:t xml:space="preserve">shall </w:t>
      </w:r>
      <w:r w:rsidRPr="00872387">
        <w:rPr>
          <w:rFonts w:asciiTheme="minorHAnsi" w:hAnsiTheme="minorHAnsi" w:cstheme="minorHAnsi"/>
        </w:rPr>
        <w:t xml:space="preserve">not be under any </w:t>
      </w:r>
      <w:r w:rsidRPr="00872387">
        <w:rPr>
          <w:rFonts w:asciiTheme="minorHAnsi" w:hAnsiTheme="minorHAnsi" w:cstheme="minorHAnsi"/>
          <w:spacing w:val="-5"/>
        </w:rPr>
        <w:t xml:space="preserve">obligation </w:t>
      </w:r>
      <w:r w:rsidRPr="00872387">
        <w:rPr>
          <w:rFonts w:asciiTheme="minorHAnsi" w:hAnsiTheme="minorHAnsi" w:cstheme="minorHAnsi"/>
        </w:rPr>
        <w:t xml:space="preserve">to pay Provider on any </w:t>
      </w:r>
      <w:r w:rsidRPr="00872387">
        <w:rPr>
          <w:rFonts w:asciiTheme="minorHAnsi" w:hAnsiTheme="minorHAnsi" w:cstheme="minorHAnsi"/>
          <w:spacing w:val="-5"/>
        </w:rPr>
        <w:t xml:space="preserve">claim </w:t>
      </w:r>
      <w:r w:rsidRPr="00872387">
        <w:rPr>
          <w:rFonts w:asciiTheme="minorHAnsi" w:hAnsiTheme="minorHAnsi" w:cstheme="minorHAnsi"/>
        </w:rPr>
        <w:t xml:space="preserve">not </w:t>
      </w:r>
      <w:r w:rsidRPr="00872387">
        <w:rPr>
          <w:rFonts w:asciiTheme="minorHAnsi" w:hAnsiTheme="minorHAnsi" w:cstheme="minorHAnsi"/>
          <w:spacing w:val="-6"/>
        </w:rPr>
        <w:t>timely</w:t>
      </w:r>
      <w:r w:rsidRPr="00872387">
        <w:rPr>
          <w:rFonts w:asciiTheme="minorHAnsi" w:hAnsiTheme="minorHAnsi" w:cstheme="minorHAnsi"/>
          <w:spacing w:val="9"/>
        </w:rPr>
        <w:t xml:space="preserve"> </w:t>
      </w:r>
      <w:r w:rsidRPr="00872387">
        <w:rPr>
          <w:rFonts w:asciiTheme="minorHAnsi" w:hAnsiTheme="minorHAnsi" w:cstheme="minorHAnsi"/>
        </w:rPr>
        <w:t>submitted.</w:t>
      </w:r>
    </w:p>
    <w:p w14:paraId="69F866B9" w14:textId="77777777" w:rsidR="00FE2387" w:rsidRPr="00872387" w:rsidRDefault="00FE2387" w:rsidP="00FE2387">
      <w:pPr>
        <w:pStyle w:val="ListParagraph"/>
        <w:rPr>
          <w:rFonts w:asciiTheme="minorHAnsi" w:hAnsiTheme="minorHAnsi" w:cstheme="minorHAnsi"/>
        </w:rPr>
      </w:pPr>
    </w:p>
    <w:p w14:paraId="7989BF17" w14:textId="77777777" w:rsidR="00FE2387" w:rsidRDefault="00FE2387" w:rsidP="00FE2387">
      <w:pPr>
        <w:tabs>
          <w:tab w:val="left" w:pos="896"/>
        </w:tabs>
        <w:spacing w:before="1"/>
        <w:ind w:right="158"/>
      </w:pPr>
    </w:p>
    <w:p w14:paraId="3474C72C" w14:textId="77777777" w:rsidR="00FE2387" w:rsidRPr="00872387" w:rsidRDefault="00FE2387" w:rsidP="00FE2387">
      <w:pPr>
        <w:pStyle w:val="ListParagraph"/>
        <w:numPr>
          <w:ilvl w:val="1"/>
          <w:numId w:val="6"/>
        </w:numPr>
        <w:tabs>
          <w:tab w:val="left" w:pos="944"/>
        </w:tabs>
        <w:ind w:right="156"/>
        <w:rPr>
          <w:rFonts w:asciiTheme="minorHAnsi" w:hAnsiTheme="minorHAnsi" w:cstheme="minorHAnsi"/>
        </w:rPr>
      </w:pPr>
      <w:r w:rsidRPr="00872387">
        <w:rPr>
          <w:rFonts w:asciiTheme="minorHAnsi" w:hAnsiTheme="minorHAnsi" w:cstheme="minorHAnsi"/>
          <w:u w:val="single"/>
        </w:rPr>
        <w:t>Payment</w:t>
      </w:r>
      <w:r w:rsidRPr="00872387">
        <w:rPr>
          <w:rFonts w:asciiTheme="minorHAnsi" w:hAnsiTheme="minorHAnsi" w:cstheme="minorHAnsi"/>
        </w:rPr>
        <w:t xml:space="preserve">. </w:t>
      </w:r>
      <w:r w:rsidRPr="00872387">
        <w:rPr>
          <w:rFonts w:asciiTheme="minorHAnsi" w:hAnsiTheme="minorHAnsi" w:cstheme="minorHAnsi"/>
          <w:spacing w:val="-5"/>
        </w:rPr>
        <w:t xml:space="preserve">Unless </w:t>
      </w:r>
      <w:r w:rsidRPr="00872387">
        <w:rPr>
          <w:rFonts w:asciiTheme="minorHAnsi" w:hAnsiTheme="minorHAnsi" w:cstheme="minorHAnsi"/>
        </w:rPr>
        <w:t xml:space="preserve">the </w:t>
      </w:r>
      <w:r w:rsidRPr="00872387">
        <w:rPr>
          <w:rFonts w:asciiTheme="minorHAnsi" w:hAnsiTheme="minorHAnsi" w:cstheme="minorHAnsi"/>
          <w:spacing w:val="-5"/>
        </w:rPr>
        <w:t xml:space="preserve">claim </w:t>
      </w:r>
      <w:r w:rsidRPr="00872387">
        <w:rPr>
          <w:rFonts w:asciiTheme="minorHAnsi" w:hAnsiTheme="minorHAnsi" w:cstheme="minorHAnsi"/>
          <w:spacing w:val="-8"/>
        </w:rPr>
        <w:t xml:space="preserve">is </w:t>
      </w:r>
      <w:r w:rsidRPr="00872387">
        <w:rPr>
          <w:rFonts w:asciiTheme="minorHAnsi" w:hAnsiTheme="minorHAnsi" w:cstheme="minorHAnsi"/>
        </w:rPr>
        <w:t xml:space="preserve">disputed, </w:t>
      </w:r>
      <w:r w:rsidRPr="00872387">
        <w:rPr>
          <w:rFonts w:asciiTheme="minorHAnsi" w:hAnsiTheme="minorHAnsi" w:cstheme="minorHAnsi"/>
          <w:spacing w:val="-4"/>
        </w:rPr>
        <w:t>Payer shall</w:t>
      </w:r>
      <w:r w:rsidRPr="00872387">
        <w:rPr>
          <w:rFonts w:asciiTheme="minorHAnsi" w:hAnsiTheme="minorHAnsi" w:cstheme="minorHAnsi"/>
          <w:spacing w:val="-3"/>
        </w:rPr>
        <w:t xml:space="preserve"> </w:t>
      </w:r>
      <w:r w:rsidRPr="00872387">
        <w:rPr>
          <w:rFonts w:asciiTheme="minorHAnsi" w:hAnsiTheme="minorHAnsi" w:cstheme="minorHAnsi"/>
        </w:rPr>
        <w:t xml:space="preserve">make payment on each of Provider’s </w:t>
      </w:r>
      <w:r w:rsidRPr="00872387">
        <w:rPr>
          <w:rFonts w:asciiTheme="minorHAnsi" w:hAnsiTheme="minorHAnsi" w:cstheme="minorHAnsi"/>
          <w:spacing w:val="-7"/>
        </w:rPr>
        <w:t xml:space="preserve">Clean Claims </w:t>
      </w:r>
      <w:r w:rsidRPr="00872387">
        <w:rPr>
          <w:rFonts w:asciiTheme="minorHAnsi" w:hAnsiTheme="minorHAnsi" w:cstheme="minorHAnsi"/>
        </w:rPr>
        <w:t xml:space="preserve">for Covered Services rendered to a Member, </w:t>
      </w:r>
      <w:proofErr w:type="gramStart"/>
      <w:r w:rsidRPr="00872387">
        <w:rPr>
          <w:rFonts w:asciiTheme="minorHAnsi" w:hAnsiTheme="minorHAnsi" w:cstheme="minorHAnsi"/>
        </w:rPr>
        <w:t>provided that</w:t>
      </w:r>
      <w:proofErr w:type="gramEnd"/>
      <w:r w:rsidRPr="00872387">
        <w:rPr>
          <w:rFonts w:asciiTheme="minorHAnsi" w:hAnsiTheme="minorHAnsi" w:cstheme="minorHAnsi"/>
        </w:rPr>
        <w:t xml:space="preserve"> Provider submits </w:t>
      </w:r>
      <w:r w:rsidRPr="00872387">
        <w:rPr>
          <w:rFonts w:asciiTheme="minorHAnsi" w:hAnsiTheme="minorHAnsi" w:cstheme="minorHAnsi"/>
          <w:spacing w:val="-4"/>
        </w:rPr>
        <w:t xml:space="preserve">claims </w:t>
      </w:r>
      <w:r w:rsidRPr="00872387">
        <w:rPr>
          <w:rFonts w:asciiTheme="minorHAnsi" w:hAnsiTheme="minorHAnsi" w:cstheme="minorHAnsi"/>
          <w:spacing w:val="-3"/>
        </w:rPr>
        <w:t xml:space="preserve">within </w:t>
      </w:r>
      <w:r w:rsidRPr="00872387">
        <w:rPr>
          <w:rFonts w:asciiTheme="minorHAnsi" w:hAnsiTheme="minorHAnsi" w:cstheme="minorHAnsi"/>
        </w:rPr>
        <w:t xml:space="preserve">the </w:t>
      </w:r>
      <w:r w:rsidRPr="00872387">
        <w:rPr>
          <w:rFonts w:asciiTheme="minorHAnsi" w:hAnsiTheme="minorHAnsi" w:cstheme="minorHAnsi"/>
          <w:spacing w:val="-3"/>
        </w:rPr>
        <w:t xml:space="preserve">time </w:t>
      </w:r>
      <w:r w:rsidRPr="00872387">
        <w:rPr>
          <w:rFonts w:asciiTheme="minorHAnsi" w:hAnsiTheme="minorHAnsi" w:cstheme="minorHAnsi"/>
        </w:rPr>
        <w:t xml:space="preserve">required by </w:t>
      </w:r>
      <w:r w:rsidRPr="00872387">
        <w:rPr>
          <w:rFonts w:asciiTheme="minorHAnsi" w:hAnsiTheme="minorHAnsi" w:cstheme="minorHAnsi"/>
          <w:spacing w:val="-5"/>
        </w:rPr>
        <w:t xml:space="preserve">applicable </w:t>
      </w:r>
      <w:r w:rsidRPr="00872387">
        <w:rPr>
          <w:rFonts w:asciiTheme="minorHAnsi" w:hAnsiTheme="minorHAnsi" w:cstheme="minorHAnsi"/>
        </w:rPr>
        <w:t xml:space="preserve">State or Federal law.  </w:t>
      </w:r>
      <w:r w:rsidRPr="00872387">
        <w:rPr>
          <w:rFonts w:asciiTheme="minorHAnsi" w:hAnsiTheme="minorHAnsi" w:cstheme="minorHAnsi"/>
          <w:spacing w:val="-4"/>
        </w:rPr>
        <w:t>Payer shall</w:t>
      </w:r>
      <w:r w:rsidRPr="00872387">
        <w:rPr>
          <w:rFonts w:asciiTheme="minorHAnsi" w:hAnsiTheme="minorHAnsi" w:cstheme="minorHAnsi"/>
          <w:spacing w:val="-3"/>
        </w:rPr>
        <w:t xml:space="preserve"> </w:t>
      </w:r>
      <w:r w:rsidRPr="00872387">
        <w:rPr>
          <w:rFonts w:asciiTheme="minorHAnsi" w:hAnsiTheme="minorHAnsi" w:cstheme="minorHAnsi"/>
        </w:rPr>
        <w:t xml:space="preserve">deny payment on any </w:t>
      </w:r>
      <w:r w:rsidRPr="00872387">
        <w:rPr>
          <w:rFonts w:asciiTheme="minorHAnsi" w:hAnsiTheme="minorHAnsi" w:cstheme="minorHAnsi"/>
          <w:spacing w:val="-4"/>
        </w:rPr>
        <w:t xml:space="preserve">claims </w:t>
      </w:r>
      <w:r w:rsidRPr="00872387">
        <w:rPr>
          <w:rFonts w:asciiTheme="minorHAnsi" w:hAnsiTheme="minorHAnsi" w:cstheme="minorHAnsi"/>
        </w:rPr>
        <w:t xml:space="preserve">not submitted </w:t>
      </w:r>
      <w:r w:rsidRPr="00872387">
        <w:rPr>
          <w:rFonts w:asciiTheme="minorHAnsi" w:hAnsiTheme="minorHAnsi" w:cstheme="minorHAnsi"/>
          <w:spacing w:val="-5"/>
        </w:rPr>
        <w:t xml:space="preserve">within </w:t>
      </w:r>
      <w:r w:rsidRPr="00872387">
        <w:rPr>
          <w:rFonts w:asciiTheme="minorHAnsi" w:hAnsiTheme="minorHAnsi" w:cstheme="minorHAnsi"/>
        </w:rPr>
        <w:t xml:space="preserve">the required </w:t>
      </w:r>
      <w:r w:rsidRPr="00872387">
        <w:rPr>
          <w:rFonts w:asciiTheme="minorHAnsi" w:hAnsiTheme="minorHAnsi" w:cstheme="minorHAnsi"/>
          <w:spacing w:val="-4"/>
        </w:rPr>
        <w:t xml:space="preserve">time </w:t>
      </w:r>
      <w:r w:rsidRPr="00872387">
        <w:rPr>
          <w:rFonts w:asciiTheme="minorHAnsi" w:hAnsiTheme="minorHAnsi" w:cstheme="minorHAnsi"/>
        </w:rPr>
        <w:t xml:space="preserve">period. </w:t>
      </w:r>
      <w:r w:rsidRPr="00872387">
        <w:rPr>
          <w:rFonts w:asciiTheme="minorHAnsi" w:hAnsiTheme="minorHAnsi" w:cstheme="minorHAnsi"/>
          <w:spacing w:val="-7"/>
        </w:rPr>
        <w:t xml:space="preserve">Claims </w:t>
      </w:r>
      <w:r w:rsidRPr="00872387">
        <w:rPr>
          <w:rFonts w:asciiTheme="minorHAnsi" w:hAnsiTheme="minorHAnsi" w:cstheme="minorHAnsi"/>
        </w:rPr>
        <w:t xml:space="preserve">payments to 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be </w:t>
      </w:r>
      <w:r w:rsidRPr="00872387">
        <w:rPr>
          <w:rFonts w:asciiTheme="minorHAnsi" w:hAnsiTheme="minorHAnsi" w:cstheme="minorHAnsi"/>
          <w:spacing w:val="-8"/>
        </w:rPr>
        <w:t xml:space="preserve">in </w:t>
      </w:r>
      <w:r w:rsidRPr="00872387">
        <w:rPr>
          <w:rFonts w:asciiTheme="minorHAnsi" w:hAnsiTheme="minorHAnsi" w:cstheme="minorHAnsi"/>
          <w:spacing w:val="3"/>
        </w:rPr>
        <w:t xml:space="preserve">accordance </w:t>
      </w:r>
      <w:r w:rsidRPr="00872387">
        <w:rPr>
          <w:rFonts w:asciiTheme="minorHAnsi" w:hAnsiTheme="minorHAnsi" w:cstheme="minorHAnsi"/>
        </w:rPr>
        <w:t>with the policies</w:t>
      </w:r>
      <w:r w:rsidRPr="00872387">
        <w:rPr>
          <w:rFonts w:asciiTheme="minorHAnsi" w:hAnsiTheme="minorHAnsi" w:cstheme="minorHAnsi"/>
          <w:spacing w:val="-5"/>
        </w:rPr>
        <w:t xml:space="preserve"> and</w:t>
      </w:r>
      <w:r w:rsidRPr="00872387">
        <w:rPr>
          <w:rFonts w:asciiTheme="minorHAnsi" w:hAnsiTheme="minorHAnsi" w:cstheme="minorHAnsi"/>
        </w:rPr>
        <w:t xml:space="preserve"> procedures </w:t>
      </w:r>
      <w:r w:rsidRPr="00872387">
        <w:rPr>
          <w:rFonts w:asciiTheme="minorHAnsi" w:hAnsiTheme="minorHAnsi" w:cstheme="minorHAnsi"/>
          <w:spacing w:val="-5"/>
        </w:rPr>
        <w:t xml:space="preserve">applicable </w:t>
      </w:r>
      <w:r w:rsidRPr="00872387">
        <w:rPr>
          <w:rFonts w:asciiTheme="minorHAnsi" w:hAnsiTheme="minorHAnsi" w:cstheme="minorHAnsi"/>
        </w:rPr>
        <w:t xml:space="preserve">to the Members' </w:t>
      </w:r>
      <w:r w:rsidRPr="00872387">
        <w:rPr>
          <w:rFonts w:asciiTheme="minorHAnsi" w:hAnsiTheme="minorHAnsi" w:cstheme="minorHAnsi"/>
          <w:spacing w:val="2"/>
        </w:rPr>
        <w:t>Product</w:t>
      </w:r>
      <w:r w:rsidRPr="00872387">
        <w:rPr>
          <w:rFonts w:asciiTheme="minorHAnsi" w:hAnsiTheme="minorHAnsi" w:cstheme="minorHAnsi"/>
          <w:b/>
          <w:spacing w:val="2"/>
        </w:rPr>
        <w:t xml:space="preserve">. </w:t>
      </w:r>
      <w:r w:rsidRPr="00872387">
        <w:rPr>
          <w:rFonts w:asciiTheme="minorHAnsi" w:hAnsiTheme="minorHAnsi" w:cstheme="minorHAnsi"/>
          <w:spacing w:val="-4"/>
        </w:rPr>
        <w:t xml:space="preserve">Payer </w:t>
      </w:r>
      <w:r w:rsidRPr="00872387">
        <w:rPr>
          <w:rFonts w:asciiTheme="minorHAnsi" w:hAnsiTheme="minorHAnsi" w:cstheme="minorHAnsi"/>
          <w:spacing w:val="-3"/>
        </w:rPr>
        <w:t xml:space="preserve">shall </w:t>
      </w:r>
      <w:r w:rsidRPr="00872387">
        <w:rPr>
          <w:rFonts w:asciiTheme="minorHAnsi" w:hAnsiTheme="minorHAnsi" w:cstheme="minorHAnsi"/>
        </w:rPr>
        <w:t xml:space="preserve">have the right to </w:t>
      </w:r>
      <w:r w:rsidRPr="00872387">
        <w:rPr>
          <w:rFonts w:asciiTheme="minorHAnsi" w:hAnsiTheme="minorHAnsi" w:cstheme="minorHAnsi"/>
          <w:spacing w:val="2"/>
        </w:rPr>
        <w:t xml:space="preserve">offset </w:t>
      </w:r>
      <w:r w:rsidRPr="00872387">
        <w:rPr>
          <w:rFonts w:asciiTheme="minorHAnsi" w:hAnsiTheme="minorHAnsi" w:cstheme="minorHAnsi"/>
          <w:spacing w:val="-5"/>
        </w:rPr>
        <w:t xml:space="preserve">claim </w:t>
      </w:r>
      <w:r w:rsidRPr="00872387">
        <w:rPr>
          <w:rFonts w:asciiTheme="minorHAnsi" w:hAnsiTheme="minorHAnsi" w:cstheme="minorHAnsi"/>
        </w:rPr>
        <w:t xml:space="preserve">payments to Provider by any amount </w:t>
      </w:r>
      <w:r w:rsidRPr="00872387">
        <w:rPr>
          <w:rFonts w:asciiTheme="minorHAnsi" w:hAnsiTheme="minorHAnsi" w:cstheme="minorHAnsi"/>
          <w:spacing w:val="2"/>
        </w:rPr>
        <w:t xml:space="preserve">owed </w:t>
      </w:r>
      <w:r w:rsidRPr="00872387">
        <w:rPr>
          <w:rFonts w:asciiTheme="minorHAnsi" w:hAnsiTheme="minorHAnsi" w:cstheme="minorHAnsi"/>
        </w:rPr>
        <w:t xml:space="preserve">by Provider to </w:t>
      </w:r>
      <w:r w:rsidRPr="00872387">
        <w:rPr>
          <w:rFonts w:asciiTheme="minorHAnsi" w:hAnsiTheme="minorHAnsi" w:cstheme="minorHAnsi"/>
          <w:spacing w:val="-4"/>
        </w:rPr>
        <w:t xml:space="preserve">Payer. </w:t>
      </w:r>
      <w:r w:rsidRPr="00872387">
        <w:rPr>
          <w:rFonts w:asciiTheme="minorHAnsi" w:hAnsiTheme="minorHAnsi" w:cstheme="minorHAnsi"/>
        </w:rPr>
        <w:t xml:space="preserve">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not be </w:t>
      </w:r>
      <w:r w:rsidRPr="00872387">
        <w:rPr>
          <w:rFonts w:asciiTheme="minorHAnsi" w:hAnsiTheme="minorHAnsi" w:cstheme="minorHAnsi"/>
          <w:spacing w:val="-5"/>
        </w:rPr>
        <w:t xml:space="preserve">entitled </w:t>
      </w:r>
      <w:r w:rsidRPr="00872387">
        <w:rPr>
          <w:rFonts w:asciiTheme="minorHAnsi" w:hAnsiTheme="minorHAnsi" w:cstheme="minorHAnsi"/>
        </w:rPr>
        <w:t xml:space="preserve">to reimbursement </w:t>
      </w:r>
      <w:r w:rsidRPr="00872387">
        <w:rPr>
          <w:rFonts w:asciiTheme="minorHAnsi" w:hAnsiTheme="minorHAnsi" w:cstheme="minorHAnsi"/>
          <w:spacing w:val="-8"/>
        </w:rPr>
        <w:t xml:space="preserve">if it </w:t>
      </w:r>
      <w:r w:rsidRPr="00872387">
        <w:rPr>
          <w:rFonts w:asciiTheme="minorHAnsi" w:hAnsiTheme="minorHAnsi" w:cstheme="minorHAnsi"/>
          <w:spacing w:val="-15"/>
        </w:rPr>
        <w:t xml:space="preserve">is </w:t>
      </w:r>
      <w:r w:rsidRPr="00872387">
        <w:rPr>
          <w:rFonts w:asciiTheme="minorHAnsi" w:hAnsiTheme="minorHAnsi" w:cstheme="minorHAnsi"/>
        </w:rPr>
        <w:t xml:space="preserve">subsequently found that a Member’s coverage under an </w:t>
      </w:r>
      <w:r w:rsidRPr="00872387">
        <w:rPr>
          <w:rFonts w:asciiTheme="minorHAnsi" w:hAnsiTheme="minorHAnsi" w:cstheme="minorHAnsi"/>
          <w:spacing w:val="-5"/>
        </w:rPr>
        <w:t xml:space="preserve">applicable </w:t>
      </w:r>
      <w:r w:rsidRPr="00872387">
        <w:rPr>
          <w:rFonts w:asciiTheme="minorHAnsi" w:hAnsiTheme="minorHAnsi" w:cstheme="minorHAnsi"/>
          <w:spacing w:val="2"/>
        </w:rPr>
        <w:t xml:space="preserve">Product </w:t>
      </w:r>
      <w:r w:rsidRPr="00872387">
        <w:rPr>
          <w:rFonts w:asciiTheme="minorHAnsi" w:hAnsiTheme="minorHAnsi" w:cstheme="minorHAnsi"/>
          <w:spacing w:val="-3"/>
        </w:rPr>
        <w:t xml:space="preserve">Agreement </w:t>
      </w:r>
      <w:r w:rsidRPr="00872387">
        <w:rPr>
          <w:rFonts w:asciiTheme="minorHAnsi" w:hAnsiTheme="minorHAnsi" w:cstheme="minorHAnsi"/>
          <w:spacing w:val="3"/>
        </w:rPr>
        <w:t xml:space="preserve">was </w:t>
      </w:r>
      <w:r w:rsidRPr="00872387">
        <w:rPr>
          <w:rFonts w:asciiTheme="minorHAnsi" w:hAnsiTheme="minorHAnsi" w:cstheme="minorHAnsi"/>
        </w:rPr>
        <w:t xml:space="preserve">terminated prior to the date of service, regardless of any </w:t>
      </w:r>
      <w:r w:rsidRPr="00872387">
        <w:rPr>
          <w:rFonts w:asciiTheme="minorHAnsi" w:hAnsiTheme="minorHAnsi" w:cstheme="minorHAnsi"/>
          <w:spacing w:val="-3"/>
        </w:rPr>
        <w:t xml:space="preserve">authorizations </w:t>
      </w:r>
      <w:r w:rsidRPr="00872387">
        <w:rPr>
          <w:rFonts w:asciiTheme="minorHAnsi" w:hAnsiTheme="minorHAnsi" w:cstheme="minorHAnsi"/>
        </w:rPr>
        <w:t xml:space="preserve">that may have been issued. </w:t>
      </w:r>
      <w:r>
        <w:rPr>
          <w:rFonts w:asciiTheme="minorHAnsi" w:hAnsiTheme="minorHAnsi" w:cstheme="minorHAnsi"/>
          <w:spacing w:val="-4"/>
        </w:rPr>
        <w:t>Payer</w:t>
      </w:r>
      <w:r w:rsidRPr="00872387">
        <w:rPr>
          <w:rFonts w:asciiTheme="minorHAnsi" w:hAnsiTheme="minorHAnsi" w:cstheme="minorHAnsi"/>
          <w:spacing w:val="-4"/>
        </w:rPr>
        <w:t xml:space="preserve"> </w:t>
      </w:r>
      <w:r w:rsidRPr="00872387">
        <w:rPr>
          <w:rFonts w:asciiTheme="minorHAnsi" w:hAnsiTheme="minorHAnsi" w:cstheme="minorHAnsi"/>
        </w:rPr>
        <w:t xml:space="preserve">may </w:t>
      </w:r>
      <w:r w:rsidRPr="00872387">
        <w:rPr>
          <w:rFonts w:asciiTheme="minorHAnsi" w:hAnsiTheme="minorHAnsi" w:cstheme="minorHAnsi"/>
          <w:spacing w:val="-4"/>
        </w:rPr>
        <w:t xml:space="preserve">delegate claims </w:t>
      </w:r>
      <w:r w:rsidRPr="00872387">
        <w:rPr>
          <w:rFonts w:asciiTheme="minorHAnsi" w:hAnsiTheme="minorHAnsi" w:cstheme="minorHAnsi"/>
        </w:rPr>
        <w:t xml:space="preserve">payment to a third party. Payments for Covered Services under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 xml:space="preserve">are subject to the Payment </w:t>
      </w:r>
      <w:r w:rsidRPr="00872387">
        <w:rPr>
          <w:rFonts w:asciiTheme="minorHAnsi" w:hAnsiTheme="minorHAnsi" w:cstheme="minorHAnsi"/>
          <w:spacing w:val="-3"/>
        </w:rPr>
        <w:t xml:space="preserve">Policies. </w:t>
      </w:r>
      <w:r w:rsidRPr="00872387">
        <w:rPr>
          <w:rFonts w:asciiTheme="minorHAnsi" w:hAnsiTheme="minorHAnsi" w:cstheme="minorHAnsi"/>
          <w:spacing w:val="3"/>
        </w:rPr>
        <w:t xml:space="preserve">Those </w:t>
      </w:r>
      <w:r w:rsidRPr="00872387">
        <w:rPr>
          <w:rFonts w:asciiTheme="minorHAnsi" w:hAnsiTheme="minorHAnsi" w:cstheme="minorHAnsi"/>
          <w:spacing w:val="-5"/>
        </w:rPr>
        <w:t xml:space="preserve">Policies </w:t>
      </w:r>
      <w:r w:rsidRPr="00872387">
        <w:rPr>
          <w:rFonts w:asciiTheme="minorHAnsi" w:hAnsiTheme="minorHAnsi" w:cstheme="minorHAnsi"/>
        </w:rPr>
        <w:t xml:space="preserve">may change </w:t>
      </w:r>
      <w:r w:rsidRPr="00872387">
        <w:rPr>
          <w:rFonts w:asciiTheme="minorHAnsi" w:hAnsiTheme="minorHAnsi" w:cstheme="minorHAnsi"/>
          <w:spacing w:val="2"/>
        </w:rPr>
        <w:t xml:space="preserve">from </w:t>
      </w:r>
      <w:r w:rsidRPr="00872387">
        <w:rPr>
          <w:rFonts w:asciiTheme="minorHAnsi" w:hAnsiTheme="minorHAnsi" w:cstheme="minorHAnsi"/>
          <w:spacing w:val="-4"/>
        </w:rPr>
        <w:t xml:space="preserve">time </w:t>
      </w:r>
      <w:r w:rsidRPr="00872387">
        <w:rPr>
          <w:rFonts w:asciiTheme="minorHAnsi" w:hAnsiTheme="minorHAnsi" w:cstheme="minorHAnsi"/>
        </w:rPr>
        <w:t>to</w:t>
      </w:r>
      <w:r w:rsidRPr="00872387">
        <w:rPr>
          <w:rFonts w:asciiTheme="minorHAnsi" w:hAnsiTheme="minorHAnsi" w:cstheme="minorHAnsi"/>
          <w:spacing w:val="-12"/>
        </w:rPr>
        <w:t xml:space="preserve"> </w:t>
      </w:r>
      <w:r w:rsidRPr="00872387">
        <w:rPr>
          <w:rFonts w:asciiTheme="minorHAnsi" w:hAnsiTheme="minorHAnsi" w:cstheme="minorHAnsi"/>
          <w:spacing w:val="-4"/>
        </w:rPr>
        <w:t>time.</w:t>
      </w:r>
    </w:p>
    <w:p w14:paraId="7F09B986" w14:textId="77777777" w:rsidR="00FE2387" w:rsidRPr="00872387" w:rsidRDefault="00FE2387" w:rsidP="00FE2387">
      <w:pPr>
        <w:pStyle w:val="ListParagraph"/>
        <w:numPr>
          <w:ilvl w:val="1"/>
          <w:numId w:val="6"/>
        </w:numPr>
        <w:tabs>
          <w:tab w:val="left" w:pos="848"/>
        </w:tabs>
        <w:rPr>
          <w:rFonts w:asciiTheme="minorHAnsi" w:hAnsiTheme="minorHAnsi" w:cstheme="minorHAnsi"/>
        </w:rPr>
      </w:pPr>
      <w:r w:rsidRPr="00872387">
        <w:rPr>
          <w:rFonts w:asciiTheme="minorHAnsi" w:hAnsiTheme="minorHAnsi" w:cstheme="minorHAnsi"/>
          <w:spacing w:val="-5"/>
          <w:u w:val="single"/>
        </w:rPr>
        <w:t xml:space="preserve">Medicaid </w:t>
      </w:r>
      <w:r w:rsidRPr="00872387">
        <w:rPr>
          <w:rFonts w:asciiTheme="minorHAnsi" w:hAnsiTheme="minorHAnsi" w:cstheme="minorHAnsi"/>
          <w:u w:val="single"/>
        </w:rPr>
        <w:t>Payments</w:t>
      </w:r>
      <w:r w:rsidRPr="00872387">
        <w:rPr>
          <w:rFonts w:asciiTheme="minorHAnsi" w:hAnsiTheme="minorHAnsi" w:cstheme="minorHAnsi"/>
        </w:rPr>
        <w:t xml:space="preserve">. For </w:t>
      </w:r>
      <w:r w:rsidRPr="00872387">
        <w:rPr>
          <w:rFonts w:asciiTheme="minorHAnsi" w:hAnsiTheme="minorHAnsi" w:cstheme="minorHAnsi"/>
          <w:spacing w:val="-5"/>
        </w:rPr>
        <w:t xml:space="preserve">Medicaid </w:t>
      </w:r>
      <w:r w:rsidRPr="00872387">
        <w:rPr>
          <w:rFonts w:asciiTheme="minorHAnsi" w:hAnsiTheme="minorHAnsi" w:cstheme="minorHAnsi"/>
          <w:spacing w:val="3"/>
        </w:rPr>
        <w:t xml:space="preserve">Products, </w:t>
      </w:r>
      <w:r w:rsidRPr="00872387">
        <w:rPr>
          <w:rFonts w:asciiTheme="minorHAnsi" w:hAnsiTheme="minorHAnsi" w:cstheme="minorHAnsi"/>
          <w:spacing w:val="-8"/>
        </w:rPr>
        <w:t xml:space="preserve">in </w:t>
      </w:r>
      <w:r w:rsidRPr="00872387">
        <w:rPr>
          <w:rFonts w:asciiTheme="minorHAnsi" w:hAnsiTheme="minorHAnsi" w:cstheme="minorHAnsi"/>
        </w:rPr>
        <w:t xml:space="preserve">the event the State Department of </w:t>
      </w:r>
      <w:r w:rsidRPr="00872387">
        <w:rPr>
          <w:rFonts w:asciiTheme="minorHAnsi" w:hAnsiTheme="minorHAnsi" w:cstheme="minorHAnsi"/>
          <w:spacing w:val="-7"/>
        </w:rPr>
        <w:t xml:space="preserve">Health </w:t>
      </w:r>
      <w:r w:rsidRPr="00872387">
        <w:rPr>
          <w:rFonts w:asciiTheme="minorHAnsi" w:hAnsiTheme="minorHAnsi" w:cstheme="minorHAnsi"/>
          <w:spacing w:val="-6"/>
        </w:rPr>
        <w:t>fails</w:t>
      </w:r>
      <w:r w:rsidRPr="00872387">
        <w:rPr>
          <w:rFonts w:asciiTheme="minorHAnsi" w:hAnsiTheme="minorHAnsi" w:cstheme="minorHAnsi"/>
          <w:spacing w:val="43"/>
        </w:rPr>
        <w:t xml:space="preserve"> </w:t>
      </w:r>
      <w:r w:rsidRPr="00872387">
        <w:rPr>
          <w:rFonts w:asciiTheme="minorHAnsi" w:hAnsiTheme="minorHAnsi" w:cstheme="minorHAnsi"/>
        </w:rPr>
        <w:t xml:space="preserve">to provide or </w:t>
      </w:r>
      <w:r w:rsidRPr="00872387">
        <w:rPr>
          <w:rFonts w:asciiTheme="minorHAnsi" w:hAnsiTheme="minorHAnsi" w:cstheme="minorHAnsi"/>
          <w:spacing w:val="-4"/>
        </w:rPr>
        <w:t xml:space="preserve">delays </w:t>
      </w:r>
      <w:r w:rsidRPr="00872387">
        <w:rPr>
          <w:rFonts w:asciiTheme="minorHAnsi" w:hAnsiTheme="minorHAnsi" w:cstheme="minorHAnsi"/>
        </w:rPr>
        <w:t xml:space="preserve">payment to </w:t>
      </w:r>
      <w:r w:rsidRPr="00872387">
        <w:rPr>
          <w:rFonts w:asciiTheme="minorHAnsi" w:hAnsiTheme="minorHAnsi" w:cstheme="minorHAnsi"/>
          <w:spacing w:val="-4"/>
        </w:rPr>
        <w:t xml:space="preserve">Payer </w:t>
      </w:r>
      <w:r w:rsidRPr="00872387">
        <w:rPr>
          <w:rFonts w:asciiTheme="minorHAnsi" w:hAnsiTheme="minorHAnsi" w:cstheme="minorHAnsi"/>
        </w:rPr>
        <w:t xml:space="preserve">for the provision of Covered Services to </w:t>
      </w:r>
      <w:r w:rsidRPr="00872387">
        <w:rPr>
          <w:rFonts w:asciiTheme="minorHAnsi" w:hAnsiTheme="minorHAnsi" w:cstheme="minorHAnsi"/>
          <w:spacing w:val="-5"/>
        </w:rPr>
        <w:t xml:space="preserve">Medicaid </w:t>
      </w:r>
      <w:r w:rsidRPr="00872387">
        <w:rPr>
          <w:rFonts w:asciiTheme="minorHAnsi" w:hAnsiTheme="minorHAnsi" w:cstheme="minorHAnsi"/>
        </w:rPr>
        <w:t xml:space="preserve">Members, </w:t>
      </w:r>
      <w:r w:rsidRPr="00872387">
        <w:rPr>
          <w:rFonts w:asciiTheme="minorHAnsi" w:hAnsiTheme="minorHAnsi" w:cstheme="minorHAnsi"/>
          <w:spacing w:val="-4"/>
        </w:rPr>
        <w:t xml:space="preserve">Payer </w:t>
      </w:r>
      <w:r w:rsidRPr="00872387">
        <w:rPr>
          <w:rFonts w:asciiTheme="minorHAnsi" w:hAnsiTheme="minorHAnsi" w:cstheme="minorHAnsi"/>
          <w:spacing w:val="-8"/>
        </w:rPr>
        <w:t xml:space="preserve">will </w:t>
      </w:r>
      <w:r w:rsidRPr="00872387">
        <w:rPr>
          <w:rFonts w:asciiTheme="minorHAnsi" w:hAnsiTheme="minorHAnsi" w:cstheme="minorHAnsi"/>
        </w:rPr>
        <w:t xml:space="preserve">suspend payment to Provider </w:t>
      </w:r>
      <w:r w:rsidRPr="00872387">
        <w:rPr>
          <w:rFonts w:asciiTheme="minorHAnsi" w:hAnsiTheme="minorHAnsi" w:cstheme="minorHAnsi"/>
          <w:spacing w:val="-3"/>
        </w:rPr>
        <w:t xml:space="preserve">until </w:t>
      </w:r>
      <w:r w:rsidRPr="00872387">
        <w:rPr>
          <w:rFonts w:asciiTheme="minorHAnsi" w:hAnsiTheme="minorHAnsi" w:cstheme="minorHAnsi"/>
          <w:spacing w:val="5"/>
        </w:rPr>
        <w:t xml:space="preserve">such </w:t>
      </w:r>
      <w:r w:rsidRPr="00872387">
        <w:rPr>
          <w:rFonts w:asciiTheme="minorHAnsi" w:hAnsiTheme="minorHAnsi" w:cstheme="minorHAnsi"/>
          <w:spacing w:val="-4"/>
        </w:rPr>
        <w:t xml:space="preserve">time </w:t>
      </w:r>
      <w:r w:rsidRPr="00872387">
        <w:rPr>
          <w:rFonts w:asciiTheme="minorHAnsi" w:hAnsiTheme="minorHAnsi" w:cstheme="minorHAnsi"/>
        </w:rPr>
        <w:t xml:space="preserve">as </w:t>
      </w:r>
      <w:r w:rsidRPr="00872387">
        <w:rPr>
          <w:rFonts w:asciiTheme="minorHAnsi" w:hAnsiTheme="minorHAnsi" w:cstheme="minorHAnsi"/>
          <w:spacing w:val="-4"/>
        </w:rPr>
        <w:t xml:space="preserve">Payer </w:t>
      </w:r>
      <w:r w:rsidRPr="00872387">
        <w:rPr>
          <w:rFonts w:asciiTheme="minorHAnsi" w:hAnsiTheme="minorHAnsi" w:cstheme="minorHAnsi"/>
        </w:rPr>
        <w:t xml:space="preserve">receives payment </w:t>
      </w:r>
      <w:r w:rsidRPr="00872387">
        <w:rPr>
          <w:rFonts w:asciiTheme="minorHAnsi" w:hAnsiTheme="minorHAnsi" w:cstheme="minorHAnsi"/>
          <w:spacing w:val="2"/>
        </w:rPr>
        <w:t xml:space="preserve">from </w:t>
      </w:r>
      <w:r w:rsidRPr="00872387">
        <w:rPr>
          <w:rFonts w:asciiTheme="minorHAnsi" w:hAnsiTheme="minorHAnsi" w:cstheme="minorHAnsi"/>
        </w:rPr>
        <w:t xml:space="preserve">the Department. </w:t>
      </w:r>
      <w:r w:rsidRPr="00872387">
        <w:rPr>
          <w:rFonts w:asciiTheme="minorHAnsi" w:hAnsiTheme="minorHAnsi" w:cstheme="minorHAnsi"/>
          <w:spacing w:val="-4"/>
        </w:rPr>
        <w:t xml:space="preserve">Payer </w:t>
      </w:r>
      <w:r w:rsidRPr="00872387">
        <w:rPr>
          <w:rFonts w:asciiTheme="minorHAnsi" w:hAnsiTheme="minorHAnsi" w:cstheme="minorHAnsi"/>
          <w:spacing w:val="-8"/>
        </w:rPr>
        <w:t xml:space="preserve">will </w:t>
      </w:r>
      <w:r w:rsidRPr="00872387">
        <w:rPr>
          <w:rFonts w:asciiTheme="minorHAnsi" w:hAnsiTheme="minorHAnsi" w:cstheme="minorHAnsi"/>
        </w:rPr>
        <w:t xml:space="preserve">compensate Provider </w:t>
      </w:r>
      <w:r w:rsidRPr="00872387">
        <w:rPr>
          <w:rFonts w:asciiTheme="minorHAnsi" w:hAnsiTheme="minorHAnsi" w:cstheme="minorHAnsi"/>
          <w:spacing w:val="-8"/>
        </w:rPr>
        <w:t xml:space="preserve">in </w:t>
      </w:r>
      <w:r w:rsidRPr="00872387">
        <w:rPr>
          <w:rFonts w:asciiTheme="minorHAnsi" w:hAnsiTheme="minorHAnsi" w:cstheme="minorHAnsi"/>
        </w:rPr>
        <w:t xml:space="preserve">a </w:t>
      </w:r>
      <w:r w:rsidRPr="00872387">
        <w:rPr>
          <w:rFonts w:asciiTheme="minorHAnsi" w:hAnsiTheme="minorHAnsi" w:cstheme="minorHAnsi"/>
          <w:spacing w:val="-6"/>
        </w:rPr>
        <w:t xml:space="preserve">timely </w:t>
      </w:r>
      <w:r w:rsidRPr="00872387">
        <w:rPr>
          <w:rFonts w:asciiTheme="minorHAnsi" w:hAnsiTheme="minorHAnsi" w:cstheme="minorHAnsi"/>
        </w:rPr>
        <w:t xml:space="preserve">manner </w:t>
      </w:r>
      <w:r w:rsidRPr="00872387">
        <w:rPr>
          <w:rFonts w:asciiTheme="minorHAnsi" w:hAnsiTheme="minorHAnsi" w:cstheme="minorHAnsi"/>
          <w:spacing w:val="3"/>
        </w:rPr>
        <w:t xml:space="preserve">once </w:t>
      </w:r>
      <w:r w:rsidRPr="00872387">
        <w:rPr>
          <w:rFonts w:asciiTheme="minorHAnsi" w:hAnsiTheme="minorHAnsi" w:cstheme="minorHAnsi"/>
        </w:rPr>
        <w:t xml:space="preserve">payment </w:t>
      </w:r>
      <w:r w:rsidRPr="00872387">
        <w:rPr>
          <w:rFonts w:asciiTheme="minorHAnsi" w:hAnsiTheme="minorHAnsi" w:cstheme="minorHAnsi"/>
          <w:spacing w:val="-8"/>
        </w:rPr>
        <w:t xml:space="preserve">is </w:t>
      </w:r>
      <w:r w:rsidRPr="00872387">
        <w:rPr>
          <w:rFonts w:asciiTheme="minorHAnsi" w:hAnsiTheme="minorHAnsi" w:cstheme="minorHAnsi"/>
        </w:rPr>
        <w:t xml:space="preserve">received </w:t>
      </w:r>
      <w:r w:rsidRPr="00872387">
        <w:rPr>
          <w:rFonts w:asciiTheme="minorHAnsi" w:hAnsiTheme="minorHAnsi" w:cstheme="minorHAnsi"/>
          <w:spacing w:val="2"/>
        </w:rPr>
        <w:t xml:space="preserve">from </w:t>
      </w:r>
      <w:r w:rsidRPr="00872387">
        <w:rPr>
          <w:rFonts w:asciiTheme="minorHAnsi" w:hAnsiTheme="minorHAnsi" w:cstheme="minorHAnsi"/>
        </w:rPr>
        <w:t xml:space="preserve">the Department. </w:t>
      </w:r>
      <w:r w:rsidRPr="00872387">
        <w:rPr>
          <w:rFonts w:asciiTheme="minorHAnsi" w:hAnsiTheme="minorHAnsi" w:cstheme="minorHAnsi"/>
          <w:spacing w:val="3"/>
        </w:rPr>
        <w:t xml:space="preserve">To </w:t>
      </w:r>
      <w:r w:rsidRPr="00872387">
        <w:rPr>
          <w:rFonts w:asciiTheme="minorHAnsi" w:hAnsiTheme="minorHAnsi" w:cstheme="minorHAnsi"/>
        </w:rPr>
        <w:t xml:space="preserve">the extent that the Department reduces any payments </w:t>
      </w:r>
      <w:r w:rsidRPr="00872387">
        <w:rPr>
          <w:rFonts w:asciiTheme="minorHAnsi" w:hAnsiTheme="minorHAnsi" w:cstheme="minorHAnsi"/>
          <w:spacing w:val="-4"/>
        </w:rPr>
        <w:t xml:space="preserve">provided </w:t>
      </w:r>
      <w:r w:rsidRPr="00872387">
        <w:rPr>
          <w:rFonts w:asciiTheme="minorHAnsi" w:hAnsiTheme="minorHAnsi" w:cstheme="minorHAnsi"/>
        </w:rPr>
        <w:t xml:space="preserve">to </w:t>
      </w:r>
      <w:r w:rsidRPr="00872387">
        <w:rPr>
          <w:rFonts w:asciiTheme="minorHAnsi" w:hAnsiTheme="minorHAnsi" w:cstheme="minorHAnsi"/>
          <w:spacing w:val="-4"/>
        </w:rPr>
        <w:t xml:space="preserve">Payer </w:t>
      </w:r>
      <w:r w:rsidRPr="00872387">
        <w:rPr>
          <w:rFonts w:asciiTheme="minorHAnsi" w:hAnsiTheme="minorHAnsi" w:cstheme="minorHAnsi"/>
        </w:rPr>
        <w:t xml:space="preserve">under the </w:t>
      </w:r>
      <w:r w:rsidRPr="00872387">
        <w:rPr>
          <w:rFonts w:asciiTheme="minorHAnsi" w:hAnsiTheme="minorHAnsi" w:cstheme="minorHAnsi"/>
          <w:spacing w:val="-5"/>
        </w:rPr>
        <w:t xml:space="preserve">Medicaid </w:t>
      </w:r>
      <w:r w:rsidRPr="00872387">
        <w:rPr>
          <w:rFonts w:asciiTheme="minorHAnsi" w:hAnsiTheme="minorHAnsi" w:cstheme="minorHAnsi"/>
        </w:rPr>
        <w:t xml:space="preserve">program </w:t>
      </w:r>
      <w:r w:rsidRPr="00872387">
        <w:rPr>
          <w:rFonts w:asciiTheme="minorHAnsi" w:hAnsiTheme="minorHAnsi" w:cstheme="minorHAnsi"/>
          <w:spacing w:val="-8"/>
        </w:rPr>
        <w:t xml:space="preserve">in </w:t>
      </w:r>
      <w:r w:rsidRPr="00872387">
        <w:rPr>
          <w:rFonts w:asciiTheme="minorHAnsi" w:hAnsiTheme="minorHAnsi" w:cstheme="minorHAnsi"/>
        </w:rPr>
        <w:t xml:space="preserve">any manner, </w:t>
      </w:r>
      <w:r w:rsidRPr="00872387">
        <w:rPr>
          <w:rFonts w:asciiTheme="minorHAnsi" w:hAnsiTheme="minorHAnsi" w:cstheme="minorHAnsi"/>
          <w:spacing w:val="-4"/>
        </w:rPr>
        <w:t xml:space="preserve">Payer </w:t>
      </w:r>
      <w:r w:rsidRPr="00872387">
        <w:rPr>
          <w:rFonts w:asciiTheme="minorHAnsi" w:hAnsiTheme="minorHAnsi" w:cstheme="minorHAnsi"/>
          <w:spacing w:val="-3"/>
        </w:rPr>
        <w:t xml:space="preserve">also </w:t>
      </w:r>
      <w:r w:rsidRPr="00872387">
        <w:rPr>
          <w:rFonts w:asciiTheme="minorHAnsi" w:hAnsiTheme="minorHAnsi" w:cstheme="minorHAnsi"/>
          <w:spacing w:val="-4"/>
        </w:rPr>
        <w:t xml:space="preserve">will </w:t>
      </w:r>
      <w:r w:rsidRPr="00872387">
        <w:rPr>
          <w:rFonts w:asciiTheme="minorHAnsi" w:hAnsiTheme="minorHAnsi" w:cstheme="minorHAnsi"/>
        </w:rPr>
        <w:t>make corresponding reductions to any payments</w:t>
      </w:r>
      <w:r w:rsidRPr="00872387">
        <w:rPr>
          <w:rFonts w:asciiTheme="minorHAnsi" w:hAnsiTheme="minorHAnsi" w:cstheme="minorHAnsi"/>
          <w:spacing w:val="-7"/>
        </w:rPr>
        <w:t xml:space="preserve"> </w:t>
      </w:r>
      <w:r w:rsidRPr="00872387">
        <w:rPr>
          <w:rFonts w:asciiTheme="minorHAnsi" w:hAnsiTheme="minorHAnsi" w:cstheme="minorHAnsi"/>
        </w:rPr>
        <w:t>to Provider.</w:t>
      </w:r>
    </w:p>
    <w:p w14:paraId="331F4204" w14:textId="77777777" w:rsidR="00FE2387" w:rsidRPr="00872387" w:rsidRDefault="00FE2387" w:rsidP="00FE2387">
      <w:pPr>
        <w:pStyle w:val="BodyText"/>
        <w:numPr>
          <w:ilvl w:val="1"/>
          <w:numId w:val="8"/>
        </w:numPr>
        <w:spacing w:before="84"/>
        <w:ind w:right="161"/>
        <w:jc w:val="both"/>
        <w:rPr>
          <w:rFonts w:asciiTheme="minorHAnsi" w:hAnsiTheme="minorHAnsi" w:cstheme="minorHAnsi"/>
        </w:rPr>
      </w:pPr>
      <w:r w:rsidRPr="00872387">
        <w:rPr>
          <w:rFonts w:asciiTheme="minorHAnsi" w:hAnsiTheme="minorHAnsi" w:cstheme="minorHAnsi"/>
          <w:spacing w:val="-3"/>
          <w:u w:val="single"/>
        </w:rPr>
        <w:t>Penalties</w:t>
      </w:r>
      <w:r w:rsidRPr="00872387">
        <w:rPr>
          <w:rFonts w:asciiTheme="minorHAnsi" w:hAnsiTheme="minorHAnsi" w:cstheme="minorHAnsi"/>
          <w:spacing w:val="-3"/>
        </w:rPr>
        <w:t xml:space="preserve">. </w:t>
      </w:r>
      <w:r w:rsidRPr="00872387">
        <w:rPr>
          <w:rFonts w:asciiTheme="minorHAnsi" w:hAnsiTheme="minorHAnsi" w:cstheme="minorHAnsi"/>
        </w:rPr>
        <w:t xml:space="preserve">Provider agrees that to the extent </w:t>
      </w:r>
      <w:r w:rsidRPr="00872387">
        <w:rPr>
          <w:rFonts w:asciiTheme="minorHAnsi" w:hAnsiTheme="minorHAnsi" w:cstheme="minorHAnsi"/>
          <w:spacing w:val="-4"/>
        </w:rPr>
        <w:t xml:space="preserve">penalties, </w:t>
      </w:r>
      <w:r w:rsidRPr="00872387">
        <w:rPr>
          <w:rFonts w:asciiTheme="minorHAnsi" w:hAnsiTheme="minorHAnsi" w:cstheme="minorHAnsi"/>
          <w:spacing w:val="-3"/>
        </w:rPr>
        <w:t xml:space="preserve">fines </w:t>
      </w:r>
      <w:r w:rsidRPr="00872387">
        <w:rPr>
          <w:rFonts w:asciiTheme="minorHAnsi" w:hAnsiTheme="minorHAnsi" w:cstheme="minorHAnsi"/>
        </w:rPr>
        <w:t xml:space="preserve">or sanctions are assessed </w:t>
      </w:r>
      <w:r w:rsidRPr="00872387">
        <w:rPr>
          <w:rFonts w:asciiTheme="minorHAnsi" w:hAnsiTheme="minorHAnsi" w:cstheme="minorHAnsi"/>
          <w:spacing w:val="-3"/>
        </w:rPr>
        <w:t xml:space="preserve">against </w:t>
      </w:r>
      <w:r w:rsidRPr="00872387">
        <w:rPr>
          <w:rFonts w:asciiTheme="minorHAnsi" w:hAnsiTheme="minorHAnsi" w:cstheme="minorHAnsi"/>
          <w:spacing w:val="-4"/>
        </w:rPr>
        <w:t xml:space="preserve">Payer </w:t>
      </w:r>
      <w:r w:rsidRPr="00872387">
        <w:rPr>
          <w:rFonts w:asciiTheme="minorHAnsi" w:hAnsiTheme="minorHAnsi" w:cstheme="minorHAnsi"/>
        </w:rPr>
        <w:t xml:space="preserve">by a regulatory agency with governing authority over the services provided under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Provider</w:t>
      </w:r>
      <w:r w:rsidRPr="00872387">
        <w:rPr>
          <w:rFonts w:asciiTheme="minorHAnsi" w:hAnsiTheme="minorHAnsi" w:cstheme="minorHAnsi"/>
          <w:spacing w:val="31"/>
        </w:rPr>
        <w:t xml:space="preserve"> </w:t>
      </w:r>
      <w:r w:rsidRPr="00872387">
        <w:rPr>
          <w:rFonts w:asciiTheme="minorHAnsi" w:hAnsiTheme="minorHAnsi" w:cstheme="minorHAnsi"/>
          <w:spacing w:val="-6"/>
        </w:rPr>
        <w:t xml:space="preserve">shall </w:t>
      </w:r>
      <w:r w:rsidRPr="00872387">
        <w:rPr>
          <w:rFonts w:asciiTheme="minorHAnsi" w:hAnsiTheme="minorHAnsi" w:cstheme="minorHAnsi"/>
        </w:rPr>
        <w:t xml:space="preserve">be responsible for the </w:t>
      </w:r>
      <w:r w:rsidRPr="00872387">
        <w:rPr>
          <w:rFonts w:asciiTheme="minorHAnsi" w:hAnsiTheme="minorHAnsi" w:cstheme="minorHAnsi"/>
          <w:spacing w:val="-4"/>
        </w:rPr>
        <w:t xml:space="preserve">immediate </w:t>
      </w:r>
      <w:r w:rsidRPr="00872387">
        <w:rPr>
          <w:rFonts w:asciiTheme="minorHAnsi" w:hAnsiTheme="minorHAnsi" w:cstheme="minorHAnsi"/>
        </w:rPr>
        <w:t xml:space="preserve">payment of </w:t>
      </w:r>
      <w:r w:rsidRPr="00872387">
        <w:rPr>
          <w:rFonts w:asciiTheme="minorHAnsi" w:hAnsiTheme="minorHAnsi" w:cstheme="minorHAnsi"/>
          <w:spacing w:val="5"/>
        </w:rPr>
        <w:t xml:space="preserve">such </w:t>
      </w:r>
      <w:r w:rsidRPr="00872387">
        <w:rPr>
          <w:rFonts w:asciiTheme="minorHAnsi" w:hAnsiTheme="minorHAnsi" w:cstheme="minorHAnsi"/>
          <w:spacing w:val="-4"/>
        </w:rPr>
        <w:t xml:space="preserve">penalties, </w:t>
      </w:r>
      <w:r w:rsidRPr="00872387">
        <w:rPr>
          <w:rFonts w:asciiTheme="minorHAnsi" w:hAnsiTheme="minorHAnsi" w:cstheme="minorHAnsi"/>
          <w:spacing w:val="-3"/>
        </w:rPr>
        <w:t xml:space="preserve">fines </w:t>
      </w:r>
      <w:r w:rsidRPr="00872387">
        <w:rPr>
          <w:rFonts w:asciiTheme="minorHAnsi" w:hAnsiTheme="minorHAnsi" w:cstheme="minorHAnsi"/>
        </w:rPr>
        <w:t xml:space="preserve">or sanctions </w:t>
      </w:r>
      <w:r w:rsidRPr="00872387">
        <w:rPr>
          <w:rFonts w:asciiTheme="minorHAnsi" w:hAnsiTheme="minorHAnsi" w:cstheme="minorHAnsi"/>
          <w:spacing w:val="-8"/>
        </w:rPr>
        <w:t xml:space="preserve">if </w:t>
      </w:r>
      <w:r w:rsidRPr="00872387">
        <w:rPr>
          <w:rFonts w:asciiTheme="minorHAnsi" w:hAnsiTheme="minorHAnsi" w:cstheme="minorHAnsi"/>
        </w:rPr>
        <w:t xml:space="preserve">they arise </w:t>
      </w:r>
      <w:r w:rsidRPr="00872387">
        <w:rPr>
          <w:rFonts w:asciiTheme="minorHAnsi" w:hAnsiTheme="minorHAnsi" w:cstheme="minorHAnsi"/>
          <w:spacing w:val="2"/>
        </w:rPr>
        <w:t xml:space="preserve">from </w:t>
      </w:r>
      <w:r w:rsidRPr="00872387">
        <w:rPr>
          <w:rFonts w:asciiTheme="minorHAnsi" w:hAnsiTheme="minorHAnsi" w:cstheme="minorHAnsi"/>
        </w:rPr>
        <w:t xml:space="preserve">Provider’s </w:t>
      </w:r>
      <w:r w:rsidRPr="00872387">
        <w:rPr>
          <w:rFonts w:asciiTheme="minorHAnsi" w:hAnsiTheme="minorHAnsi" w:cstheme="minorHAnsi"/>
          <w:spacing w:val="-4"/>
        </w:rPr>
        <w:t xml:space="preserve">failure </w:t>
      </w:r>
      <w:r w:rsidRPr="00872387">
        <w:rPr>
          <w:rFonts w:asciiTheme="minorHAnsi" w:hAnsiTheme="minorHAnsi" w:cstheme="minorHAnsi"/>
        </w:rPr>
        <w:t xml:space="preserve">to comply with Provider’s </w:t>
      </w:r>
      <w:r w:rsidRPr="00872387">
        <w:rPr>
          <w:rFonts w:asciiTheme="minorHAnsi" w:hAnsiTheme="minorHAnsi" w:cstheme="minorHAnsi"/>
          <w:spacing w:val="-5"/>
        </w:rPr>
        <w:t xml:space="preserve">obligations </w:t>
      </w:r>
      <w:r w:rsidRPr="00872387">
        <w:rPr>
          <w:rFonts w:asciiTheme="minorHAnsi" w:hAnsiTheme="minorHAnsi" w:cstheme="minorHAnsi"/>
        </w:rPr>
        <w:t xml:space="preserve">under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spacing w:val="-4"/>
        </w:rPr>
        <w:t xml:space="preserve">including </w:t>
      </w:r>
      <w:r w:rsidRPr="00872387">
        <w:rPr>
          <w:rFonts w:asciiTheme="minorHAnsi" w:hAnsiTheme="minorHAnsi" w:cstheme="minorHAnsi"/>
        </w:rPr>
        <w:t xml:space="preserve">but not </w:t>
      </w:r>
      <w:r w:rsidRPr="00872387">
        <w:rPr>
          <w:rFonts w:asciiTheme="minorHAnsi" w:hAnsiTheme="minorHAnsi" w:cstheme="minorHAnsi"/>
          <w:spacing w:val="-7"/>
        </w:rPr>
        <w:t xml:space="preserve">limited </w:t>
      </w:r>
      <w:r w:rsidRPr="00872387">
        <w:rPr>
          <w:rFonts w:asciiTheme="minorHAnsi" w:hAnsiTheme="minorHAnsi" w:cstheme="minorHAnsi"/>
        </w:rPr>
        <w:t xml:space="preserve">to, Provider’s </w:t>
      </w:r>
      <w:r w:rsidRPr="00872387">
        <w:rPr>
          <w:rFonts w:asciiTheme="minorHAnsi" w:hAnsiTheme="minorHAnsi" w:cstheme="minorHAnsi"/>
          <w:spacing w:val="-4"/>
        </w:rPr>
        <w:t xml:space="preserve">failure </w:t>
      </w:r>
      <w:r w:rsidRPr="00872387">
        <w:rPr>
          <w:rFonts w:asciiTheme="minorHAnsi" w:hAnsiTheme="minorHAnsi" w:cstheme="minorHAnsi"/>
        </w:rPr>
        <w:t xml:space="preserve">or refusal to respond to Payer’s or a regulatory agency’s request for medical </w:t>
      </w:r>
      <w:r w:rsidRPr="00872387">
        <w:rPr>
          <w:rFonts w:asciiTheme="minorHAnsi" w:hAnsiTheme="minorHAnsi" w:cstheme="minorHAnsi"/>
          <w:spacing w:val="2"/>
        </w:rPr>
        <w:t xml:space="preserve">records </w:t>
      </w:r>
      <w:r w:rsidRPr="00872387">
        <w:rPr>
          <w:rFonts w:asciiTheme="minorHAnsi" w:hAnsiTheme="minorHAnsi" w:cstheme="minorHAnsi"/>
        </w:rPr>
        <w:t xml:space="preserve">or </w:t>
      </w:r>
      <w:r w:rsidRPr="00872387">
        <w:rPr>
          <w:rFonts w:asciiTheme="minorHAnsi" w:hAnsiTheme="minorHAnsi" w:cstheme="minorHAnsi"/>
          <w:spacing w:val="-3"/>
        </w:rPr>
        <w:t xml:space="preserve">credentialing </w:t>
      </w:r>
      <w:r w:rsidRPr="00872387">
        <w:rPr>
          <w:rFonts w:asciiTheme="minorHAnsi" w:hAnsiTheme="minorHAnsi" w:cstheme="minorHAnsi"/>
        </w:rPr>
        <w:t xml:space="preserve">information, the </w:t>
      </w:r>
      <w:r w:rsidRPr="00872387">
        <w:rPr>
          <w:rFonts w:asciiTheme="minorHAnsi" w:hAnsiTheme="minorHAnsi" w:cstheme="minorHAnsi"/>
          <w:spacing w:val="-4"/>
        </w:rPr>
        <w:t xml:space="preserve">failure </w:t>
      </w:r>
      <w:r w:rsidRPr="00872387">
        <w:rPr>
          <w:rFonts w:asciiTheme="minorHAnsi" w:hAnsiTheme="minorHAnsi" w:cstheme="minorHAnsi"/>
        </w:rPr>
        <w:t xml:space="preserve">to provide other information required to be provided to </w:t>
      </w:r>
      <w:r w:rsidRPr="00872387">
        <w:rPr>
          <w:rFonts w:asciiTheme="minorHAnsi" w:hAnsiTheme="minorHAnsi" w:cstheme="minorHAnsi"/>
          <w:spacing w:val="-4"/>
        </w:rPr>
        <w:t xml:space="preserve">Payer </w:t>
      </w:r>
      <w:r w:rsidRPr="00872387">
        <w:rPr>
          <w:rFonts w:asciiTheme="minorHAnsi" w:hAnsiTheme="minorHAnsi" w:cstheme="minorHAnsi"/>
        </w:rPr>
        <w:t xml:space="preserve">under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 xml:space="preserve">or Provider’s </w:t>
      </w:r>
      <w:r w:rsidRPr="00872387">
        <w:rPr>
          <w:rFonts w:asciiTheme="minorHAnsi" w:hAnsiTheme="minorHAnsi" w:cstheme="minorHAnsi"/>
          <w:spacing w:val="-4"/>
        </w:rPr>
        <w:t xml:space="preserve">failure </w:t>
      </w:r>
      <w:r w:rsidRPr="00872387">
        <w:rPr>
          <w:rFonts w:asciiTheme="minorHAnsi" w:hAnsiTheme="minorHAnsi" w:cstheme="minorHAnsi"/>
        </w:rPr>
        <w:t xml:space="preserve">to comply with the terms of Payer’s Provider </w:t>
      </w:r>
      <w:r w:rsidRPr="00872387">
        <w:rPr>
          <w:rFonts w:asciiTheme="minorHAnsi" w:hAnsiTheme="minorHAnsi" w:cstheme="minorHAnsi"/>
          <w:spacing w:val="-5"/>
        </w:rPr>
        <w:t xml:space="preserve">Manual. </w:t>
      </w:r>
      <w:r w:rsidRPr="00872387">
        <w:rPr>
          <w:rFonts w:asciiTheme="minorHAnsi" w:hAnsiTheme="minorHAnsi" w:cstheme="minorHAnsi"/>
          <w:spacing w:val="2"/>
        </w:rPr>
        <w:t xml:space="preserve">In </w:t>
      </w:r>
      <w:r w:rsidRPr="00872387">
        <w:rPr>
          <w:rFonts w:asciiTheme="minorHAnsi" w:hAnsiTheme="minorHAnsi" w:cstheme="minorHAnsi"/>
        </w:rPr>
        <w:t xml:space="preserve">the event </w:t>
      </w:r>
      <w:r w:rsidRPr="00872387">
        <w:rPr>
          <w:rFonts w:asciiTheme="minorHAnsi" w:hAnsiTheme="minorHAnsi" w:cstheme="minorHAnsi"/>
          <w:spacing w:val="5"/>
        </w:rPr>
        <w:t xml:space="preserve">such </w:t>
      </w:r>
      <w:r w:rsidRPr="00872387">
        <w:rPr>
          <w:rFonts w:asciiTheme="minorHAnsi" w:hAnsiTheme="minorHAnsi" w:cstheme="minorHAnsi"/>
        </w:rPr>
        <w:t xml:space="preserve">payment </w:t>
      </w:r>
      <w:r w:rsidRPr="00872387">
        <w:rPr>
          <w:rFonts w:asciiTheme="minorHAnsi" w:hAnsiTheme="minorHAnsi" w:cstheme="minorHAnsi"/>
          <w:spacing w:val="-8"/>
        </w:rPr>
        <w:t xml:space="preserve">is </w:t>
      </w:r>
      <w:r w:rsidRPr="00872387">
        <w:rPr>
          <w:rFonts w:asciiTheme="minorHAnsi" w:hAnsiTheme="minorHAnsi" w:cstheme="minorHAnsi"/>
        </w:rPr>
        <w:t xml:space="preserve">not made </w:t>
      </w:r>
      <w:r w:rsidRPr="00872387">
        <w:rPr>
          <w:rFonts w:asciiTheme="minorHAnsi" w:hAnsiTheme="minorHAnsi" w:cstheme="minorHAnsi"/>
          <w:spacing w:val="-8"/>
        </w:rPr>
        <w:t xml:space="preserve">in </w:t>
      </w:r>
      <w:r w:rsidRPr="00872387">
        <w:rPr>
          <w:rFonts w:asciiTheme="minorHAnsi" w:hAnsiTheme="minorHAnsi" w:cstheme="minorHAnsi"/>
        </w:rPr>
        <w:t xml:space="preserve">a </w:t>
      </w:r>
      <w:r w:rsidRPr="00872387">
        <w:rPr>
          <w:rFonts w:asciiTheme="minorHAnsi" w:hAnsiTheme="minorHAnsi" w:cstheme="minorHAnsi"/>
          <w:spacing w:val="-6"/>
        </w:rPr>
        <w:t xml:space="preserve">timely </w:t>
      </w:r>
      <w:r w:rsidRPr="00872387">
        <w:rPr>
          <w:rFonts w:asciiTheme="minorHAnsi" w:hAnsiTheme="minorHAnsi" w:cstheme="minorHAnsi"/>
        </w:rPr>
        <w:t xml:space="preserve">manner, </w:t>
      </w:r>
      <w:r w:rsidRPr="00872387">
        <w:rPr>
          <w:rFonts w:asciiTheme="minorHAnsi" w:hAnsiTheme="minorHAnsi" w:cstheme="minorHAnsi"/>
          <w:spacing w:val="-4"/>
        </w:rPr>
        <w:t xml:space="preserve">Payer </w:t>
      </w:r>
      <w:r w:rsidRPr="00872387">
        <w:rPr>
          <w:rFonts w:asciiTheme="minorHAnsi" w:hAnsiTheme="minorHAnsi" w:cstheme="minorHAnsi"/>
          <w:spacing w:val="-3"/>
        </w:rPr>
        <w:t xml:space="preserve">shall </w:t>
      </w:r>
      <w:r w:rsidRPr="00872387">
        <w:rPr>
          <w:rFonts w:asciiTheme="minorHAnsi" w:hAnsiTheme="minorHAnsi" w:cstheme="minorHAnsi"/>
        </w:rPr>
        <w:t xml:space="preserve">have the right to </w:t>
      </w:r>
      <w:r w:rsidRPr="00872387">
        <w:rPr>
          <w:rFonts w:asciiTheme="minorHAnsi" w:hAnsiTheme="minorHAnsi" w:cstheme="minorHAnsi"/>
          <w:spacing w:val="2"/>
        </w:rPr>
        <w:t xml:space="preserve">offset </w:t>
      </w:r>
      <w:r w:rsidRPr="00872387">
        <w:rPr>
          <w:rFonts w:asciiTheme="minorHAnsi" w:hAnsiTheme="minorHAnsi" w:cstheme="minorHAnsi"/>
          <w:spacing w:val="-4"/>
        </w:rPr>
        <w:t xml:space="preserve">claims </w:t>
      </w:r>
      <w:r w:rsidRPr="00872387">
        <w:rPr>
          <w:rFonts w:asciiTheme="minorHAnsi" w:hAnsiTheme="minorHAnsi" w:cstheme="minorHAnsi"/>
        </w:rPr>
        <w:t>payments to Provider by the amount owed by Provider to</w:t>
      </w:r>
      <w:r w:rsidRPr="00872387">
        <w:rPr>
          <w:rFonts w:asciiTheme="minorHAnsi" w:hAnsiTheme="minorHAnsi" w:cstheme="minorHAnsi"/>
          <w:spacing w:val="32"/>
        </w:rPr>
        <w:t xml:space="preserve"> </w:t>
      </w:r>
      <w:r w:rsidRPr="00872387">
        <w:rPr>
          <w:rFonts w:asciiTheme="minorHAnsi" w:hAnsiTheme="minorHAnsi" w:cstheme="minorHAnsi"/>
          <w:spacing w:val="-4"/>
        </w:rPr>
        <w:t>Payer.</w:t>
      </w:r>
    </w:p>
    <w:p w14:paraId="51346280" w14:textId="77777777" w:rsidR="00FE2387" w:rsidRPr="00872387" w:rsidRDefault="00FE2387" w:rsidP="00FE2387">
      <w:pPr>
        <w:pStyle w:val="ListParagraph"/>
        <w:numPr>
          <w:ilvl w:val="1"/>
          <w:numId w:val="8"/>
        </w:numPr>
        <w:tabs>
          <w:tab w:val="left" w:pos="1103"/>
          <w:tab w:val="left" w:pos="1104"/>
        </w:tabs>
        <w:spacing w:line="237" w:lineRule="auto"/>
        <w:ind w:right="161"/>
        <w:rPr>
          <w:rFonts w:asciiTheme="minorHAnsi" w:hAnsiTheme="minorHAnsi" w:cstheme="minorHAnsi"/>
        </w:rPr>
      </w:pPr>
      <w:r w:rsidRPr="00872387">
        <w:rPr>
          <w:rFonts w:asciiTheme="minorHAnsi" w:hAnsiTheme="minorHAnsi" w:cstheme="minorHAnsi"/>
          <w:spacing w:val="-9"/>
          <w:u w:val="single"/>
        </w:rPr>
        <w:t xml:space="preserve">Hold </w:t>
      </w:r>
      <w:r w:rsidRPr="00872387">
        <w:rPr>
          <w:rFonts w:asciiTheme="minorHAnsi" w:hAnsiTheme="minorHAnsi" w:cstheme="minorHAnsi"/>
          <w:spacing w:val="-3"/>
          <w:u w:val="single"/>
        </w:rPr>
        <w:t>Harmless</w:t>
      </w:r>
      <w:r w:rsidRPr="00872387">
        <w:rPr>
          <w:rFonts w:asciiTheme="minorHAnsi" w:hAnsiTheme="minorHAnsi" w:cstheme="minorHAnsi"/>
          <w:spacing w:val="-3"/>
        </w:rPr>
        <w:t xml:space="preserve">. </w:t>
      </w:r>
      <w:r w:rsidRPr="00872387">
        <w:rPr>
          <w:rFonts w:asciiTheme="minorHAnsi" w:hAnsiTheme="minorHAnsi" w:cstheme="minorHAnsi"/>
        </w:rPr>
        <w:t xml:space="preserve">Provider agrees, and </w:t>
      </w:r>
      <w:r w:rsidRPr="00872387">
        <w:rPr>
          <w:rFonts w:asciiTheme="minorHAnsi" w:hAnsiTheme="minorHAnsi" w:cstheme="minorHAnsi"/>
          <w:spacing w:val="-3"/>
        </w:rPr>
        <w:t xml:space="preserve">shall </w:t>
      </w:r>
      <w:r w:rsidRPr="00872387">
        <w:rPr>
          <w:rFonts w:asciiTheme="minorHAnsi" w:hAnsiTheme="minorHAnsi" w:cstheme="minorHAnsi"/>
        </w:rPr>
        <w:t xml:space="preserve">ensure </w:t>
      </w:r>
      <w:r w:rsidRPr="00872387">
        <w:rPr>
          <w:rFonts w:asciiTheme="minorHAnsi" w:hAnsiTheme="minorHAnsi" w:cstheme="minorHAnsi"/>
          <w:spacing w:val="-5"/>
        </w:rPr>
        <w:t xml:space="preserve">its </w:t>
      </w:r>
      <w:r w:rsidRPr="00872387">
        <w:rPr>
          <w:rFonts w:asciiTheme="minorHAnsi" w:hAnsiTheme="minorHAnsi" w:cstheme="minorHAnsi"/>
          <w:spacing w:val="2"/>
        </w:rPr>
        <w:t xml:space="preserve">subcontractors </w:t>
      </w:r>
      <w:r w:rsidRPr="00872387">
        <w:rPr>
          <w:rFonts w:asciiTheme="minorHAnsi" w:hAnsiTheme="minorHAnsi" w:cstheme="minorHAnsi"/>
        </w:rPr>
        <w:t xml:space="preserve">agree, that </w:t>
      </w:r>
      <w:r w:rsidRPr="00872387">
        <w:rPr>
          <w:rFonts w:asciiTheme="minorHAnsi" w:hAnsiTheme="minorHAnsi" w:cstheme="minorHAnsi"/>
          <w:spacing w:val="-8"/>
        </w:rPr>
        <w:t xml:space="preserve">in </w:t>
      </w:r>
      <w:r w:rsidRPr="00872387">
        <w:rPr>
          <w:rFonts w:asciiTheme="minorHAnsi" w:hAnsiTheme="minorHAnsi" w:cstheme="minorHAnsi"/>
        </w:rPr>
        <w:t xml:space="preserve">no  event, </w:t>
      </w:r>
      <w:r w:rsidRPr="00872387">
        <w:rPr>
          <w:rFonts w:asciiTheme="minorHAnsi" w:hAnsiTheme="minorHAnsi" w:cstheme="minorHAnsi"/>
          <w:spacing w:val="-4"/>
        </w:rPr>
        <w:t xml:space="preserve">including, </w:t>
      </w:r>
      <w:r w:rsidRPr="00872387">
        <w:rPr>
          <w:rFonts w:asciiTheme="minorHAnsi" w:hAnsiTheme="minorHAnsi" w:cstheme="minorHAnsi"/>
        </w:rPr>
        <w:t xml:space="preserve">but not </w:t>
      </w:r>
      <w:r w:rsidRPr="00872387">
        <w:rPr>
          <w:rFonts w:asciiTheme="minorHAnsi" w:hAnsiTheme="minorHAnsi" w:cstheme="minorHAnsi"/>
          <w:spacing w:val="-7"/>
        </w:rPr>
        <w:t xml:space="preserve">limited </w:t>
      </w:r>
      <w:r w:rsidRPr="00872387">
        <w:rPr>
          <w:rFonts w:asciiTheme="minorHAnsi" w:hAnsiTheme="minorHAnsi" w:cstheme="minorHAnsi"/>
        </w:rPr>
        <w:t xml:space="preserve">to, nonpayment, insolvency, or breach of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shall </w:t>
      </w:r>
      <w:r w:rsidRPr="00872387">
        <w:rPr>
          <w:rFonts w:asciiTheme="minorHAnsi" w:hAnsiTheme="minorHAnsi" w:cstheme="minorHAnsi"/>
        </w:rPr>
        <w:t xml:space="preserve">Provider or subcontractor </w:t>
      </w:r>
      <w:r w:rsidRPr="00872387">
        <w:rPr>
          <w:rFonts w:asciiTheme="minorHAnsi" w:hAnsiTheme="minorHAnsi" w:cstheme="minorHAnsi"/>
          <w:spacing w:val="-9"/>
        </w:rPr>
        <w:t xml:space="preserve">bill, </w:t>
      </w:r>
      <w:r w:rsidRPr="00872387">
        <w:rPr>
          <w:rFonts w:asciiTheme="minorHAnsi" w:hAnsiTheme="minorHAnsi" w:cstheme="minorHAnsi"/>
        </w:rPr>
        <w:t xml:space="preserve">charge, collect a deposit </w:t>
      </w:r>
      <w:r w:rsidRPr="00872387">
        <w:rPr>
          <w:rFonts w:asciiTheme="minorHAnsi" w:hAnsiTheme="minorHAnsi" w:cstheme="minorHAnsi"/>
          <w:spacing w:val="2"/>
        </w:rPr>
        <w:t xml:space="preserve">from, </w:t>
      </w:r>
      <w:r w:rsidRPr="00872387">
        <w:rPr>
          <w:rFonts w:asciiTheme="minorHAnsi" w:hAnsiTheme="minorHAnsi" w:cstheme="minorHAnsi"/>
        </w:rPr>
        <w:t xml:space="preserve">seek compensation or reimbursement </w:t>
      </w:r>
      <w:r w:rsidRPr="00872387">
        <w:rPr>
          <w:rFonts w:asciiTheme="minorHAnsi" w:hAnsiTheme="minorHAnsi" w:cstheme="minorHAnsi"/>
          <w:spacing w:val="2"/>
        </w:rPr>
        <w:t xml:space="preserve">from, </w:t>
      </w:r>
      <w:r w:rsidRPr="00872387">
        <w:rPr>
          <w:rFonts w:asciiTheme="minorHAnsi" w:hAnsiTheme="minorHAnsi" w:cstheme="minorHAnsi"/>
        </w:rPr>
        <w:t xml:space="preserve">or have any </w:t>
      </w:r>
      <w:r w:rsidRPr="00872387">
        <w:rPr>
          <w:rFonts w:asciiTheme="minorHAnsi" w:hAnsiTheme="minorHAnsi" w:cstheme="minorHAnsi"/>
          <w:spacing w:val="3"/>
        </w:rPr>
        <w:t xml:space="preserve">recourse </w:t>
      </w:r>
      <w:r w:rsidRPr="00872387">
        <w:rPr>
          <w:rFonts w:asciiTheme="minorHAnsi" w:hAnsiTheme="minorHAnsi" w:cstheme="minorHAnsi"/>
          <w:spacing w:val="-3"/>
        </w:rPr>
        <w:t xml:space="preserve">against </w:t>
      </w:r>
      <w:r w:rsidRPr="00872387">
        <w:rPr>
          <w:rFonts w:asciiTheme="minorHAnsi" w:hAnsiTheme="minorHAnsi" w:cstheme="minorHAnsi"/>
        </w:rPr>
        <w:t xml:space="preserve">Members or persons other than </w:t>
      </w:r>
      <w:r w:rsidRPr="00872387">
        <w:rPr>
          <w:rFonts w:asciiTheme="minorHAnsi" w:hAnsiTheme="minorHAnsi" w:cstheme="minorHAnsi"/>
          <w:spacing w:val="-4"/>
        </w:rPr>
        <w:t xml:space="preserve">Payer </w:t>
      </w:r>
      <w:r w:rsidRPr="00872387">
        <w:rPr>
          <w:rFonts w:asciiTheme="minorHAnsi" w:hAnsiTheme="minorHAnsi" w:cstheme="minorHAnsi"/>
        </w:rPr>
        <w:t xml:space="preserve">acting on </w:t>
      </w:r>
      <w:r w:rsidRPr="00872387">
        <w:rPr>
          <w:rFonts w:asciiTheme="minorHAnsi" w:hAnsiTheme="minorHAnsi" w:cstheme="minorHAnsi"/>
          <w:spacing w:val="-4"/>
        </w:rPr>
        <w:t xml:space="preserve">behalf </w:t>
      </w:r>
      <w:r w:rsidRPr="00872387">
        <w:rPr>
          <w:rFonts w:asciiTheme="minorHAnsi" w:hAnsiTheme="minorHAnsi" w:cstheme="minorHAnsi"/>
        </w:rPr>
        <w:t xml:space="preserve">of </w:t>
      </w:r>
      <w:r w:rsidRPr="00872387">
        <w:rPr>
          <w:rFonts w:asciiTheme="minorHAnsi" w:hAnsiTheme="minorHAnsi" w:cstheme="minorHAnsi"/>
          <w:spacing w:val="-3"/>
        </w:rPr>
        <w:t xml:space="preserve">Member </w:t>
      </w:r>
      <w:r w:rsidRPr="00872387">
        <w:rPr>
          <w:rFonts w:asciiTheme="minorHAnsi" w:hAnsiTheme="minorHAnsi" w:cstheme="minorHAnsi"/>
        </w:rPr>
        <w:t xml:space="preserve">for Covered Services provided pursuant to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 xml:space="preserve">Provider </w:t>
      </w:r>
      <w:r w:rsidRPr="00872387">
        <w:rPr>
          <w:rFonts w:asciiTheme="minorHAnsi" w:hAnsiTheme="minorHAnsi" w:cstheme="minorHAnsi"/>
          <w:spacing w:val="-3"/>
        </w:rPr>
        <w:t xml:space="preserve">shall </w:t>
      </w:r>
      <w:r w:rsidRPr="00872387">
        <w:rPr>
          <w:rFonts w:asciiTheme="minorHAnsi" w:hAnsiTheme="minorHAnsi" w:cstheme="minorHAnsi"/>
          <w:spacing w:val="-4"/>
        </w:rPr>
        <w:t xml:space="preserve">look only </w:t>
      </w:r>
      <w:r w:rsidRPr="00872387">
        <w:rPr>
          <w:rFonts w:asciiTheme="minorHAnsi" w:hAnsiTheme="minorHAnsi" w:cstheme="minorHAnsi"/>
        </w:rPr>
        <w:t xml:space="preserve">to </w:t>
      </w:r>
      <w:r w:rsidRPr="00872387">
        <w:rPr>
          <w:rFonts w:asciiTheme="minorHAnsi" w:hAnsiTheme="minorHAnsi" w:cstheme="minorHAnsi"/>
          <w:spacing w:val="-4"/>
        </w:rPr>
        <w:t xml:space="preserve">Payer </w:t>
      </w:r>
      <w:r w:rsidRPr="00872387">
        <w:rPr>
          <w:rFonts w:asciiTheme="minorHAnsi" w:hAnsiTheme="minorHAnsi" w:cstheme="minorHAnsi"/>
        </w:rPr>
        <w:t xml:space="preserve">for compensation for Covered Services. This provision </w:t>
      </w:r>
      <w:r w:rsidRPr="00872387">
        <w:rPr>
          <w:rFonts w:asciiTheme="minorHAnsi" w:hAnsiTheme="minorHAnsi" w:cstheme="minorHAnsi"/>
          <w:spacing w:val="-3"/>
        </w:rPr>
        <w:t xml:space="preserve">shall </w:t>
      </w:r>
      <w:r w:rsidRPr="00872387">
        <w:rPr>
          <w:rFonts w:asciiTheme="minorHAnsi" w:hAnsiTheme="minorHAnsi" w:cstheme="minorHAnsi"/>
        </w:rPr>
        <w:t xml:space="preserve">not </w:t>
      </w:r>
      <w:r w:rsidRPr="00872387">
        <w:rPr>
          <w:rFonts w:asciiTheme="minorHAnsi" w:hAnsiTheme="minorHAnsi" w:cstheme="minorHAnsi"/>
          <w:spacing w:val="-4"/>
        </w:rPr>
        <w:t xml:space="preserve">prohibit </w:t>
      </w:r>
      <w:r w:rsidRPr="00872387">
        <w:rPr>
          <w:rFonts w:asciiTheme="minorHAnsi" w:hAnsiTheme="minorHAnsi" w:cstheme="minorHAnsi"/>
          <w:spacing w:val="-3"/>
        </w:rPr>
        <w:t xml:space="preserve">collection </w:t>
      </w:r>
      <w:r w:rsidRPr="00872387">
        <w:rPr>
          <w:rFonts w:asciiTheme="minorHAnsi" w:hAnsiTheme="minorHAnsi" w:cstheme="minorHAnsi"/>
        </w:rPr>
        <w:t xml:space="preserve">of Copayments, coinsurances or </w:t>
      </w:r>
      <w:r w:rsidRPr="00872387">
        <w:rPr>
          <w:rFonts w:asciiTheme="minorHAnsi" w:hAnsiTheme="minorHAnsi" w:cstheme="minorHAnsi"/>
          <w:spacing w:val="-3"/>
        </w:rPr>
        <w:t>deductibles in</w:t>
      </w:r>
      <w:r w:rsidRPr="00872387">
        <w:rPr>
          <w:rFonts w:asciiTheme="minorHAnsi" w:hAnsiTheme="minorHAnsi" w:cstheme="minorHAnsi"/>
          <w:spacing w:val="-15"/>
        </w:rPr>
        <w:t xml:space="preserve"> </w:t>
      </w:r>
      <w:r w:rsidRPr="00872387">
        <w:rPr>
          <w:rFonts w:asciiTheme="minorHAnsi" w:hAnsiTheme="minorHAnsi" w:cstheme="minorHAnsi"/>
          <w:spacing w:val="3"/>
        </w:rPr>
        <w:t xml:space="preserve">accordance </w:t>
      </w:r>
      <w:r w:rsidRPr="00872387">
        <w:rPr>
          <w:rFonts w:asciiTheme="minorHAnsi" w:hAnsiTheme="minorHAnsi" w:cstheme="minorHAnsi"/>
        </w:rPr>
        <w:t xml:space="preserve">with the terms of the </w:t>
      </w:r>
      <w:r w:rsidRPr="00872387">
        <w:rPr>
          <w:rFonts w:asciiTheme="minorHAnsi" w:hAnsiTheme="minorHAnsi" w:cstheme="minorHAnsi"/>
          <w:spacing w:val="-5"/>
        </w:rPr>
        <w:t xml:space="preserve">applicable </w:t>
      </w:r>
      <w:r w:rsidRPr="00872387">
        <w:rPr>
          <w:rFonts w:asciiTheme="minorHAnsi" w:hAnsiTheme="minorHAnsi" w:cstheme="minorHAnsi"/>
        </w:rPr>
        <w:t>Member’s</w:t>
      </w:r>
      <w:r w:rsidRPr="00872387">
        <w:rPr>
          <w:rFonts w:asciiTheme="minorHAnsi" w:hAnsiTheme="minorHAnsi" w:cstheme="minorHAnsi"/>
          <w:spacing w:val="37"/>
        </w:rPr>
        <w:t xml:space="preserve"> </w:t>
      </w:r>
      <w:r w:rsidRPr="00872387">
        <w:rPr>
          <w:rFonts w:asciiTheme="minorHAnsi" w:hAnsiTheme="minorHAnsi" w:cstheme="minorHAnsi"/>
          <w:spacing w:val="2"/>
        </w:rPr>
        <w:t>Product.</w:t>
      </w:r>
    </w:p>
    <w:p w14:paraId="61B3BA8A" w14:textId="77777777" w:rsidR="00FE2387" w:rsidRPr="00872387" w:rsidRDefault="00FE2387" w:rsidP="00FE2387">
      <w:pPr>
        <w:pStyle w:val="BodyText"/>
        <w:numPr>
          <w:ilvl w:val="1"/>
          <w:numId w:val="8"/>
        </w:numPr>
        <w:spacing w:before="84"/>
        <w:ind w:right="161"/>
        <w:jc w:val="both"/>
        <w:rPr>
          <w:rFonts w:asciiTheme="minorHAnsi" w:hAnsiTheme="minorHAnsi" w:cstheme="minorHAnsi"/>
          <w:sz w:val="28"/>
          <w:szCs w:val="28"/>
        </w:rPr>
      </w:pPr>
      <w:r w:rsidRPr="00872387">
        <w:rPr>
          <w:rStyle w:val="Strong"/>
          <w:rFonts w:asciiTheme="minorHAnsi" w:hAnsiTheme="minorHAnsi" w:cstheme="minorHAnsi"/>
          <w:b w:val="0"/>
          <w:bCs w:val="0"/>
          <w:color w:val="222222"/>
          <w:u w:val="single"/>
          <w:shd w:val="clear" w:color="auto" w:fill="FFFFFF"/>
        </w:rPr>
        <w:t>Billing for Non-Covered Services:</w:t>
      </w:r>
      <w:r w:rsidRPr="00872387">
        <w:rPr>
          <w:rFonts w:asciiTheme="minorHAnsi" w:hAnsiTheme="minorHAnsi" w:cstheme="minorHAnsi"/>
          <w:color w:val="222222"/>
          <w:shd w:val="clear" w:color="auto" w:fill="FFFFFF"/>
        </w:rPr>
        <w:t> Provider agrees to notify Members in writing and in advance of any proposed services that Provider has reason to believe will not be covered or for which Provider has reason to believe that otherwise required preauthorization has not been obtained or has been denied and which, as a result, will be the personal obligation of the Member and not covered under this Agreement.</w:t>
      </w:r>
    </w:p>
    <w:p w14:paraId="47082B81" w14:textId="77777777" w:rsidR="00FE2387" w:rsidRPr="005773BF" w:rsidRDefault="00FE2387" w:rsidP="00FE2387">
      <w:pPr>
        <w:pStyle w:val="BodyText"/>
        <w:numPr>
          <w:ilvl w:val="1"/>
          <w:numId w:val="8"/>
        </w:numPr>
        <w:spacing w:before="84"/>
        <w:ind w:right="161"/>
        <w:jc w:val="both"/>
        <w:rPr>
          <w:rFonts w:asciiTheme="minorHAnsi" w:hAnsiTheme="minorHAnsi" w:cstheme="minorHAnsi"/>
          <w:sz w:val="28"/>
          <w:szCs w:val="28"/>
        </w:rPr>
      </w:pPr>
      <w:r w:rsidRPr="00872387">
        <w:rPr>
          <w:rStyle w:val="Strong"/>
          <w:rFonts w:asciiTheme="minorHAnsi" w:hAnsiTheme="minorHAnsi" w:cstheme="minorHAnsi"/>
          <w:b w:val="0"/>
          <w:bCs w:val="0"/>
          <w:color w:val="222222"/>
          <w:u w:val="single"/>
          <w:shd w:val="clear" w:color="auto" w:fill="FFFFFF"/>
        </w:rPr>
        <w:t>Billing Errors:</w:t>
      </w:r>
      <w:r w:rsidRPr="00872387">
        <w:rPr>
          <w:rStyle w:val="Strong"/>
          <w:rFonts w:asciiTheme="minorHAnsi" w:hAnsiTheme="minorHAnsi" w:cstheme="minorHAnsi"/>
          <w:color w:val="222222"/>
          <w:shd w:val="clear" w:color="auto" w:fill="FFFFFF"/>
        </w:rPr>
        <w:t> </w:t>
      </w:r>
      <w:r w:rsidRPr="00872387">
        <w:rPr>
          <w:rFonts w:asciiTheme="minorHAnsi" w:hAnsiTheme="minorHAnsi" w:cstheme="minorHAnsi"/>
          <w:color w:val="222222"/>
          <w:shd w:val="clear" w:color="auto" w:fill="FFFFFF"/>
        </w:rPr>
        <w:t xml:space="preserve">Provider agrees to refund to Managed Care </w:t>
      </w:r>
      <w:r>
        <w:rPr>
          <w:rFonts w:asciiTheme="minorHAnsi" w:hAnsiTheme="minorHAnsi" w:cstheme="minorHAnsi"/>
          <w:color w:val="222222"/>
          <w:shd w:val="clear" w:color="auto" w:fill="FFFFFF"/>
        </w:rPr>
        <w:t>Payer</w:t>
      </w:r>
      <w:r w:rsidRPr="00872387">
        <w:rPr>
          <w:rFonts w:asciiTheme="minorHAnsi" w:hAnsiTheme="minorHAnsi" w:cstheme="minorHAnsi"/>
          <w:color w:val="222222"/>
          <w:shd w:val="clear" w:color="auto" w:fill="FFFFFF"/>
        </w:rPr>
        <w:t xml:space="preserve">s any amounts paid to Provider in error. Managed Care </w:t>
      </w:r>
      <w:r>
        <w:rPr>
          <w:rFonts w:asciiTheme="minorHAnsi" w:hAnsiTheme="minorHAnsi" w:cstheme="minorHAnsi"/>
          <w:color w:val="222222"/>
          <w:shd w:val="clear" w:color="auto" w:fill="FFFFFF"/>
        </w:rPr>
        <w:t>Payer</w:t>
      </w:r>
      <w:r w:rsidRPr="00872387">
        <w:rPr>
          <w:rFonts w:asciiTheme="minorHAnsi" w:hAnsiTheme="minorHAnsi" w:cstheme="minorHAnsi"/>
          <w:color w:val="222222"/>
          <w:shd w:val="clear" w:color="auto" w:fill="FFFFFF"/>
        </w:rPr>
        <w:t>s reserve the right to offset against future amounts payable to Provider any such overpayments that are not repaid by Provider.</w:t>
      </w:r>
    </w:p>
    <w:p w14:paraId="1F79D8DE" w14:textId="77777777" w:rsidR="00FE2387" w:rsidRPr="00872387" w:rsidRDefault="00FE2387" w:rsidP="00FE2387">
      <w:pPr>
        <w:pStyle w:val="BodyText"/>
        <w:spacing w:before="84"/>
        <w:ind w:left="360" w:right="161"/>
        <w:jc w:val="both"/>
        <w:rPr>
          <w:rFonts w:asciiTheme="minorHAnsi" w:hAnsiTheme="minorHAnsi" w:cstheme="minorHAnsi"/>
          <w:sz w:val="28"/>
          <w:szCs w:val="28"/>
        </w:rPr>
      </w:pPr>
    </w:p>
    <w:p w14:paraId="208190CC" w14:textId="77777777" w:rsidR="00FE2387" w:rsidRPr="00872387" w:rsidRDefault="00FE2387" w:rsidP="00FE2387">
      <w:pPr>
        <w:pStyle w:val="BodyText"/>
        <w:spacing w:before="84"/>
        <w:ind w:left="360" w:right="161"/>
        <w:jc w:val="both"/>
        <w:rPr>
          <w:sz w:val="28"/>
          <w:szCs w:val="28"/>
        </w:rPr>
      </w:pPr>
    </w:p>
    <w:p w14:paraId="259C94EA" w14:textId="77777777" w:rsidR="00FE2387" w:rsidRDefault="00FE2387" w:rsidP="00FE2387">
      <w:pPr>
        <w:pStyle w:val="Heading1"/>
      </w:pPr>
      <w:r>
        <w:t>SECTION 4: PAYER’S RESPONSIBILITY</w:t>
      </w:r>
    </w:p>
    <w:p w14:paraId="03098E55" w14:textId="77777777" w:rsidR="00FE2387" w:rsidRDefault="00FE2387" w:rsidP="00FE2387">
      <w:pPr>
        <w:pStyle w:val="Heading1"/>
      </w:pPr>
    </w:p>
    <w:p w14:paraId="20A604A2" w14:textId="77777777" w:rsidR="00FE2387" w:rsidRPr="00872387" w:rsidRDefault="00FE2387" w:rsidP="00FE2387">
      <w:pPr>
        <w:pStyle w:val="Heading1"/>
        <w:numPr>
          <w:ilvl w:val="1"/>
          <w:numId w:val="10"/>
        </w:numPr>
      </w:pPr>
      <w:r w:rsidRPr="00872387">
        <w:rPr>
          <w:rStyle w:val="Strong"/>
          <w:rFonts w:asciiTheme="minorHAnsi" w:hAnsiTheme="minorHAnsi" w:cstheme="minorHAnsi"/>
          <w:color w:val="222222"/>
          <w:u w:val="single"/>
          <w:shd w:val="clear" w:color="auto" w:fill="FFFFFF"/>
        </w:rPr>
        <w:t>Payment for Covered Services:</w:t>
      </w:r>
      <w:r w:rsidRPr="00872387">
        <w:rPr>
          <w:rFonts w:asciiTheme="minorHAnsi" w:hAnsiTheme="minorHAnsi" w:cstheme="minorHAnsi"/>
          <w:color w:val="222222"/>
          <w:shd w:val="clear" w:color="auto" w:fill="FFFFFF"/>
        </w:rPr>
        <w:t>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 xml:space="preserve"> will pay Provider for, and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 xml:space="preserve"> will obligate Affiliated Managed Care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 xml:space="preserve">s to pay Provider for, Covered Services provided to Members in compliance with the requirements of the applicable Health Benefit Program. Such payments will be made in amounts determined according to the fee schedule or formula referenced or set forth in the applicable Health Benefit Program. Fee schedules and/or formulas for determining fee amounts may provide for different payments for the same procedures depending on the number of Members seen by Provider in a specified </w:t>
      </w:r>
      <w:proofErr w:type="gramStart"/>
      <w:r w:rsidRPr="00872387">
        <w:rPr>
          <w:rFonts w:asciiTheme="minorHAnsi" w:hAnsiTheme="minorHAnsi" w:cstheme="minorHAnsi"/>
          <w:b w:val="0"/>
          <w:bCs w:val="0"/>
          <w:color w:val="222222"/>
          <w:shd w:val="clear" w:color="auto" w:fill="FFFFFF"/>
        </w:rPr>
        <w:t>period of time</w:t>
      </w:r>
      <w:proofErr w:type="gramEnd"/>
      <w:r w:rsidRPr="00872387">
        <w:rPr>
          <w:rFonts w:asciiTheme="minorHAnsi" w:hAnsiTheme="minorHAnsi" w:cstheme="minorHAnsi"/>
          <w:b w:val="0"/>
          <w:bCs w:val="0"/>
          <w:color w:val="222222"/>
          <w:shd w:val="clear" w:color="auto" w:fill="FFFFFF"/>
        </w:rPr>
        <w:t xml:space="preserve"> or other specified criteria. If required</w:t>
      </w:r>
      <w:r w:rsidRPr="00872387">
        <w:rPr>
          <w:rFonts w:ascii="Verdana" w:hAnsi="Verdana"/>
          <w:b w:val="0"/>
          <w:bCs w:val="0"/>
          <w:color w:val="222222"/>
          <w:shd w:val="clear" w:color="auto" w:fill="FFFFFF"/>
        </w:rPr>
        <w:t xml:space="preserve"> </w:t>
      </w:r>
      <w:r w:rsidRPr="00872387">
        <w:rPr>
          <w:rFonts w:asciiTheme="minorHAnsi" w:hAnsiTheme="minorHAnsi" w:cstheme="minorHAnsi"/>
          <w:b w:val="0"/>
          <w:bCs w:val="0"/>
          <w:color w:val="222222"/>
          <w:shd w:val="clear" w:color="auto" w:fill="FFFFFF"/>
        </w:rPr>
        <w:t xml:space="preserve">by a Managed Care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’s contractual arrangement, such payments may be paid directly to the Member, absent an assignment of benefits to Provider. Provider is responsible to collect any copayments, coinsurance amounts, or deductibles applicable to Members according to the applicable Health Benefit Program.</w:t>
      </w:r>
    </w:p>
    <w:p w14:paraId="1C0C85B6" w14:textId="77777777" w:rsidR="00FE2387" w:rsidRDefault="00FE2387" w:rsidP="00FE2387">
      <w:pPr>
        <w:pStyle w:val="Heading1"/>
        <w:numPr>
          <w:ilvl w:val="1"/>
          <w:numId w:val="10"/>
        </w:numPr>
        <w:rPr>
          <w:rFonts w:asciiTheme="minorHAnsi" w:hAnsiTheme="minorHAnsi" w:cstheme="minorHAnsi"/>
          <w:b w:val="0"/>
          <w:bCs w:val="0"/>
          <w:sz w:val="28"/>
          <w:szCs w:val="28"/>
        </w:rPr>
      </w:pPr>
      <w:r w:rsidRPr="00872387">
        <w:rPr>
          <w:rStyle w:val="Strong"/>
          <w:rFonts w:asciiTheme="minorHAnsi" w:hAnsiTheme="minorHAnsi" w:cstheme="minorHAnsi"/>
          <w:color w:val="222222"/>
          <w:u w:val="single"/>
          <w:shd w:val="clear" w:color="auto" w:fill="FFFFFF"/>
        </w:rPr>
        <w:t>Changes in Payment Methodology or Amounts:</w:t>
      </w:r>
      <w:r w:rsidRPr="00872387">
        <w:rPr>
          <w:rStyle w:val="Strong"/>
          <w:rFonts w:asciiTheme="minorHAnsi" w:hAnsiTheme="minorHAnsi" w:cstheme="minorHAnsi"/>
          <w:color w:val="222222"/>
          <w:shd w:val="clear" w:color="auto" w:fill="FFFFFF"/>
        </w:rPr>
        <w:t> </w:t>
      </w:r>
      <w:r w:rsidRPr="00872387">
        <w:rPr>
          <w:rFonts w:asciiTheme="minorHAnsi" w:hAnsiTheme="minorHAnsi" w:cstheme="minorHAnsi"/>
          <w:b w:val="0"/>
          <w:bCs w:val="0"/>
          <w:color w:val="222222"/>
          <w:shd w:val="clear" w:color="auto" w:fill="FFFFFF"/>
        </w:rPr>
        <w:t xml:space="preserve">Payer may amend the applicable fee schedules and/or payment formulas by following the notice requirements. Affiliated Managed Care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 xml:space="preserve">s may change their fee schedules without giving advance notice, provided only that the resulting Managed Care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 xml:space="preserve"> schedule or formula for making payments to Providers will, on aggregate for all Covered Services, provide for payments that are equal to or greater than the payments required to be made by Payer together with any amendments to the appendices. Affiliated Managed Care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s will implement such changes within four (4) months of any change in the Payer schedule(s) or formula(s).</w:t>
      </w:r>
      <w:r w:rsidRPr="00872387">
        <w:rPr>
          <w:rFonts w:asciiTheme="minorHAnsi" w:hAnsiTheme="minorHAnsi" w:cstheme="minorHAnsi"/>
          <w:b w:val="0"/>
          <w:bCs w:val="0"/>
          <w:sz w:val="28"/>
          <w:szCs w:val="28"/>
        </w:rPr>
        <w:tab/>
      </w:r>
    </w:p>
    <w:p w14:paraId="27724CD8" w14:textId="77777777" w:rsidR="00FE2387" w:rsidRPr="00872387" w:rsidRDefault="00FE2387" w:rsidP="00FE2387">
      <w:pPr>
        <w:pStyle w:val="Heading1"/>
        <w:numPr>
          <w:ilvl w:val="1"/>
          <w:numId w:val="10"/>
        </w:numPr>
        <w:rPr>
          <w:rFonts w:asciiTheme="minorHAnsi" w:hAnsiTheme="minorHAnsi" w:cstheme="minorHAnsi"/>
          <w:b w:val="0"/>
          <w:bCs w:val="0"/>
          <w:sz w:val="36"/>
          <w:szCs w:val="36"/>
        </w:rPr>
      </w:pPr>
      <w:r w:rsidRPr="00872387">
        <w:rPr>
          <w:rStyle w:val="Strong"/>
          <w:rFonts w:asciiTheme="minorHAnsi" w:hAnsiTheme="minorHAnsi" w:cstheme="minorHAnsi"/>
          <w:color w:val="222222"/>
          <w:u w:val="single"/>
          <w:shd w:val="clear" w:color="auto" w:fill="FFFFFF"/>
        </w:rPr>
        <w:t xml:space="preserve"> </w:t>
      </w:r>
      <w:r>
        <w:rPr>
          <w:rFonts w:asciiTheme="minorHAnsi" w:hAnsiTheme="minorHAnsi" w:cstheme="minorHAnsi"/>
          <w:b w:val="0"/>
          <w:bCs w:val="0"/>
          <w:color w:val="222222"/>
          <w:u w:val="single"/>
          <w:shd w:val="clear" w:color="auto" w:fill="FFFFFF"/>
        </w:rPr>
        <w:t>Payer</w:t>
      </w:r>
      <w:r w:rsidRPr="00872387">
        <w:rPr>
          <w:rFonts w:asciiTheme="minorHAnsi" w:hAnsiTheme="minorHAnsi" w:cstheme="minorHAnsi"/>
          <w:b w:val="0"/>
          <w:bCs w:val="0"/>
          <w:color w:val="222222"/>
          <w:u w:val="single"/>
          <w:shd w:val="clear" w:color="auto" w:fill="FFFFFF"/>
        </w:rPr>
        <w:t xml:space="preserve"> Licenses:</w:t>
      </w:r>
      <w:r>
        <w:rPr>
          <w:rFonts w:asciiTheme="minorHAnsi" w:hAnsiTheme="minorHAnsi" w:cstheme="minorHAnsi"/>
          <w:b w:val="0"/>
          <w:bCs w:val="0"/>
          <w:color w:val="222222"/>
          <w:shd w:val="clear" w:color="auto" w:fill="FFFFFF"/>
        </w:rPr>
        <w:t xml:space="preserve"> Payer</w:t>
      </w:r>
      <w:r w:rsidRPr="00872387">
        <w:rPr>
          <w:rFonts w:asciiTheme="minorHAnsi" w:hAnsiTheme="minorHAnsi" w:cstheme="minorHAnsi"/>
          <w:b w:val="0"/>
          <w:bCs w:val="0"/>
          <w:color w:val="222222"/>
          <w:shd w:val="clear" w:color="auto" w:fill="FFFFFF"/>
        </w:rPr>
        <w:t xml:space="preserve"> and Affiliated Managed Care </w:t>
      </w:r>
      <w:r>
        <w:rPr>
          <w:rFonts w:asciiTheme="minorHAnsi" w:hAnsiTheme="minorHAnsi" w:cstheme="minorHAnsi"/>
          <w:b w:val="0"/>
          <w:bCs w:val="0"/>
          <w:color w:val="222222"/>
          <w:shd w:val="clear" w:color="auto" w:fill="FFFFFF"/>
        </w:rPr>
        <w:t>Payer</w:t>
      </w:r>
      <w:r w:rsidRPr="00872387">
        <w:rPr>
          <w:rFonts w:asciiTheme="minorHAnsi" w:hAnsiTheme="minorHAnsi" w:cstheme="minorHAnsi"/>
          <w:b w:val="0"/>
          <w:bCs w:val="0"/>
          <w:color w:val="222222"/>
          <w:shd w:val="clear" w:color="auto" w:fill="FFFFFF"/>
        </w:rPr>
        <w:t>s will be responsible to maintain all licenses and certificates necessary to permit them to operate lawfully within their Service Areas.</w:t>
      </w:r>
    </w:p>
    <w:p w14:paraId="66FAB702" w14:textId="77777777" w:rsidR="00FE2387" w:rsidRPr="00872387" w:rsidRDefault="00FE2387" w:rsidP="00FE2387">
      <w:pPr>
        <w:pStyle w:val="Heading1"/>
        <w:rPr>
          <w:rFonts w:asciiTheme="minorHAnsi" w:hAnsiTheme="minorHAnsi" w:cstheme="minorHAnsi"/>
          <w:b w:val="0"/>
          <w:bCs w:val="0"/>
          <w:sz w:val="28"/>
          <w:szCs w:val="28"/>
        </w:rPr>
      </w:pPr>
    </w:p>
    <w:p w14:paraId="3B4BBEF0" w14:textId="77777777" w:rsidR="00FE2387" w:rsidRDefault="00FE2387" w:rsidP="00FE2387">
      <w:pPr>
        <w:pStyle w:val="Heading1"/>
      </w:pPr>
      <w:r>
        <w:t>SECTION 5: TERMS AND TERMINATIONS</w:t>
      </w:r>
    </w:p>
    <w:p w14:paraId="63E8D6A6" w14:textId="77777777" w:rsidR="00FE2387" w:rsidRDefault="00FE2387" w:rsidP="00FE2387">
      <w:pPr>
        <w:pStyle w:val="Heading1"/>
      </w:pPr>
    </w:p>
    <w:p w14:paraId="767F99DC" w14:textId="77777777" w:rsidR="00FE2387" w:rsidRPr="00872387" w:rsidRDefault="00FE2387" w:rsidP="00FE2387">
      <w:pPr>
        <w:pStyle w:val="ListParagraph"/>
        <w:numPr>
          <w:ilvl w:val="1"/>
          <w:numId w:val="14"/>
        </w:numPr>
        <w:tabs>
          <w:tab w:val="left" w:pos="1151"/>
          <w:tab w:val="left" w:pos="1153"/>
        </w:tabs>
        <w:spacing w:before="1" w:line="242" w:lineRule="auto"/>
        <w:ind w:right="177"/>
        <w:rPr>
          <w:rFonts w:asciiTheme="minorHAnsi" w:hAnsiTheme="minorHAnsi" w:cstheme="minorHAnsi"/>
          <w:spacing w:val="-3"/>
        </w:rPr>
      </w:pPr>
      <w:r w:rsidRPr="00872387">
        <w:rPr>
          <w:rFonts w:asciiTheme="minorHAnsi" w:hAnsiTheme="minorHAnsi" w:cstheme="minorHAnsi"/>
          <w:u w:val="single"/>
        </w:rPr>
        <w:t>Term</w:t>
      </w:r>
      <w:r w:rsidRPr="00872387">
        <w:rPr>
          <w:rFonts w:asciiTheme="minorHAnsi" w:hAnsiTheme="minorHAnsi" w:cstheme="minorHAnsi"/>
        </w:rPr>
        <w:t xml:space="preserve">. </w:t>
      </w:r>
      <w:r w:rsidRPr="00872387">
        <w:rPr>
          <w:rFonts w:asciiTheme="minorHAnsi" w:hAnsiTheme="minorHAnsi" w:cstheme="minorHAnsi"/>
          <w:spacing w:val="2"/>
        </w:rPr>
        <w:t xml:space="preserve">The </w:t>
      </w:r>
      <w:r w:rsidRPr="00872387">
        <w:rPr>
          <w:rFonts w:asciiTheme="minorHAnsi" w:hAnsiTheme="minorHAnsi" w:cstheme="minorHAnsi"/>
        </w:rPr>
        <w:t xml:space="preserve">term of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shall </w:t>
      </w:r>
      <w:r w:rsidRPr="00872387">
        <w:rPr>
          <w:rFonts w:asciiTheme="minorHAnsi" w:hAnsiTheme="minorHAnsi" w:cstheme="minorHAnsi"/>
        </w:rPr>
        <w:t xml:space="preserve">be </w:t>
      </w:r>
      <w:r w:rsidRPr="00872387">
        <w:rPr>
          <w:rFonts w:asciiTheme="minorHAnsi" w:hAnsiTheme="minorHAnsi" w:cstheme="minorHAnsi"/>
          <w:spacing w:val="2"/>
        </w:rPr>
        <w:t xml:space="preserve">from </w:t>
      </w:r>
      <w:r w:rsidRPr="00872387">
        <w:rPr>
          <w:rFonts w:asciiTheme="minorHAnsi" w:hAnsiTheme="minorHAnsi" w:cstheme="minorHAnsi"/>
        </w:rPr>
        <w:t xml:space="preserve">the effective date of the </w:t>
      </w:r>
      <w:r w:rsidRPr="00872387">
        <w:rPr>
          <w:rFonts w:asciiTheme="minorHAnsi" w:hAnsiTheme="minorHAnsi" w:cstheme="minorHAnsi"/>
          <w:spacing w:val="-3"/>
        </w:rPr>
        <w:t xml:space="preserve">Agreement </w:t>
      </w:r>
      <w:r w:rsidRPr="00872387">
        <w:rPr>
          <w:rFonts w:asciiTheme="minorHAnsi" w:hAnsiTheme="minorHAnsi" w:cstheme="minorHAnsi"/>
        </w:rPr>
        <w:t xml:space="preserve">and </w:t>
      </w:r>
      <w:r w:rsidRPr="00872387">
        <w:rPr>
          <w:rFonts w:asciiTheme="minorHAnsi" w:hAnsiTheme="minorHAnsi" w:cstheme="minorHAnsi"/>
          <w:spacing w:val="-6"/>
        </w:rPr>
        <w:t xml:space="preserve">shall </w:t>
      </w:r>
      <w:r w:rsidRPr="00872387">
        <w:rPr>
          <w:rFonts w:asciiTheme="minorHAnsi" w:hAnsiTheme="minorHAnsi" w:cstheme="minorHAnsi"/>
        </w:rPr>
        <w:t xml:space="preserve">continue </w:t>
      </w:r>
      <w:r w:rsidRPr="00872387">
        <w:rPr>
          <w:rFonts w:asciiTheme="minorHAnsi" w:hAnsiTheme="minorHAnsi" w:cstheme="minorHAnsi"/>
          <w:spacing w:val="-8"/>
        </w:rPr>
        <w:t xml:space="preserve">in </w:t>
      </w:r>
      <w:r w:rsidRPr="00872387">
        <w:rPr>
          <w:rFonts w:asciiTheme="minorHAnsi" w:hAnsiTheme="minorHAnsi" w:cstheme="minorHAnsi"/>
          <w:spacing w:val="2"/>
        </w:rPr>
        <w:t xml:space="preserve">effect </w:t>
      </w:r>
      <w:r w:rsidRPr="00872387">
        <w:rPr>
          <w:rFonts w:asciiTheme="minorHAnsi" w:hAnsiTheme="minorHAnsi" w:cstheme="minorHAnsi"/>
        </w:rPr>
        <w:t xml:space="preserve">unless and </w:t>
      </w:r>
      <w:r w:rsidRPr="00872387">
        <w:rPr>
          <w:rFonts w:asciiTheme="minorHAnsi" w:hAnsiTheme="minorHAnsi" w:cstheme="minorHAnsi"/>
          <w:spacing w:val="-3"/>
        </w:rPr>
        <w:t xml:space="preserve">until </w:t>
      </w:r>
      <w:r w:rsidRPr="00872387">
        <w:rPr>
          <w:rFonts w:asciiTheme="minorHAnsi" w:hAnsiTheme="minorHAnsi" w:cstheme="minorHAnsi"/>
          <w:spacing w:val="-8"/>
        </w:rPr>
        <w:t xml:space="preserve">it is </w:t>
      </w:r>
      <w:r w:rsidRPr="00872387">
        <w:rPr>
          <w:rFonts w:asciiTheme="minorHAnsi" w:hAnsiTheme="minorHAnsi" w:cstheme="minorHAnsi"/>
        </w:rPr>
        <w:t>terminated as provided</w:t>
      </w:r>
      <w:r w:rsidRPr="00872387">
        <w:rPr>
          <w:rFonts w:asciiTheme="minorHAnsi" w:hAnsiTheme="minorHAnsi" w:cstheme="minorHAnsi"/>
          <w:spacing w:val="-1"/>
        </w:rPr>
        <w:t xml:space="preserve"> </w:t>
      </w:r>
      <w:r w:rsidRPr="00872387">
        <w:rPr>
          <w:rFonts w:asciiTheme="minorHAnsi" w:hAnsiTheme="minorHAnsi" w:cstheme="minorHAnsi"/>
          <w:spacing w:val="-3"/>
        </w:rPr>
        <w:t>herein.</w:t>
      </w:r>
    </w:p>
    <w:p w14:paraId="183E7AEB" w14:textId="77777777" w:rsidR="00FE2387" w:rsidRPr="00872387" w:rsidRDefault="00FE2387" w:rsidP="00FE2387">
      <w:pPr>
        <w:tabs>
          <w:tab w:val="left" w:pos="1151"/>
          <w:tab w:val="left" w:pos="1153"/>
        </w:tabs>
        <w:spacing w:before="1" w:line="242" w:lineRule="auto"/>
        <w:ind w:right="177"/>
        <w:rPr>
          <w:rFonts w:asciiTheme="minorHAnsi" w:hAnsiTheme="minorHAnsi" w:cstheme="minorHAnsi"/>
          <w:spacing w:val="-3"/>
        </w:rPr>
      </w:pPr>
    </w:p>
    <w:p w14:paraId="2FFE55B9" w14:textId="77777777" w:rsidR="00FE2387" w:rsidRPr="00872387" w:rsidRDefault="00FE2387" w:rsidP="00FE2387">
      <w:pPr>
        <w:pStyle w:val="ListParagraph"/>
        <w:numPr>
          <w:ilvl w:val="1"/>
          <w:numId w:val="14"/>
        </w:numPr>
        <w:tabs>
          <w:tab w:val="left" w:pos="1151"/>
          <w:tab w:val="left" w:pos="1153"/>
        </w:tabs>
        <w:spacing w:before="1" w:line="242" w:lineRule="auto"/>
        <w:ind w:right="177"/>
        <w:rPr>
          <w:rFonts w:asciiTheme="minorHAnsi" w:hAnsiTheme="minorHAnsi" w:cstheme="minorHAnsi"/>
          <w:spacing w:val="-3"/>
        </w:rPr>
      </w:pPr>
      <w:r w:rsidRPr="00872387">
        <w:rPr>
          <w:rFonts w:asciiTheme="minorHAnsi" w:hAnsiTheme="minorHAnsi" w:cstheme="minorHAnsi"/>
          <w:spacing w:val="-3"/>
          <w:u w:val="single"/>
        </w:rPr>
        <w:t xml:space="preserve">Termination Without </w:t>
      </w:r>
      <w:r w:rsidRPr="00872387">
        <w:rPr>
          <w:rFonts w:asciiTheme="minorHAnsi" w:hAnsiTheme="minorHAnsi" w:cstheme="minorHAnsi"/>
          <w:u w:val="single"/>
        </w:rPr>
        <w:t>Cause</w:t>
      </w:r>
      <w:r w:rsidRPr="00872387">
        <w:rPr>
          <w:rFonts w:asciiTheme="minorHAnsi" w:hAnsiTheme="minorHAnsi" w:cstheme="minorHAnsi"/>
        </w:rPr>
        <w:t xml:space="preserve">. </w:t>
      </w:r>
      <w:r w:rsidRPr="00872387">
        <w:rPr>
          <w:rFonts w:asciiTheme="minorHAnsi" w:hAnsiTheme="minorHAnsi" w:cstheme="minorHAnsi"/>
          <w:spacing w:val="-5"/>
        </w:rPr>
        <w:t xml:space="preserve">Either </w:t>
      </w:r>
      <w:r w:rsidRPr="00872387">
        <w:rPr>
          <w:rFonts w:asciiTheme="minorHAnsi" w:hAnsiTheme="minorHAnsi" w:cstheme="minorHAnsi"/>
        </w:rPr>
        <w:t xml:space="preserve">party may terminate </w:t>
      </w:r>
      <w:r w:rsidRPr="00872387">
        <w:rPr>
          <w:rFonts w:asciiTheme="minorHAnsi" w:hAnsiTheme="minorHAnsi" w:cstheme="minorHAnsi"/>
          <w:spacing w:val="-4"/>
        </w:rPr>
        <w:t>this Agreement</w:t>
      </w:r>
      <w:r w:rsidRPr="00872387">
        <w:rPr>
          <w:rFonts w:asciiTheme="minorHAnsi" w:hAnsiTheme="minorHAnsi" w:cstheme="minorHAnsi"/>
          <w:spacing w:val="-3"/>
        </w:rPr>
        <w:t xml:space="preserve"> </w:t>
      </w:r>
      <w:r w:rsidRPr="00872387">
        <w:rPr>
          <w:rFonts w:asciiTheme="minorHAnsi" w:hAnsiTheme="minorHAnsi" w:cstheme="minorHAnsi"/>
        </w:rPr>
        <w:t>without cause</w:t>
      </w:r>
      <w:r w:rsidRPr="00872387">
        <w:rPr>
          <w:rFonts w:asciiTheme="minorHAnsi" w:hAnsiTheme="minorHAnsi" w:cstheme="minorHAnsi"/>
          <w:spacing w:val="3"/>
        </w:rPr>
        <w:t xml:space="preserve"> upon</w:t>
      </w:r>
      <w:r w:rsidRPr="00872387">
        <w:rPr>
          <w:rFonts w:asciiTheme="minorHAnsi" w:hAnsiTheme="minorHAnsi" w:cstheme="minorHAnsi"/>
        </w:rPr>
        <w:t xml:space="preserve"> </w:t>
      </w:r>
      <w:r w:rsidRPr="00872387">
        <w:rPr>
          <w:rFonts w:asciiTheme="minorHAnsi" w:hAnsiTheme="minorHAnsi" w:cstheme="minorHAnsi"/>
          <w:spacing w:val="-3"/>
        </w:rPr>
        <w:t xml:space="preserve">ninety </w:t>
      </w:r>
      <w:r w:rsidRPr="00872387">
        <w:rPr>
          <w:rFonts w:asciiTheme="minorHAnsi" w:hAnsiTheme="minorHAnsi" w:cstheme="minorHAnsi"/>
        </w:rPr>
        <w:t xml:space="preserve">(90) days prior written notice to the other party. </w:t>
      </w:r>
      <w:r w:rsidRPr="00872387">
        <w:rPr>
          <w:rFonts w:asciiTheme="minorHAnsi" w:hAnsiTheme="minorHAnsi" w:cstheme="minorHAnsi"/>
          <w:spacing w:val="2"/>
        </w:rPr>
        <w:t xml:space="preserve">If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spacing w:val="-8"/>
        </w:rPr>
        <w:t xml:space="preserve">is </w:t>
      </w:r>
      <w:r w:rsidRPr="00872387">
        <w:rPr>
          <w:rFonts w:asciiTheme="minorHAnsi" w:hAnsiTheme="minorHAnsi" w:cstheme="minorHAnsi"/>
        </w:rPr>
        <w:t xml:space="preserve">terminated without cause, 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continue to provide Covered Services for those Members </w:t>
      </w:r>
      <w:r w:rsidRPr="00872387">
        <w:rPr>
          <w:rFonts w:asciiTheme="minorHAnsi" w:hAnsiTheme="minorHAnsi" w:cstheme="minorHAnsi"/>
          <w:spacing w:val="-3"/>
        </w:rPr>
        <w:t xml:space="preserve">requiring </w:t>
      </w:r>
      <w:r w:rsidRPr="00872387">
        <w:rPr>
          <w:rFonts w:asciiTheme="minorHAnsi" w:hAnsiTheme="minorHAnsi" w:cstheme="minorHAnsi"/>
          <w:spacing w:val="-4"/>
        </w:rPr>
        <w:t xml:space="preserve">continuity </w:t>
      </w:r>
      <w:r w:rsidRPr="00872387">
        <w:rPr>
          <w:rFonts w:asciiTheme="minorHAnsi" w:hAnsiTheme="minorHAnsi" w:cstheme="minorHAnsi"/>
        </w:rPr>
        <w:t xml:space="preserve">of </w:t>
      </w:r>
      <w:r w:rsidRPr="00872387">
        <w:rPr>
          <w:rFonts w:asciiTheme="minorHAnsi" w:hAnsiTheme="minorHAnsi" w:cstheme="minorHAnsi"/>
          <w:spacing w:val="3"/>
        </w:rPr>
        <w:t xml:space="preserve">care </w:t>
      </w:r>
      <w:r w:rsidRPr="00872387">
        <w:rPr>
          <w:rFonts w:asciiTheme="minorHAnsi" w:hAnsiTheme="minorHAnsi" w:cstheme="minorHAnsi"/>
        </w:rPr>
        <w:t xml:space="preserve">for </w:t>
      </w:r>
      <w:r w:rsidRPr="00872387">
        <w:rPr>
          <w:rFonts w:asciiTheme="minorHAnsi" w:hAnsiTheme="minorHAnsi" w:cstheme="minorHAnsi"/>
          <w:spacing w:val="3"/>
        </w:rPr>
        <w:t xml:space="preserve">whom </w:t>
      </w:r>
      <w:r w:rsidRPr="00872387">
        <w:rPr>
          <w:rFonts w:asciiTheme="minorHAnsi" w:hAnsiTheme="minorHAnsi" w:cstheme="minorHAnsi"/>
        </w:rPr>
        <w:t xml:space="preserve">an </w:t>
      </w:r>
      <w:r w:rsidRPr="00872387">
        <w:rPr>
          <w:rFonts w:asciiTheme="minorHAnsi" w:hAnsiTheme="minorHAnsi" w:cstheme="minorHAnsi"/>
          <w:spacing w:val="-4"/>
        </w:rPr>
        <w:t xml:space="preserve">alternative </w:t>
      </w:r>
      <w:r w:rsidRPr="00872387">
        <w:rPr>
          <w:rFonts w:asciiTheme="minorHAnsi" w:hAnsiTheme="minorHAnsi" w:cstheme="minorHAnsi"/>
        </w:rPr>
        <w:t xml:space="preserve">means of </w:t>
      </w:r>
      <w:r w:rsidRPr="00872387">
        <w:rPr>
          <w:rFonts w:asciiTheme="minorHAnsi" w:hAnsiTheme="minorHAnsi" w:cstheme="minorHAnsi"/>
          <w:spacing w:val="-3"/>
        </w:rPr>
        <w:t xml:space="preserve">receiving </w:t>
      </w:r>
      <w:r w:rsidRPr="00872387">
        <w:rPr>
          <w:rFonts w:asciiTheme="minorHAnsi" w:hAnsiTheme="minorHAnsi" w:cstheme="minorHAnsi"/>
          <w:spacing w:val="2"/>
        </w:rPr>
        <w:t xml:space="preserve">necessary </w:t>
      </w:r>
      <w:r w:rsidRPr="00872387">
        <w:rPr>
          <w:rFonts w:asciiTheme="minorHAnsi" w:hAnsiTheme="minorHAnsi" w:cstheme="minorHAnsi"/>
          <w:spacing w:val="3"/>
        </w:rPr>
        <w:t xml:space="preserve">care was </w:t>
      </w:r>
      <w:r w:rsidRPr="00872387">
        <w:rPr>
          <w:rFonts w:asciiTheme="minorHAnsi" w:hAnsiTheme="minorHAnsi" w:cstheme="minorHAnsi"/>
        </w:rPr>
        <w:t xml:space="preserve">not arranged at the </w:t>
      </w:r>
      <w:r w:rsidRPr="00872387">
        <w:rPr>
          <w:rFonts w:asciiTheme="minorHAnsi" w:hAnsiTheme="minorHAnsi" w:cstheme="minorHAnsi"/>
          <w:spacing w:val="-4"/>
        </w:rPr>
        <w:t xml:space="preserve">time </w:t>
      </w:r>
      <w:r w:rsidRPr="00872387">
        <w:rPr>
          <w:rFonts w:asciiTheme="minorHAnsi" w:hAnsiTheme="minorHAnsi" w:cstheme="minorHAnsi"/>
        </w:rPr>
        <w:t xml:space="preserve">of </w:t>
      </w:r>
      <w:r w:rsidRPr="00872387">
        <w:rPr>
          <w:rFonts w:asciiTheme="minorHAnsi" w:hAnsiTheme="minorHAnsi" w:cstheme="minorHAnsi"/>
          <w:spacing w:val="5"/>
        </w:rPr>
        <w:t xml:space="preserve">such </w:t>
      </w:r>
      <w:r w:rsidRPr="00872387">
        <w:rPr>
          <w:rFonts w:asciiTheme="minorHAnsi" w:hAnsiTheme="minorHAnsi" w:cstheme="minorHAnsi"/>
          <w:spacing w:val="-3"/>
        </w:rPr>
        <w:t xml:space="preserve">termination. </w:t>
      </w:r>
      <w:r w:rsidRPr="00872387">
        <w:rPr>
          <w:rFonts w:asciiTheme="minorHAnsi" w:hAnsiTheme="minorHAnsi" w:cstheme="minorHAnsi"/>
        </w:rPr>
        <w:t xml:space="preserve">Provider </w:t>
      </w:r>
      <w:r w:rsidRPr="00872387">
        <w:rPr>
          <w:rFonts w:asciiTheme="minorHAnsi" w:hAnsiTheme="minorHAnsi" w:cstheme="minorHAnsi"/>
          <w:spacing w:val="-3"/>
        </w:rPr>
        <w:t xml:space="preserve">shall </w:t>
      </w:r>
      <w:r w:rsidRPr="00872387">
        <w:rPr>
          <w:rFonts w:asciiTheme="minorHAnsi" w:hAnsiTheme="minorHAnsi" w:cstheme="minorHAnsi"/>
        </w:rPr>
        <w:t xml:space="preserve">continue to provide Covered Services to such Members </w:t>
      </w:r>
      <w:r w:rsidRPr="00872387">
        <w:rPr>
          <w:rFonts w:asciiTheme="minorHAnsi" w:hAnsiTheme="minorHAnsi" w:cstheme="minorHAnsi"/>
          <w:spacing w:val="4"/>
        </w:rPr>
        <w:t xml:space="preserve">so </w:t>
      </w:r>
      <w:r w:rsidRPr="00872387">
        <w:rPr>
          <w:rFonts w:asciiTheme="minorHAnsi" w:hAnsiTheme="minorHAnsi" w:cstheme="minorHAnsi"/>
          <w:spacing w:val="-4"/>
        </w:rPr>
        <w:t xml:space="preserve">long </w:t>
      </w:r>
      <w:r w:rsidRPr="00872387">
        <w:rPr>
          <w:rFonts w:asciiTheme="minorHAnsi" w:hAnsiTheme="minorHAnsi" w:cstheme="minorHAnsi"/>
        </w:rPr>
        <w:t xml:space="preserve">as the </w:t>
      </w:r>
      <w:r w:rsidRPr="00872387">
        <w:rPr>
          <w:rFonts w:asciiTheme="minorHAnsi" w:hAnsiTheme="minorHAnsi" w:cstheme="minorHAnsi"/>
          <w:spacing w:val="-3"/>
        </w:rPr>
        <w:t xml:space="preserve">Member retains </w:t>
      </w:r>
      <w:r w:rsidRPr="00872387">
        <w:rPr>
          <w:rFonts w:asciiTheme="minorHAnsi" w:hAnsiTheme="minorHAnsi" w:cstheme="minorHAnsi"/>
          <w:spacing w:val="-9"/>
        </w:rPr>
        <w:t xml:space="preserve">eligibility </w:t>
      </w:r>
      <w:r w:rsidRPr="00872387">
        <w:rPr>
          <w:rFonts w:asciiTheme="minorHAnsi" w:hAnsiTheme="minorHAnsi" w:cstheme="minorHAnsi"/>
        </w:rPr>
        <w:t xml:space="preserve">under a </w:t>
      </w:r>
      <w:r w:rsidRPr="00872387">
        <w:rPr>
          <w:rFonts w:asciiTheme="minorHAnsi" w:hAnsiTheme="minorHAnsi" w:cstheme="minorHAnsi"/>
          <w:spacing w:val="2"/>
        </w:rPr>
        <w:t>Product,</w:t>
      </w:r>
      <w:r w:rsidRPr="00872387">
        <w:rPr>
          <w:rFonts w:asciiTheme="minorHAnsi" w:hAnsiTheme="minorHAnsi" w:cstheme="minorHAnsi"/>
          <w:spacing w:val="7"/>
        </w:rPr>
        <w:t xml:space="preserve"> </w:t>
      </w:r>
      <w:r w:rsidRPr="00872387">
        <w:rPr>
          <w:rFonts w:asciiTheme="minorHAnsi" w:hAnsiTheme="minorHAnsi" w:cstheme="minorHAnsi"/>
          <w:spacing w:val="-6"/>
        </w:rPr>
        <w:t>until</w:t>
      </w:r>
      <w:r w:rsidRPr="00872387">
        <w:rPr>
          <w:rFonts w:asciiTheme="minorHAnsi" w:hAnsiTheme="minorHAnsi" w:cstheme="minorHAnsi"/>
          <w:spacing w:val="-17"/>
        </w:rPr>
        <w:t xml:space="preserve"> </w:t>
      </w:r>
      <w:r w:rsidRPr="00872387">
        <w:rPr>
          <w:rFonts w:asciiTheme="minorHAnsi" w:hAnsiTheme="minorHAnsi" w:cstheme="minorHAnsi"/>
        </w:rPr>
        <w:t>the</w:t>
      </w:r>
      <w:r w:rsidRPr="00872387">
        <w:rPr>
          <w:rFonts w:asciiTheme="minorHAnsi" w:hAnsiTheme="minorHAnsi" w:cstheme="minorHAnsi"/>
          <w:spacing w:val="-6"/>
        </w:rPr>
        <w:t xml:space="preserve"> earlier</w:t>
      </w:r>
      <w:r w:rsidRPr="00872387">
        <w:rPr>
          <w:rFonts w:asciiTheme="minorHAnsi" w:hAnsiTheme="minorHAnsi" w:cstheme="minorHAnsi"/>
          <w:spacing w:val="5"/>
        </w:rPr>
        <w:t xml:space="preserve"> </w:t>
      </w:r>
      <w:r w:rsidRPr="00872387">
        <w:rPr>
          <w:rFonts w:asciiTheme="minorHAnsi" w:hAnsiTheme="minorHAnsi" w:cstheme="minorHAnsi"/>
        </w:rPr>
        <w:t>of</w:t>
      </w:r>
      <w:r w:rsidRPr="00872387">
        <w:rPr>
          <w:rFonts w:asciiTheme="minorHAnsi" w:hAnsiTheme="minorHAnsi" w:cstheme="minorHAnsi"/>
          <w:spacing w:val="22"/>
        </w:rPr>
        <w:t xml:space="preserve"> </w:t>
      </w:r>
      <w:r w:rsidRPr="00872387">
        <w:rPr>
          <w:rFonts w:asciiTheme="minorHAnsi" w:hAnsiTheme="minorHAnsi" w:cstheme="minorHAnsi"/>
        </w:rPr>
        <w:t>completion</w:t>
      </w:r>
      <w:r w:rsidRPr="00872387">
        <w:rPr>
          <w:rFonts w:asciiTheme="minorHAnsi" w:hAnsiTheme="minorHAnsi" w:cstheme="minorHAnsi"/>
          <w:spacing w:val="17"/>
        </w:rPr>
        <w:t xml:space="preserve"> </w:t>
      </w:r>
      <w:r w:rsidRPr="00872387">
        <w:rPr>
          <w:rFonts w:asciiTheme="minorHAnsi" w:hAnsiTheme="minorHAnsi" w:cstheme="minorHAnsi"/>
        </w:rPr>
        <w:t>of</w:t>
      </w:r>
      <w:r w:rsidRPr="00872387">
        <w:rPr>
          <w:rFonts w:asciiTheme="minorHAnsi" w:hAnsiTheme="minorHAnsi" w:cstheme="minorHAnsi"/>
          <w:spacing w:val="23"/>
        </w:rPr>
        <w:t xml:space="preserve"> </w:t>
      </w:r>
      <w:r w:rsidRPr="00872387">
        <w:rPr>
          <w:rFonts w:asciiTheme="minorHAnsi" w:hAnsiTheme="minorHAnsi" w:cstheme="minorHAnsi"/>
          <w:spacing w:val="5"/>
        </w:rPr>
        <w:t>such</w:t>
      </w:r>
      <w:r w:rsidRPr="00872387">
        <w:rPr>
          <w:rFonts w:asciiTheme="minorHAnsi" w:hAnsiTheme="minorHAnsi" w:cstheme="minorHAnsi"/>
          <w:spacing w:val="17"/>
        </w:rPr>
        <w:t xml:space="preserve"> </w:t>
      </w:r>
      <w:r w:rsidRPr="00872387">
        <w:rPr>
          <w:rFonts w:asciiTheme="minorHAnsi" w:hAnsiTheme="minorHAnsi" w:cstheme="minorHAnsi"/>
        </w:rPr>
        <w:t>services</w:t>
      </w:r>
      <w:r w:rsidRPr="00872387">
        <w:rPr>
          <w:rFonts w:asciiTheme="minorHAnsi" w:hAnsiTheme="minorHAnsi" w:cstheme="minorHAnsi"/>
          <w:spacing w:val="26"/>
        </w:rPr>
        <w:t xml:space="preserve"> </w:t>
      </w:r>
      <w:r w:rsidRPr="00872387">
        <w:rPr>
          <w:rFonts w:asciiTheme="minorHAnsi" w:hAnsiTheme="minorHAnsi" w:cstheme="minorHAnsi"/>
        </w:rPr>
        <w:t>or</w:t>
      </w:r>
      <w:r w:rsidRPr="00872387">
        <w:rPr>
          <w:rFonts w:asciiTheme="minorHAnsi" w:hAnsiTheme="minorHAnsi" w:cstheme="minorHAnsi"/>
          <w:spacing w:val="22"/>
        </w:rPr>
        <w:t xml:space="preserve"> </w:t>
      </w:r>
      <w:r w:rsidRPr="00872387">
        <w:rPr>
          <w:rFonts w:asciiTheme="minorHAnsi" w:hAnsiTheme="minorHAnsi" w:cstheme="minorHAnsi"/>
        </w:rPr>
        <w:t>the</w:t>
      </w:r>
      <w:r w:rsidRPr="00872387">
        <w:rPr>
          <w:rFonts w:asciiTheme="minorHAnsi" w:hAnsiTheme="minorHAnsi" w:cstheme="minorHAnsi"/>
          <w:spacing w:val="13"/>
        </w:rPr>
        <w:t xml:space="preserve"> </w:t>
      </w:r>
      <w:r w:rsidRPr="00872387">
        <w:rPr>
          <w:rFonts w:asciiTheme="minorHAnsi" w:hAnsiTheme="minorHAnsi" w:cstheme="minorHAnsi"/>
        </w:rPr>
        <w:t>assumption</w:t>
      </w:r>
      <w:r w:rsidRPr="00872387">
        <w:rPr>
          <w:rFonts w:asciiTheme="minorHAnsi" w:hAnsiTheme="minorHAnsi" w:cstheme="minorHAnsi"/>
          <w:spacing w:val="17"/>
        </w:rPr>
        <w:t xml:space="preserve"> </w:t>
      </w:r>
      <w:r w:rsidRPr="00872387">
        <w:rPr>
          <w:rFonts w:asciiTheme="minorHAnsi" w:hAnsiTheme="minorHAnsi" w:cstheme="minorHAnsi"/>
        </w:rPr>
        <w:t>of</w:t>
      </w:r>
      <w:r w:rsidRPr="00872387">
        <w:rPr>
          <w:rFonts w:asciiTheme="minorHAnsi" w:hAnsiTheme="minorHAnsi" w:cstheme="minorHAnsi"/>
          <w:spacing w:val="22"/>
        </w:rPr>
        <w:t xml:space="preserve"> </w:t>
      </w:r>
      <w:r w:rsidRPr="00872387">
        <w:rPr>
          <w:rFonts w:asciiTheme="minorHAnsi" w:hAnsiTheme="minorHAnsi" w:cstheme="minorHAnsi"/>
        </w:rPr>
        <w:t>treatment</w:t>
      </w:r>
      <w:r w:rsidRPr="00872387">
        <w:rPr>
          <w:rFonts w:asciiTheme="minorHAnsi" w:hAnsiTheme="minorHAnsi" w:cstheme="minorHAnsi"/>
          <w:spacing w:val="18"/>
        </w:rPr>
        <w:t xml:space="preserve"> </w:t>
      </w:r>
      <w:r w:rsidRPr="00872387">
        <w:rPr>
          <w:rFonts w:asciiTheme="minorHAnsi" w:hAnsiTheme="minorHAnsi" w:cstheme="minorHAnsi"/>
        </w:rPr>
        <w:t>by</w:t>
      </w:r>
      <w:r w:rsidRPr="00872387">
        <w:rPr>
          <w:rFonts w:asciiTheme="minorHAnsi" w:hAnsiTheme="minorHAnsi" w:cstheme="minorHAnsi"/>
          <w:spacing w:val="17"/>
        </w:rPr>
        <w:t xml:space="preserve"> </w:t>
      </w:r>
      <w:r w:rsidRPr="00872387">
        <w:rPr>
          <w:rFonts w:asciiTheme="minorHAnsi" w:hAnsiTheme="minorHAnsi" w:cstheme="minorHAnsi"/>
        </w:rPr>
        <w:t>another</w:t>
      </w:r>
      <w:r w:rsidRPr="00872387">
        <w:rPr>
          <w:rFonts w:asciiTheme="minorHAnsi" w:hAnsiTheme="minorHAnsi" w:cstheme="minorHAnsi"/>
          <w:spacing w:val="23"/>
        </w:rPr>
        <w:t xml:space="preserve"> </w:t>
      </w:r>
      <w:r w:rsidRPr="00872387">
        <w:rPr>
          <w:rFonts w:asciiTheme="minorHAnsi" w:hAnsiTheme="minorHAnsi" w:cstheme="minorHAnsi"/>
        </w:rPr>
        <w:t>provider.</w:t>
      </w:r>
    </w:p>
    <w:p w14:paraId="4B2B7791" w14:textId="77777777" w:rsidR="00FE2387" w:rsidRPr="00872387" w:rsidRDefault="00FE2387" w:rsidP="00FE2387">
      <w:pPr>
        <w:pStyle w:val="ListParagraph"/>
        <w:rPr>
          <w:rFonts w:asciiTheme="minorHAnsi" w:hAnsiTheme="minorHAnsi" w:cstheme="minorHAnsi"/>
          <w:spacing w:val="-3"/>
          <w:u w:val="single"/>
        </w:rPr>
      </w:pPr>
    </w:p>
    <w:p w14:paraId="5D96DBF4" w14:textId="77777777" w:rsidR="00FE2387" w:rsidRPr="00872387" w:rsidRDefault="00FE2387" w:rsidP="00FE2387">
      <w:pPr>
        <w:pStyle w:val="ListParagraph"/>
        <w:numPr>
          <w:ilvl w:val="1"/>
          <w:numId w:val="14"/>
        </w:numPr>
        <w:tabs>
          <w:tab w:val="left" w:pos="1151"/>
          <w:tab w:val="left" w:pos="1153"/>
        </w:tabs>
        <w:spacing w:before="1" w:line="242" w:lineRule="auto"/>
        <w:ind w:right="177"/>
        <w:rPr>
          <w:rFonts w:asciiTheme="minorHAnsi" w:hAnsiTheme="minorHAnsi" w:cstheme="minorHAnsi"/>
          <w:spacing w:val="-3"/>
        </w:rPr>
      </w:pPr>
      <w:r w:rsidRPr="00872387">
        <w:rPr>
          <w:rFonts w:asciiTheme="minorHAnsi" w:hAnsiTheme="minorHAnsi" w:cstheme="minorHAnsi"/>
          <w:spacing w:val="-3"/>
          <w:u w:val="single"/>
        </w:rPr>
        <w:t xml:space="preserve">Termination </w:t>
      </w:r>
      <w:r w:rsidRPr="00872387">
        <w:rPr>
          <w:rFonts w:asciiTheme="minorHAnsi" w:hAnsiTheme="minorHAnsi" w:cstheme="minorHAnsi"/>
          <w:u w:val="single"/>
        </w:rPr>
        <w:t>for Cause</w:t>
      </w:r>
      <w:r w:rsidRPr="00872387">
        <w:rPr>
          <w:rFonts w:asciiTheme="minorHAnsi" w:hAnsiTheme="minorHAnsi" w:cstheme="minorHAnsi"/>
        </w:rPr>
        <w:t xml:space="preserve">. </w:t>
      </w:r>
      <w:r w:rsidRPr="00872387">
        <w:rPr>
          <w:rFonts w:asciiTheme="minorHAnsi" w:hAnsiTheme="minorHAnsi" w:cstheme="minorHAnsi"/>
          <w:spacing w:val="-4"/>
        </w:rPr>
        <w:t>P</w:t>
      </w:r>
      <w:r>
        <w:rPr>
          <w:rFonts w:asciiTheme="minorHAnsi" w:hAnsiTheme="minorHAnsi" w:cstheme="minorHAnsi"/>
          <w:spacing w:val="-4"/>
        </w:rPr>
        <w:t xml:space="preserve">ayer </w:t>
      </w:r>
      <w:r w:rsidRPr="00872387">
        <w:rPr>
          <w:rFonts w:asciiTheme="minorHAnsi" w:hAnsiTheme="minorHAnsi" w:cstheme="minorHAnsi"/>
        </w:rPr>
        <w:t xml:space="preserve">may </w:t>
      </w:r>
      <w:r w:rsidRPr="00872387">
        <w:rPr>
          <w:rFonts w:asciiTheme="minorHAnsi" w:hAnsiTheme="minorHAnsi" w:cstheme="minorHAnsi"/>
          <w:spacing w:val="-5"/>
        </w:rPr>
        <w:t xml:space="preserve">immediately </w:t>
      </w:r>
      <w:r w:rsidRPr="00872387">
        <w:rPr>
          <w:rFonts w:asciiTheme="minorHAnsi" w:hAnsiTheme="minorHAnsi" w:cstheme="minorHAnsi"/>
        </w:rPr>
        <w:t xml:space="preserve">terminate or suspend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 xml:space="preserve">upon written notice to Provider stating the reason </w:t>
      </w:r>
      <w:r w:rsidRPr="00872387">
        <w:rPr>
          <w:rFonts w:asciiTheme="minorHAnsi" w:hAnsiTheme="minorHAnsi" w:cstheme="minorHAnsi"/>
          <w:spacing w:val="-4"/>
        </w:rPr>
        <w:t xml:space="preserve">for such termination, </w:t>
      </w:r>
      <w:r w:rsidRPr="00872387">
        <w:rPr>
          <w:rFonts w:asciiTheme="minorHAnsi" w:hAnsiTheme="minorHAnsi" w:cstheme="minorHAnsi"/>
          <w:spacing w:val="-8"/>
        </w:rPr>
        <w:t xml:space="preserve">in </w:t>
      </w:r>
      <w:r w:rsidRPr="00872387">
        <w:rPr>
          <w:rFonts w:asciiTheme="minorHAnsi" w:hAnsiTheme="minorHAnsi" w:cstheme="minorHAnsi"/>
        </w:rPr>
        <w:t xml:space="preserve">the event: (a) that </w:t>
      </w:r>
      <w:r w:rsidRPr="00872387">
        <w:rPr>
          <w:rFonts w:asciiTheme="minorHAnsi" w:hAnsiTheme="minorHAnsi" w:cstheme="minorHAnsi"/>
          <w:spacing w:val="-8"/>
        </w:rPr>
        <w:t xml:space="preserve">in </w:t>
      </w:r>
      <w:r w:rsidRPr="00872387">
        <w:rPr>
          <w:rFonts w:asciiTheme="minorHAnsi" w:hAnsiTheme="minorHAnsi" w:cstheme="minorHAnsi"/>
        </w:rPr>
        <w:t xml:space="preserve">the </w:t>
      </w:r>
      <w:r w:rsidRPr="00872387">
        <w:rPr>
          <w:rFonts w:asciiTheme="minorHAnsi" w:hAnsiTheme="minorHAnsi" w:cstheme="minorHAnsi"/>
          <w:spacing w:val="-3"/>
        </w:rPr>
        <w:t xml:space="preserve">judgment </w:t>
      </w:r>
      <w:r w:rsidRPr="00872387">
        <w:rPr>
          <w:rFonts w:asciiTheme="minorHAnsi" w:hAnsiTheme="minorHAnsi" w:cstheme="minorHAnsi"/>
        </w:rPr>
        <w:t xml:space="preserve">of </w:t>
      </w:r>
      <w:r w:rsidRPr="00872387">
        <w:rPr>
          <w:rFonts w:asciiTheme="minorHAnsi" w:hAnsiTheme="minorHAnsi" w:cstheme="minorHAnsi"/>
          <w:spacing w:val="-4"/>
        </w:rPr>
        <w:t>P</w:t>
      </w:r>
      <w:r>
        <w:rPr>
          <w:rFonts w:asciiTheme="minorHAnsi" w:hAnsiTheme="minorHAnsi" w:cstheme="minorHAnsi"/>
          <w:spacing w:val="-4"/>
        </w:rPr>
        <w:t>ayer</w:t>
      </w:r>
      <w:r w:rsidRPr="00872387">
        <w:rPr>
          <w:rFonts w:asciiTheme="minorHAnsi" w:hAnsiTheme="minorHAnsi" w:cstheme="minorHAnsi"/>
          <w:spacing w:val="-4"/>
        </w:rPr>
        <w:t xml:space="preserve">, </w:t>
      </w:r>
      <w:r w:rsidRPr="00872387">
        <w:rPr>
          <w:rFonts w:asciiTheme="minorHAnsi" w:hAnsiTheme="minorHAnsi" w:cstheme="minorHAnsi"/>
        </w:rPr>
        <w:t xml:space="preserve">any </w:t>
      </w:r>
      <w:r w:rsidRPr="00872387">
        <w:rPr>
          <w:rFonts w:asciiTheme="minorHAnsi" w:hAnsiTheme="minorHAnsi" w:cstheme="minorHAnsi"/>
          <w:spacing w:val="2"/>
        </w:rPr>
        <w:t xml:space="preserve">act </w:t>
      </w:r>
      <w:r w:rsidRPr="00872387">
        <w:rPr>
          <w:rFonts w:asciiTheme="minorHAnsi" w:hAnsiTheme="minorHAnsi" w:cstheme="minorHAnsi"/>
        </w:rPr>
        <w:t xml:space="preserve">or omission by Provider places persons </w:t>
      </w:r>
      <w:r w:rsidRPr="00872387">
        <w:rPr>
          <w:rFonts w:asciiTheme="minorHAnsi" w:hAnsiTheme="minorHAnsi" w:cstheme="minorHAnsi"/>
          <w:spacing w:val="-3"/>
        </w:rPr>
        <w:t xml:space="preserve">receiving </w:t>
      </w:r>
      <w:r w:rsidRPr="00872387">
        <w:rPr>
          <w:rFonts w:asciiTheme="minorHAnsi" w:hAnsiTheme="minorHAnsi" w:cstheme="minorHAnsi"/>
        </w:rPr>
        <w:t xml:space="preserve">Covered Services </w:t>
      </w:r>
      <w:r w:rsidRPr="00872387">
        <w:rPr>
          <w:rFonts w:asciiTheme="minorHAnsi" w:hAnsiTheme="minorHAnsi" w:cstheme="minorHAnsi"/>
          <w:spacing w:val="-8"/>
        </w:rPr>
        <w:t xml:space="preserve">in </w:t>
      </w:r>
      <w:r w:rsidRPr="00872387">
        <w:rPr>
          <w:rFonts w:asciiTheme="minorHAnsi" w:hAnsiTheme="minorHAnsi" w:cstheme="minorHAnsi"/>
          <w:spacing w:val="-4"/>
        </w:rPr>
        <w:t xml:space="preserve">immediate </w:t>
      </w:r>
      <w:r w:rsidRPr="00872387">
        <w:rPr>
          <w:rFonts w:asciiTheme="minorHAnsi" w:hAnsiTheme="minorHAnsi" w:cstheme="minorHAnsi"/>
        </w:rPr>
        <w:t xml:space="preserve">danger of </w:t>
      </w:r>
      <w:r w:rsidRPr="00872387">
        <w:rPr>
          <w:rFonts w:asciiTheme="minorHAnsi" w:hAnsiTheme="minorHAnsi" w:cstheme="minorHAnsi"/>
          <w:spacing w:val="-6"/>
        </w:rPr>
        <w:t xml:space="preserve">life, </w:t>
      </w:r>
      <w:r w:rsidRPr="00872387">
        <w:rPr>
          <w:rFonts w:asciiTheme="minorHAnsi" w:hAnsiTheme="minorHAnsi" w:cstheme="minorHAnsi"/>
          <w:spacing w:val="-4"/>
        </w:rPr>
        <w:t xml:space="preserve">health, </w:t>
      </w:r>
      <w:r w:rsidRPr="00872387">
        <w:rPr>
          <w:rFonts w:asciiTheme="minorHAnsi" w:hAnsiTheme="minorHAnsi" w:cstheme="minorHAnsi"/>
        </w:rPr>
        <w:t xml:space="preserve">or safety; (b) of fraud by Provider </w:t>
      </w:r>
      <w:r w:rsidRPr="00872387">
        <w:rPr>
          <w:rFonts w:asciiTheme="minorHAnsi" w:hAnsiTheme="minorHAnsi" w:cstheme="minorHAnsi"/>
          <w:spacing w:val="-3"/>
        </w:rPr>
        <w:t xml:space="preserve">related </w:t>
      </w:r>
      <w:r w:rsidRPr="00872387">
        <w:rPr>
          <w:rFonts w:asciiTheme="minorHAnsi" w:hAnsiTheme="minorHAnsi" w:cstheme="minorHAnsi"/>
        </w:rPr>
        <w:t xml:space="preserve">to the provision of Covered Services; </w:t>
      </w:r>
      <w:r w:rsidRPr="00872387">
        <w:rPr>
          <w:rFonts w:asciiTheme="minorHAnsi" w:hAnsiTheme="minorHAnsi" w:cstheme="minorHAnsi"/>
          <w:spacing w:val="5"/>
        </w:rPr>
        <w:t xml:space="preserve">(c) </w:t>
      </w:r>
      <w:r w:rsidRPr="00872387">
        <w:rPr>
          <w:rFonts w:asciiTheme="minorHAnsi" w:hAnsiTheme="minorHAnsi" w:cstheme="minorHAnsi"/>
        </w:rPr>
        <w:t xml:space="preserve">that criminal proceedings are </w:t>
      </w:r>
      <w:r w:rsidRPr="00872387">
        <w:rPr>
          <w:rFonts w:asciiTheme="minorHAnsi" w:hAnsiTheme="minorHAnsi" w:cstheme="minorHAnsi"/>
          <w:spacing w:val="-6"/>
        </w:rPr>
        <w:t xml:space="preserve">initiated </w:t>
      </w:r>
      <w:r w:rsidRPr="00872387">
        <w:rPr>
          <w:rFonts w:asciiTheme="minorHAnsi" w:hAnsiTheme="minorHAnsi" w:cstheme="minorHAnsi"/>
          <w:spacing w:val="-3"/>
        </w:rPr>
        <w:t xml:space="preserve">against </w:t>
      </w:r>
      <w:r w:rsidRPr="00872387">
        <w:rPr>
          <w:rFonts w:asciiTheme="minorHAnsi" w:hAnsiTheme="minorHAnsi" w:cstheme="minorHAnsi"/>
        </w:rPr>
        <w:t xml:space="preserve">Provider or any of </w:t>
      </w:r>
      <w:r w:rsidRPr="00872387">
        <w:rPr>
          <w:rFonts w:asciiTheme="minorHAnsi" w:hAnsiTheme="minorHAnsi" w:cstheme="minorHAnsi"/>
          <w:spacing w:val="-5"/>
        </w:rPr>
        <w:t xml:space="preserve">its </w:t>
      </w:r>
      <w:r w:rsidRPr="00872387">
        <w:rPr>
          <w:rFonts w:asciiTheme="minorHAnsi" w:hAnsiTheme="minorHAnsi" w:cstheme="minorHAnsi"/>
        </w:rPr>
        <w:t xml:space="preserve">executive officers or board members; (d) that Provider </w:t>
      </w:r>
      <w:r w:rsidRPr="00872387">
        <w:rPr>
          <w:rFonts w:asciiTheme="minorHAnsi" w:hAnsiTheme="minorHAnsi" w:cstheme="minorHAnsi"/>
          <w:spacing w:val="-6"/>
        </w:rPr>
        <w:t xml:space="preserve">initiates </w:t>
      </w:r>
      <w:r w:rsidRPr="00872387">
        <w:rPr>
          <w:rFonts w:asciiTheme="minorHAnsi" w:hAnsiTheme="minorHAnsi" w:cstheme="minorHAnsi"/>
        </w:rPr>
        <w:t xml:space="preserve">or </w:t>
      </w:r>
      <w:r w:rsidRPr="00872387">
        <w:rPr>
          <w:rFonts w:asciiTheme="minorHAnsi" w:hAnsiTheme="minorHAnsi" w:cstheme="minorHAnsi"/>
          <w:spacing w:val="2"/>
        </w:rPr>
        <w:t xml:space="preserve">consents </w:t>
      </w:r>
      <w:r w:rsidRPr="00872387">
        <w:rPr>
          <w:rFonts w:asciiTheme="minorHAnsi" w:hAnsiTheme="minorHAnsi" w:cstheme="minorHAnsi"/>
        </w:rPr>
        <w:t xml:space="preserve">to any </w:t>
      </w:r>
      <w:r w:rsidRPr="00872387">
        <w:rPr>
          <w:rFonts w:asciiTheme="minorHAnsi" w:hAnsiTheme="minorHAnsi" w:cstheme="minorHAnsi"/>
          <w:spacing w:val="-5"/>
        </w:rPr>
        <w:t xml:space="preserve">judicial </w:t>
      </w:r>
      <w:r w:rsidRPr="00872387">
        <w:rPr>
          <w:rFonts w:asciiTheme="minorHAnsi" w:hAnsiTheme="minorHAnsi" w:cstheme="minorHAnsi"/>
        </w:rPr>
        <w:t xml:space="preserve">or </w:t>
      </w:r>
      <w:r w:rsidRPr="00872387">
        <w:rPr>
          <w:rFonts w:asciiTheme="minorHAnsi" w:hAnsiTheme="minorHAnsi" w:cstheme="minorHAnsi"/>
          <w:spacing w:val="-3"/>
        </w:rPr>
        <w:t xml:space="preserve">non-judicial </w:t>
      </w:r>
      <w:r w:rsidRPr="00872387">
        <w:rPr>
          <w:rFonts w:asciiTheme="minorHAnsi" w:hAnsiTheme="minorHAnsi" w:cstheme="minorHAnsi"/>
        </w:rPr>
        <w:t xml:space="preserve">insolvency proceedings, </w:t>
      </w:r>
      <w:r w:rsidRPr="00872387">
        <w:rPr>
          <w:rFonts w:asciiTheme="minorHAnsi" w:hAnsiTheme="minorHAnsi" w:cstheme="minorHAnsi"/>
          <w:spacing w:val="-4"/>
        </w:rPr>
        <w:t xml:space="preserve">including </w:t>
      </w:r>
      <w:r w:rsidRPr="00872387">
        <w:rPr>
          <w:rFonts w:asciiTheme="minorHAnsi" w:hAnsiTheme="minorHAnsi" w:cstheme="minorHAnsi"/>
        </w:rPr>
        <w:t xml:space="preserve">without </w:t>
      </w:r>
      <w:r w:rsidRPr="00872387">
        <w:rPr>
          <w:rFonts w:asciiTheme="minorHAnsi" w:hAnsiTheme="minorHAnsi" w:cstheme="minorHAnsi"/>
          <w:spacing w:val="-6"/>
        </w:rPr>
        <w:t xml:space="preserve">limitation, </w:t>
      </w:r>
      <w:r w:rsidRPr="00872387">
        <w:rPr>
          <w:rFonts w:asciiTheme="minorHAnsi" w:hAnsiTheme="minorHAnsi" w:cstheme="minorHAnsi"/>
        </w:rPr>
        <w:t xml:space="preserve">any composition or assignment for the </w:t>
      </w:r>
      <w:r w:rsidRPr="00872387">
        <w:rPr>
          <w:rFonts w:asciiTheme="minorHAnsi" w:hAnsiTheme="minorHAnsi" w:cstheme="minorHAnsi"/>
          <w:spacing w:val="-3"/>
        </w:rPr>
        <w:t xml:space="preserve">benefit </w:t>
      </w:r>
      <w:r w:rsidRPr="00872387">
        <w:rPr>
          <w:rFonts w:asciiTheme="minorHAnsi" w:hAnsiTheme="minorHAnsi" w:cstheme="minorHAnsi"/>
        </w:rPr>
        <w:t xml:space="preserve">of creditors; (e) that Provider </w:t>
      </w:r>
      <w:r w:rsidRPr="00872387">
        <w:rPr>
          <w:rFonts w:asciiTheme="minorHAnsi" w:hAnsiTheme="minorHAnsi" w:cstheme="minorHAnsi"/>
          <w:spacing w:val="-8"/>
        </w:rPr>
        <w:t xml:space="preserve">is </w:t>
      </w:r>
      <w:r w:rsidRPr="00872387">
        <w:rPr>
          <w:rFonts w:asciiTheme="minorHAnsi" w:hAnsiTheme="minorHAnsi" w:cstheme="minorHAnsi"/>
        </w:rPr>
        <w:t xml:space="preserve">the subject of any </w:t>
      </w:r>
      <w:r w:rsidRPr="00872387">
        <w:rPr>
          <w:rFonts w:asciiTheme="minorHAnsi" w:hAnsiTheme="minorHAnsi" w:cstheme="minorHAnsi"/>
          <w:spacing w:val="-3"/>
        </w:rPr>
        <w:t xml:space="preserve">involuntary </w:t>
      </w:r>
      <w:r w:rsidRPr="00872387">
        <w:rPr>
          <w:rFonts w:asciiTheme="minorHAnsi" w:hAnsiTheme="minorHAnsi" w:cstheme="minorHAnsi"/>
        </w:rPr>
        <w:t xml:space="preserve">insolvency proceedings that are not terminated </w:t>
      </w:r>
      <w:r w:rsidRPr="00872387">
        <w:rPr>
          <w:rFonts w:asciiTheme="minorHAnsi" w:hAnsiTheme="minorHAnsi" w:cstheme="minorHAnsi"/>
          <w:spacing w:val="-3"/>
        </w:rPr>
        <w:t xml:space="preserve">within </w:t>
      </w:r>
      <w:r w:rsidRPr="00872387">
        <w:rPr>
          <w:rFonts w:asciiTheme="minorHAnsi" w:hAnsiTheme="minorHAnsi" w:cstheme="minorHAnsi"/>
        </w:rPr>
        <w:t xml:space="preserve">thirty (30) days of </w:t>
      </w:r>
      <w:r w:rsidRPr="00872387">
        <w:rPr>
          <w:rFonts w:asciiTheme="minorHAnsi" w:hAnsiTheme="minorHAnsi" w:cstheme="minorHAnsi"/>
          <w:spacing w:val="-6"/>
        </w:rPr>
        <w:t xml:space="preserve">initiation; </w:t>
      </w:r>
      <w:r w:rsidRPr="00872387">
        <w:rPr>
          <w:rFonts w:asciiTheme="minorHAnsi" w:hAnsiTheme="minorHAnsi" w:cstheme="minorHAnsi"/>
          <w:spacing w:val="3"/>
        </w:rPr>
        <w:t xml:space="preserve">(f) </w:t>
      </w:r>
      <w:r w:rsidRPr="00872387">
        <w:rPr>
          <w:rFonts w:asciiTheme="minorHAnsi" w:hAnsiTheme="minorHAnsi" w:cstheme="minorHAnsi"/>
        </w:rPr>
        <w:t>that P</w:t>
      </w:r>
      <w:r>
        <w:rPr>
          <w:rFonts w:asciiTheme="minorHAnsi" w:hAnsiTheme="minorHAnsi" w:cstheme="minorHAnsi"/>
        </w:rPr>
        <w:t>ayer</w:t>
      </w:r>
      <w:r w:rsidRPr="00872387">
        <w:rPr>
          <w:rFonts w:asciiTheme="minorHAnsi" w:hAnsiTheme="minorHAnsi" w:cstheme="minorHAnsi"/>
        </w:rPr>
        <w:t xml:space="preserve">'s agreement with any of the </w:t>
      </w:r>
      <w:r w:rsidRPr="00872387">
        <w:rPr>
          <w:rFonts w:asciiTheme="minorHAnsi" w:hAnsiTheme="minorHAnsi" w:cstheme="minorHAnsi"/>
          <w:spacing w:val="2"/>
        </w:rPr>
        <w:t xml:space="preserve">Products </w:t>
      </w:r>
      <w:r w:rsidRPr="00872387">
        <w:rPr>
          <w:rFonts w:asciiTheme="minorHAnsi" w:hAnsiTheme="minorHAnsi" w:cstheme="minorHAnsi"/>
        </w:rPr>
        <w:t xml:space="preserve">for management of </w:t>
      </w:r>
      <w:r w:rsidRPr="00872387">
        <w:rPr>
          <w:rFonts w:asciiTheme="minorHAnsi" w:hAnsiTheme="minorHAnsi" w:cstheme="minorHAnsi"/>
          <w:spacing w:val="-4"/>
        </w:rPr>
        <w:t xml:space="preserve">their </w:t>
      </w:r>
      <w:r w:rsidRPr="00872387">
        <w:rPr>
          <w:rFonts w:asciiTheme="minorHAnsi" w:hAnsiTheme="minorHAnsi" w:cstheme="minorHAnsi"/>
        </w:rPr>
        <w:t xml:space="preserve">respective program </w:t>
      </w:r>
      <w:r w:rsidRPr="00872387">
        <w:rPr>
          <w:rFonts w:asciiTheme="minorHAnsi" w:hAnsiTheme="minorHAnsi" w:cstheme="minorHAnsi"/>
          <w:spacing w:val="-8"/>
        </w:rPr>
        <w:t xml:space="preserve">is </w:t>
      </w:r>
      <w:r w:rsidRPr="00872387">
        <w:rPr>
          <w:rFonts w:asciiTheme="minorHAnsi" w:hAnsiTheme="minorHAnsi" w:cstheme="minorHAnsi"/>
        </w:rPr>
        <w:t xml:space="preserve">terminated, suspended, or not renewed; (g) that Provider cannot or </w:t>
      </w:r>
      <w:r w:rsidRPr="00872387">
        <w:rPr>
          <w:rFonts w:asciiTheme="minorHAnsi" w:hAnsiTheme="minorHAnsi" w:cstheme="minorHAnsi"/>
          <w:spacing w:val="-8"/>
        </w:rPr>
        <w:t xml:space="preserve">will </w:t>
      </w:r>
      <w:r w:rsidRPr="00872387">
        <w:rPr>
          <w:rFonts w:asciiTheme="minorHAnsi" w:hAnsiTheme="minorHAnsi" w:cstheme="minorHAnsi"/>
        </w:rPr>
        <w:t xml:space="preserve">not comply with any amendment to </w:t>
      </w:r>
      <w:r w:rsidRPr="00872387">
        <w:rPr>
          <w:rFonts w:asciiTheme="minorHAnsi" w:hAnsiTheme="minorHAnsi" w:cstheme="minorHAnsi"/>
          <w:spacing w:val="-4"/>
        </w:rPr>
        <w:t xml:space="preserve">this </w:t>
      </w:r>
      <w:r w:rsidRPr="00872387">
        <w:rPr>
          <w:rFonts w:asciiTheme="minorHAnsi" w:hAnsiTheme="minorHAnsi" w:cstheme="minorHAnsi"/>
          <w:spacing w:val="-3"/>
        </w:rPr>
        <w:t xml:space="preserve">Agreement; </w:t>
      </w:r>
      <w:r w:rsidRPr="00872387">
        <w:rPr>
          <w:rFonts w:asciiTheme="minorHAnsi" w:hAnsiTheme="minorHAnsi" w:cstheme="minorHAnsi"/>
        </w:rPr>
        <w:t xml:space="preserve">(h) that Provider </w:t>
      </w:r>
      <w:r w:rsidRPr="00872387">
        <w:rPr>
          <w:rFonts w:asciiTheme="minorHAnsi" w:hAnsiTheme="minorHAnsi" w:cstheme="minorHAnsi"/>
          <w:spacing w:val="-8"/>
        </w:rPr>
        <w:t xml:space="preserve">is </w:t>
      </w:r>
      <w:r w:rsidRPr="00872387">
        <w:rPr>
          <w:rFonts w:asciiTheme="minorHAnsi" w:hAnsiTheme="minorHAnsi" w:cstheme="minorHAnsi"/>
        </w:rPr>
        <w:t xml:space="preserve">debarred </w:t>
      </w:r>
      <w:r w:rsidRPr="00872387">
        <w:rPr>
          <w:rFonts w:asciiTheme="minorHAnsi" w:hAnsiTheme="minorHAnsi" w:cstheme="minorHAnsi"/>
          <w:spacing w:val="2"/>
        </w:rPr>
        <w:t xml:space="preserve">from </w:t>
      </w:r>
      <w:r w:rsidRPr="00872387">
        <w:rPr>
          <w:rFonts w:asciiTheme="minorHAnsi" w:hAnsiTheme="minorHAnsi" w:cstheme="minorHAnsi"/>
        </w:rPr>
        <w:t xml:space="preserve">contracting with any agency, </w:t>
      </w:r>
      <w:r w:rsidRPr="00872387">
        <w:rPr>
          <w:rFonts w:asciiTheme="minorHAnsi" w:hAnsiTheme="minorHAnsi" w:cstheme="minorHAnsi"/>
          <w:spacing w:val="-5"/>
        </w:rPr>
        <w:t xml:space="preserve">division, </w:t>
      </w:r>
      <w:r w:rsidRPr="00872387">
        <w:rPr>
          <w:rFonts w:asciiTheme="minorHAnsi" w:hAnsiTheme="minorHAnsi" w:cstheme="minorHAnsi"/>
        </w:rPr>
        <w:t xml:space="preserve">or other </w:t>
      </w:r>
      <w:r w:rsidRPr="00872387">
        <w:rPr>
          <w:rFonts w:asciiTheme="minorHAnsi" w:hAnsiTheme="minorHAnsi" w:cstheme="minorHAnsi"/>
          <w:spacing w:val="-3"/>
        </w:rPr>
        <w:t xml:space="preserve">instrumentality </w:t>
      </w:r>
      <w:r w:rsidRPr="00872387">
        <w:rPr>
          <w:rFonts w:asciiTheme="minorHAnsi" w:hAnsiTheme="minorHAnsi" w:cstheme="minorHAnsi"/>
        </w:rPr>
        <w:t xml:space="preserve">of the State or any Federal agency; or </w:t>
      </w:r>
      <w:r w:rsidRPr="00872387">
        <w:rPr>
          <w:rFonts w:asciiTheme="minorHAnsi" w:hAnsiTheme="minorHAnsi" w:cstheme="minorHAnsi"/>
          <w:spacing w:val="-4"/>
        </w:rPr>
        <w:t>(</w:t>
      </w:r>
      <w:proofErr w:type="spellStart"/>
      <w:r w:rsidRPr="00872387">
        <w:rPr>
          <w:rFonts w:asciiTheme="minorHAnsi" w:hAnsiTheme="minorHAnsi" w:cstheme="minorHAnsi"/>
          <w:spacing w:val="-4"/>
        </w:rPr>
        <w:t>i</w:t>
      </w:r>
      <w:proofErr w:type="spellEnd"/>
      <w:r w:rsidRPr="00872387">
        <w:rPr>
          <w:rFonts w:asciiTheme="minorHAnsi" w:hAnsiTheme="minorHAnsi" w:cstheme="minorHAnsi"/>
          <w:spacing w:val="-4"/>
        </w:rPr>
        <w:t xml:space="preserve">) </w:t>
      </w:r>
      <w:r w:rsidRPr="00872387">
        <w:rPr>
          <w:rFonts w:asciiTheme="minorHAnsi" w:hAnsiTheme="minorHAnsi" w:cstheme="minorHAnsi"/>
        </w:rPr>
        <w:t xml:space="preserve">that any of Provider’s practitioners lose </w:t>
      </w:r>
      <w:r w:rsidRPr="00872387">
        <w:rPr>
          <w:rFonts w:asciiTheme="minorHAnsi" w:hAnsiTheme="minorHAnsi" w:cstheme="minorHAnsi"/>
          <w:spacing w:val="-4"/>
        </w:rPr>
        <w:t xml:space="preserve">their </w:t>
      </w:r>
      <w:r w:rsidRPr="00872387">
        <w:rPr>
          <w:rFonts w:asciiTheme="minorHAnsi" w:hAnsiTheme="minorHAnsi" w:cstheme="minorHAnsi"/>
        </w:rPr>
        <w:t xml:space="preserve">license or any other </w:t>
      </w:r>
      <w:r w:rsidRPr="00872387">
        <w:rPr>
          <w:rFonts w:asciiTheme="minorHAnsi" w:hAnsiTheme="minorHAnsi" w:cstheme="minorHAnsi"/>
          <w:spacing w:val="-5"/>
        </w:rPr>
        <w:t xml:space="preserve">public </w:t>
      </w:r>
      <w:r w:rsidRPr="00872387">
        <w:rPr>
          <w:rFonts w:asciiTheme="minorHAnsi" w:hAnsiTheme="minorHAnsi" w:cstheme="minorHAnsi"/>
        </w:rPr>
        <w:t xml:space="preserve">agency approval to provide Covered Services under </w:t>
      </w:r>
      <w:r w:rsidRPr="00872387">
        <w:rPr>
          <w:rFonts w:asciiTheme="minorHAnsi" w:hAnsiTheme="minorHAnsi" w:cstheme="minorHAnsi"/>
          <w:spacing w:val="-5"/>
        </w:rPr>
        <w:t xml:space="preserve">applicable </w:t>
      </w:r>
      <w:r w:rsidRPr="00872387">
        <w:rPr>
          <w:rFonts w:asciiTheme="minorHAnsi" w:hAnsiTheme="minorHAnsi" w:cstheme="minorHAnsi"/>
        </w:rPr>
        <w:t xml:space="preserve">statutes or </w:t>
      </w:r>
      <w:r w:rsidRPr="00872387">
        <w:rPr>
          <w:rFonts w:asciiTheme="minorHAnsi" w:hAnsiTheme="minorHAnsi" w:cstheme="minorHAnsi"/>
          <w:spacing w:val="-3"/>
        </w:rPr>
        <w:t xml:space="preserve">regulations </w:t>
      </w:r>
      <w:r w:rsidRPr="00872387">
        <w:rPr>
          <w:rFonts w:asciiTheme="minorHAnsi" w:hAnsiTheme="minorHAnsi" w:cstheme="minorHAnsi"/>
        </w:rPr>
        <w:t>of the State or the Federal</w:t>
      </w:r>
      <w:r w:rsidRPr="00872387">
        <w:rPr>
          <w:rFonts w:asciiTheme="minorHAnsi" w:hAnsiTheme="minorHAnsi" w:cstheme="minorHAnsi"/>
          <w:spacing w:val="9"/>
        </w:rPr>
        <w:t xml:space="preserve"> </w:t>
      </w:r>
      <w:r w:rsidRPr="00872387">
        <w:rPr>
          <w:rFonts w:asciiTheme="minorHAnsi" w:hAnsiTheme="minorHAnsi" w:cstheme="minorHAnsi"/>
        </w:rPr>
        <w:t>government.</w:t>
      </w:r>
    </w:p>
    <w:p w14:paraId="7F80F727" w14:textId="77777777" w:rsidR="00FE2387" w:rsidRDefault="00FE2387" w:rsidP="00FE2387">
      <w:pPr>
        <w:pStyle w:val="Heading1"/>
        <w:ind w:left="0"/>
        <w:rPr>
          <w:b w:val="0"/>
          <w:bCs w:val="0"/>
        </w:rPr>
      </w:pPr>
    </w:p>
    <w:p w14:paraId="1196995E" w14:textId="77777777" w:rsidR="00FE2387" w:rsidRDefault="00FE2387" w:rsidP="00FE2387">
      <w:pPr>
        <w:pStyle w:val="Heading1"/>
        <w:ind w:left="0"/>
        <w:rPr>
          <w:rFonts w:asciiTheme="minorHAnsi" w:hAnsiTheme="minorHAnsi" w:cstheme="minorHAnsi"/>
        </w:rPr>
      </w:pPr>
      <w:r w:rsidRPr="00872387">
        <w:rPr>
          <w:rFonts w:asciiTheme="minorHAnsi" w:hAnsiTheme="minorHAnsi" w:cstheme="minorHAnsi"/>
        </w:rPr>
        <w:lastRenderedPageBreak/>
        <w:t>SECTION  6: GENERAL PROVISIONS</w:t>
      </w:r>
    </w:p>
    <w:p w14:paraId="59866AE9" w14:textId="77777777" w:rsidR="00FE2387" w:rsidRDefault="00FE2387" w:rsidP="00FE2387">
      <w:pPr>
        <w:pStyle w:val="Heading1"/>
        <w:ind w:left="0"/>
        <w:rPr>
          <w:rFonts w:asciiTheme="minorHAnsi" w:hAnsiTheme="minorHAnsi" w:cstheme="minorHAnsi"/>
        </w:rPr>
      </w:pPr>
    </w:p>
    <w:p w14:paraId="14C05C97" w14:textId="77777777" w:rsidR="00FE2387" w:rsidRPr="000C5DF0" w:rsidRDefault="00FE2387" w:rsidP="00FE238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spacing w:val="-5"/>
          <w:u w:val="single"/>
        </w:rPr>
        <w:t>Confidentiality</w:t>
      </w:r>
      <w:r w:rsidRPr="000C5DF0">
        <w:rPr>
          <w:rFonts w:asciiTheme="minorHAnsi" w:hAnsiTheme="minorHAnsi" w:cstheme="minorHAnsi"/>
          <w:spacing w:val="-5"/>
        </w:rPr>
        <w:t xml:space="preserve">. </w:t>
      </w:r>
      <w:r w:rsidRPr="000C5DF0">
        <w:rPr>
          <w:rFonts w:asciiTheme="minorHAnsi" w:hAnsiTheme="minorHAnsi" w:cstheme="minorHAnsi"/>
          <w:spacing w:val="2"/>
          <w:position w:val="2"/>
        </w:rPr>
        <w:t xml:space="preserve">The </w:t>
      </w:r>
      <w:r w:rsidRPr="000C5DF0">
        <w:rPr>
          <w:rFonts w:asciiTheme="minorHAnsi" w:hAnsiTheme="minorHAnsi" w:cstheme="minorHAnsi"/>
          <w:position w:val="2"/>
        </w:rPr>
        <w:t xml:space="preserve">Parties </w:t>
      </w:r>
      <w:r w:rsidRPr="000C5DF0">
        <w:rPr>
          <w:rFonts w:asciiTheme="minorHAnsi" w:hAnsiTheme="minorHAnsi" w:cstheme="minorHAnsi"/>
          <w:spacing w:val="-4"/>
          <w:position w:val="2"/>
        </w:rPr>
        <w:t xml:space="preserve">will </w:t>
      </w:r>
      <w:r w:rsidRPr="000C5DF0">
        <w:rPr>
          <w:rFonts w:asciiTheme="minorHAnsi" w:hAnsiTheme="minorHAnsi" w:cstheme="minorHAnsi"/>
          <w:position w:val="2"/>
        </w:rPr>
        <w:t xml:space="preserve">comply with </w:t>
      </w:r>
      <w:r w:rsidRPr="000C5DF0">
        <w:rPr>
          <w:rFonts w:asciiTheme="minorHAnsi" w:hAnsiTheme="minorHAnsi" w:cstheme="minorHAnsi"/>
          <w:spacing w:val="-7"/>
          <w:position w:val="2"/>
        </w:rPr>
        <w:t xml:space="preserve">all </w:t>
      </w:r>
      <w:r w:rsidRPr="000C5DF0">
        <w:rPr>
          <w:rFonts w:asciiTheme="minorHAnsi" w:hAnsiTheme="minorHAnsi" w:cstheme="minorHAnsi"/>
          <w:spacing w:val="-5"/>
          <w:position w:val="2"/>
        </w:rPr>
        <w:t xml:space="preserve">applicable </w:t>
      </w:r>
      <w:r w:rsidRPr="000C5DF0">
        <w:rPr>
          <w:rFonts w:asciiTheme="minorHAnsi" w:hAnsiTheme="minorHAnsi" w:cstheme="minorHAnsi"/>
          <w:position w:val="2"/>
        </w:rPr>
        <w:t xml:space="preserve">State and Federal laws and </w:t>
      </w:r>
      <w:r w:rsidRPr="000C5DF0">
        <w:rPr>
          <w:rFonts w:asciiTheme="minorHAnsi" w:hAnsiTheme="minorHAnsi" w:cstheme="minorHAnsi"/>
          <w:spacing w:val="-3"/>
          <w:position w:val="2"/>
        </w:rPr>
        <w:t>regulations</w:t>
      </w:r>
      <w:r w:rsidRPr="000C5DF0">
        <w:rPr>
          <w:rFonts w:asciiTheme="minorHAnsi" w:hAnsiTheme="minorHAnsi" w:cstheme="minorHAnsi"/>
          <w:spacing w:val="-3"/>
        </w:rPr>
        <w:t xml:space="preserve"> </w:t>
      </w:r>
      <w:r w:rsidRPr="000C5DF0">
        <w:rPr>
          <w:rFonts w:asciiTheme="minorHAnsi" w:hAnsiTheme="minorHAnsi" w:cstheme="minorHAnsi"/>
        </w:rPr>
        <w:t xml:space="preserve">regarding </w:t>
      </w:r>
      <w:r w:rsidRPr="000C5DF0">
        <w:rPr>
          <w:rFonts w:asciiTheme="minorHAnsi" w:hAnsiTheme="minorHAnsi" w:cstheme="minorHAnsi"/>
          <w:spacing w:val="-4"/>
        </w:rPr>
        <w:t xml:space="preserve">patient </w:t>
      </w:r>
      <w:r w:rsidRPr="000C5DF0">
        <w:rPr>
          <w:rFonts w:asciiTheme="minorHAnsi" w:hAnsiTheme="minorHAnsi" w:cstheme="minorHAnsi"/>
        </w:rPr>
        <w:t xml:space="preserve">privacy and security requirements, </w:t>
      </w:r>
      <w:r w:rsidRPr="000C5DF0">
        <w:rPr>
          <w:rFonts w:asciiTheme="minorHAnsi" w:hAnsiTheme="minorHAnsi" w:cstheme="minorHAnsi"/>
          <w:spacing w:val="-4"/>
        </w:rPr>
        <w:t xml:space="preserve">including </w:t>
      </w:r>
      <w:r w:rsidRPr="000C5DF0">
        <w:rPr>
          <w:rFonts w:asciiTheme="minorHAnsi" w:hAnsiTheme="minorHAnsi" w:cstheme="minorHAnsi"/>
        </w:rPr>
        <w:t xml:space="preserve">the privacy and security provisions set </w:t>
      </w:r>
      <w:r w:rsidRPr="000C5DF0">
        <w:rPr>
          <w:rFonts w:asciiTheme="minorHAnsi" w:hAnsiTheme="minorHAnsi" w:cstheme="minorHAnsi"/>
          <w:spacing w:val="2"/>
        </w:rPr>
        <w:t xml:space="preserve">forth </w:t>
      </w:r>
      <w:r w:rsidRPr="000C5DF0">
        <w:rPr>
          <w:rFonts w:asciiTheme="minorHAnsi" w:hAnsiTheme="minorHAnsi" w:cstheme="minorHAnsi"/>
          <w:spacing w:val="-4"/>
        </w:rPr>
        <w:t xml:space="preserve">at </w:t>
      </w:r>
      <w:r w:rsidRPr="000C5DF0">
        <w:rPr>
          <w:rFonts w:asciiTheme="minorHAnsi" w:hAnsiTheme="minorHAnsi" w:cstheme="minorHAnsi"/>
        </w:rPr>
        <w:t xml:space="preserve">42 C.F.R. §403.812. </w:t>
      </w:r>
      <w:r w:rsidRPr="000C5DF0">
        <w:rPr>
          <w:rFonts w:asciiTheme="minorHAnsi" w:hAnsiTheme="minorHAnsi" w:cstheme="minorHAnsi"/>
          <w:spacing w:val="2"/>
        </w:rPr>
        <w:t xml:space="preserve">The </w:t>
      </w:r>
      <w:r w:rsidRPr="000C5DF0">
        <w:rPr>
          <w:rFonts w:asciiTheme="minorHAnsi" w:hAnsiTheme="minorHAnsi" w:cstheme="minorHAnsi"/>
        </w:rPr>
        <w:t xml:space="preserve">Parties </w:t>
      </w:r>
      <w:r w:rsidRPr="000C5DF0">
        <w:rPr>
          <w:rFonts w:asciiTheme="minorHAnsi" w:hAnsiTheme="minorHAnsi" w:cstheme="minorHAnsi"/>
          <w:spacing w:val="-4"/>
        </w:rPr>
        <w:t xml:space="preserve">will </w:t>
      </w:r>
      <w:r w:rsidRPr="000C5DF0">
        <w:rPr>
          <w:rFonts w:asciiTheme="minorHAnsi" w:hAnsiTheme="minorHAnsi" w:cstheme="minorHAnsi"/>
        </w:rPr>
        <w:t xml:space="preserve">not disclose any information or knowledge concerning the other party's operations or procedures, </w:t>
      </w:r>
      <w:r w:rsidRPr="000C5DF0">
        <w:rPr>
          <w:rFonts w:asciiTheme="minorHAnsi" w:hAnsiTheme="minorHAnsi" w:cstheme="minorHAnsi"/>
          <w:spacing w:val="2"/>
        </w:rPr>
        <w:t xml:space="preserve">which </w:t>
      </w:r>
      <w:r w:rsidRPr="000C5DF0">
        <w:rPr>
          <w:rFonts w:asciiTheme="minorHAnsi" w:hAnsiTheme="minorHAnsi" w:cstheme="minorHAnsi"/>
          <w:spacing w:val="-8"/>
        </w:rPr>
        <w:t xml:space="preserve">is </w:t>
      </w:r>
      <w:r w:rsidRPr="000C5DF0">
        <w:rPr>
          <w:rFonts w:asciiTheme="minorHAnsi" w:hAnsiTheme="minorHAnsi" w:cstheme="minorHAnsi"/>
        </w:rPr>
        <w:t xml:space="preserve">hereby deemed confidential information, except as otherwise required by law. Each party </w:t>
      </w:r>
      <w:r w:rsidRPr="000C5DF0">
        <w:rPr>
          <w:rFonts w:asciiTheme="minorHAnsi" w:hAnsiTheme="minorHAnsi" w:cstheme="minorHAnsi"/>
          <w:spacing w:val="-3"/>
        </w:rPr>
        <w:t xml:space="preserve">also </w:t>
      </w:r>
      <w:r w:rsidRPr="000C5DF0">
        <w:rPr>
          <w:rFonts w:asciiTheme="minorHAnsi" w:hAnsiTheme="minorHAnsi" w:cstheme="minorHAnsi"/>
          <w:spacing w:val="-4"/>
        </w:rPr>
        <w:t xml:space="preserve">will </w:t>
      </w:r>
      <w:r w:rsidRPr="000C5DF0">
        <w:rPr>
          <w:rFonts w:asciiTheme="minorHAnsi" w:hAnsiTheme="minorHAnsi" w:cstheme="minorHAnsi"/>
        </w:rPr>
        <w:t xml:space="preserve">keep the terms of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rPr>
        <w:t xml:space="preserve">confidential except as required by  </w:t>
      </w:r>
      <w:r w:rsidRPr="000C5DF0">
        <w:rPr>
          <w:rFonts w:asciiTheme="minorHAnsi" w:hAnsiTheme="minorHAnsi" w:cstheme="minorHAnsi"/>
          <w:spacing w:val="-6"/>
        </w:rPr>
        <w:t xml:space="preserve">applicable </w:t>
      </w:r>
      <w:r w:rsidRPr="000C5DF0">
        <w:rPr>
          <w:rFonts w:asciiTheme="minorHAnsi" w:hAnsiTheme="minorHAnsi" w:cstheme="minorHAnsi"/>
        </w:rPr>
        <w:t xml:space="preserve">law. Notwithstanding the above, </w:t>
      </w:r>
      <w:r w:rsidRPr="000C5DF0">
        <w:rPr>
          <w:rFonts w:asciiTheme="minorHAnsi" w:hAnsiTheme="minorHAnsi" w:cstheme="minorHAnsi"/>
          <w:spacing w:val="-4"/>
        </w:rPr>
        <w:t xml:space="preserve">Payer </w:t>
      </w:r>
      <w:r w:rsidRPr="000C5DF0">
        <w:rPr>
          <w:rFonts w:asciiTheme="minorHAnsi" w:hAnsiTheme="minorHAnsi" w:cstheme="minorHAnsi"/>
        </w:rPr>
        <w:t xml:space="preserve">may disclose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spacing w:val="-8"/>
        </w:rPr>
        <w:t xml:space="preserve">in </w:t>
      </w:r>
      <w:r w:rsidRPr="000C5DF0">
        <w:rPr>
          <w:rFonts w:asciiTheme="minorHAnsi" w:hAnsiTheme="minorHAnsi" w:cstheme="minorHAnsi"/>
          <w:spacing w:val="3"/>
        </w:rPr>
        <w:t xml:space="preserve">accordance </w:t>
      </w:r>
      <w:r w:rsidRPr="000C5DF0">
        <w:rPr>
          <w:rFonts w:asciiTheme="minorHAnsi" w:hAnsiTheme="minorHAnsi" w:cstheme="minorHAnsi"/>
        </w:rPr>
        <w:t xml:space="preserve">with </w:t>
      </w:r>
      <w:r w:rsidRPr="000C5DF0">
        <w:rPr>
          <w:rFonts w:asciiTheme="minorHAnsi" w:hAnsiTheme="minorHAnsi" w:cstheme="minorHAnsi"/>
          <w:spacing w:val="-5"/>
        </w:rPr>
        <w:t xml:space="preserve">applicable </w:t>
      </w:r>
      <w:r w:rsidRPr="000C5DF0">
        <w:rPr>
          <w:rFonts w:asciiTheme="minorHAnsi" w:hAnsiTheme="minorHAnsi" w:cstheme="minorHAnsi"/>
        </w:rPr>
        <w:t xml:space="preserve">law, </w:t>
      </w:r>
      <w:r w:rsidRPr="000C5DF0">
        <w:rPr>
          <w:rFonts w:asciiTheme="minorHAnsi" w:hAnsiTheme="minorHAnsi" w:cstheme="minorHAnsi"/>
          <w:spacing w:val="-4"/>
        </w:rPr>
        <w:t xml:space="preserve">including </w:t>
      </w:r>
      <w:r w:rsidRPr="000C5DF0">
        <w:rPr>
          <w:rFonts w:asciiTheme="minorHAnsi" w:hAnsiTheme="minorHAnsi" w:cstheme="minorHAnsi"/>
        </w:rPr>
        <w:t xml:space="preserve">to </w:t>
      </w:r>
      <w:r w:rsidRPr="000C5DF0">
        <w:rPr>
          <w:rFonts w:asciiTheme="minorHAnsi" w:hAnsiTheme="minorHAnsi" w:cstheme="minorHAnsi"/>
          <w:spacing w:val="-5"/>
        </w:rPr>
        <w:t xml:space="preserve">applicable </w:t>
      </w:r>
      <w:r w:rsidRPr="000C5DF0">
        <w:rPr>
          <w:rFonts w:asciiTheme="minorHAnsi" w:hAnsiTheme="minorHAnsi" w:cstheme="minorHAnsi"/>
        </w:rPr>
        <w:t>regulatory</w:t>
      </w:r>
      <w:r w:rsidRPr="000C5DF0">
        <w:rPr>
          <w:rFonts w:asciiTheme="minorHAnsi" w:hAnsiTheme="minorHAnsi" w:cstheme="minorHAnsi"/>
          <w:spacing w:val="5"/>
        </w:rPr>
        <w:t xml:space="preserve"> </w:t>
      </w:r>
      <w:r w:rsidRPr="000C5DF0">
        <w:rPr>
          <w:rFonts w:asciiTheme="minorHAnsi" w:hAnsiTheme="minorHAnsi" w:cstheme="minorHAnsi"/>
        </w:rPr>
        <w:t>authorities.</w:t>
      </w:r>
    </w:p>
    <w:p w14:paraId="32ACCE92" w14:textId="77777777" w:rsidR="00FE2387" w:rsidRPr="000C5DF0" w:rsidRDefault="00FE2387" w:rsidP="00FE238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Indemnification</w:t>
      </w:r>
      <w:r w:rsidRPr="000C5DF0">
        <w:rPr>
          <w:rFonts w:asciiTheme="minorHAnsi" w:hAnsiTheme="minorHAnsi" w:cstheme="minorHAnsi"/>
        </w:rPr>
        <w:t xml:space="preserve">. Provider </w:t>
      </w:r>
      <w:r w:rsidRPr="000C5DF0">
        <w:rPr>
          <w:rFonts w:asciiTheme="minorHAnsi" w:hAnsiTheme="minorHAnsi" w:cstheme="minorHAnsi"/>
          <w:spacing w:val="-4"/>
        </w:rPr>
        <w:t xml:space="preserve">will </w:t>
      </w:r>
      <w:r w:rsidRPr="000C5DF0">
        <w:rPr>
          <w:rFonts w:asciiTheme="minorHAnsi" w:hAnsiTheme="minorHAnsi" w:cstheme="minorHAnsi"/>
        </w:rPr>
        <w:t xml:space="preserve">defend, </w:t>
      </w:r>
      <w:r w:rsidRPr="000C5DF0">
        <w:rPr>
          <w:rFonts w:asciiTheme="minorHAnsi" w:hAnsiTheme="minorHAnsi" w:cstheme="minorHAnsi"/>
          <w:spacing w:val="-4"/>
        </w:rPr>
        <w:t xml:space="preserve">hold </w:t>
      </w:r>
      <w:r w:rsidRPr="000C5DF0">
        <w:rPr>
          <w:rFonts w:asciiTheme="minorHAnsi" w:hAnsiTheme="minorHAnsi" w:cstheme="minorHAnsi"/>
        </w:rPr>
        <w:t xml:space="preserve">harmless, and </w:t>
      </w:r>
      <w:r w:rsidRPr="000C5DF0">
        <w:rPr>
          <w:rFonts w:asciiTheme="minorHAnsi" w:hAnsiTheme="minorHAnsi" w:cstheme="minorHAnsi"/>
          <w:spacing w:val="-4"/>
        </w:rPr>
        <w:t xml:space="preserve">indemnify Payer </w:t>
      </w:r>
      <w:r w:rsidRPr="000C5DF0">
        <w:rPr>
          <w:rFonts w:asciiTheme="minorHAnsi" w:hAnsiTheme="minorHAnsi" w:cstheme="minorHAnsi"/>
        </w:rPr>
        <w:t xml:space="preserve">and </w:t>
      </w:r>
      <w:r w:rsidRPr="000C5DF0">
        <w:rPr>
          <w:rFonts w:asciiTheme="minorHAnsi" w:hAnsiTheme="minorHAnsi" w:cstheme="minorHAnsi"/>
          <w:spacing w:val="-5"/>
        </w:rPr>
        <w:t xml:space="preserve">its </w:t>
      </w:r>
      <w:r w:rsidRPr="000C5DF0">
        <w:rPr>
          <w:rFonts w:asciiTheme="minorHAnsi" w:hAnsiTheme="minorHAnsi" w:cstheme="minorHAnsi"/>
        </w:rPr>
        <w:t xml:space="preserve">directors, officers, members, agents, contractors, or </w:t>
      </w:r>
      <w:r w:rsidRPr="000C5DF0">
        <w:rPr>
          <w:rFonts w:asciiTheme="minorHAnsi" w:hAnsiTheme="minorHAnsi" w:cstheme="minorHAnsi"/>
          <w:spacing w:val="-3"/>
        </w:rPr>
        <w:t xml:space="preserve">employees </w:t>
      </w:r>
      <w:r w:rsidRPr="000C5DF0">
        <w:rPr>
          <w:rFonts w:asciiTheme="minorHAnsi" w:hAnsiTheme="minorHAnsi" w:cstheme="minorHAnsi"/>
          <w:spacing w:val="2"/>
        </w:rPr>
        <w:t xml:space="preserve">from </w:t>
      </w:r>
      <w:r w:rsidRPr="000C5DF0">
        <w:rPr>
          <w:rFonts w:asciiTheme="minorHAnsi" w:hAnsiTheme="minorHAnsi" w:cstheme="minorHAnsi"/>
        </w:rPr>
        <w:t xml:space="preserve">and </w:t>
      </w:r>
      <w:r w:rsidRPr="000C5DF0">
        <w:rPr>
          <w:rFonts w:asciiTheme="minorHAnsi" w:hAnsiTheme="minorHAnsi" w:cstheme="minorHAnsi"/>
          <w:spacing w:val="-3"/>
        </w:rPr>
        <w:t xml:space="preserve">against </w:t>
      </w:r>
      <w:r w:rsidRPr="000C5DF0">
        <w:rPr>
          <w:rFonts w:asciiTheme="minorHAnsi" w:hAnsiTheme="minorHAnsi" w:cstheme="minorHAnsi"/>
        </w:rPr>
        <w:t xml:space="preserve">any and </w:t>
      </w:r>
      <w:r w:rsidRPr="000C5DF0">
        <w:rPr>
          <w:rFonts w:asciiTheme="minorHAnsi" w:hAnsiTheme="minorHAnsi" w:cstheme="minorHAnsi"/>
          <w:spacing w:val="-7"/>
        </w:rPr>
        <w:t xml:space="preserve">all </w:t>
      </w:r>
      <w:r w:rsidRPr="000C5DF0">
        <w:rPr>
          <w:rFonts w:asciiTheme="minorHAnsi" w:hAnsiTheme="minorHAnsi" w:cstheme="minorHAnsi"/>
        </w:rPr>
        <w:t xml:space="preserve">claims, suits, </w:t>
      </w:r>
      <w:r w:rsidRPr="000C5DF0">
        <w:rPr>
          <w:rFonts w:asciiTheme="minorHAnsi" w:hAnsiTheme="minorHAnsi" w:cstheme="minorHAnsi"/>
          <w:spacing w:val="-8"/>
        </w:rPr>
        <w:t xml:space="preserve">liabilities, </w:t>
      </w:r>
      <w:r w:rsidRPr="000C5DF0">
        <w:rPr>
          <w:rFonts w:asciiTheme="minorHAnsi" w:hAnsiTheme="minorHAnsi" w:cstheme="minorHAnsi"/>
        </w:rPr>
        <w:t xml:space="preserve">damages, judgments, </w:t>
      </w:r>
      <w:r w:rsidRPr="000C5DF0">
        <w:rPr>
          <w:rFonts w:asciiTheme="minorHAnsi" w:hAnsiTheme="minorHAnsi" w:cstheme="minorHAnsi"/>
          <w:spacing w:val="4"/>
        </w:rPr>
        <w:t xml:space="preserve">costs, </w:t>
      </w:r>
      <w:r w:rsidRPr="000C5DF0">
        <w:rPr>
          <w:rFonts w:asciiTheme="minorHAnsi" w:hAnsiTheme="minorHAnsi" w:cstheme="minorHAnsi"/>
        </w:rPr>
        <w:t xml:space="preserve">and expenses, </w:t>
      </w:r>
      <w:r w:rsidRPr="000C5DF0">
        <w:rPr>
          <w:rFonts w:asciiTheme="minorHAnsi" w:hAnsiTheme="minorHAnsi" w:cstheme="minorHAnsi"/>
          <w:spacing w:val="2"/>
        </w:rPr>
        <w:t xml:space="preserve">which </w:t>
      </w:r>
      <w:r w:rsidRPr="000C5DF0">
        <w:rPr>
          <w:rFonts w:asciiTheme="minorHAnsi" w:hAnsiTheme="minorHAnsi" w:cstheme="minorHAnsi"/>
        </w:rPr>
        <w:t xml:space="preserve">may be imposed upon, or suffered or incurred by, any of them as a result of </w:t>
      </w:r>
      <w:r w:rsidRPr="000C5DF0">
        <w:rPr>
          <w:rFonts w:asciiTheme="minorHAnsi" w:hAnsiTheme="minorHAnsi" w:cstheme="minorHAnsi"/>
          <w:spacing w:val="-4"/>
        </w:rPr>
        <w:t xml:space="preserve">claims </w:t>
      </w:r>
      <w:r w:rsidRPr="000C5DF0">
        <w:rPr>
          <w:rFonts w:asciiTheme="minorHAnsi" w:hAnsiTheme="minorHAnsi" w:cstheme="minorHAnsi"/>
        </w:rPr>
        <w:t xml:space="preserve">by third </w:t>
      </w:r>
      <w:r w:rsidRPr="000C5DF0">
        <w:rPr>
          <w:rFonts w:asciiTheme="minorHAnsi" w:hAnsiTheme="minorHAnsi" w:cstheme="minorHAnsi"/>
          <w:spacing w:val="-3"/>
        </w:rPr>
        <w:t xml:space="preserve">parties </w:t>
      </w:r>
      <w:r w:rsidRPr="000C5DF0">
        <w:rPr>
          <w:rFonts w:asciiTheme="minorHAnsi" w:hAnsiTheme="minorHAnsi" w:cstheme="minorHAnsi"/>
        </w:rPr>
        <w:t xml:space="preserve">or by </w:t>
      </w:r>
      <w:r w:rsidRPr="000C5DF0">
        <w:rPr>
          <w:rFonts w:asciiTheme="minorHAnsi" w:hAnsiTheme="minorHAnsi" w:cstheme="minorHAnsi"/>
          <w:spacing w:val="-3"/>
        </w:rPr>
        <w:t xml:space="preserve">employees </w:t>
      </w:r>
      <w:r w:rsidRPr="000C5DF0">
        <w:rPr>
          <w:rFonts w:asciiTheme="minorHAnsi" w:hAnsiTheme="minorHAnsi" w:cstheme="minorHAnsi"/>
        </w:rPr>
        <w:t xml:space="preserve">of Provider and </w:t>
      </w:r>
      <w:r w:rsidRPr="000C5DF0">
        <w:rPr>
          <w:rFonts w:asciiTheme="minorHAnsi" w:hAnsiTheme="minorHAnsi" w:cstheme="minorHAnsi"/>
          <w:spacing w:val="2"/>
        </w:rPr>
        <w:t xml:space="preserve">which </w:t>
      </w:r>
      <w:r w:rsidRPr="000C5DF0">
        <w:rPr>
          <w:rFonts w:asciiTheme="minorHAnsi" w:hAnsiTheme="minorHAnsi" w:cstheme="minorHAnsi"/>
        </w:rPr>
        <w:t xml:space="preserve">arise out of, </w:t>
      </w:r>
      <w:r w:rsidRPr="000C5DF0">
        <w:rPr>
          <w:rFonts w:asciiTheme="minorHAnsi" w:hAnsiTheme="minorHAnsi" w:cstheme="minorHAnsi"/>
          <w:spacing w:val="-3"/>
        </w:rPr>
        <w:t xml:space="preserve">derive </w:t>
      </w:r>
      <w:r w:rsidRPr="000C5DF0">
        <w:rPr>
          <w:rFonts w:asciiTheme="minorHAnsi" w:hAnsiTheme="minorHAnsi" w:cstheme="minorHAnsi"/>
          <w:spacing w:val="2"/>
        </w:rPr>
        <w:t xml:space="preserve">from, </w:t>
      </w:r>
      <w:r w:rsidRPr="000C5DF0">
        <w:rPr>
          <w:rFonts w:asciiTheme="minorHAnsi" w:hAnsiTheme="minorHAnsi" w:cstheme="minorHAnsi"/>
        </w:rPr>
        <w:t xml:space="preserve">or </w:t>
      </w:r>
      <w:r w:rsidRPr="000C5DF0">
        <w:rPr>
          <w:rFonts w:asciiTheme="minorHAnsi" w:hAnsiTheme="minorHAnsi" w:cstheme="minorHAnsi"/>
          <w:spacing w:val="-3"/>
        </w:rPr>
        <w:t xml:space="preserve">pertain </w:t>
      </w:r>
      <w:r w:rsidRPr="000C5DF0">
        <w:rPr>
          <w:rFonts w:asciiTheme="minorHAnsi" w:hAnsiTheme="minorHAnsi" w:cstheme="minorHAnsi"/>
        </w:rPr>
        <w:t xml:space="preserve">to any </w:t>
      </w:r>
      <w:r w:rsidRPr="000C5DF0">
        <w:rPr>
          <w:rFonts w:asciiTheme="minorHAnsi" w:hAnsiTheme="minorHAnsi" w:cstheme="minorHAnsi"/>
          <w:spacing w:val="-3"/>
        </w:rPr>
        <w:t xml:space="preserve">negligence </w:t>
      </w:r>
      <w:r w:rsidRPr="000C5DF0">
        <w:rPr>
          <w:rFonts w:asciiTheme="minorHAnsi" w:hAnsiTheme="minorHAnsi" w:cstheme="minorHAnsi"/>
        </w:rPr>
        <w:t xml:space="preserve">and/ or actual or </w:t>
      </w:r>
      <w:r w:rsidRPr="000C5DF0">
        <w:rPr>
          <w:rFonts w:asciiTheme="minorHAnsi" w:hAnsiTheme="minorHAnsi" w:cstheme="minorHAnsi"/>
          <w:spacing w:val="-6"/>
        </w:rPr>
        <w:t xml:space="preserve">alleged </w:t>
      </w:r>
      <w:r w:rsidRPr="000C5DF0">
        <w:rPr>
          <w:rFonts w:asciiTheme="minorHAnsi" w:hAnsiTheme="minorHAnsi" w:cstheme="minorHAnsi"/>
          <w:spacing w:val="2"/>
        </w:rPr>
        <w:t xml:space="preserve">acts </w:t>
      </w:r>
      <w:r w:rsidRPr="000C5DF0">
        <w:rPr>
          <w:rFonts w:asciiTheme="minorHAnsi" w:hAnsiTheme="minorHAnsi" w:cstheme="minorHAnsi"/>
        </w:rPr>
        <w:t xml:space="preserve">or omissions by, or on the part of, the Provider or any of </w:t>
      </w:r>
      <w:r w:rsidRPr="000C5DF0">
        <w:rPr>
          <w:rFonts w:asciiTheme="minorHAnsi" w:hAnsiTheme="minorHAnsi" w:cstheme="minorHAnsi"/>
          <w:spacing w:val="-5"/>
        </w:rPr>
        <w:t xml:space="preserve">its </w:t>
      </w:r>
      <w:r w:rsidRPr="000C5DF0">
        <w:rPr>
          <w:rFonts w:asciiTheme="minorHAnsi" w:hAnsiTheme="minorHAnsi" w:cstheme="minorHAnsi"/>
        </w:rPr>
        <w:t xml:space="preserve">directors, officer, agents, </w:t>
      </w:r>
      <w:r w:rsidRPr="000C5DF0">
        <w:rPr>
          <w:rFonts w:asciiTheme="minorHAnsi" w:hAnsiTheme="minorHAnsi" w:cstheme="minorHAnsi"/>
          <w:spacing w:val="3"/>
        </w:rPr>
        <w:t xml:space="preserve">contractors, </w:t>
      </w:r>
      <w:r w:rsidRPr="000C5DF0">
        <w:rPr>
          <w:rFonts w:asciiTheme="minorHAnsi" w:hAnsiTheme="minorHAnsi" w:cstheme="minorHAnsi"/>
        </w:rPr>
        <w:t>or</w:t>
      </w:r>
      <w:r w:rsidRPr="000C5DF0">
        <w:rPr>
          <w:rFonts w:asciiTheme="minorHAnsi" w:hAnsiTheme="minorHAnsi" w:cstheme="minorHAnsi"/>
          <w:spacing w:val="29"/>
        </w:rPr>
        <w:t xml:space="preserve"> </w:t>
      </w:r>
      <w:r w:rsidRPr="000C5DF0">
        <w:rPr>
          <w:rFonts w:asciiTheme="minorHAnsi" w:hAnsiTheme="minorHAnsi" w:cstheme="minorHAnsi"/>
        </w:rPr>
        <w:t>employees.</w:t>
      </w:r>
    </w:p>
    <w:p w14:paraId="2A7D75FB" w14:textId="77777777" w:rsidR="00FE2387" w:rsidRPr="000C5DF0" w:rsidRDefault="00FE2387" w:rsidP="00FE238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Independent Contractor.</w:t>
      </w:r>
      <w:r w:rsidRPr="000C5DF0">
        <w:rPr>
          <w:rFonts w:asciiTheme="minorHAnsi" w:hAnsiTheme="minorHAnsi" w:cstheme="minorHAnsi"/>
        </w:rPr>
        <w:t xml:space="preserve"> </w:t>
      </w:r>
      <w:r w:rsidRPr="000C5DF0">
        <w:rPr>
          <w:rFonts w:asciiTheme="minorHAnsi" w:hAnsiTheme="minorHAnsi" w:cstheme="minorHAnsi"/>
          <w:spacing w:val="2"/>
        </w:rPr>
        <w:t xml:space="preserve">The </w:t>
      </w:r>
      <w:r w:rsidRPr="000C5DF0">
        <w:rPr>
          <w:rFonts w:asciiTheme="minorHAnsi" w:hAnsiTheme="minorHAnsi" w:cstheme="minorHAnsi"/>
          <w:spacing w:val="-4"/>
        </w:rPr>
        <w:t xml:space="preserve">relationship </w:t>
      </w:r>
      <w:r w:rsidRPr="000C5DF0">
        <w:rPr>
          <w:rFonts w:asciiTheme="minorHAnsi" w:hAnsiTheme="minorHAnsi" w:cstheme="minorHAnsi"/>
        </w:rPr>
        <w:t xml:space="preserve">between the Parties </w:t>
      </w:r>
      <w:r w:rsidRPr="000C5DF0">
        <w:rPr>
          <w:rFonts w:asciiTheme="minorHAnsi" w:hAnsiTheme="minorHAnsi" w:cstheme="minorHAnsi"/>
          <w:spacing w:val="-4"/>
        </w:rPr>
        <w:t xml:space="preserve">will </w:t>
      </w:r>
      <w:r w:rsidRPr="000C5DF0">
        <w:rPr>
          <w:rFonts w:asciiTheme="minorHAnsi" w:hAnsiTheme="minorHAnsi" w:cstheme="minorHAnsi"/>
          <w:spacing w:val="-5"/>
        </w:rPr>
        <w:t xml:space="preserve">solely </w:t>
      </w:r>
      <w:r w:rsidRPr="000C5DF0">
        <w:rPr>
          <w:rFonts w:asciiTheme="minorHAnsi" w:hAnsiTheme="minorHAnsi" w:cstheme="minorHAnsi"/>
        </w:rPr>
        <w:t xml:space="preserve">be that of </w:t>
      </w:r>
      <w:r w:rsidRPr="000C5DF0">
        <w:rPr>
          <w:rFonts w:asciiTheme="minorHAnsi" w:hAnsiTheme="minorHAnsi" w:cstheme="minorHAnsi"/>
          <w:spacing w:val="-3"/>
        </w:rPr>
        <w:t xml:space="preserve">independent </w:t>
      </w:r>
      <w:r w:rsidRPr="000C5DF0">
        <w:rPr>
          <w:rFonts w:asciiTheme="minorHAnsi" w:hAnsiTheme="minorHAnsi" w:cstheme="minorHAnsi"/>
        </w:rPr>
        <w:t xml:space="preserve">contractors engaged </w:t>
      </w:r>
      <w:r w:rsidRPr="000C5DF0">
        <w:rPr>
          <w:rFonts w:asciiTheme="minorHAnsi" w:hAnsiTheme="minorHAnsi" w:cstheme="minorHAnsi"/>
          <w:spacing w:val="-8"/>
        </w:rPr>
        <w:t xml:space="preserve">in </w:t>
      </w:r>
      <w:r w:rsidRPr="000C5DF0">
        <w:rPr>
          <w:rFonts w:asciiTheme="minorHAnsi" w:hAnsiTheme="minorHAnsi" w:cstheme="minorHAnsi"/>
        </w:rPr>
        <w:t xml:space="preserve">the operation of </w:t>
      </w:r>
      <w:r w:rsidRPr="000C5DF0">
        <w:rPr>
          <w:rFonts w:asciiTheme="minorHAnsi" w:hAnsiTheme="minorHAnsi" w:cstheme="minorHAnsi"/>
          <w:spacing w:val="-4"/>
        </w:rPr>
        <w:t xml:space="preserve">their </w:t>
      </w:r>
      <w:r w:rsidRPr="000C5DF0">
        <w:rPr>
          <w:rFonts w:asciiTheme="minorHAnsi" w:hAnsiTheme="minorHAnsi" w:cstheme="minorHAnsi"/>
          <w:spacing w:val="4"/>
        </w:rPr>
        <w:t xml:space="preserve">own </w:t>
      </w:r>
      <w:r w:rsidRPr="000C5DF0">
        <w:rPr>
          <w:rFonts w:asciiTheme="minorHAnsi" w:hAnsiTheme="minorHAnsi" w:cstheme="minorHAnsi"/>
        </w:rPr>
        <w:t xml:space="preserve">respective businesses and </w:t>
      </w:r>
      <w:r w:rsidRPr="000C5DF0">
        <w:rPr>
          <w:rFonts w:asciiTheme="minorHAnsi" w:hAnsiTheme="minorHAnsi" w:cstheme="minorHAnsi"/>
          <w:spacing w:val="-4"/>
        </w:rPr>
        <w:t xml:space="preserve">neither </w:t>
      </w:r>
      <w:r w:rsidRPr="000C5DF0">
        <w:rPr>
          <w:rFonts w:asciiTheme="minorHAnsi" w:hAnsiTheme="minorHAnsi" w:cstheme="minorHAnsi"/>
        </w:rPr>
        <w:t xml:space="preserve">party </w:t>
      </w:r>
      <w:r w:rsidRPr="000C5DF0">
        <w:rPr>
          <w:rFonts w:asciiTheme="minorHAnsi" w:hAnsiTheme="minorHAnsi" w:cstheme="minorHAnsi"/>
          <w:spacing w:val="-8"/>
        </w:rPr>
        <w:t xml:space="preserve">is </w:t>
      </w:r>
      <w:r w:rsidRPr="000C5DF0">
        <w:rPr>
          <w:rFonts w:asciiTheme="minorHAnsi" w:hAnsiTheme="minorHAnsi" w:cstheme="minorHAnsi"/>
          <w:spacing w:val="-3"/>
        </w:rPr>
        <w:t xml:space="preserve">authorized </w:t>
      </w:r>
      <w:r w:rsidRPr="000C5DF0">
        <w:rPr>
          <w:rFonts w:asciiTheme="minorHAnsi" w:hAnsiTheme="minorHAnsi" w:cstheme="minorHAnsi"/>
        </w:rPr>
        <w:t xml:space="preserve">to or </w:t>
      </w:r>
      <w:r w:rsidRPr="000C5DF0">
        <w:rPr>
          <w:rFonts w:asciiTheme="minorHAnsi" w:hAnsiTheme="minorHAnsi" w:cstheme="minorHAnsi"/>
          <w:spacing w:val="-3"/>
        </w:rPr>
        <w:t xml:space="preserve">shall </w:t>
      </w:r>
      <w:r w:rsidRPr="000C5DF0">
        <w:rPr>
          <w:rFonts w:asciiTheme="minorHAnsi" w:hAnsiTheme="minorHAnsi" w:cstheme="minorHAnsi"/>
        </w:rPr>
        <w:t xml:space="preserve">represent that </w:t>
      </w:r>
      <w:r w:rsidRPr="000C5DF0">
        <w:rPr>
          <w:rFonts w:asciiTheme="minorHAnsi" w:hAnsiTheme="minorHAnsi" w:cstheme="minorHAnsi"/>
          <w:spacing w:val="-8"/>
        </w:rPr>
        <w:t xml:space="preserve">it is </w:t>
      </w:r>
      <w:r w:rsidRPr="000C5DF0">
        <w:rPr>
          <w:rFonts w:asciiTheme="minorHAnsi" w:hAnsiTheme="minorHAnsi" w:cstheme="minorHAnsi"/>
          <w:spacing w:val="-3"/>
        </w:rPr>
        <w:t xml:space="preserve">authorized </w:t>
      </w:r>
      <w:r w:rsidRPr="000C5DF0">
        <w:rPr>
          <w:rFonts w:asciiTheme="minorHAnsi" w:hAnsiTheme="minorHAnsi" w:cstheme="minorHAnsi"/>
        </w:rPr>
        <w:t xml:space="preserve">to make any agreement, </w:t>
      </w:r>
      <w:r w:rsidRPr="000C5DF0">
        <w:rPr>
          <w:rFonts w:asciiTheme="minorHAnsi" w:hAnsiTheme="minorHAnsi" w:cstheme="minorHAnsi"/>
          <w:spacing w:val="-4"/>
        </w:rPr>
        <w:t xml:space="preserve">representation </w:t>
      </w:r>
      <w:r w:rsidRPr="000C5DF0">
        <w:rPr>
          <w:rFonts w:asciiTheme="minorHAnsi" w:hAnsiTheme="minorHAnsi" w:cstheme="minorHAnsi"/>
        </w:rPr>
        <w:t xml:space="preserve">or warranty, or to incur any </w:t>
      </w:r>
      <w:r w:rsidRPr="000C5DF0">
        <w:rPr>
          <w:rFonts w:asciiTheme="minorHAnsi" w:hAnsiTheme="minorHAnsi" w:cstheme="minorHAnsi"/>
          <w:spacing w:val="-9"/>
        </w:rPr>
        <w:t xml:space="preserve">liability </w:t>
      </w:r>
      <w:r w:rsidRPr="000C5DF0">
        <w:rPr>
          <w:rFonts w:asciiTheme="minorHAnsi" w:hAnsiTheme="minorHAnsi" w:cstheme="minorHAnsi"/>
        </w:rPr>
        <w:t>on</w:t>
      </w:r>
      <w:r w:rsidRPr="000C5DF0">
        <w:rPr>
          <w:rFonts w:asciiTheme="minorHAnsi" w:hAnsiTheme="minorHAnsi" w:cstheme="minorHAnsi"/>
          <w:spacing w:val="13"/>
        </w:rPr>
        <w:t xml:space="preserve"> </w:t>
      </w:r>
      <w:r w:rsidRPr="000C5DF0">
        <w:rPr>
          <w:rFonts w:asciiTheme="minorHAnsi" w:hAnsiTheme="minorHAnsi" w:cstheme="minorHAnsi"/>
          <w:spacing w:val="-4"/>
        </w:rPr>
        <w:t>behalf</w:t>
      </w:r>
      <w:r w:rsidRPr="000C5DF0">
        <w:rPr>
          <w:rFonts w:asciiTheme="minorHAnsi" w:hAnsiTheme="minorHAnsi" w:cstheme="minorHAnsi"/>
          <w:spacing w:val="19"/>
        </w:rPr>
        <w:t xml:space="preserve"> </w:t>
      </w:r>
      <w:r w:rsidRPr="000C5DF0">
        <w:rPr>
          <w:rFonts w:asciiTheme="minorHAnsi" w:hAnsiTheme="minorHAnsi" w:cstheme="minorHAnsi"/>
        </w:rPr>
        <w:t>of</w:t>
      </w:r>
      <w:r w:rsidRPr="000C5DF0">
        <w:rPr>
          <w:rFonts w:asciiTheme="minorHAnsi" w:hAnsiTheme="minorHAnsi" w:cstheme="minorHAnsi"/>
          <w:spacing w:val="19"/>
        </w:rPr>
        <w:t xml:space="preserve"> </w:t>
      </w:r>
      <w:r w:rsidRPr="000C5DF0">
        <w:rPr>
          <w:rFonts w:asciiTheme="minorHAnsi" w:hAnsiTheme="minorHAnsi" w:cstheme="minorHAnsi"/>
        </w:rPr>
        <w:t>the</w:t>
      </w:r>
      <w:r w:rsidRPr="000C5DF0">
        <w:rPr>
          <w:rFonts w:asciiTheme="minorHAnsi" w:hAnsiTheme="minorHAnsi" w:cstheme="minorHAnsi"/>
          <w:spacing w:val="9"/>
        </w:rPr>
        <w:t xml:space="preserve"> </w:t>
      </w:r>
      <w:r w:rsidRPr="000C5DF0">
        <w:rPr>
          <w:rFonts w:asciiTheme="minorHAnsi" w:hAnsiTheme="minorHAnsi" w:cstheme="minorHAnsi"/>
        </w:rPr>
        <w:t>other</w:t>
      </w:r>
      <w:r w:rsidRPr="000C5DF0">
        <w:rPr>
          <w:rFonts w:asciiTheme="minorHAnsi" w:hAnsiTheme="minorHAnsi" w:cstheme="minorHAnsi"/>
          <w:spacing w:val="19"/>
        </w:rPr>
        <w:t xml:space="preserve"> </w:t>
      </w:r>
      <w:r w:rsidRPr="000C5DF0">
        <w:rPr>
          <w:rFonts w:asciiTheme="minorHAnsi" w:hAnsiTheme="minorHAnsi" w:cstheme="minorHAnsi"/>
        </w:rPr>
        <w:t>party</w:t>
      </w:r>
      <w:r w:rsidRPr="000C5DF0">
        <w:rPr>
          <w:rFonts w:asciiTheme="minorHAnsi" w:hAnsiTheme="minorHAnsi" w:cstheme="minorHAnsi"/>
          <w:spacing w:val="12"/>
        </w:rPr>
        <w:t xml:space="preserve"> </w:t>
      </w:r>
      <w:r w:rsidRPr="000C5DF0">
        <w:rPr>
          <w:rFonts w:asciiTheme="minorHAnsi" w:hAnsiTheme="minorHAnsi" w:cstheme="minorHAnsi"/>
        </w:rPr>
        <w:t>except</w:t>
      </w:r>
      <w:r w:rsidRPr="000C5DF0">
        <w:rPr>
          <w:rFonts w:asciiTheme="minorHAnsi" w:hAnsiTheme="minorHAnsi" w:cstheme="minorHAnsi"/>
          <w:spacing w:val="15"/>
        </w:rPr>
        <w:t xml:space="preserve"> </w:t>
      </w:r>
      <w:r w:rsidRPr="000C5DF0">
        <w:rPr>
          <w:rFonts w:asciiTheme="minorHAnsi" w:hAnsiTheme="minorHAnsi" w:cstheme="minorHAnsi"/>
        </w:rPr>
        <w:t>as</w:t>
      </w:r>
      <w:r w:rsidRPr="000C5DF0">
        <w:rPr>
          <w:rFonts w:asciiTheme="minorHAnsi" w:hAnsiTheme="minorHAnsi" w:cstheme="minorHAnsi"/>
          <w:spacing w:val="22"/>
        </w:rPr>
        <w:t xml:space="preserve"> </w:t>
      </w:r>
      <w:r w:rsidRPr="000C5DF0">
        <w:rPr>
          <w:rFonts w:asciiTheme="minorHAnsi" w:hAnsiTheme="minorHAnsi" w:cstheme="minorHAnsi"/>
        </w:rPr>
        <w:t>may</w:t>
      </w:r>
      <w:r w:rsidRPr="000C5DF0">
        <w:rPr>
          <w:rFonts w:asciiTheme="minorHAnsi" w:hAnsiTheme="minorHAnsi" w:cstheme="minorHAnsi"/>
          <w:spacing w:val="13"/>
        </w:rPr>
        <w:t xml:space="preserve"> </w:t>
      </w:r>
      <w:r w:rsidRPr="000C5DF0">
        <w:rPr>
          <w:rFonts w:asciiTheme="minorHAnsi" w:hAnsiTheme="minorHAnsi" w:cstheme="minorHAnsi"/>
        </w:rPr>
        <w:t>be</w:t>
      </w:r>
      <w:r w:rsidRPr="000C5DF0">
        <w:rPr>
          <w:rFonts w:asciiTheme="minorHAnsi" w:hAnsiTheme="minorHAnsi" w:cstheme="minorHAnsi"/>
          <w:spacing w:val="9"/>
        </w:rPr>
        <w:t xml:space="preserve"> </w:t>
      </w:r>
      <w:r w:rsidRPr="000C5DF0">
        <w:rPr>
          <w:rFonts w:asciiTheme="minorHAnsi" w:hAnsiTheme="minorHAnsi" w:cstheme="minorHAnsi"/>
          <w:spacing w:val="-3"/>
        </w:rPr>
        <w:t>specifically</w:t>
      </w:r>
      <w:r w:rsidRPr="000C5DF0">
        <w:rPr>
          <w:rFonts w:asciiTheme="minorHAnsi" w:hAnsiTheme="minorHAnsi" w:cstheme="minorHAnsi"/>
          <w:spacing w:val="13"/>
        </w:rPr>
        <w:t xml:space="preserve"> </w:t>
      </w:r>
      <w:r w:rsidRPr="000C5DF0">
        <w:rPr>
          <w:rFonts w:asciiTheme="minorHAnsi" w:hAnsiTheme="minorHAnsi" w:cstheme="minorHAnsi"/>
          <w:spacing w:val="-3"/>
        </w:rPr>
        <w:t>authorized</w:t>
      </w:r>
      <w:r w:rsidRPr="000C5DF0">
        <w:rPr>
          <w:rFonts w:asciiTheme="minorHAnsi" w:hAnsiTheme="minorHAnsi" w:cstheme="minorHAnsi"/>
          <w:spacing w:val="13"/>
        </w:rPr>
        <w:t xml:space="preserve"> </w:t>
      </w:r>
      <w:r w:rsidRPr="000C5DF0">
        <w:rPr>
          <w:rFonts w:asciiTheme="minorHAnsi" w:hAnsiTheme="minorHAnsi" w:cstheme="minorHAnsi"/>
          <w:spacing w:val="-8"/>
        </w:rPr>
        <w:t>in</w:t>
      </w:r>
      <w:r w:rsidRPr="000C5DF0">
        <w:rPr>
          <w:rFonts w:asciiTheme="minorHAnsi" w:hAnsiTheme="minorHAnsi" w:cstheme="minorHAnsi"/>
          <w:spacing w:val="13"/>
        </w:rPr>
        <w:t xml:space="preserve"> </w:t>
      </w:r>
      <w:r w:rsidRPr="000C5DF0">
        <w:rPr>
          <w:rFonts w:asciiTheme="minorHAnsi" w:hAnsiTheme="minorHAnsi" w:cstheme="minorHAnsi"/>
        </w:rPr>
        <w:t>writing</w:t>
      </w:r>
      <w:r w:rsidRPr="000C5DF0">
        <w:rPr>
          <w:rFonts w:asciiTheme="minorHAnsi" w:hAnsiTheme="minorHAnsi" w:cstheme="minorHAnsi"/>
          <w:spacing w:val="14"/>
        </w:rPr>
        <w:t xml:space="preserve"> </w:t>
      </w:r>
      <w:r w:rsidRPr="000C5DF0">
        <w:rPr>
          <w:rFonts w:asciiTheme="minorHAnsi" w:hAnsiTheme="minorHAnsi" w:cstheme="minorHAnsi"/>
        </w:rPr>
        <w:t>by</w:t>
      </w:r>
      <w:r w:rsidRPr="000C5DF0">
        <w:rPr>
          <w:rFonts w:asciiTheme="minorHAnsi" w:hAnsiTheme="minorHAnsi" w:cstheme="minorHAnsi"/>
          <w:spacing w:val="13"/>
        </w:rPr>
        <w:t xml:space="preserve"> </w:t>
      </w:r>
      <w:r w:rsidRPr="000C5DF0">
        <w:rPr>
          <w:rFonts w:asciiTheme="minorHAnsi" w:hAnsiTheme="minorHAnsi" w:cstheme="minorHAnsi"/>
        </w:rPr>
        <w:t>the</w:t>
      </w:r>
      <w:r w:rsidRPr="000C5DF0">
        <w:rPr>
          <w:rFonts w:asciiTheme="minorHAnsi" w:hAnsiTheme="minorHAnsi" w:cstheme="minorHAnsi"/>
          <w:spacing w:val="10"/>
        </w:rPr>
        <w:t xml:space="preserve"> </w:t>
      </w:r>
      <w:r w:rsidRPr="000C5DF0">
        <w:rPr>
          <w:rFonts w:asciiTheme="minorHAnsi" w:hAnsiTheme="minorHAnsi" w:cstheme="minorHAnsi"/>
        </w:rPr>
        <w:t>other</w:t>
      </w:r>
      <w:r w:rsidRPr="000C5DF0">
        <w:rPr>
          <w:rFonts w:asciiTheme="minorHAnsi" w:hAnsiTheme="minorHAnsi" w:cstheme="minorHAnsi"/>
          <w:spacing w:val="18"/>
        </w:rPr>
        <w:t xml:space="preserve"> </w:t>
      </w:r>
      <w:r w:rsidRPr="000C5DF0">
        <w:rPr>
          <w:rFonts w:asciiTheme="minorHAnsi" w:hAnsiTheme="minorHAnsi" w:cstheme="minorHAnsi"/>
        </w:rPr>
        <w:t>party.</w:t>
      </w:r>
    </w:p>
    <w:p w14:paraId="2A23E7D7" w14:textId="77777777" w:rsidR="00FE2387" w:rsidRPr="000C5DF0" w:rsidRDefault="00FE2387" w:rsidP="00FE238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Assignment.</w:t>
      </w:r>
      <w:r w:rsidRPr="000C5DF0">
        <w:rPr>
          <w:rFonts w:asciiTheme="minorHAnsi" w:hAnsiTheme="minorHAnsi" w:cstheme="minorHAnsi"/>
        </w:rPr>
        <w:t xml:space="preserve"> </w:t>
      </w:r>
      <w:r w:rsidRPr="000C5DF0">
        <w:rPr>
          <w:rFonts w:asciiTheme="minorHAnsi" w:hAnsiTheme="minorHAnsi" w:cstheme="minorHAnsi"/>
          <w:spacing w:val="-3"/>
        </w:rPr>
        <w:t xml:space="preserve">This Agreement shall </w:t>
      </w:r>
      <w:r w:rsidRPr="000C5DF0">
        <w:rPr>
          <w:rFonts w:asciiTheme="minorHAnsi" w:hAnsiTheme="minorHAnsi" w:cstheme="minorHAnsi"/>
        </w:rPr>
        <w:t xml:space="preserve">inure to the </w:t>
      </w:r>
      <w:r w:rsidRPr="000C5DF0">
        <w:rPr>
          <w:rFonts w:asciiTheme="minorHAnsi" w:hAnsiTheme="minorHAnsi" w:cstheme="minorHAnsi"/>
          <w:spacing w:val="-3"/>
        </w:rPr>
        <w:t xml:space="preserve">benefit </w:t>
      </w:r>
      <w:r w:rsidRPr="000C5DF0">
        <w:rPr>
          <w:rFonts w:asciiTheme="minorHAnsi" w:hAnsiTheme="minorHAnsi" w:cstheme="minorHAnsi"/>
        </w:rPr>
        <w:t xml:space="preserve">of and be </w:t>
      </w:r>
      <w:r w:rsidRPr="000C5DF0">
        <w:rPr>
          <w:rFonts w:asciiTheme="minorHAnsi" w:hAnsiTheme="minorHAnsi" w:cstheme="minorHAnsi"/>
          <w:spacing w:val="-5"/>
        </w:rPr>
        <w:t xml:space="preserve">binding </w:t>
      </w:r>
      <w:r w:rsidRPr="000C5DF0">
        <w:rPr>
          <w:rFonts w:asciiTheme="minorHAnsi" w:hAnsiTheme="minorHAnsi" w:cstheme="minorHAnsi"/>
        </w:rPr>
        <w:t xml:space="preserve">upon the Parties’ successors and assigns. </w:t>
      </w:r>
      <w:r w:rsidRPr="000C5DF0">
        <w:rPr>
          <w:rFonts w:asciiTheme="minorHAnsi" w:hAnsiTheme="minorHAnsi" w:cstheme="minorHAnsi"/>
          <w:spacing w:val="-4"/>
        </w:rPr>
        <w:t xml:space="preserve">Neither </w:t>
      </w:r>
      <w:r w:rsidRPr="000C5DF0">
        <w:rPr>
          <w:rFonts w:asciiTheme="minorHAnsi" w:hAnsiTheme="minorHAnsi" w:cstheme="minorHAnsi"/>
        </w:rPr>
        <w:t xml:space="preserve">party may assign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rPr>
        <w:t xml:space="preserve">or any rights or </w:t>
      </w:r>
      <w:r w:rsidRPr="000C5DF0">
        <w:rPr>
          <w:rFonts w:asciiTheme="minorHAnsi" w:hAnsiTheme="minorHAnsi" w:cstheme="minorHAnsi"/>
          <w:spacing w:val="-5"/>
        </w:rPr>
        <w:t xml:space="preserve">obligations </w:t>
      </w:r>
      <w:r w:rsidRPr="000C5DF0">
        <w:rPr>
          <w:rFonts w:asciiTheme="minorHAnsi" w:hAnsiTheme="minorHAnsi" w:cstheme="minorHAnsi"/>
        </w:rPr>
        <w:t xml:space="preserve">pursuant to </w:t>
      </w:r>
      <w:r w:rsidRPr="000C5DF0">
        <w:rPr>
          <w:rFonts w:asciiTheme="minorHAnsi" w:hAnsiTheme="minorHAnsi" w:cstheme="minorHAnsi"/>
          <w:spacing w:val="-8"/>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rPr>
        <w:t xml:space="preserve">or </w:t>
      </w:r>
      <w:r w:rsidRPr="000C5DF0">
        <w:rPr>
          <w:rFonts w:asciiTheme="minorHAnsi" w:hAnsiTheme="minorHAnsi" w:cstheme="minorHAnsi"/>
          <w:spacing w:val="3"/>
        </w:rPr>
        <w:t xml:space="preserve">subcontract </w:t>
      </w:r>
      <w:r w:rsidRPr="000C5DF0">
        <w:rPr>
          <w:rFonts w:asciiTheme="minorHAnsi" w:hAnsiTheme="minorHAnsi" w:cstheme="minorHAnsi"/>
        </w:rPr>
        <w:t xml:space="preserve">any </w:t>
      </w:r>
      <w:r w:rsidRPr="000C5DF0">
        <w:rPr>
          <w:rFonts w:asciiTheme="minorHAnsi" w:hAnsiTheme="minorHAnsi" w:cstheme="minorHAnsi"/>
          <w:spacing w:val="-5"/>
        </w:rPr>
        <w:t xml:space="preserve">obligations </w:t>
      </w:r>
      <w:r w:rsidRPr="000C5DF0">
        <w:rPr>
          <w:rFonts w:asciiTheme="minorHAnsi" w:hAnsiTheme="minorHAnsi" w:cstheme="minorHAnsi"/>
        </w:rPr>
        <w:t xml:space="preserve">under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rPr>
        <w:t xml:space="preserve">to  any other  </w:t>
      </w:r>
      <w:r w:rsidRPr="000C5DF0">
        <w:rPr>
          <w:rFonts w:asciiTheme="minorHAnsi" w:hAnsiTheme="minorHAnsi" w:cstheme="minorHAnsi"/>
          <w:spacing w:val="-3"/>
        </w:rPr>
        <w:t xml:space="preserve">entity  </w:t>
      </w:r>
      <w:r w:rsidRPr="000C5DF0">
        <w:rPr>
          <w:rFonts w:asciiTheme="minorHAnsi" w:hAnsiTheme="minorHAnsi" w:cstheme="minorHAnsi"/>
        </w:rPr>
        <w:t xml:space="preserve">without  the  prior  written approval of the other party; provided, however, that </w:t>
      </w:r>
      <w:r>
        <w:rPr>
          <w:rFonts w:asciiTheme="minorHAnsi" w:hAnsiTheme="minorHAnsi" w:cstheme="minorHAnsi"/>
          <w:spacing w:val="-4"/>
        </w:rPr>
        <w:t>Payer</w:t>
      </w:r>
      <w:r w:rsidRPr="000C5DF0">
        <w:rPr>
          <w:rFonts w:asciiTheme="minorHAnsi" w:hAnsiTheme="minorHAnsi" w:cstheme="minorHAnsi"/>
          <w:spacing w:val="-4"/>
        </w:rPr>
        <w:t xml:space="preserve"> </w:t>
      </w:r>
      <w:r w:rsidRPr="000C5DF0">
        <w:rPr>
          <w:rFonts w:asciiTheme="minorHAnsi" w:hAnsiTheme="minorHAnsi" w:cstheme="minorHAnsi"/>
        </w:rPr>
        <w:t xml:space="preserve">may assign </w:t>
      </w:r>
      <w:r w:rsidRPr="000C5DF0">
        <w:rPr>
          <w:rFonts w:asciiTheme="minorHAnsi" w:hAnsiTheme="minorHAnsi" w:cstheme="minorHAnsi"/>
          <w:spacing w:val="-5"/>
        </w:rPr>
        <w:t xml:space="preserve">its </w:t>
      </w:r>
      <w:r w:rsidRPr="000C5DF0">
        <w:rPr>
          <w:rFonts w:asciiTheme="minorHAnsi" w:hAnsiTheme="minorHAnsi" w:cstheme="minorHAnsi"/>
        </w:rPr>
        <w:t xml:space="preserve">rights or </w:t>
      </w:r>
      <w:r w:rsidRPr="000C5DF0">
        <w:rPr>
          <w:rFonts w:asciiTheme="minorHAnsi" w:hAnsiTheme="minorHAnsi" w:cstheme="minorHAnsi"/>
          <w:spacing w:val="-5"/>
        </w:rPr>
        <w:t xml:space="preserve">its </w:t>
      </w:r>
      <w:r w:rsidRPr="000C5DF0">
        <w:rPr>
          <w:rFonts w:asciiTheme="minorHAnsi" w:hAnsiTheme="minorHAnsi" w:cstheme="minorHAnsi"/>
          <w:spacing w:val="-3"/>
        </w:rPr>
        <w:t xml:space="preserve">duties </w:t>
      </w:r>
      <w:r w:rsidRPr="000C5DF0">
        <w:rPr>
          <w:rFonts w:asciiTheme="minorHAnsi" w:hAnsiTheme="minorHAnsi" w:cstheme="minorHAnsi"/>
        </w:rPr>
        <w:t xml:space="preserve">and </w:t>
      </w:r>
      <w:r w:rsidRPr="000C5DF0">
        <w:rPr>
          <w:rFonts w:asciiTheme="minorHAnsi" w:hAnsiTheme="minorHAnsi" w:cstheme="minorHAnsi"/>
          <w:spacing w:val="-5"/>
        </w:rPr>
        <w:t xml:space="preserve">obligations </w:t>
      </w:r>
      <w:r w:rsidRPr="000C5DF0">
        <w:rPr>
          <w:rFonts w:asciiTheme="minorHAnsi" w:hAnsiTheme="minorHAnsi" w:cstheme="minorHAnsi"/>
        </w:rPr>
        <w:t xml:space="preserve">to an </w:t>
      </w:r>
      <w:r w:rsidRPr="000C5DF0">
        <w:rPr>
          <w:rFonts w:asciiTheme="minorHAnsi" w:hAnsiTheme="minorHAnsi" w:cstheme="minorHAnsi"/>
          <w:spacing w:val="-7"/>
        </w:rPr>
        <w:t xml:space="preserve">Affiliate </w:t>
      </w:r>
      <w:r w:rsidRPr="000C5DF0">
        <w:rPr>
          <w:rFonts w:asciiTheme="minorHAnsi" w:hAnsiTheme="minorHAnsi" w:cstheme="minorHAnsi"/>
        </w:rPr>
        <w:t xml:space="preserve">or successor </w:t>
      </w:r>
      <w:r w:rsidRPr="000C5DF0">
        <w:rPr>
          <w:rFonts w:asciiTheme="minorHAnsi" w:hAnsiTheme="minorHAnsi" w:cstheme="minorHAnsi"/>
          <w:spacing w:val="-8"/>
        </w:rPr>
        <w:t xml:space="preserve">in </w:t>
      </w:r>
      <w:r w:rsidRPr="000C5DF0">
        <w:rPr>
          <w:rFonts w:asciiTheme="minorHAnsi" w:hAnsiTheme="minorHAnsi" w:cstheme="minorHAnsi"/>
        </w:rPr>
        <w:t xml:space="preserve">interest </w:t>
      </w:r>
      <w:r w:rsidRPr="000C5DF0">
        <w:rPr>
          <w:rFonts w:asciiTheme="minorHAnsi" w:hAnsiTheme="minorHAnsi" w:cstheme="minorHAnsi"/>
          <w:spacing w:val="4"/>
        </w:rPr>
        <w:t xml:space="preserve">so </w:t>
      </w:r>
      <w:r w:rsidRPr="000C5DF0">
        <w:rPr>
          <w:rFonts w:asciiTheme="minorHAnsi" w:hAnsiTheme="minorHAnsi" w:cstheme="minorHAnsi"/>
          <w:spacing w:val="-4"/>
        </w:rPr>
        <w:t xml:space="preserve">long </w:t>
      </w:r>
      <w:r w:rsidRPr="000C5DF0">
        <w:rPr>
          <w:rFonts w:asciiTheme="minorHAnsi" w:hAnsiTheme="minorHAnsi" w:cstheme="minorHAnsi"/>
        </w:rPr>
        <w:t>as</w:t>
      </w:r>
      <w:r w:rsidRPr="000C5DF0">
        <w:rPr>
          <w:rFonts w:asciiTheme="minorHAnsi" w:hAnsiTheme="minorHAnsi" w:cstheme="minorHAnsi"/>
          <w:spacing w:val="55"/>
        </w:rPr>
        <w:t xml:space="preserve"> </w:t>
      </w:r>
      <w:r w:rsidRPr="000C5DF0">
        <w:rPr>
          <w:rFonts w:asciiTheme="minorHAnsi" w:hAnsiTheme="minorHAnsi" w:cstheme="minorHAnsi"/>
        </w:rPr>
        <w:t>any</w:t>
      </w:r>
      <w:r w:rsidRPr="000C5DF0">
        <w:rPr>
          <w:rFonts w:asciiTheme="minorHAnsi" w:hAnsiTheme="minorHAnsi" w:cstheme="minorHAnsi"/>
          <w:spacing w:val="55"/>
        </w:rPr>
        <w:t xml:space="preserve"> </w:t>
      </w:r>
      <w:r w:rsidRPr="000C5DF0">
        <w:rPr>
          <w:rFonts w:asciiTheme="minorHAnsi" w:hAnsiTheme="minorHAnsi" w:cstheme="minorHAnsi"/>
          <w:spacing w:val="5"/>
        </w:rPr>
        <w:t>such</w:t>
      </w:r>
      <w:r w:rsidRPr="000C5DF0">
        <w:rPr>
          <w:rFonts w:asciiTheme="minorHAnsi" w:hAnsiTheme="minorHAnsi" w:cstheme="minorHAnsi"/>
          <w:spacing w:val="65"/>
        </w:rPr>
        <w:t xml:space="preserve"> </w:t>
      </w:r>
      <w:r w:rsidRPr="000C5DF0">
        <w:rPr>
          <w:rFonts w:asciiTheme="minorHAnsi" w:hAnsiTheme="minorHAnsi" w:cstheme="minorHAnsi"/>
        </w:rPr>
        <w:t>assignment</w:t>
      </w:r>
      <w:r w:rsidRPr="000C5DF0">
        <w:rPr>
          <w:rFonts w:asciiTheme="minorHAnsi" w:hAnsiTheme="minorHAnsi" w:cstheme="minorHAnsi"/>
          <w:spacing w:val="55"/>
        </w:rPr>
        <w:t xml:space="preserve"> </w:t>
      </w:r>
      <w:r w:rsidRPr="000C5DF0">
        <w:rPr>
          <w:rFonts w:asciiTheme="minorHAnsi" w:hAnsiTheme="minorHAnsi" w:cstheme="minorHAnsi"/>
        </w:rPr>
        <w:t>or</w:t>
      </w:r>
      <w:r w:rsidRPr="000C5DF0">
        <w:rPr>
          <w:rFonts w:asciiTheme="minorHAnsi" w:hAnsiTheme="minorHAnsi" w:cstheme="minorHAnsi"/>
          <w:spacing w:val="55"/>
        </w:rPr>
        <w:t xml:space="preserve"> </w:t>
      </w:r>
      <w:r w:rsidRPr="000C5DF0">
        <w:rPr>
          <w:rFonts w:asciiTheme="minorHAnsi" w:hAnsiTheme="minorHAnsi" w:cstheme="minorHAnsi"/>
          <w:spacing w:val="-5"/>
        </w:rPr>
        <w:t>delegation</w:t>
      </w:r>
      <w:r w:rsidRPr="000C5DF0">
        <w:rPr>
          <w:rFonts w:asciiTheme="minorHAnsi" w:hAnsiTheme="minorHAnsi" w:cstheme="minorHAnsi"/>
          <w:spacing w:val="45"/>
        </w:rPr>
        <w:t xml:space="preserve"> </w:t>
      </w:r>
      <w:r w:rsidRPr="000C5DF0">
        <w:rPr>
          <w:rFonts w:asciiTheme="minorHAnsi" w:hAnsiTheme="minorHAnsi" w:cstheme="minorHAnsi"/>
          <w:spacing w:val="-4"/>
        </w:rPr>
        <w:t>will</w:t>
      </w:r>
      <w:r w:rsidRPr="000C5DF0">
        <w:rPr>
          <w:rFonts w:asciiTheme="minorHAnsi" w:hAnsiTheme="minorHAnsi" w:cstheme="minorHAnsi"/>
          <w:spacing w:val="47"/>
        </w:rPr>
        <w:t xml:space="preserve"> </w:t>
      </w:r>
      <w:r w:rsidRPr="000C5DF0">
        <w:rPr>
          <w:rFonts w:asciiTheme="minorHAnsi" w:hAnsiTheme="minorHAnsi" w:cstheme="minorHAnsi"/>
        </w:rPr>
        <w:t xml:space="preserve">not have a </w:t>
      </w:r>
      <w:r w:rsidRPr="000C5DF0">
        <w:rPr>
          <w:rFonts w:asciiTheme="minorHAnsi" w:hAnsiTheme="minorHAnsi" w:cstheme="minorHAnsi"/>
          <w:spacing w:val="-3"/>
        </w:rPr>
        <w:t xml:space="preserve">material </w:t>
      </w:r>
      <w:r w:rsidRPr="000C5DF0">
        <w:rPr>
          <w:rFonts w:asciiTheme="minorHAnsi" w:hAnsiTheme="minorHAnsi" w:cstheme="minorHAnsi"/>
        </w:rPr>
        <w:t xml:space="preserve">impact upon the rights, </w:t>
      </w:r>
      <w:r w:rsidRPr="000C5DF0">
        <w:rPr>
          <w:rFonts w:asciiTheme="minorHAnsi" w:hAnsiTheme="minorHAnsi" w:cstheme="minorHAnsi"/>
          <w:spacing w:val="-3"/>
        </w:rPr>
        <w:t xml:space="preserve">duties </w:t>
      </w:r>
      <w:r w:rsidRPr="000C5DF0">
        <w:rPr>
          <w:rFonts w:asciiTheme="minorHAnsi" w:hAnsiTheme="minorHAnsi" w:cstheme="minorHAnsi"/>
        </w:rPr>
        <w:t xml:space="preserve">and </w:t>
      </w:r>
      <w:r w:rsidRPr="000C5DF0">
        <w:rPr>
          <w:rFonts w:asciiTheme="minorHAnsi" w:hAnsiTheme="minorHAnsi" w:cstheme="minorHAnsi"/>
          <w:spacing w:val="-5"/>
        </w:rPr>
        <w:t xml:space="preserve">obligations </w:t>
      </w:r>
      <w:r w:rsidRPr="000C5DF0">
        <w:rPr>
          <w:rFonts w:asciiTheme="minorHAnsi" w:hAnsiTheme="minorHAnsi" w:cstheme="minorHAnsi"/>
        </w:rPr>
        <w:t>of</w:t>
      </w:r>
      <w:r w:rsidRPr="000C5DF0">
        <w:rPr>
          <w:rFonts w:asciiTheme="minorHAnsi" w:hAnsiTheme="minorHAnsi" w:cstheme="minorHAnsi"/>
          <w:spacing w:val="16"/>
        </w:rPr>
        <w:t xml:space="preserve"> </w:t>
      </w:r>
      <w:r w:rsidRPr="000C5DF0">
        <w:rPr>
          <w:rFonts w:asciiTheme="minorHAnsi" w:hAnsiTheme="minorHAnsi" w:cstheme="minorHAnsi"/>
        </w:rPr>
        <w:t>Provider.</w:t>
      </w:r>
    </w:p>
    <w:p w14:paraId="3E81EBC9" w14:textId="77777777" w:rsidR="00FE2387" w:rsidRPr="000C5DF0" w:rsidRDefault="00FE2387" w:rsidP="00FE238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 xml:space="preserve">No Third-Party </w:t>
      </w:r>
      <w:r w:rsidRPr="000C5DF0">
        <w:rPr>
          <w:rFonts w:asciiTheme="minorHAnsi" w:hAnsiTheme="minorHAnsi" w:cstheme="minorHAnsi"/>
          <w:spacing w:val="-4"/>
          <w:u w:val="single"/>
        </w:rPr>
        <w:t>Beneficiary</w:t>
      </w:r>
      <w:r w:rsidRPr="000C5DF0">
        <w:rPr>
          <w:rFonts w:asciiTheme="minorHAnsi" w:hAnsiTheme="minorHAnsi" w:cstheme="minorHAnsi"/>
          <w:spacing w:val="-4"/>
        </w:rPr>
        <w:t xml:space="preserve">. </w:t>
      </w:r>
      <w:r w:rsidRPr="000C5DF0">
        <w:rPr>
          <w:rFonts w:asciiTheme="minorHAnsi" w:hAnsiTheme="minorHAnsi" w:cstheme="minorHAnsi"/>
          <w:spacing w:val="-3"/>
        </w:rPr>
        <w:t xml:space="preserve">This Agreement </w:t>
      </w:r>
      <w:r w:rsidRPr="000C5DF0">
        <w:rPr>
          <w:rFonts w:asciiTheme="minorHAnsi" w:hAnsiTheme="minorHAnsi" w:cstheme="minorHAnsi"/>
        </w:rPr>
        <w:t xml:space="preserve">has been entered </w:t>
      </w:r>
      <w:r w:rsidRPr="000C5DF0">
        <w:rPr>
          <w:rFonts w:asciiTheme="minorHAnsi" w:hAnsiTheme="minorHAnsi" w:cstheme="minorHAnsi"/>
          <w:spacing w:val="-4"/>
        </w:rPr>
        <w:t xml:space="preserve">into </w:t>
      </w:r>
      <w:r w:rsidRPr="000C5DF0">
        <w:rPr>
          <w:rFonts w:asciiTheme="minorHAnsi" w:hAnsiTheme="minorHAnsi" w:cstheme="minorHAnsi"/>
          <w:spacing w:val="-5"/>
        </w:rPr>
        <w:t xml:space="preserve">solely </w:t>
      </w:r>
      <w:r w:rsidRPr="000C5DF0">
        <w:rPr>
          <w:rFonts w:asciiTheme="minorHAnsi" w:hAnsiTheme="minorHAnsi" w:cstheme="minorHAnsi"/>
        </w:rPr>
        <w:t xml:space="preserve">for the </w:t>
      </w:r>
      <w:r w:rsidRPr="000C5DF0">
        <w:rPr>
          <w:rFonts w:asciiTheme="minorHAnsi" w:hAnsiTheme="minorHAnsi" w:cstheme="minorHAnsi"/>
          <w:spacing w:val="-3"/>
        </w:rPr>
        <w:t xml:space="preserve">benefit </w:t>
      </w:r>
      <w:r w:rsidRPr="000C5DF0">
        <w:rPr>
          <w:rFonts w:asciiTheme="minorHAnsi" w:hAnsiTheme="minorHAnsi" w:cstheme="minorHAnsi"/>
        </w:rPr>
        <w:t xml:space="preserve">of Provider and </w:t>
      </w:r>
      <w:r w:rsidRPr="000C5DF0">
        <w:rPr>
          <w:rFonts w:asciiTheme="minorHAnsi" w:hAnsiTheme="minorHAnsi" w:cstheme="minorHAnsi"/>
          <w:spacing w:val="-4"/>
        </w:rPr>
        <w:t xml:space="preserve">Payer, </w:t>
      </w:r>
      <w:r w:rsidRPr="000C5DF0">
        <w:rPr>
          <w:rFonts w:asciiTheme="minorHAnsi" w:hAnsiTheme="minorHAnsi" w:cstheme="minorHAnsi"/>
        </w:rPr>
        <w:t xml:space="preserve">and </w:t>
      </w:r>
      <w:r w:rsidRPr="000C5DF0">
        <w:rPr>
          <w:rFonts w:asciiTheme="minorHAnsi" w:hAnsiTheme="minorHAnsi" w:cstheme="minorHAnsi"/>
          <w:spacing w:val="-8"/>
        </w:rPr>
        <w:t xml:space="preserve">is </w:t>
      </w:r>
      <w:r w:rsidRPr="000C5DF0">
        <w:rPr>
          <w:rFonts w:asciiTheme="minorHAnsi" w:hAnsiTheme="minorHAnsi" w:cstheme="minorHAnsi"/>
        </w:rPr>
        <w:t xml:space="preserve">not </w:t>
      </w:r>
      <w:r w:rsidRPr="000C5DF0">
        <w:rPr>
          <w:rFonts w:asciiTheme="minorHAnsi" w:hAnsiTheme="minorHAnsi" w:cstheme="minorHAnsi"/>
          <w:spacing w:val="-3"/>
        </w:rPr>
        <w:t xml:space="preserve">intended </w:t>
      </w:r>
      <w:r w:rsidRPr="000C5DF0">
        <w:rPr>
          <w:rFonts w:asciiTheme="minorHAnsi" w:hAnsiTheme="minorHAnsi" w:cstheme="minorHAnsi"/>
        </w:rPr>
        <w:t xml:space="preserve">to create any </w:t>
      </w:r>
      <w:r w:rsidRPr="000C5DF0">
        <w:rPr>
          <w:rFonts w:asciiTheme="minorHAnsi" w:hAnsiTheme="minorHAnsi" w:cstheme="minorHAnsi"/>
          <w:spacing w:val="-7"/>
        </w:rPr>
        <w:t xml:space="preserve">legal, </w:t>
      </w:r>
      <w:r w:rsidRPr="000C5DF0">
        <w:rPr>
          <w:rFonts w:asciiTheme="minorHAnsi" w:hAnsiTheme="minorHAnsi" w:cstheme="minorHAnsi"/>
          <w:spacing w:val="-5"/>
        </w:rPr>
        <w:t>equitable, or</w:t>
      </w:r>
      <w:r w:rsidRPr="000C5DF0">
        <w:rPr>
          <w:rFonts w:asciiTheme="minorHAnsi" w:hAnsiTheme="minorHAnsi" w:cstheme="minorHAnsi"/>
        </w:rPr>
        <w:t xml:space="preserve"> beneficial</w:t>
      </w:r>
      <w:r w:rsidRPr="000C5DF0">
        <w:rPr>
          <w:rFonts w:asciiTheme="minorHAnsi" w:hAnsiTheme="minorHAnsi" w:cstheme="minorHAnsi"/>
          <w:spacing w:val="-3"/>
        </w:rPr>
        <w:t xml:space="preserve"> </w:t>
      </w:r>
      <w:r w:rsidRPr="000C5DF0">
        <w:rPr>
          <w:rFonts w:asciiTheme="minorHAnsi" w:hAnsiTheme="minorHAnsi" w:cstheme="minorHAnsi"/>
        </w:rPr>
        <w:t xml:space="preserve">interest </w:t>
      </w:r>
      <w:r w:rsidRPr="000C5DF0">
        <w:rPr>
          <w:rFonts w:asciiTheme="minorHAnsi" w:hAnsiTheme="minorHAnsi" w:cstheme="minorHAnsi"/>
          <w:spacing w:val="-8"/>
        </w:rPr>
        <w:t>in any</w:t>
      </w:r>
      <w:r w:rsidRPr="000C5DF0">
        <w:rPr>
          <w:rFonts w:asciiTheme="minorHAnsi" w:hAnsiTheme="minorHAnsi" w:cstheme="minorHAnsi"/>
        </w:rPr>
        <w:t xml:space="preserve"> third party or  to  vest </w:t>
      </w:r>
      <w:r w:rsidRPr="000C5DF0">
        <w:rPr>
          <w:rFonts w:asciiTheme="minorHAnsi" w:hAnsiTheme="minorHAnsi" w:cstheme="minorHAnsi"/>
          <w:spacing w:val="-8"/>
        </w:rPr>
        <w:t xml:space="preserve">in </w:t>
      </w:r>
      <w:r w:rsidRPr="000C5DF0">
        <w:rPr>
          <w:rFonts w:asciiTheme="minorHAnsi" w:hAnsiTheme="minorHAnsi" w:cstheme="minorHAnsi"/>
        </w:rPr>
        <w:t>any third party any interest as to enforcement or</w:t>
      </w:r>
      <w:r w:rsidRPr="000C5DF0">
        <w:rPr>
          <w:rFonts w:asciiTheme="minorHAnsi" w:hAnsiTheme="minorHAnsi" w:cstheme="minorHAnsi"/>
          <w:spacing w:val="22"/>
        </w:rPr>
        <w:t xml:space="preserve"> </w:t>
      </w:r>
      <w:r w:rsidRPr="000C5DF0">
        <w:rPr>
          <w:rFonts w:asciiTheme="minorHAnsi" w:hAnsiTheme="minorHAnsi" w:cstheme="minorHAnsi"/>
        </w:rPr>
        <w:t>performance.</w:t>
      </w:r>
    </w:p>
    <w:p w14:paraId="193F5F34" w14:textId="77777777" w:rsidR="00FE2387" w:rsidRPr="000C5DF0" w:rsidRDefault="00FE2387" w:rsidP="00FE238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Notices.</w:t>
      </w:r>
      <w:r w:rsidRPr="000C5DF0">
        <w:rPr>
          <w:rFonts w:asciiTheme="minorHAnsi" w:hAnsiTheme="minorHAnsi" w:cstheme="minorHAnsi"/>
        </w:rPr>
        <w:t xml:space="preserve"> </w:t>
      </w:r>
      <w:r w:rsidRPr="000C5DF0">
        <w:rPr>
          <w:rFonts w:asciiTheme="minorHAnsi" w:hAnsiTheme="minorHAnsi" w:cstheme="minorHAnsi"/>
          <w:spacing w:val="-11"/>
        </w:rPr>
        <w:t xml:space="preserve">All </w:t>
      </w:r>
      <w:r w:rsidRPr="000C5DF0">
        <w:rPr>
          <w:rFonts w:asciiTheme="minorHAnsi" w:hAnsiTheme="minorHAnsi" w:cstheme="minorHAnsi"/>
        </w:rPr>
        <w:t xml:space="preserve">notices required  under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spacing w:val="-4"/>
        </w:rPr>
        <w:t xml:space="preserve">will  </w:t>
      </w:r>
      <w:r w:rsidRPr="000C5DF0">
        <w:rPr>
          <w:rFonts w:asciiTheme="minorHAnsi" w:hAnsiTheme="minorHAnsi" w:cstheme="minorHAnsi"/>
        </w:rPr>
        <w:t xml:space="preserve">be  </w:t>
      </w:r>
      <w:r w:rsidRPr="000C5DF0">
        <w:rPr>
          <w:rFonts w:asciiTheme="minorHAnsi" w:hAnsiTheme="minorHAnsi" w:cstheme="minorHAnsi"/>
          <w:spacing w:val="-8"/>
        </w:rPr>
        <w:t xml:space="preserve">in  </w:t>
      </w:r>
      <w:r w:rsidRPr="000C5DF0">
        <w:rPr>
          <w:rFonts w:asciiTheme="minorHAnsi" w:hAnsiTheme="minorHAnsi" w:cstheme="minorHAnsi"/>
        </w:rPr>
        <w:t xml:space="preserve">writing  and  sent  by certified </w:t>
      </w:r>
      <w:r w:rsidRPr="000C5DF0">
        <w:rPr>
          <w:rFonts w:asciiTheme="minorHAnsi" w:hAnsiTheme="minorHAnsi" w:cstheme="minorHAnsi"/>
          <w:spacing w:val="-7"/>
        </w:rPr>
        <w:t xml:space="preserve">mail, </w:t>
      </w:r>
      <w:r w:rsidRPr="000C5DF0">
        <w:rPr>
          <w:rFonts w:asciiTheme="minorHAnsi" w:hAnsiTheme="minorHAnsi" w:cstheme="minorHAnsi"/>
        </w:rPr>
        <w:t xml:space="preserve">return receipt requested, hand </w:t>
      </w:r>
      <w:r w:rsidRPr="000C5DF0">
        <w:rPr>
          <w:rFonts w:asciiTheme="minorHAnsi" w:hAnsiTheme="minorHAnsi" w:cstheme="minorHAnsi"/>
          <w:spacing w:val="-4"/>
        </w:rPr>
        <w:t xml:space="preserve">delivery, </w:t>
      </w:r>
      <w:r w:rsidRPr="000C5DF0">
        <w:rPr>
          <w:rFonts w:asciiTheme="minorHAnsi" w:hAnsiTheme="minorHAnsi" w:cstheme="minorHAnsi"/>
        </w:rPr>
        <w:t xml:space="preserve">or overnight courier addressed as </w:t>
      </w:r>
      <w:r w:rsidRPr="000C5DF0">
        <w:rPr>
          <w:rFonts w:asciiTheme="minorHAnsi" w:hAnsiTheme="minorHAnsi" w:cstheme="minorHAnsi"/>
          <w:spacing w:val="-5"/>
        </w:rPr>
        <w:t xml:space="preserve">identified </w:t>
      </w:r>
      <w:r w:rsidRPr="000C5DF0">
        <w:rPr>
          <w:rFonts w:asciiTheme="minorHAnsi" w:hAnsiTheme="minorHAnsi" w:cstheme="minorHAnsi"/>
        </w:rPr>
        <w:t>on the  signature page.</w:t>
      </w:r>
    </w:p>
    <w:p w14:paraId="2F3417EC" w14:textId="77777777" w:rsidR="00FE2387" w:rsidRPr="000C5DF0" w:rsidRDefault="00FE2387" w:rsidP="00FE238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Amendments.</w:t>
      </w:r>
      <w:r w:rsidRPr="000C5DF0">
        <w:rPr>
          <w:rFonts w:asciiTheme="minorHAnsi" w:hAnsiTheme="minorHAnsi" w:cstheme="minorHAnsi"/>
        </w:rPr>
        <w:t xml:space="preserve"> For amendments that are a </w:t>
      </w:r>
      <w:r w:rsidRPr="000C5DF0">
        <w:rPr>
          <w:rFonts w:asciiTheme="minorHAnsi" w:hAnsiTheme="minorHAnsi" w:cstheme="minorHAnsi"/>
          <w:spacing w:val="-3"/>
        </w:rPr>
        <w:t xml:space="preserve">material </w:t>
      </w:r>
      <w:r w:rsidRPr="000C5DF0">
        <w:rPr>
          <w:rFonts w:asciiTheme="minorHAnsi" w:hAnsiTheme="minorHAnsi" w:cstheme="minorHAnsi"/>
        </w:rPr>
        <w:t xml:space="preserve">adverse change </w:t>
      </w:r>
      <w:r w:rsidRPr="000C5DF0">
        <w:rPr>
          <w:rFonts w:asciiTheme="minorHAnsi" w:hAnsiTheme="minorHAnsi" w:cstheme="minorHAnsi"/>
          <w:spacing w:val="-8"/>
        </w:rPr>
        <w:t xml:space="preserve">in </w:t>
      </w:r>
      <w:r w:rsidRPr="000C5DF0">
        <w:rPr>
          <w:rFonts w:asciiTheme="minorHAnsi" w:hAnsiTheme="minorHAnsi" w:cstheme="minorHAnsi"/>
        </w:rPr>
        <w:t xml:space="preserve">the terms of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spacing w:val="-4"/>
        </w:rPr>
        <w:t xml:space="preserve">Payer </w:t>
      </w:r>
      <w:r w:rsidRPr="000C5DF0">
        <w:rPr>
          <w:rFonts w:asciiTheme="minorHAnsi" w:hAnsiTheme="minorHAnsi" w:cstheme="minorHAnsi"/>
          <w:spacing w:val="2"/>
        </w:rPr>
        <w:t xml:space="preserve">can </w:t>
      </w:r>
      <w:r w:rsidRPr="000C5DF0">
        <w:rPr>
          <w:rFonts w:asciiTheme="minorHAnsi" w:hAnsiTheme="minorHAnsi" w:cstheme="minorHAnsi"/>
        </w:rPr>
        <w:t xml:space="preserve">amend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sidRPr="000C5DF0">
        <w:rPr>
          <w:rFonts w:asciiTheme="minorHAnsi" w:hAnsiTheme="minorHAnsi" w:cstheme="minorHAnsi"/>
        </w:rPr>
        <w:t xml:space="preserve">by </w:t>
      </w:r>
      <w:r w:rsidRPr="000C5DF0">
        <w:rPr>
          <w:rFonts w:asciiTheme="minorHAnsi" w:hAnsiTheme="minorHAnsi" w:cstheme="minorHAnsi"/>
          <w:spacing w:val="-3"/>
        </w:rPr>
        <w:t xml:space="preserve">providing ninety </w:t>
      </w:r>
      <w:r w:rsidRPr="000C5DF0">
        <w:rPr>
          <w:rFonts w:asciiTheme="minorHAnsi" w:hAnsiTheme="minorHAnsi" w:cstheme="minorHAnsi"/>
        </w:rPr>
        <w:t xml:space="preserve">(90) days’ advance written notice. </w:t>
      </w:r>
      <w:r w:rsidRPr="000C5DF0">
        <w:rPr>
          <w:rFonts w:asciiTheme="minorHAnsi" w:hAnsiTheme="minorHAnsi" w:cstheme="minorHAnsi"/>
          <w:spacing w:val="2"/>
        </w:rPr>
        <w:t xml:space="preserve">The  </w:t>
      </w:r>
      <w:r w:rsidRPr="000C5DF0">
        <w:rPr>
          <w:rFonts w:asciiTheme="minorHAnsi" w:hAnsiTheme="minorHAnsi" w:cstheme="minorHAnsi"/>
        </w:rPr>
        <w:t xml:space="preserve">change </w:t>
      </w:r>
      <w:r w:rsidRPr="000C5DF0">
        <w:rPr>
          <w:rFonts w:asciiTheme="minorHAnsi" w:hAnsiTheme="minorHAnsi" w:cstheme="minorHAnsi"/>
          <w:spacing w:val="-8"/>
        </w:rPr>
        <w:t xml:space="preserve">will </w:t>
      </w:r>
      <w:r w:rsidRPr="000C5DF0">
        <w:rPr>
          <w:rFonts w:asciiTheme="minorHAnsi" w:hAnsiTheme="minorHAnsi" w:cstheme="minorHAnsi"/>
        </w:rPr>
        <w:t xml:space="preserve">become effective at the end of the </w:t>
      </w:r>
      <w:r w:rsidRPr="000C5DF0">
        <w:rPr>
          <w:rFonts w:asciiTheme="minorHAnsi" w:hAnsiTheme="minorHAnsi" w:cstheme="minorHAnsi"/>
          <w:spacing w:val="-3"/>
        </w:rPr>
        <w:t xml:space="preserve">ninety </w:t>
      </w:r>
      <w:r w:rsidRPr="000C5DF0">
        <w:rPr>
          <w:rFonts w:asciiTheme="minorHAnsi" w:hAnsiTheme="minorHAnsi" w:cstheme="minorHAnsi"/>
        </w:rPr>
        <w:t xml:space="preserve">(90) day notice period. </w:t>
      </w:r>
      <w:r w:rsidRPr="000C5DF0">
        <w:rPr>
          <w:rFonts w:asciiTheme="minorHAnsi" w:hAnsiTheme="minorHAnsi" w:cstheme="minorHAnsi"/>
          <w:spacing w:val="2"/>
        </w:rPr>
        <w:t xml:space="preserve">If </w:t>
      </w:r>
      <w:r w:rsidRPr="000C5DF0">
        <w:rPr>
          <w:rFonts w:asciiTheme="minorHAnsi" w:hAnsiTheme="minorHAnsi" w:cstheme="minorHAnsi"/>
        </w:rPr>
        <w:t xml:space="preserve">Provider objects to the </w:t>
      </w:r>
      <w:r w:rsidRPr="000C5DF0">
        <w:rPr>
          <w:rFonts w:asciiTheme="minorHAnsi" w:hAnsiTheme="minorHAnsi" w:cstheme="minorHAnsi"/>
          <w:spacing w:val="-3"/>
        </w:rPr>
        <w:t xml:space="preserve">material </w:t>
      </w:r>
      <w:r w:rsidRPr="000C5DF0">
        <w:rPr>
          <w:rFonts w:asciiTheme="minorHAnsi" w:hAnsiTheme="minorHAnsi" w:cstheme="minorHAnsi"/>
        </w:rPr>
        <w:t xml:space="preserve">adverse change and </w:t>
      </w:r>
      <w:r w:rsidRPr="000C5DF0">
        <w:rPr>
          <w:rFonts w:asciiTheme="minorHAnsi" w:hAnsiTheme="minorHAnsi" w:cstheme="minorHAnsi"/>
          <w:spacing w:val="-4"/>
        </w:rPr>
        <w:t xml:space="preserve">notifies Payer </w:t>
      </w:r>
      <w:r w:rsidRPr="000C5DF0">
        <w:rPr>
          <w:rFonts w:asciiTheme="minorHAnsi" w:hAnsiTheme="minorHAnsi" w:cstheme="minorHAnsi"/>
        </w:rPr>
        <w:t xml:space="preserve">of </w:t>
      </w:r>
      <w:r w:rsidRPr="000C5DF0">
        <w:rPr>
          <w:rFonts w:asciiTheme="minorHAnsi" w:hAnsiTheme="minorHAnsi" w:cstheme="minorHAnsi"/>
          <w:spacing w:val="-5"/>
        </w:rPr>
        <w:t xml:space="preserve">its </w:t>
      </w:r>
      <w:r w:rsidRPr="000C5DF0">
        <w:rPr>
          <w:rFonts w:asciiTheme="minorHAnsi" w:hAnsiTheme="minorHAnsi" w:cstheme="minorHAnsi"/>
          <w:spacing w:val="-3"/>
        </w:rPr>
        <w:t xml:space="preserve">intent </w:t>
      </w:r>
      <w:r w:rsidRPr="000C5DF0">
        <w:rPr>
          <w:rFonts w:asciiTheme="minorHAnsi" w:hAnsiTheme="minorHAnsi" w:cstheme="minorHAnsi"/>
        </w:rPr>
        <w:t xml:space="preserve">to terminate </w:t>
      </w:r>
      <w:r w:rsidRPr="000C5DF0">
        <w:rPr>
          <w:rFonts w:asciiTheme="minorHAnsi" w:hAnsiTheme="minorHAnsi" w:cstheme="minorHAnsi"/>
          <w:spacing w:val="-3"/>
        </w:rPr>
        <w:t xml:space="preserve">within </w:t>
      </w:r>
      <w:r w:rsidRPr="000C5DF0">
        <w:rPr>
          <w:rFonts w:asciiTheme="minorHAnsi" w:hAnsiTheme="minorHAnsi" w:cstheme="minorHAnsi"/>
        </w:rPr>
        <w:t xml:space="preserve">thirty (30) days of the date of the notice of amendment, the </w:t>
      </w:r>
      <w:r w:rsidRPr="000C5DF0">
        <w:rPr>
          <w:rFonts w:asciiTheme="minorHAnsi" w:hAnsiTheme="minorHAnsi" w:cstheme="minorHAnsi"/>
          <w:spacing w:val="-3"/>
        </w:rPr>
        <w:t xml:space="preserve">termination </w:t>
      </w:r>
      <w:r w:rsidRPr="000C5DF0">
        <w:rPr>
          <w:rFonts w:asciiTheme="minorHAnsi" w:hAnsiTheme="minorHAnsi" w:cstheme="minorHAnsi"/>
          <w:spacing w:val="-4"/>
        </w:rPr>
        <w:t xml:space="preserve">will </w:t>
      </w:r>
      <w:r w:rsidRPr="000C5DF0">
        <w:rPr>
          <w:rFonts w:asciiTheme="minorHAnsi" w:hAnsiTheme="minorHAnsi" w:cstheme="minorHAnsi"/>
        </w:rPr>
        <w:t xml:space="preserve">be effective at the end of the  </w:t>
      </w:r>
      <w:r w:rsidRPr="000C5DF0">
        <w:rPr>
          <w:rFonts w:asciiTheme="minorHAnsi" w:hAnsiTheme="minorHAnsi" w:cstheme="minorHAnsi"/>
          <w:spacing w:val="-3"/>
        </w:rPr>
        <w:t xml:space="preserve">ninety  </w:t>
      </w:r>
      <w:r w:rsidRPr="000C5DF0">
        <w:rPr>
          <w:rFonts w:asciiTheme="minorHAnsi" w:hAnsiTheme="minorHAnsi" w:cstheme="minorHAnsi"/>
        </w:rPr>
        <w:t xml:space="preserve">(90)  day  notice  of  the  </w:t>
      </w:r>
      <w:r w:rsidRPr="000C5DF0">
        <w:rPr>
          <w:rFonts w:asciiTheme="minorHAnsi" w:hAnsiTheme="minorHAnsi" w:cstheme="minorHAnsi"/>
          <w:spacing w:val="-3"/>
        </w:rPr>
        <w:t xml:space="preserve">material </w:t>
      </w:r>
      <w:r w:rsidRPr="000C5DF0">
        <w:rPr>
          <w:rFonts w:asciiTheme="minorHAnsi" w:hAnsiTheme="minorHAnsi" w:cstheme="minorHAnsi"/>
        </w:rPr>
        <w:t xml:space="preserve">adverse change or, </w:t>
      </w:r>
      <w:r w:rsidRPr="000C5DF0">
        <w:rPr>
          <w:rFonts w:asciiTheme="minorHAnsi" w:hAnsiTheme="minorHAnsi" w:cstheme="minorHAnsi"/>
          <w:spacing w:val="-8"/>
        </w:rPr>
        <w:t xml:space="preserve">if </w:t>
      </w:r>
      <w:r w:rsidRPr="000C5DF0">
        <w:rPr>
          <w:rFonts w:asciiTheme="minorHAnsi" w:hAnsiTheme="minorHAnsi" w:cstheme="minorHAnsi"/>
          <w:spacing w:val="-5"/>
        </w:rPr>
        <w:t xml:space="preserve">applicable, </w:t>
      </w:r>
      <w:r w:rsidRPr="000C5DF0">
        <w:rPr>
          <w:rFonts w:asciiTheme="minorHAnsi" w:hAnsiTheme="minorHAnsi" w:cstheme="minorHAnsi"/>
        </w:rPr>
        <w:t xml:space="preserve">at the end of the shorter notice </w:t>
      </w:r>
      <w:r w:rsidRPr="000C5DF0">
        <w:rPr>
          <w:rFonts w:asciiTheme="minorHAnsi" w:hAnsiTheme="minorHAnsi" w:cstheme="minorHAnsi"/>
          <w:spacing w:val="-3"/>
        </w:rPr>
        <w:t xml:space="preserve">period </w:t>
      </w:r>
      <w:r w:rsidRPr="000C5DF0">
        <w:rPr>
          <w:rFonts w:asciiTheme="minorHAnsi" w:hAnsiTheme="minorHAnsi" w:cstheme="minorHAnsi"/>
        </w:rPr>
        <w:t xml:space="preserve">required to comply with changes </w:t>
      </w:r>
      <w:r w:rsidRPr="000C5DF0">
        <w:rPr>
          <w:rFonts w:asciiTheme="minorHAnsi" w:hAnsiTheme="minorHAnsi" w:cstheme="minorHAnsi"/>
          <w:spacing w:val="-15"/>
        </w:rPr>
        <w:t xml:space="preserve">in </w:t>
      </w:r>
      <w:r w:rsidRPr="000C5DF0">
        <w:rPr>
          <w:rFonts w:asciiTheme="minorHAnsi" w:hAnsiTheme="minorHAnsi" w:cstheme="minorHAnsi"/>
          <w:spacing w:val="-5"/>
        </w:rPr>
        <w:t xml:space="preserve">applicable </w:t>
      </w:r>
      <w:r w:rsidRPr="000C5DF0">
        <w:rPr>
          <w:rFonts w:asciiTheme="minorHAnsi" w:hAnsiTheme="minorHAnsi" w:cstheme="minorHAnsi"/>
        </w:rPr>
        <w:t xml:space="preserve">law. For amendments that are not  </w:t>
      </w:r>
      <w:r w:rsidRPr="000C5DF0">
        <w:rPr>
          <w:rFonts w:asciiTheme="minorHAnsi" w:hAnsiTheme="minorHAnsi" w:cstheme="minorHAnsi"/>
          <w:spacing w:val="-5"/>
        </w:rPr>
        <w:t xml:space="preserve">materially  </w:t>
      </w:r>
      <w:r w:rsidRPr="000C5DF0">
        <w:rPr>
          <w:rFonts w:asciiTheme="minorHAnsi" w:hAnsiTheme="minorHAnsi" w:cstheme="minorHAnsi"/>
        </w:rPr>
        <w:t xml:space="preserve">adverse changes  </w:t>
      </w:r>
      <w:r w:rsidRPr="000C5DF0">
        <w:rPr>
          <w:rFonts w:asciiTheme="minorHAnsi" w:hAnsiTheme="minorHAnsi" w:cstheme="minorHAnsi"/>
          <w:spacing w:val="-8"/>
        </w:rPr>
        <w:t xml:space="preserve">in  </w:t>
      </w:r>
      <w:r w:rsidRPr="000C5DF0">
        <w:rPr>
          <w:rFonts w:asciiTheme="minorHAnsi" w:hAnsiTheme="minorHAnsi" w:cstheme="minorHAnsi"/>
        </w:rPr>
        <w:t xml:space="preserve">the terms  of  </w:t>
      </w:r>
      <w:r w:rsidRPr="000C5DF0">
        <w:rPr>
          <w:rFonts w:asciiTheme="minorHAnsi" w:hAnsiTheme="minorHAnsi" w:cstheme="minorHAnsi"/>
          <w:spacing w:val="-4"/>
        </w:rPr>
        <w:t xml:space="preserve">this  </w:t>
      </w:r>
      <w:r w:rsidRPr="000C5DF0">
        <w:rPr>
          <w:rFonts w:asciiTheme="minorHAnsi" w:hAnsiTheme="minorHAnsi" w:cstheme="minorHAnsi"/>
          <w:spacing w:val="-3"/>
        </w:rPr>
        <w:t xml:space="preserve">Agreement, </w:t>
      </w:r>
      <w:r>
        <w:rPr>
          <w:rFonts w:asciiTheme="minorHAnsi" w:hAnsiTheme="minorHAnsi" w:cstheme="minorHAnsi"/>
          <w:spacing w:val="-4"/>
        </w:rPr>
        <w:t>Payer</w:t>
      </w:r>
      <w:r w:rsidRPr="000C5DF0">
        <w:rPr>
          <w:rFonts w:asciiTheme="minorHAnsi" w:hAnsiTheme="minorHAnsi" w:cstheme="minorHAnsi"/>
          <w:spacing w:val="14"/>
        </w:rPr>
        <w:t xml:space="preserve"> </w:t>
      </w:r>
      <w:r w:rsidRPr="000C5DF0">
        <w:rPr>
          <w:rFonts w:asciiTheme="minorHAnsi" w:hAnsiTheme="minorHAnsi" w:cstheme="minorHAnsi"/>
          <w:spacing w:val="2"/>
        </w:rPr>
        <w:t>can</w:t>
      </w:r>
      <w:r w:rsidRPr="000C5DF0">
        <w:rPr>
          <w:rFonts w:asciiTheme="minorHAnsi" w:hAnsiTheme="minorHAnsi" w:cstheme="minorHAnsi"/>
          <w:spacing w:val="14"/>
        </w:rPr>
        <w:t xml:space="preserve"> </w:t>
      </w:r>
      <w:r w:rsidRPr="000C5DF0">
        <w:rPr>
          <w:rFonts w:asciiTheme="minorHAnsi" w:hAnsiTheme="minorHAnsi" w:cstheme="minorHAnsi"/>
        </w:rPr>
        <w:t>amend</w:t>
      </w:r>
      <w:r w:rsidRPr="000C5DF0">
        <w:rPr>
          <w:rFonts w:asciiTheme="minorHAnsi" w:hAnsiTheme="minorHAnsi" w:cstheme="minorHAnsi"/>
          <w:spacing w:val="14"/>
        </w:rPr>
        <w:t xml:space="preserve"> </w:t>
      </w:r>
      <w:r w:rsidRPr="000C5DF0">
        <w:rPr>
          <w:rFonts w:asciiTheme="minorHAnsi" w:hAnsiTheme="minorHAnsi" w:cstheme="minorHAnsi"/>
          <w:spacing w:val="-4"/>
        </w:rPr>
        <w:t>this</w:t>
      </w:r>
      <w:r w:rsidRPr="000C5DF0">
        <w:rPr>
          <w:rFonts w:asciiTheme="minorHAnsi" w:hAnsiTheme="minorHAnsi" w:cstheme="minorHAnsi"/>
          <w:spacing w:val="24"/>
        </w:rPr>
        <w:t xml:space="preserve"> </w:t>
      </w:r>
      <w:r w:rsidRPr="000C5DF0">
        <w:rPr>
          <w:rFonts w:asciiTheme="minorHAnsi" w:hAnsiTheme="minorHAnsi" w:cstheme="minorHAnsi"/>
          <w:spacing w:val="-3"/>
        </w:rPr>
        <w:t>Agreement</w:t>
      </w:r>
      <w:r w:rsidRPr="000C5DF0">
        <w:rPr>
          <w:rFonts w:asciiTheme="minorHAnsi" w:hAnsiTheme="minorHAnsi" w:cstheme="minorHAnsi"/>
          <w:spacing w:val="15"/>
        </w:rPr>
        <w:t xml:space="preserve"> </w:t>
      </w:r>
      <w:r w:rsidRPr="000C5DF0">
        <w:rPr>
          <w:rFonts w:asciiTheme="minorHAnsi" w:hAnsiTheme="minorHAnsi" w:cstheme="minorHAnsi"/>
        </w:rPr>
        <w:t>by</w:t>
      </w:r>
      <w:r w:rsidRPr="000C5DF0">
        <w:rPr>
          <w:rFonts w:asciiTheme="minorHAnsi" w:hAnsiTheme="minorHAnsi" w:cstheme="minorHAnsi"/>
          <w:spacing w:val="14"/>
        </w:rPr>
        <w:t xml:space="preserve"> </w:t>
      </w:r>
      <w:r w:rsidRPr="000C5DF0">
        <w:rPr>
          <w:rFonts w:asciiTheme="minorHAnsi" w:hAnsiTheme="minorHAnsi" w:cstheme="minorHAnsi"/>
          <w:spacing w:val="-3"/>
        </w:rPr>
        <w:t>providing</w:t>
      </w:r>
      <w:r w:rsidRPr="000C5DF0">
        <w:rPr>
          <w:rFonts w:asciiTheme="minorHAnsi" w:hAnsiTheme="minorHAnsi" w:cstheme="minorHAnsi"/>
          <w:spacing w:val="13"/>
        </w:rPr>
        <w:t xml:space="preserve"> </w:t>
      </w:r>
      <w:r w:rsidRPr="000C5DF0">
        <w:rPr>
          <w:rFonts w:asciiTheme="minorHAnsi" w:hAnsiTheme="minorHAnsi" w:cstheme="minorHAnsi"/>
        </w:rPr>
        <w:t>thirty</w:t>
      </w:r>
      <w:r w:rsidRPr="000C5DF0">
        <w:rPr>
          <w:rFonts w:asciiTheme="minorHAnsi" w:hAnsiTheme="minorHAnsi" w:cstheme="minorHAnsi"/>
          <w:spacing w:val="13"/>
        </w:rPr>
        <w:t xml:space="preserve"> </w:t>
      </w:r>
      <w:r w:rsidRPr="000C5DF0">
        <w:rPr>
          <w:rFonts w:asciiTheme="minorHAnsi" w:hAnsiTheme="minorHAnsi" w:cstheme="minorHAnsi"/>
        </w:rPr>
        <w:t>(30)</w:t>
      </w:r>
      <w:r w:rsidRPr="000C5DF0">
        <w:rPr>
          <w:rFonts w:asciiTheme="minorHAnsi" w:hAnsiTheme="minorHAnsi" w:cstheme="minorHAnsi"/>
          <w:spacing w:val="19"/>
        </w:rPr>
        <w:t xml:space="preserve"> </w:t>
      </w:r>
      <w:r w:rsidRPr="000C5DF0">
        <w:rPr>
          <w:rFonts w:asciiTheme="minorHAnsi" w:hAnsiTheme="minorHAnsi" w:cstheme="minorHAnsi"/>
        </w:rPr>
        <w:t>days’</w:t>
      </w:r>
      <w:r w:rsidRPr="000C5DF0">
        <w:rPr>
          <w:rFonts w:asciiTheme="minorHAnsi" w:hAnsiTheme="minorHAnsi" w:cstheme="minorHAnsi"/>
          <w:spacing w:val="20"/>
        </w:rPr>
        <w:t xml:space="preserve"> </w:t>
      </w:r>
      <w:r w:rsidRPr="000C5DF0">
        <w:rPr>
          <w:rFonts w:asciiTheme="minorHAnsi" w:hAnsiTheme="minorHAnsi" w:cstheme="minorHAnsi"/>
        </w:rPr>
        <w:t>advance</w:t>
      </w:r>
      <w:r w:rsidRPr="000C5DF0">
        <w:rPr>
          <w:rFonts w:asciiTheme="minorHAnsi" w:hAnsiTheme="minorHAnsi" w:cstheme="minorHAnsi"/>
          <w:spacing w:val="10"/>
        </w:rPr>
        <w:t xml:space="preserve"> </w:t>
      </w:r>
      <w:r w:rsidRPr="000C5DF0">
        <w:rPr>
          <w:rFonts w:asciiTheme="minorHAnsi" w:hAnsiTheme="minorHAnsi" w:cstheme="minorHAnsi"/>
        </w:rPr>
        <w:t>written</w:t>
      </w:r>
      <w:r w:rsidRPr="000C5DF0">
        <w:rPr>
          <w:rFonts w:asciiTheme="minorHAnsi" w:hAnsiTheme="minorHAnsi" w:cstheme="minorHAnsi"/>
          <w:spacing w:val="13"/>
        </w:rPr>
        <w:t xml:space="preserve"> </w:t>
      </w:r>
      <w:r w:rsidRPr="000C5DF0">
        <w:rPr>
          <w:rFonts w:asciiTheme="minorHAnsi" w:hAnsiTheme="minorHAnsi" w:cstheme="minorHAnsi"/>
        </w:rPr>
        <w:t>notice</w:t>
      </w:r>
      <w:r w:rsidRPr="000C5DF0">
        <w:rPr>
          <w:rFonts w:asciiTheme="minorHAnsi" w:hAnsiTheme="minorHAnsi" w:cstheme="minorHAnsi"/>
          <w:spacing w:val="10"/>
        </w:rPr>
        <w:t xml:space="preserve"> </w:t>
      </w:r>
      <w:r w:rsidRPr="000C5DF0">
        <w:rPr>
          <w:rFonts w:asciiTheme="minorHAnsi" w:hAnsiTheme="minorHAnsi" w:cstheme="minorHAnsi"/>
        </w:rPr>
        <w:t>to</w:t>
      </w:r>
      <w:r w:rsidRPr="000C5DF0">
        <w:rPr>
          <w:rFonts w:asciiTheme="minorHAnsi" w:hAnsiTheme="minorHAnsi" w:cstheme="minorHAnsi"/>
          <w:spacing w:val="14"/>
        </w:rPr>
        <w:t xml:space="preserve"> </w:t>
      </w:r>
      <w:r w:rsidRPr="000C5DF0">
        <w:rPr>
          <w:rFonts w:asciiTheme="minorHAnsi" w:hAnsiTheme="minorHAnsi" w:cstheme="minorHAnsi"/>
        </w:rPr>
        <w:t>Provider.</w:t>
      </w:r>
    </w:p>
    <w:p w14:paraId="7C867DE4" w14:textId="77777777" w:rsidR="00FE2387" w:rsidRPr="000C5DF0" w:rsidRDefault="00FE2387" w:rsidP="00FE238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spacing w:val="-4"/>
          <w:u w:val="single"/>
        </w:rPr>
        <w:t>Waiver</w:t>
      </w:r>
      <w:r w:rsidRPr="000C5DF0">
        <w:rPr>
          <w:rFonts w:asciiTheme="minorHAnsi" w:hAnsiTheme="minorHAnsi" w:cstheme="minorHAnsi"/>
          <w:spacing w:val="-4"/>
        </w:rPr>
        <w:t xml:space="preserve">. </w:t>
      </w:r>
      <w:r w:rsidRPr="000C5DF0">
        <w:rPr>
          <w:rFonts w:asciiTheme="minorHAnsi" w:hAnsiTheme="minorHAnsi" w:cstheme="minorHAnsi"/>
          <w:spacing w:val="2"/>
        </w:rPr>
        <w:t xml:space="preserve">The </w:t>
      </w:r>
      <w:r w:rsidRPr="000C5DF0">
        <w:rPr>
          <w:rFonts w:asciiTheme="minorHAnsi" w:hAnsiTheme="minorHAnsi" w:cstheme="minorHAnsi"/>
        </w:rPr>
        <w:t xml:space="preserve">waiver of any breach or </w:t>
      </w:r>
      <w:r w:rsidRPr="000C5DF0">
        <w:rPr>
          <w:rFonts w:asciiTheme="minorHAnsi" w:hAnsiTheme="minorHAnsi" w:cstheme="minorHAnsi"/>
          <w:spacing w:val="-6"/>
        </w:rPr>
        <w:t xml:space="preserve">violation </w:t>
      </w:r>
      <w:r w:rsidRPr="000C5DF0">
        <w:rPr>
          <w:rFonts w:asciiTheme="minorHAnsi" w:hAnsiTheme="minorHAnsi" w:cstheme="minorHAnsi"/>
        </w:rPr>
        <w:t xml:space="preserve">of any term or provision hereof </w:t>
      </w:r>
      <w:r w:rsidRPr="000C5DF0">
        <w:rPr>
          <w:rFonts w:asciiTheme="minorHAnsi" w:hAnsiTheme="minorHAnsi" w:cstheme="minorHAnsi"/>
          <w:spacing w:val="-4"/>
        </w:rPr>
        <w:t xml:space="preserve">will </w:t>
      </w:r>
      <w:r w:rsidRPr="000C5DF0">
        <w:rPr>
          <w:rFonts w:asciiTheme="minorHAnsi" w:hAnsiTheme="minorHAnsi" w:cstheme="minorHAnsi"/>
        </w:rPr>
        <w:t>not constitute a waiver</w:t>
      </w:r>
      <w:r w:rsidRPr="000C5DF0">
        <w:rPr>
          <w:rFonts w:asciiTheme="minorHAnsi" w:hAnsiTheme="minorHAnsi" w:cstheme="minorHAnsi"/>
          <w:spacing w:val="17"/>
        </w:rPr>
        <w:t xml:space="preserve"> </w:t>
      </w:r>
      <w:r w:rsidRPr="000C5DF0">
        <w:rPr>
          <w:rFonts w:asciiTheme="minorHAnsi" w:hAnsiTheme="minorHAnsi" w:cstheme="minorHAnsi"/>
        </w:rPr>
        <w:t>of</w:t>
      </w:r>
      <w:r w:rsidRPr="000C5DF0">
        <w:rPr>
          <w:rFonts w:asciiTheme="minorHAnsi" w:hAnsiTheme="minorHAnsi" w:cstheme="minorHAnsi"/>
          <w:spacing w:val="17"/>
        </w:rPr>
        <w:t xml:space="preserve"> </w:t>
      </w:r>
      <w:r w:rsidRPr="000C5DF0">
        <w:rPr>
          <w:rFonts w:asciiTheme="minorHAnsi" w:hAnsiTheme="minorHAnsi" w:cstheme="minorHAnsi"/>
        </w:rPr>
        <w:t>any</w:t>
      </w:r>
      <w:r w:rsidRPr="000C5DF0">
        <w:rPr>
          <w:rFonts w:asciiTheme="minorHAnsi" w:hAnsiTheme="minorHAnsi" w:cstheme="minorHAnsi"/>
          <w:spacing w:val="12"/>
        </w:rPr>
        <w:t xml:space="preserve"> </w:t>
      </w:r>
      <w:r w:rsidRPr="000C5DF0">
        <w:rPr>
          <w:rFonts w:asciiTheme="minorHAnsi" w:hAnsiTheme="minorHAnsi" w:cstheme="minorHAnsi"/>
        </w:rPr>
        <w:t>subsequent</w:t>
      </w:r>
      <w:r w:rsidRPr="000C5DF0">
        <w:rPr>
          <w:rFonts w:asciiTheme="minorHAnsi" w:hAnsiTheme="minorHAnsi" w:cstheme="minorHAnsi"/>
          <w:spacing w:val="12"/>
        </w:rPr>
        <w:t xml:space="preserve"> </w:t>
      </w:r>
      <w:r w:rsidRPr="000C5DF0">
        <w:rPr>
          <w:rFonts w:asciiTheme="minorHAnsi" w:hAnsiTheme="minorHAnsi" w:cstheme="minorHAnsi"/>
        </w:rPr>
        <w:t>breach</w:t>
      </w:r>
      <w:r w:rsidRPr="000C5DF0">
        <w:rPr>
          <w:rFonts w:asciiTheme="minorHAnsi" w:hAnsiTheme="minorHAnsi" w:cstheme="minorHAnsi"/>
          <w:spacing w:val="11"/>
        </w:rPr>
        <w:t xml:space="preserve"> </w:t>
      </w:r>
      <w:r w:rsidRPr="000C5DF0">
        <w:rPr>
          <w:rFonts w:asciiTheme="minorHAnsi" w:hAnsiTheme="minorHAnsi" w:cstheme="minorHAnsi"/>
        </w:rPr>
        <w:t>or</w:t>
      </w:r>
      <w:r w:rsidRPr="000C5DF0">
        <w:rPr>
          <w:rFonts w:asciiTheme="minorHAnsi" w:hAnsiTheme="minorHAnsi" w:cstheme="minorHAnsi"/>
          <w:spacing w:val="17"/>
        </w:rPr>
        <w:t xml:space="preserve"> </w:t>
      </w:r>
      <w:r w:rsidRPr="000C5DF0">
        <w:rPr>
          <w:rFonts w:asciiTheme="minorHAnsi" w:hAnsiTheme="minorHAnsi" w:cstheme="minorHAnsi"/>
          <w:spacing w:val="-6"/>
        </w:rPr>
        <w:t>violation</w:t>
      </w:r>
      <w:r w:rsidRPr="000C5DF0">
        <w:rPr>
          <w:rFonts w:asciiTheme="minorHAnsi" w:hAnsiTheme="minorHAnsi" w:cstheme="minorHAnsi"/>
          <w:spacing w:val="12"/>
        </w:rPr>
        <w:t xml:space="preserve"> </w:t>
      </w:r>
      <w:r w:rsidRPr="000C5DF0">
        <w:rPr>
          <w:rFonts w:asciiTheme="minorHAnsi" w:hAnsiTheme="minorHAnsi" w:cstheme="minorHAnsi"/>
        </w:rPr>
        <w:t>of</w:t>
      </w:r>
      <w:r w:rsidRPr="000C5DF0">
        <w:rPr>
          <w:rFonts w:asciiTheme="minorHAnsi" w:hAnsiTheme="minorHAnsi" w:cstheme="minorHAnsi"/>
          <w:spacing w:val="17"/>
        </w:rPr>
        <w:t xml:space="preserve"> </w:t>
      </w:r>
      <w:r w:rsidRPr="000C5DF0">
        <w:rPr>
          <w:rFonts w:asciiTheme="minorHAnsi" w:hAnsiTheme="minorHAnsi" w:cstheme="minorHAnsi"/>
        </w:rPr>
        <w:t>the</w:t>
      </w:r>
      <w:r w:rsidRPr="000C5DF0">
        <w:rPr>
          <w:rFonts w:asciiTheme="minorHAnsi" w:hAnsiTheme="minorHAnsi" w:cstheme="minorHAnsi"/>
          <w:spacing w:val="8"/>
        </w:rPr>
        <w:t xml:space="preserve"> </w:t>
      </w:r>
      <w:r w:rsidRPr="000C5DF0">
        <w:rPr>
          <w:rFonts w:asciiTheme="minorHAnsi" w:hAnsiTheme="minorHAnsi" w:cstheme="minorHAnsi"/>
        </w:rPr>
        <w:t>same</w:t>
      </w:r>
      <w:r w:rsidRPr="000C5DF0">
        <w:rPr>
          <w:rFonts w:asciiTheme="minorHAnsi" w:hAnsiTheme="minorHAnsi" w:cstheme="minorHAnsi"/>
          <w:spacing w:val="8"/>
        </w:rPr>
        <w:t xml:space="preserve"> </w:t>
      </w:r>
      <w:r w:rsidRPr="000C5DF0">
        <w:rPr>
          <w:rFonts w:asciiTheme="minorHAnsi" w:hAnsiTheme="minorHAnsi" w:cstheme="minorHAnsi"/>
        </w:rPr>
        <w:t>or</w:t>
      </w:r>
      <w:r w:rsidRPr="000C5DF0">
        <w:rPr>
          <w:rFonts w:asciiTheme="minorHAnsi" w:hAnsiTheme="minorHAnsi" w:cstheme="minorHAnsi"/>
          <w:spacing w:val="17"/>
        </w:rPr>
        <w:t xml:space="preserve"> </w:t>
      </w:r>
      <w:r w:rsidRPr="000C5DF0">
        <w:rPr>
          <w:rFonts w:asciiTheme="minorHAnsi" w:hAnsiTheme="minorHAnsi" w:cstheme="minorHAnsi"/>
        </w:rPr>
        <w:t>any</w:t>
      </w:r>
      <w:r w:rsidRPr="000C5DF0">
        <w:rPr>
          <w:rFonts w:asciiTheme="minorHAnsi" w:hAnsiTheme="minorHAnsi" w:cstheme="minorHAnsi"/>
          <w:spacing w:val="12"/>
        </w:rPr>
        <w:t xml:space="preserve"> </w:t>
      </w:r>
      <w:r w:rsidRPr="000C5DF0">
        <w:rPr>
          <w:rFonts w:asciiTheme="minorHAnsi" w:hAnsiTheme="minorHAnsi" w:cstheme="minorHAnsi"/>
        </w:rPr>
        <w:t>other</w:t>
      </w:r>
      <w:r w:rsidRPr="000C5DF0">
        <w:rPr>
          <w:rFonts w:asciiTheme="minorHAnsi" w:hAnsiTheme="minorHAnsi" w:cstheme="minorHAnsi"/>
          <w:spacing w:val="17"/>
        </w:rPr>
        <w:t xml:space="preserve"> </w:t>
      </w:r>
      <w:r w:rsidRPr="000C5DF0">
        <w:rPr>
          <w:rFonts w:asciiTheme="minorHAnsi" w:hAnsiTheme="minorHAnsi" w:cstheme="minorHAnsi"/>
        </w:rPr>
        <w:t>term</w:t>
      </w:r>
      <w:r w:rsidRPr="000C5DF0">
        <w:rPr>
          <w:rFonts w:asciiTheme="minorHAnsi" w:hAnsiTheme="minorHAnsi" w:cstheme="minorHAnsi"/>
          <w:spacing w:val="13"/>
        </w:rPr>
        <w:t xml:space="preserve"> </w:t>
      </w:r>
      <w:r w:rsidRPr="000C5DF0">
        <w:rPr>
          <w:rFonts w:asciiTheme="minorHAnsi" w:hAnsiTheme="minorHAnsi" w:cstheme="minorHAnsi"/>
        </w:rPr>
        <w:t>or</w:t>
      </w:r>
      <w:r w:rsidRPr="000C5DF0">
        <w:rPr>
          <w:rFonts w:asciiTheme="minorHAnsi" w:hAnsiTheme="minorHAnsi" w:cstheme="minorHAnsi"/>
          <w:spacing w:val="17"/>
        </w:rPr>
        <w:t xml:space="preserve"> </w:t>
      </w:r>
      <w:r w:rsidRPr="000C5DF0">
        <w:rPr>
          <w:rFonts w:asciiTheme="minorHAnsi" w:hAnsiTheme="minorHAnsi" w:cstheme="minorHAnsi"/>
        </w:rPr>
        <w:t>provision.</w:t>
      </w:r>
    </w:p>
    <w:p w14:paraId="4E9886C4" w14:textId="77777777" w:rsidR="00FE2387" w:rsidRDefault="00FE2387" w:rsidP="00FE238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Governing Law.</w:t>
      </w:r>
      <w:r w:rsidRPr="000C5DF0">
        <w:rPr>
          <w:rFonts w:asciiTheme="minorHAnsi" w:hAnsiTheme="minorHAnsi" w:cstheme="minorHAnsi"/>
        </w:rPr>
        <w:t xml:space="preserve"> </w:t>
      </w:r>
      <w:r w:rsidRPr="000C5DF0">
        <w:rPr>
          <w:rFonts w:asciiTheme="minorHAnsi" w:hAnsiTheme="minorHAnsi" w:cstheme="minorHAnsi"/>
          <w:spacing w:val="-3"/>
        </w:rPr>
        <w:t xml:space="preserve">This Agreement shall </w:t>
      </w:r>
      <w:r w:rsidRPr="000C5DF0">
        <w:rPr>
          <w:rFonts w:asciiTheme="minorHAnsi" w:hAnsiTheme="minorHAnsi" w:cstheme="minorHAnsi"/>
        </w:rPr>
        <w:t xml:space="preserve">be governed </w:t>
      </w:r>
      <w:r w:rsidRPr="000C5DF0">
        <w:rPr>
          <w:rFonts w:asciiTheme="minorHAnsi" w:hAnsiTheme="minorHAnsi" w:cstheme="minorHAnsi"/>
          <w:spacing w:val="-8"/>
        </w:rPr>
        <w:t xml:space="preserve">in </w:t>
      </w:r>
      <w:r w:rsidRPr="000C5DF0">
        <w:rPr>
          <w:rFonts w:asciiTheme="minorHAnsi" w:hAnsiTheme="minorHAnsi" w:cstheme="minorHAnsi"/>
          <w:spacing w:val="-7"/>
        </w:rPr>
        <w:t xml:space="preserve">all </w:t>
      </w:r>
      <w:r w:rsidRPr="000C5DF0">
        <w:rPr>
          <w:rFonts w:asciiTheme="minorHAnsi" w:hAnsiTheme="minorHAnsi" w:cstheme="minorHAnsi"/>
          <w:spacing w:val="2"/>
        </w:rPr>
        <w:t xml:space="preserve">respects </w:t>
      </w:r>
      <w:r w:rsidRPr="000C5DF0">
        <w:rPr>
          <w:rFonts w:asciiTheme="minorHAnsi" w:hAnsiTheme="minorHAnsi" w:cstheme="minorHAnsi"/>
        </w:rPr>
        <w:t xml:space="preserve">by the laws of the State </w:t>
      </w:r>
      <w:r w:rsidRPr="000C5DF0">
        <w:rPr>
          <w:rFonts w:asciiTheme="minorHAnsi" w:hAnsiTheme="minorHAnsi" w:cstheme="minorHAnsi"/>
          <w:spacing w:val="3"/>
        </w:rPr>
        <w:t xml:space="preserve">where </w:t>
      </w:r>
      <w:r w:rsidRPr="000C5DF0">
        <w:rPr>
          <w:rFonts w:asciiTheme="minorHAnsi" w:hAnsiTheme="minorHAnsi" w:cstheme="minorHAnsi"/>
        </w:rPr>
        <w:t xml:space="preserve">Payer’s primary office </w:t>
      </w:r>
      <w:r w:rsidRPr="000C5DF0">
        <w:rPr>
          <w:rFonts w:asciiTheme="minorHAnsi" w:hAnsiTheme="minorHAnsi" w:cstheme="minorHAnsi"/>
          <w:spacing w:val="-8"/>
        </w:rPr>
        <w:t xml:space="preserve">is </w:t>
      </w:r>
      <w:r w:rsidRPr="000C5DF0">
        <w:rPr>
          <w:rFonts w:asciiTheme="minorHAnsi" w:hAnsiTheme="minorHAnsi" w:cstheme="minorHAnsi"/>
        </w:rPr>
        <w:t xml:space="preserve">located. </w:t>
      </w:r>
      <w:r w:rsidRPr="000C5DF0">
        <w:rPr>
          <w:rFonts w:asciiTheme="minorHAnsi" w:hAnsiTheme="minorHAnsi" w:cstheme="minorHAnsi"/>
          <w:spacing w:val="2"/>
        </w:rPr>
        <w:t xml:space="preserve">In </w:t>
      </w:r>
      <w:r w:rsidRPr="000C5DF0">
        <w:rPr>
          <w:rFonts w:asciiTheme="minorHAnsi" w:hAnsiTheme="minorHAnsi" w:cstheme="minorHAnsi"/>
        </w:rPr>
        <w:t xml:space="preserve">the event of a lawsuit, venue </w:t>
      </w:r>
      <w:r w:rsidRPr="000C5DF0">
        <w:rPr>
          <w:rFonts w:asciiTheme="minorHAnsi" w:hAnsiTheme="minorHAnsi" w:cstheme="minorHAnsi"/>
          <w:spacing w:val="-3"/>
        </w:rPr>
        <w:t xml:space="preserve">shall </w:t>
      </w:r>
      <w:r w:rsidRPr="000C5DF0">
        <w:rPr>
          <w:rFonts w:asciiTheme="minorHAnsi" w:hAnsiTheme="minorHAnsi" w:cstheme="minorHAnsi"/>
        </w:rPr>
        <w:t xml:space="preserve">be proper </w:t>
      </w:r>
      <w:r w:rsidRPr="000C5DF0">
        <w:rPr>
          <w:rFonts w:asciiTheme="minorHAnsi" w:hAnsiTheme="minorHAnsi" w:cstheme="minorHAnsi"/>
          <w:spacing w:val="-4"/>
        </w:rPr>
        <w:t xml:space="preserve">only </w:t>
      </w:r>
      <w:r w:rsidRPr="000C5DF0">
        <w:rPr>
          <w:rFonts w:asciiTheme="minorHAnsi" w:hAnsiTheme="minorHAnsi" w:cstheme="minorHAnsi"/>
          <w:spacing w:val="-8"/>
        </w:rPr>
        <w:t xml:space="preserve">in </w:t>
      </w:r>
      <w:r w:rsidRPr="000C5DF0">
        <w:rPr>
          <w:rFonts w:asciiTheme="minorHAnsi" w:hAnsiTheme="minorHAnsi" w:cstheme="minorHAnsi"/>
        </w:rPr>
        <w:t xml:space="preserve">the </w:t>
      </w:r>
      <w:r w:rsidRPr="000C5DF0">
        <w:rPr>
          <w:rFonts w:asciiTheme="minorHAnsi" w:hAnsiTheme="minorHAnsi" w:cstheme="minorHAnsi"/>
          <w:spacing w:val="2"/>
        </w:rPr>
        <w:t xml:space="preserve">county </w:t>
      </w:r>
      <w:r w:rsidRPr="000C5DF0">
        <w:rPr>
          <w:rFonts w:asciiTheme="minorHAnsi" w:hAnsiTheme="minorHAnsi" w:cstheme="minorHAnsi"/>
          <w:spacing w:val="3"/>
        </w:rPr>
        <w:t xml:space="preserve">where </w:t>
      </w:r>
      <w:r w:rsidRPr="000C5DF0">
        <w:rPr>
          <w:rFonts w:asciiTheme="minorHAnsi" w:hAnsiTheme="minorHAnsi" w:cstheme="minorHAnsi"/>
        </w:rPr>
        <w:t xml:space="preserve">Payer’s primary office </w:t>
      </w:r>
      <w:r w:rsidRPr="000C5DF0">
        <w:rPr>
          <w:rFonts w:asciiTheme="minorHAnsi" w:hAnsiTheme="minorHAnsi" w:cstheme="minorHAnsi"/>
          <w:spacing w:val="-8"/>
        </w:rPr>
        <w:t>is</w:t>
      </w:r>
      <w:r w:rsidRPr="000C5DF0">
        <w:rPr>
          <w:rFonts w:asciiTheme="minorHAnsi" w:hAnsiTheme="minorHAnsi" w:cstheme="minorHAnsi"/>
          <w:spacing w:val="-4"/>
        </w:rPr>
        <w:t xml:space="preserve"> </w:t>
      </w:r>
      <w:r w:rsidRPr="000C5DF0">
        <w:rPr>
          <w:rFonts w:asciiTheme="minorHAnsi" w:hAnsiTheme="minorHAnsi" w:cstheme="minorHAnsi"/>
        </w:rPr>
        <w:t>located.</w:t>
      </w:r>
    </w:p>
    <w:p w14:paraId="4C76FF9E" w14:textId="77777777" w:rsidR="00FE2387" w:rsidRPr="000C5DF0" w:rsidRDefault="00FE2387" w:rsidP="00FE2387">
      <w:pPr>
        <w:pStyle w:val="ListParagraph"/>
        <w:numPr>
          <w:ilvl w:val="1"/>
          <w:numId w:val="17"/>
        </w:numPr>
        <w:tabs>
          <w:tab w:val="left" w:pos="1072"/>
        </w:tabs>
        <w:spacing w:before="94" w:line="235" w:lineRule="auto"/>
        <w:ind w:right="151"/>
        <w:rPr>
          <w:rFonts w:asciiTheme="minorHAnsi" w:hAnsiTheme="minorHAnsi" w:cstheme="minorHAnsi"/>
        </w:rPr>
      </w:pPr>
      <w:r w:rsidRPr="000C5DF0">
        <w:rPr>
          <w:rFonts w:asciiTheme="minorHAnsi" w:hAnsiTheme="minorHAnsi" w:cstheme="minorHAnsi"/>
          <w:u w:val="single"/>
        </w:rPr>
        <w:t xml:space="preserve">Dispute </w:t>
      </w:r>
      <w:r w:rsidRPr="000C5DF0">
        <w:rPr>
          <w:rFonts w:asciiTheme="minorHAnsi" w:hAnsiTheme="minorHAnsi" w:cstheme="minorHAnsi"/>
          <w:spacing w:val="-3"/>
          <w:u w:val="single"/>
        </w:rPr>
        <w:t>Resolution</w:t>
      </w:r>
      <w:r w:rsidRPr="000C5DF0">
        <w:rPr>
          <w:rFonts w:asciiTheme="minorHAnsi" w:hAnsiTheme="minorHAnsi" w:cstheme="minorHAnsi"/>
          <w:spacing w:val="-3"/>
        </w:rPr>
        <w:t xml:space="preserve">. </w:t>
      </w:r>
      <w:r w:rsidRPr="000C5DF0">
        <w:rPr>
          <w:rFonts w:asciiTheme="minorHAnsi" w:hAnsiTheme="minorHAnsi" w:cstheme="minorHAnsi"/>
        </w:rPr>
        <w:t xml:space="preserve">Disputes that </w:t>
      </w:r>
      <w:r w:rsidRPr="000C5DF0">
        <w:rPr>
          <w:rFonts w:asciiTheme="minorHAnsi" w:hAnsiTheme="minorHAnsi" w:cstheme="minorHAnsi"/>
          <w:spacing w:val="-3"/>
        </w:rPr>
        <w:t xml:space="preserve">might </w:t>
      </w:r>
      <w:r w:rsidRPr="000C5DF0">
        <w:rPr>
          <w:rFonts w:asciiTheme="minorHAnsi" w:hAnsiTheme="minorHAnsi" w:cstheme="minorHAnsi"/>
        </w:rPr>
        <w:t xml:space="preserve">arise between the Parties regarding the performance or </w:t>
      </w:r>
      <w:r w:rsidRPr="000C5DF0">
        <w:rPr>
          <w:rFonts w:asciiTheme="minorHAnsi" w:hAnsiTheme="minorHAnsi" w:cstheme="minorHAnsi"/>
          <w:spacing w:val="-3"/>
        </w:rPr>
        <w:t xml:space="preserve">interpretation </w:t>
      </w:r>
      <w:r w:rsidRPr="000C5DF0">
        <w:rPr>
          <w:rFonts w:asciiTheme="minorHAnsi" w:hAnsiTheme="minorHAnsi" w:cstheme="minorHAnsi"/>
        </w:rPr>
        <w:t xml:space="preserve">of the </w:t>
      </w:r>
      <w:r w:rsidRPr="000C5DF0">
        <w:rPr>
          <w:rFonts w:asciiTheme="minorHAnsi" w:hAnsiTheme="minorHAnsi" w:cstheme="minorHAnsi"/>
          <w:spacing w:val="-3"/>
        </w:rPr>
        <w:t xml:space="preserve">Agreement </w:t>
      </w:r>
      <w:r w:rsidRPr="000C5DF0">
        <w:rPr>
          <w:rFonts w:asciiTheme="minorHAnsi" w:hAnsiTheme="minorHAnsi" w:cstheme="minorHAnsi"/>
        </w:rPr>
        <w:t xml:space="preserve">must </w:t>
      </w:r>
      <w:r w:rsidRPr="000C5DF0">
        <w:rPr>
          <w:rFonts w:asciiTheme="minorHAnsi" w:hAnsiTheme="minorHAnsi" w:cstheme="minorHAnsi"/>
          <w:spacing w:val="-3"/>
        </w:rPr>
        <w:t xml:space="preserve">first </w:t>
      </w:r>
      <w:r w:rsidRPr="000C5DF0">
        <w:rPr>
          <w:rFonts w:asciiTheme="minorHAnsi" w:hAnsiTheme="minorHAnsi" w:cstheme="minorHAnsi"/>
        </w:rPr>
        <w:t xml:space="preserve">be </w:t>
      </w:r>
      <w:r w:rsidRPr="000C5DF0">
        <w:rPr>
          <w:rFonts w:asciiTheme="minorHAnsi" w:hAnsiTheme="minorHAnsi" w:cstheme="minorHAnsi"/>
          <w:spacing w:val="-4"/>
        </w:rPr>
        <w:t xml:space="preserve">resolved through </w:t>
      </w:r>
      <w:r w:rsidRPr="000C5DF0">
        <w:rPr>
          <w:rFonts w:asciiTheme="minorHAnsi" w:hAnsiTheme="minorHAnsi" w:cstheme="minorHAnsi"/>
        </w:rPr>
        <w:t xml:space="preserve">the </w:t>
      </w:r>
      <w:r w:rsidRPr="000C5DF0">
        <w:rPr>
          <w:rFonts w:asciiTheme="minorHAnsi" w:hAnsiTheme="minorHAnsi" w:cstheme="minorHAnsi"/>
          <w:spacing w:val="-5"/>
        </w:rPr>
        <w:t xml:space="preserve">applicable </w:t>
      </w:r>
      <w:r w:rsidRPr="000C5DF0">
        <w:rPr>
          <w:rFonts w:asciiTheme="minorHAnsi" w:hAnsiTheme="minorHAnsi" w:cstheme="minorHAnsi"/>
          <w:spacing w:val="-3"/>
        </w:rPr>
        <w:t xml:space="preserve">internal </w:t>
      </w:r>
      <w:r w:rsidRPr="000C5DF0">
        <w:rPr>
          <w:rFonts w:asciiTheme="minorHAnsi" w:hAnsiTheme="minorHAnsi" w:cstheme="minorHAnsi"/>
        </w:rPr>
        <w:t xml:space="preserve">dispute </w:t>
      </w:r>
      <w:r w:rsidRPr="000C5DF0">
        <w:rPr>
          <w:rFonts w:asciiTheme="minorHAnsi" w:hAnsiTheme="minorHAnsi" w:cstheme="minorHAnsi"/>
          <w:spacing w:val="-4"/>
        </w:rPr>
        <w:t xml:space="preserve">resolution </w:t>
      </w:r>
      <w:r w:rsidRPr="000C5DF0">
        <w:rPr>
          <w:rFonts w:asciiTheme="minorHAnsi" w:hAnsiTheme="minorHAnsi" w:cstheme="minorHAnsi"/>
          <w:spacing w:val="3"/>
        </w:rPr>
        <w:t xml:space="preserve">process </w:t>
      </w:r>
      <w:r w:rsidRPr="000C5DF0">
        <w:rPr>
          <w:rFonts w:asciiTheme="minorHAnsi" w:hAnsiTheme="minorHAnsi" w:cstheme="minorHAnsi"/>
          <w:spacing w:val="-5"/>
        </w:rPr>
        <w:t xml:space="preserve">outlined </w:t>
      </w:r>
      <w:r w:rsidRPr="000C5DF0">
        <w:rPr>
          <w:rFonts w:asciiTheme="minorHAnsi" w:hAnsiTheme="minorHAnsi" w:cstheme="minorHAnsi"/>
          <w:spacing w:val="-8"/>
        </w:rPr>
        <w:t xml:space="preserve">in </w:t>
      </w:r>
      <w:r w:rsidRPr="000C5DF0">
        <w:rPr>
          <w:rFonts w:asciiTheme="minorHAnsi" w:hAnsiTheme="minorHAnsi" w:cstheme="minorHAnsi"/>
        </w:rPr>
        <w:t xml:space="preserve">the Provider </w:t>
      </w:r>
      <w:r w:rsidRPr="000C5DF0">
        <w:rPr>
          <w:rFonts w:asciiTheme="minorHAnsi" w:hAnsiTheme="minorHAnsi" w:cstheme="minorHAnsi"/>
          <w:spacing w:val="-5"/>
        </w:rPr>
        <w:t xml:space="preserve">Manual. </w:t>
      </w:r>
      <w:r w:rsidRPr="000C5DF0">
        <w:rPr>
          <w:rFonts w:asciiTheme="minorHAnsi" w:hAnsiTheme="minorHAnsi" w:cstheme="minorHAnsi"/>
          <w:spacing w:val="2"/>
        </w:rPr>
        <w:t xml:space="preserve">In </w:t>
      </w:r>
      <w:r w:rsidRPr="000C5DF0">
        <w:rPr>
          <w:rFonts w:asciiTheme="minorHAnsi" w:hAnsiTheme="minorHAnsi" w:cstheme="minorHAnsi"/>
        </w:rPr>
        <w:t xml:space="preserve">the event the dispute </w:t>
      </w:r>
      <w:r w:rsidRPr="000C5DF0">
        <w:rPr>
          <w:rFonts w:asciiTheme="minorHAnsi" w:hAnsiTheme="minorHAnsi" w:cstheme="minorHAnsi"/>
          <w:spacing w:val="-8"/>
        </w:rPr>
        <w:t xml:space="preserve">is </w:t>
      </w:r>
      <w:r w:rsidRPr="000C5DF0">
        <w:rPr>
          <w:rFonts w:asciiTheme="minorHAnsi" w:hAnsiTheme="minorHAnsi" w:cstheme="minorHAnsi"/>
        </w:rPr>
        <w:t xml:space="preserve">not resolved through that </w:t>
      </w:r>
      <w:r w:rsidRPr="000C5DF0">
        <w:rPr>
          <w:rFonts w:asciiTheme="minorHAnsi" w:hAnsiTheme="minorHAnsi" w:cstheme="minorHAnsi"/>
          <w:spacing w:val="3"/>
        </w:rPr>
        <w:t xml:space="preserve">process, </w:t>
      </w:r>
      <w:r w:rsidRPr="000C5DF0">
        <w:rPr>
          <w:rFonts w:asciiTheme="minorHAnsi" w:hAnsiTheme="minorHAnsi" w:cstheme="minorHAnsi"/>
          <w:spacing w:val="-4"/>
        </w:rPr>
        <w:t xml:space="preserve">either </w:t>
      </w:r>
      <w:r w:rsidRPr="000C5DF0">
        <w:rPr>
          <w:rFonts w:asciiTheme="minorHAnsi" w:hAnsiTheme="minorHAnsi" w:cstheme="minorHAnsi"/>
        </w:rPr>
        <w:lastRenderedPageBreak/>
        <w:t xml:space="preserve">party can request </w:t>
      </w:r>
      <w:r w:rsidRPr="000C5DF0">
        <w:rPr>
          <w:rFonts w:asciiTheme="minorHAnsi" w:hAnsiTheme="minorHAnsi" w:cstheme="minorHAnsi"/>
          <w:spacing w:val="-8"/>
        </w:rPr>
        <w:t xml:space="preserve">in </w:t>
      </w:r>
      <w:r w:rsidRPr="000C5DF0">
        <w:rPr>
          <w:rFonts w:asciiTheme="minorHAnsi" w:hAnsiTheme="minorHAnsi" w:cstheme="minorHAnsi"/>
        </w:rPr>
        <w:t xml:space="preserve">writing that the Parties attempt </w:t>
      </w:r>
      <w:r w:rsidRPr="000C5DF0">
        <w:rPr>
          <w:rFonts w:asciiTheme="minorHAnsi" w:hAnsiTheme="minorHAnsi" w:cstheme="minorHAnsi"/>
          <w:spacing w:val="-8"/>
        </w:rPr>
        <w:t xml:space="preserve">in </w:t>
      </w:r>
      <w:r w:rsidRPr="000C5DF0">
        <w:rPr>
          <w:rFonts w:asciiTheme="minorHAnsi" w:hAnsiTheme="minorHAnsi" w:cstheme="minorHAnsi"/>
        </w:rPr>
        <w:t xml:space="preserve">good </w:t>
      </w:r>
      <w:r w:rsidRPr="000C5DF0">
        <w:rPr>
          <w:rFonts w:asciiTheme="minorHAnsi" w:hAnsiTheme="minorHAnsi" w:cstheme="minorHAnsi"/>
          <w:spacing w:val="-3"/>
        </w:rPr>
        <w:t xml:space="preserve">faith </w:t>
      </w:r>
      <w:r w:rsidRPr="000C5DF0">
        <w:rPr>
          <w:rFonts w:asciiTheme="minorHAnsi" w:hAnsiTheme="minorHAnsi" w:cstheme="minorHAnsi"/>
        </w:rPr>
        <w:t xml:space="preserve">to resolve the dispute promptly by </w:t>
      </w:r>
      <w:r w:rsidRPr="000C5DF0">
        <w:rPr>
          <w:rFonts w:asciiTheme="minorHAnsi" w:hAnsiTheme="minorHAnsi" w:cstheme="minorHAnsi"/>
          <w:spacing w:val="-4"/>
        </w:rPr>
        <w:t xml:space="preserve">negotiation </w:t>
      </w:r>
      <w:r w:rsidRPr="000C5DF0">
        <w:rPr>
          <w:rFonts w:asciiTheme="minorHAnsi" w:hAnsiTheme="minorHAnsi" w:cstheme="minorHAnsi"/>
        </w:rPr>
        <w:t xml:space="preserve">between designated </w:t>
      </w:r>
      <w:r w:rsidRPr="000C5DF0">
        <w:rPr>
          <w:rFonts w:asciiTheme="minorHAnsi" w:hAnsiTheme="minorHAnsi" w:cstheme="minorHAnsi"/>
          <w:spacing w:val="-4"/>
        </w:rPr>
        <w:t xml:space="preserve">representatives </w:t>
      </w:r>
      <w:r w:rsidRPr="000C5DF0">
        <w:rPr>
          <w:rFonts w:asciiTheme="minorHAnsi" w:hAnsiTheme="minorHAnsi" w:cstheme="minorHAnsi"/>
        </w:rPr>
        <w:t xml:space="preserve">of the Parties </w:t>
      </w:r>
      <w:r w:rsidRPr="000C5DF0">
        <w:rPr>
          <w:rFonts w:asciiTheme="minorHAnsi" w:hAnsiTheme="minorHAnsi" w:cstheme="minorHAnsi"/>
          <w:spacing w:val="4"/>
        </w:rPr>
        <w:t xml:space="preserve">who </w:t>
      </w:r>
      <w:r w:rsidRPr="000C5DF0">
        <w:rPr>
          <w:rFonts w:asciiTheme="minorHAnsi" w:hAnsiTheme="minorHAnsi" w:cstheme="minorHAnsi"/>
        </w:rPr>
        <w:t xml:space="preserve">have </w:t>
      </w:r>
      <w:r w:rsidRPr="000C5DF0">
        <w:rPr>
          <w:rFonts w:asciiTheme="minorHAnsi" w:hAnsiTheme="minorHAnsi" w:cstheme="minorHAnsi"/>
          <w:spacing w:val="-4"/>
        </w:rPr>
        <w:t xml:space="preserve">authority </w:t>
      </w:r>
      <w:r w:rsidRPr="000C5DF0">
        <w:rPr>
          <w:rFonts w:asciiTheme="minorHAnsi" w:hAnsiTheme="minorHAnsi" w:cstheme="minorHAnsi"/>
        </w:rPr>
        <w:t xml:space="preserve">to settle the dispute. </w:t>
      </w:r>
      <w:r w:rsidRPr="000C5DF0">
        <w:rPr>
          <w:rFonts w:asciiTheme="minorHAnsi" w:hAnsiTheme="minorHAnsi" w:cstheme="minorHAnsi"/>
          <w:spacing w:val="2"/>
        </w:rPr>
        <w:t xml:space="preserve">If </w:t>
      </w:r>
      <w:r w:rsidRPr="000C5DF0">
        <w:rPr>
          <w:rFonts w:asciiTheme="minorHAnsi" w:hAnsiTheme="minorHAnsi" w:cstheme="minorHAnsi"/>
        </w:rPr>
        <w:t xml:space="preserve">the matter </w:t>
      </w:r>
      <w:r w:rsidRPr="000C5DF0">
        <w:rPr>
          <w:rFonts w:asciiTheme="minorHAnsi" w:hAnsiTheme="minorHAnsi" w:cstheme="minorHAnsi"/>
          <w:spacing w:val="-8"/>
        </w:rPr>
        <w:t xml:space="preserve">is </w:t>
      </w:r>
      <w:r w:rsidRPr="000C5DF0">
        <w:rPr>
          <w:rFonts w:asciiTheme="minorHAnsi" w:hAnsiTheme="minorHAnsi" w:cstheme="minorHAnsi"/>
        </w:rPr>
        <w:t xml:space="preserve">not resolved </w:t>
      </w:r>
      <w:r w:rsidRPr="000C5DF0">
        <w:rPr>
          <w:rFonts w:asciiTheme="minorHAnsi" w:hAnsiTheme="minorHAnsi" w:cstheme="minorHAnsi"/>
          <w:spacing w:val="-3"/>
        </w:rPr>
        <w:t xml:space="preserve">within </w:t>
      </w:r>
      <w:r w:rsidRPr="000C5DF0">
        <w:rPr>
          <w:rFonts w:asciiTheme="minorHAnsi" w:hAnsiTheme="minorHAnsi" w:cstheme="minorHAnsi"/>
        </w:rPr>
        <w:t xml:space="preserve">sixty (60) days of </w:t>
      </w:r>
      <w:r w:rsidRPr="000C5DF0">
        <w:rPr>
          <w:rFonts w:asciiTheme="minorHAnsi" w:hAnsiTheme="minorHAnsi" w:cstheme="minorHAnsi"/>
          <w:spacing w:val="5"/>
        </w:rPr>
        <w:t xml:space="preserve">such </w:t>
      </w:r>
      <w:r w:rsidRPr="000C5DF0">
        <w:rPr>
          <w:rFonts w:asciiTheme="minorHAnsi" w:hAnsiTheme="minorHAnsi" w:cstheme="minorHAnsi"/>
        </w:rPr>
        <w:t xml:space="preserve">a request, </w:t>
      </w:r>
      <w:r w:rsidRPr="000C5DF0">
        <w:rPr>
          <w:rFonts w:asciiTheme="minorHAnsi" w:hAnsiTheme="minorHAnsi" w:cstheme="minorHAnsi"/>
          <w:spacing w:val="-4"/>
        </w:rPr>
        <w:t xml:space="preserve">either </w:t>
      </w:r>
      <w:r w:rsidRPr="000C5DF0">
        <w:rPr>
          <w:rFonts w:asciiTheme="minorHAnsi" w:hAnsiTheme="minorHAnsi" w:cstheme="minorHAnsi"/>
        </w:rPr>
        <w:t xml:space="preserve">party may </w:t>
      </w:r>
      <w:r w:rsidRPr="000C5DF0">
        <w:rPr>
          <w:rFonts w:asciiTheme="minorHAnsi" w:hAnsiTheme="minorHAnsi" w:cstheme="minorHAnsi"/>
          <w:spacing w:val="-6"/>
        </w:rPr>
        <w:t xml:space="preserve">initiate </w:t>
      </w:r>
      <w:r w:rsidRPr="000C5DF0">
        <w:rPr>
          <w:rFonts w:asciiTheme="minorHAnsi" w:hAnsiTheme="minorHAnsi" w:cstheme="minorHAnsi"/>
          <w:spacing w:val="-3"/>
        </w:rPr>
        <w:t xml:space="preserve">arbitration </w:t>
      </w:r>
      <w:r w:rsidRPr="000C5DF0">
        <w:rPr>
          <w:rFonts w:asciiTheme="minorHAnsi" w:hAnsiTheme="minorHAnsi" w:cstheme="minorHAnsi"/>
        </w:rPr>
        <w:t xml:space="preserve">by </w:t>
      </w:r>
      <w:r w:rsidRPr="000C5DF0">
        <w:rPr>
          <w:rFonts w:asciiTheme="minorHAnsi" w:hAnsiTheme="minorHAnsi" w:cstheme="minorHAnsi"/>
          <w:spacing w:val="-3"/>
        </w:rPr>
        <w:t xml:space="preserve">providing </w:t>
      </w:r>
      <w:r w:rsidRPr="000C5DF0">
        <w:rPr>
          <w:rFonts w:asciiTheme="minorHAnsi" w:hAnsiTheme="minorHAnsi" w:cstheme="minorHAnsi"/>
        </w:rPr>
        <w:t xml:space="preserve">written notice to the other. </w:t>
      </w:r>
      <w:r w:rsidRPr="000C5DF0">
        <w:rPr>
          <w:rFonts w:asciiTheme="minorHAnsi" w:hAnsiTheme="minorHAnsi" w:cstheme="minorHAnsi"/>
          <w:spacing w:val="-5"/>
        </w:rPr>
        <w:t xml:space="preserve">With </w:t>
      </w:r>
      <w:r w:rsidRPr="000C5DF0">
        <w:rPr>
          <w:rFonts w:asciiTheme="minorHAnsi" w:hAnsiTheme="minorHAnsi" w:cstheme="minorHAnsi"/>
          <w:spacing w:val="2"/>
        </w:rPr>
        <w:t xml:space="preserve">respect </w:t>
      </w:r>
      <w:r w:rsidRPr="000C5DF0">
        <w:rPr>
          <w:rFonts w:asciiTheme="minorHAnsi" w:hAnsiTheme="minorHAnsi" w:cstheme="minorHAnsi"/>
        </w:rPr>
        <w:t xml:space="preserve">to a payment or </w:t>
      </w:r>
      <w:r w:rsidRPr="000C5DF0">
        <w:rPr>
          <w:rFonts w:asciiTheme="minorHAnsi" w:hAnsiTheme="minorHAnsi" w:cstheme="minorHAnsi"/>
          <w:spacing w:val="-3"/>
        </w:rPr>
        <w:t xml:space="preserve">termination </w:t>
      </w:r>
      <w:r w:rsidRPr="000C5DF0">
        <w:rPr>
          <w:rFonts w:asciiTheme="minorHAnsi" w:hAnsiTheme="minorHAnsi" w:cstheme="minorHAnsi"/>
        </w:rPr>
        <w:t xml:space="preserve">dispute, </w:t>
      </w:r>
      <w:r w:rsidRPr="000C5DF0">
        <w:rPr>
          <w:rFonts w:asciiTheme="minorHAnsi" w:hAnsiTheme="minorHAnsi" w:cstheme="minorHAnsi"/>
          <w:spacing w:val="-4"/>
        </w:rPr>
        <w:t xml:space="preserve">Provider </w:t>
      </w:r>
      <w:r w:rsidRPr="000C5DF0">
        <w:rPr>
          <w:rFonts w:asciiTheme="minorHAnsi" w:hAnsiTheme="minorHAnsi" w:cstheme="minorHAnsi"/>
          <w:spacing w:val="2"/>
        </w:rPr>
        <w:t xml:space="preserve">must </w:t>
      </w:r>
      <w:r w:rsidRPr="000C5DF0">
        <w:rPr>
          <w:rFonts w:asciiTheme="minorHAnsi" w:hAnsiTheme="minorHAnsi" w:cstheme="minorHAnsi"/>
          <w:spacing w:val="-4"/>
        </w:rPr>
        <w:t xml:space="preserve">submit </w:t>
      </w:r>
      <w:r w:rsidRPr="000C5DF0">
        <w:rPr>
          <w:rFonts w:asciiTheme="minorHAnsi" w:hAnsiTheme="minorHAnsi" w:cstheme="minorHAnsi"/>
        </w:rPr>
        <w:t xml:space="preserve">a request for </w:t>
      </w:r>
      <w:r w:rsidRPr="000C5DF0">
        <w:rPr>
          <w:rFonts w:asciiTheme="minorHAnsi" w:hAnsiTheme="minorHAnsi" w:cstheme="minorHAnsi"/>
          <w:spacing w:val="-3"/>
        </w:rPr>
        <w:t xml:space="preserve">arbitration </w:t>
      </w:r>
      <w:r w:rsidRPr="000C5DF0">
        <w:rPr>
          <w:rFonts w:asciiTheme="minorHAnsi" w:hAnsiTheme="minorHAnsi" w:cstheme="minorHAnsi"/>
          <w:spacing w:val="-5"/>
        </w:rPr>
        <w:t xml:space="preserve">within </w:t>
      </w:r>
      <w:r w:rsidRPr="000C5DF0">
        <w:rPr>
          <w:rFonts w:asciiTheme="minorHAnsi" w:hAnsiTheme="minorHAnsi" w:cstheme="minorHAnsi"/>
        </w:rPr>
        <w:t xml:space="preserve">twelve (12) months of the date of the </w:t>
      </w:r>
      <w:r w:rsidRPr="000C5DF0">
        <w:rPr>
          <w:rFonts w:asciiTheme="minorHAnsi" w:hAnsiTheme="minorHAnsi" w:cstheme="minorHAnsi"/>
          <w:spacing w:val="-4"/>
        </w:rPr>
        <w:t xml:space="preserve">letter </w:t>
      </w:r>
      <w:r w:rsidRPr="000C5DF0">
        <w:rPr>
          <w:rFonts w:asciiTheme="minorHAnsi" w:hAnsiTheme="minorHAnsi" w:cstheme="minorHAnsi"/>
        </w:rPr>
        <w:t xml:space="preserve">communicating the </w:t>
      </w:r>
      <w:r w:rsidRPr="000C5DF0">
        <w:rPr>
          <w:rFonts w:asciiTheme="minorHAnsi" w:hAnsiTheme="minorHAnsi" w:cstheme="minorHAnsi"/>
          <w:spacing w:val="-3"/>
        </w:rPr>
        <w:t xml:space="preserve">final </w:t>
      </w:r>
      <w:r w:rsidRPr="000C5DF0">
        <w:rPr>
          <w:rFonts w:asciiTheme="minorHAnsi" w:hAnsiTheme="minorHAnsi" w:cstheme="minorHAnsi"/>
        </w:rPr>
        <w:t xml:space="preserve">decision under </w:t>
      </w:r>
      <w:r>
        <w:rPr>
          <w:rFonts w:asciiTheme="minorHAnsi" w:hAnsiTheme="minorHAnsi" w:cstheme="minorHAnsi"/>
        </w:rPr>
        <w:t>Payer</w:t>
      </w:r>
      <w:r w:rsidRPr="000C5DF0">
        <w:rPr>
          <w:rFonts w:asciiTheme="minorHAnsi" w:hAnsiTheme="minorHAnsi" w:cstheme="minorHAnsi"/>
        </w:rPr>
        <w:t xml:space="preserve">'s </w:t>
      </w:r>
      <w:r w:rsidRPr="000C5DF0">
        <w:rPr>
          <w:rFonts w:asciiTheme="minorHAnsi" w:hAnsiTheme="minorHAnsi" w:cstheme="minorHAnsi"/>
          <w:spacing w:val="-3"/>
        </w:rPr>
        <w:t xml:space="preserve">internal </w:t>
      </w:r>
      <w:r w:rsidRPr="000C5DF0">
        <w:rPr>
          <w:rFonts w:asciiTheme="minorHAnsi" w:hAnsiTheme="minorHAnsi" w:cstheme="minorHAnsi"/>
        </w:rPr>
        <w:t xml:space="preserve">dispute resolution process. </w:t>
      </w:r>
      <w:r w:rsidRPr="000C5DF0">
        <w:rPr>
          <w:rFonts w:asciiTheme="minorHAnsi" w:hAnsiTheme="minorHAnsi" w:cstheme="minorHAnsi"/>
          <w:spacing w:val="2"/>
        </w:rPr>
        <w:t xml:space="preserve">If </w:t>
      </w:r>
      <w:r w:rsidRPr="000C5DF0">
        <w:rPr>
          <w:rFonts w:asciiTheme="minorHAnsi" w:hAnsiTheme="minorHAnsi" w:cstheme="minorHAnsi"/>
          <w:spacing w:val="-3"/>
        </w:rPr>
        <w:t xml:space="preserve">arbitration </w:t>
      </w:r>
      <w:r w:rsidRPr="000C5DF0">
        <w:rPr>
          <w:rFonts w:asciiTheme="minorHAnsi" w:hAnsiTheme="minorHAnsi" w:cstheme="minorHAnsi"/>
          <w:spacing w:val="-8"/>
        </w:rPr>
        <w:t xml:space="preserve">is </w:t>
      </w:r>
      <w:r w:rsidRPr="000C5DF0">
        <w:rPr>
          <w:rFonts w:asciiTheme="minorHAnsi" w:hAnsiTheme="minorHAnsi" w:cstheme="minorHAnsi"/>
        </w:rPr>
        <w:t xml:space="preserve">not requested </w:t>
      </w:r>
      <w:r w:rsidRPr="000C5DF0">
        <w:rPr>
          <w:rFonts w:asciiTheme="minorHAnsi" w:hAnsiTheme="minorHAnsi" w:cstheme="minorHAnsi"/>
          <w:spacing w:val="-3"/>
        </w:rPr>
        <w:t xml:space="preserve">within </w:t>
      </w:r>
      <w:r w:rsidRPr="000C5DF0">
        <w:rPr>
          <w:rFonts w:asciiTheme="minorHAnsi" w:hAnsiTheme="minorHAnsi" w:cstheme="minorHAnsi"/>
        </w:rPr>
        <w:t xml:space="preserve">that twelve (12) month period, </w:t>
      </w:r>
      <w:r>
        <w:rPr>
          <w:rFonts w:asciiTheme="minorHAnsi" w:hAnsiTheme="minorHAnsi" w:cstheme="minorHAnsi"/>
        </w:rPr>
        <w:t>Payer</w:t>
      </w:r>
      <w:r w:rsidRPr="000C5DF0">
        <w:rPr>
          <w:rFonts w:asciiTheme="minorHAnsi" w:hAnsiTheme="minorHAnsi" w:cstheme="minorHAnsi"/>
        </w:rPr>
        <w:t xml:space="preserve">’s </w:t>
      </w:r>
      <w:r w:rsidRPr="000C5DF0">
        <w:rPr>
          <w:rFonts w:asciiTheme="minorHAnsi" w:hAnsiTheme="minorHAnsi" w:cstheme="minorHAnsi"/>
          <w:spacing w:val="-3"/>
        </w:rPr>
        <w:t xml:space="preserve">final </w:t>
      </w:r>
      <w:r w:rsidRPr="000C5DF0">
        <w:rPr>
          <w:rFonts w:asciiTheme="minorHAnsi" w:hAnsiTheme="minorHAnsi" w:cstheme="minorHAnsi"/>
        </w:rPr>
        <w:t xml:space="preserve">decision under </w:t>
      </w:r>
      <w:r w:rsidRPr="000C5DF0">
        <w:rPr>
          <w:rFonts w:asciiTheme="minorHAnsi" w:hAnsiTheme="minorHAnsi" w:cstheme="minorHAnsi"/>
          <w:spacing w:val="-5"/>
        </w:rPr>
        <w:t xml:space="preserve">its </w:t>
      </w:r>
      <w:r w:rsidRPr="000C5DF0">
        <w:rPr>
          <w:rFonts w:asciiTheme="minorHAnsi" w:hAnsiTheme="minorHAnsi" w:cstheme="minorHAnsi"/>
          <w:spacing w:val="-3"/>
        </w:rPr>
        <w:t xml:space="preserve">internal </w:t>
      </w:r>
      <w:r w:rsidRPr="000C5DF0">
        <w:rPr>
          <w:rFonts w:asciiTheme="minorHAnsi" w:hAnsiTheme="minorHAnsi" w:cstheme="minorHAnsi"/>
        </w:rPr>
        <w:t xml:space="preserve">dispute resolution process </w:t>
      </w:r>
      <w:r w:rsidRPr="000C5DF0">
        <w:rPr>
          <w:rFonts w:asciiTheme="minorHAnsi" w:hAnsiTheme="minorHAnsi" w:cstheme="minorHAnsi"/>
          <w:spacing w:val="-8"/>
        </w:rPr>
        <w:t xml:space="preserve">will </w:t>
      </w:r>
      <w:r w:rsidRPr="000C5DF0">
        <w:rPr>
          <w:rFonts w:asciiTheme="minorHAnsi" w:hAnsiTheme="minorHAnsi" w:cstheme="minorHAnsi"/>
        </w:rPr>
        <w:t xml:space="preserve">be </w:t>
      </w:r>
      <w:r w:rsidRPr="000C5DF0">
        <w:rPr>
          <w:rFonts w:asciiTheme="minorHAnsi" w:hAnsiTheme="minorHAnsi" w:cstheme="minorHAnsi"/>
          <w:spacing w:val="-5"/>
        </w:rPr>
        <w:t xml:space="preserve">binding </w:t>
      </w:r>
      <w:r w:rsidRPr="000C5DF0">
        <w:rPr>
          <w:rFonts w:asciiTheme="minorHAnsi" w:hAnsiTheme="minorHAnsi" w:cstheme="minorHAnsi"/>
        </w:rPr>
        <w:t xml:space="preserve">on Provider, and Provider </w:t>
      </w:r>
      <w:r w:rsidRPr="000C5DF0">
        <w:rPr>
          <w:rFonts w:asciiTheme="minorHAnsi" w:hAnsiTheme="minorHAnsi" w:cstheme="minorHAnsi"/>
          <w:spacing w:val="-3"/>
        </w:rPr>
        <w:t xml:space="preserve">shall </w:t>
      </w:r>
      <w:r w:rsidRPr="000C5DF0">
        <w:rPr>
          <w:rFonts w:asciiTheme="minorHAnsi" w:hAnsiTheme="minorHAnsi" w:cstheme="minorHAnsi"/>
        </w:rPr>
        <w:t xml:space="preserve">not </w:t>
      </w:r>
      <w:r w:rsidRPr="000C5DF0">
        <w:rPr>
          <w:rFonts w:asciiTheme="minorHAnsi" w:hAnsiTheme="minorHAnsi" w:cstheme="minorHAnsi"/>
          <w:spacing w:val="-8"/>
        </w:rPr>
        <w:t xml:space="preserve">bill </w:t>
      </w:r>
      <w:r>
        <w:rPr>
          <w:rFonts w:asciiTheme="minorHAnsi" w:hAnsiTheme="minorHAnsi" w:cstheme="minorHAnsi"/>
          <w:spacing w:val="-4"/>
        </w:rPr>
        <w:t>Payer</w:t>
      </w:r>
      <w:r w:rsidRPr="000C5DF0">
        <w:rPr>
          <w:rFonts w:asciiTheme="minorHAnsi" w:hAnsiTheme="minorHAnsi" w:cstheme="minorHAnsi"/>
          <w:spacing w:val="-4"/>
        </w:rPr>
        <w:t xml:space="preserve">, </w:t>
      </w:r>
      <w:r w:rsidRPr="000C5DF0">
        <w:rPr>
          <w:rFonts w:asciiTheme="minorHAnsi" w:hAnsiTheme="minorHAnsi" w:cstheme="minorHAnsi"/>
        </w:rPr>
        <w:t xml:space="preserve">Payer or the </w:t>
      </w:r>
      <w:r w:rsidRPr="000C5DF0">
        <w:rPr>
          <w:rFonts w:asciiTheme="minorHAnsi" w:hAnsiTheme="minorHAnsi" w:cstheme="minorHAnsi"/>
          <w:spacing w:val="-3"/>
        </w:rPr>
        <w:t xml:space="preserve">Member </w:t>
      </w:r>
      <w:r w:rsidRPr="000C5DF0">
        <w:rPr>
          <w:rFonts w:asciiTheme="minorHAnsi" w:hAnsiTheme="minorHAnsi" w:cstheme="minorHAnsi"/>
        </w:rPr>
        <w:t xml:space="preserve">for any payment </w:t>
      </w:r>
      <w:r w:rsidRPr="000C5DF0">
        <w:rPr>
          <w:rFonts w:asciiTheme="minorHAnsi" w:hAnsiTheme="minorHAnsi" w:cstheme="minorHAnsi"/>
          <w:spacing w:val="-4"/>
        </w:rPr>
        <w:t xml:space="preserve">denied </w:t>
      </w:r>
      <w:r w:rsidRPr="000C5DF0">
        <w:rPr>
          <w:rFonts w:asciiTheme="minorHAnsi" w:hAnsiTheme="minorHAnsi" w:cstheme="minorHAnsi"/>
        </w:rPr>
        <w:t xml:space="preserve">because of the </w:t>
      </w:r>
      <w:r w:rsidRPr="000C5DF0">
        <w:rPr>
          <w:rFonts w:asciiTheme="minorHAnsi" w:hAnsiTheme="minorHAnsi" w:cstheme="minorHAnsi"/>
          <w:spacing w:val="-4"/>
        </w:rPr>
        <w:t xml:space="preserve">failure </w:t>
      </w:r>
      <w:r w:rsidRPr="000C5DF0">
        <w:rPr>
          <w:rFonts w:asciiTheme="minorHAnsi" w:hAnsiTheme="minorHAnsi" w:cstheme="minorHAnsi"/>
        </w:rPr>
        <w:t xml:space="preserve">to </w:t>
      </w:r>
      <w:r w:rsidRPr="000C5DF0">
        <w:rPr>
          <w:rFonts w:asciiTheme="minorHAnsi" w:hAnsiTheme="minorHAnsi" w:cstheme="minorHAnsi"/>
          <w:spacing w:val="-6"/>
        </w:rPr>
        <w:t xml:space="preserve">timely </w:t>
      </w:r>
      <w:r w:rsidRPr="000C5DF0">
        <w:rPr>
          <w:rFonts w:asciiTheme="minorHAnsi" w:hAnsiTheme="minorHAnsi" w:cstheme="minorHAnsi"/>
        </w:rPr>
        <w:t>submit a request for</w:t>
      </w:r>
      <w:r w:rsidRPr="000C5DF0">
        <w:rPr>
          <w:rFonts w:asciiTheme="minorHAnsi" w:hAnsiTheme="minorHAnsi" w:cstheme="minorHAnsi"/>
          <w:spacing w:val="-10"/>
        </w:rPr>
        <w:t xml:space="preserve"> </w:t>
      </w:r>
      <w:r w:rsidRPr="000C5DF0">
        <w:rPr>
          <w:rFonts w:asciiTheme="minorHAnsi" w:hAnsiTheme="minorHAnsi" w:cstheme="minorHAnsi"/>
          <w:spacing w:val="-3"/>
        </w:rPr>
        <w:t>arbitration.</w:t>
      </w:r>
    </w:p>
    <w:p w14:paraId="0C393841" w14:textId="77777777" w:rsidR="00FE2387" w:rsidRDefault="00FE2387" w:rsidP="00FE2387">
      <w:pPr>
        <w:pStyle w:val="BodyText"/>
      </w:pPr>
    </w:p>
    <w:p w14:paraId="0A2FBFA7" w14:textId="77777777" w:rsidR="00FE2387" w:rsidRDefault="00FE2387" w:rsidP="00FE2387">
      <w:pPr>
        <w:pStyle w:val="ListParagraph"/>
        <w:numPr>
          <w:ilvl w:val="1"/>
          <w:numId w:val="17"/>
        </w:numPr>
        <w:tabs>
          <w:tab w:val="left" w:pos="848"/>
        </w:tabs>
        <w:spacing w:line="237" w:lineRule="auto"/>
        <w:ind w:right="170"/>
      </w:pPr>
      <w:r w:rsidRPr="00A35CDF">
        <w:rPr>
          <w:rFonts w:asciiTheme="minorHAnsi" w:hAnsiTheme="minorHAnsi" w:cstheme="minorHAnsi"/>
          <w:u w:val="single"/>
        </w:rPr>
        <w:t xml:space="preserve">No </w:t>
      </w:r>
      <w:r w:rsidRPr="00A35CDF">
        <w:rPr>
          <w:rFonts w:asciiTheme="minorHAnsi" w:hAnsiTheme="minorHAnsi" w:cstheme="minorHAnsi"/>
          <w:spacing w:val="-4"/>
          <w:u w:val="single"/>
        </w:rPr>
        <w:t>Consolidation</w:t>
      </w:r>
      <w:r w:rsidRPr="00A35CDF">
        <w:rPr>
          <w:rFonts w:asciiTheme="minorHAnsi" w:hAnsiTheme="minorHAnsi" w:cstheme="minorHAnsi"/>
          <w:spacing w:val="-4"/>
        </w:rPr>
        <w:t>.</w:t>
      </w:r>
      <w:r>
        <w:rPr>
          <w:spacing w:val="-4"/>
        </w:rPr>
        <w:t xml:space="preserve"> </w:t>
      </w:r>
      <w:r w:rsidRPr="00A35CDF">
        <w:rPr>
          <w:rFonts w:asciiTheme="minorHAnsi" w:hAnsiTheme="minorHAnsi" w:cstheme="minorHAnsi"/>
        </w:rPr>
        <w:t>Any arbitration or other proceeding related to a  dispute  arising  under  this Agreement shall be conducted solely between the Parties. Neither Party shall request, nor consent to any request, that their dispute be joined or consolidated for any purpose, including without limitation any class action or similar procedural device, with any other proceeding between such Party and any third party.</w:t>
      </w:r>
    </w:p>
    <w:p w14:paraId="64D81952" w14:textId="77777777" w:rsidR="00FE2387" w:rsidRDefault="00FE2387" w:rsidP="00FE2387">
      <w:pPr>
        <w:pStyle w:val="Heading1"/>
        <w:rPr>
          <w:rFonts w:asciiTheme="minorHAnsi" w:hAnsiTheme="minorHAnsi" w:cstheme="minorHAnsi"/>
        </w:rPr>
      </w:pPr>
    </w:p>
    <w:p w14:paraId="51504CB5" w14:textId="77777777" w:rsidR="00FE2387" w:rsidRDefault="00FE2387" w:rsidP="00FE2387">
      <w:pPr>
        <w:pStyle w:val="Heading1"/>
        <w:rPr>
          <w:rFonts w:asciiTheme="minorHAnsi" w:hAnsiTheme="minorHAnsi" w:cstheme="minorHAnsi"/>
        </w:rPr>
      </w:pPr>
    </w:p>
    <w:p w14:paraId="109BA781" w14:textId="77777777" w:rsidR="00FE2387" w:rsidRDefault="00FE2387" w:rsidP="00FE2387">
      <w:pPr>
        <w:pStyle w:val="Heading1"/>
        <w:rPr>
          <w:rFonts w:asciiTheme="minorHAnsi" w:hAnsiTheme="minorHAnsi" w:cstheme="minorHAnsi"/>
        </w:rPr>
      </w:pPr>
    </w:p>
    <w:p w14:paraId="3E75BAFB" w14:textId="77777777" w:rsidR="00FE2387" w:rsidRDefault="00FE2387" w:rsidP="00FE2387">
      <w:pPr>
        <w:pStyle w:val="Heading1"/>
        <w:jc w:val="center"/>
      </w:pPr>
      <w:r>
        <w:t>THIS AGREEMENT CONTAINS A BINDING ARBITRATION PROVISION THAT MAY BE ENFORCED BY THE PARTIES.</w:t>
      </w:r>
    </w:p>
    <w:p w14:paraId="45931516" w14:textId="77777777" w:rsidR="00FE2387" w:rsidRDefault="00FE2387" w:rsidP="00FE2387">
      <w:pPr>
        <w:pStyle w:val="Heading1"/>
      </w:pPr>
      <w:r>
        <w:t xml:space="preserve">IN WITNESS WHEREOF, the Parties hereto have executed this Agreement, including all Product Attachments noted on Schedule B, effective as of the date set forth beneath their respective signatures. </w:t>
      </w:r>
    </w:p>
    <w:p w14:paraId="369CC808" w14:textId="77777777" w:rsidR="00FE2387" w:rsidRDefault="00FE2387" w:rsidP="00FE2387">
      <w:pPr>
        <w:pStyle w:val="Heading1"/>
      </w:pPr>
      <w:r>
        <w:rPr>
          <w:noProof/>
        </w:rPr>
        <mc:AlternateContent>
          <mc:Choice Requires="wps">
            <w:drawing>
              <wp:anchor distT="0" distB="0" distL="114300" distR="114300" simplePos="0" relativeHeight="251659264" behindDoc="1" locked="0" layoutInCell="1" allowOverlap="1" wp14:anchorId="164894CE" wp14:editId="79815FAD">
                <wp:simplePos x="0" y="0"/>
                <wp:positionH relativeFrom="margin">
                  <wp:posOffset>79375</wp:posOffset>
                </wp:positionH>
                <wp:positionV relativeFrom="paragraph">
                  <wp:posOffset>96520</wp:posOffset>
                </wp:positionV>
                <wp:extent cx="6229350" cy="20193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229350" cy="2019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C97227" id="Rectangle 1" o:spid="_x0000_s1026" style="position:absolute;margin-left:6.25pt;margin-top:7.6pt;width:490.5pt;height:159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" fillcolor="white [3201]" strokecolor="black [3213]" strokeweight="1pt">
                <w10:wrap anchorx="margin"/>
              </v:rect>
            </w:pict>
          </mc:Fallback>
        </mc:AlternateContent>
      </w:r>
    </w:p>
    <w:p w14:paraId="37B2A8FB" w14:textId="77777777" w:rsidR="00FE2387" w:rsidRDefault="00FE2387" w:rsidP="00FE2387">
      <w:pPr>
        <w:pStyle w:val="Heading1"/>
      </w:pPr>
      <w:r>
        <w:t xml:space="preserve">PAYER: </w:t>
      </w:r>
    </w:p>
    <w:p w14:paraId="5C09895D" w14:textId="77777777" w:rsidR="00FE2387" w:rsidRDefault="00FE2387" w:rsidP="00FE2387">
      <w:pPr>
        <w:pStyle w:val="Heading1"/>
      </w:pPr>
    </w:p>
    <w:p w14:paraId="74E78900" w14:textId="77777777" w:rsidR="00FE2387" w:rsidRDefault="00FE2387" w:rsidP="00FE2387">
      <w:pPr>
        <w:pStyle w:val="Heading1"/>
        <w:rPr>
          <w:sz w:val="28"/>
          <w:szCs w:val="28"/>
        </w:rPr>
      </w:pPr>
      <w:proofErr w:type="spellStart"/>
      <w:r w:rsidRPr="000C5DF0">
        <w:rPr>
          <w:sz w:val="28"/>
          <w:szCs w:val="28"/>
        </w:rPr>
        <w:t>MorningStar</w:t>
      </w:r>
      <w:proofErr w:type="spellEnd"/>
      <w:r w:rsidRPr="000C5DF0">
        <w:rPr>
          <w:sz w:val="28"/>
          <w:szCs w:val="28"/>
        </w:rPr>
        <w:t xml:space="preserve">, Inc. </w:t>
      </w:r>
    </w:p>
    <w:p w14:paraId="717FCB7E" w14:textId="77777777" w:rsidR="00FE2387" w:rsidRPr="000C5DF0" w:rsidRDefault="00FE2387" w:rsidP="00FE2387">
      <w:pPr>
        <w:pStyle w:val="Heading1"/>
        <w:rPr>
          <w:sz w:val="28"/>
          <w:szCs w:val="28"/>
        </w:rPr>
      </w:pPr>
    </w:p>
    <w:p w14:paraId="4EAEA2C6" w14:textId="77777777" w:rsidR="00FE2387" w:rsidRDefault="00FE2387" w:rsidP="00FE2387">
      <w:pPr>
        <w:pStyle w:val="Heading1"/>
      </w:pPr>
      <w:r>
        <w:t xml:space="preserve">Authorized Signature: </w:t>
      </w:r>
    </w:p>
    <w:p w14:paraId="1CA76577" w14:textId="77777777" w:rsidR="00FE2387" w:rsidRDefault="00FE2387" w:rsidP="00FE2387">
      <w:pPr>
        <w:pStyle w:val="Heading1"/>
      </w:pPr>
      <w:r>
        <w:t xml:space="preserve">Print Name: ________ </w:t>
      </w:r>
    </w:p>
    <w:p w14:paraId="5CEC5068" w14:textId="77777777" w:rsidR="00FE2387" w:rsidRDefault="00FE2387" w:rsidP="00FE2387">
      <w:pPr>
        <w:pStyle w:val="Heading1"/>
      </w:pPr>
      <w:r>
        <w:t xml:space="preserve">Title: ________ </w:t>
      </w:r>
    </w:p>
    <w:p w14:paraId="70D59F3D" w14:textId="77777777" w:rsidR="00FE2387" w:rsidRDefault="00FE2387" w:rsidP="00FE2387">
      <w:pPr>
        <w:pStyle w:val="Heading1"/>
      </w:pPr>
      <w:r>
        <w:t xml:space="preserve"> Signature Date: </w:t>
      </w:r>
    </w:p>
    <w:p w14:paraId="4E4AD1DC" w14:textId="77777777" w:rsidR="00FE2387" w:rsidRDefault="00FE2387" w:rsidP="00FE2387">
      <w:pPr>
        <w:pStyle w:val="Heading1"/>
      </w:pPr>
      <w:r>
        <w:t xml:space="preserve">ECM #: </w:t>
      </w:r>
    </w:p>
    <w:p w14:paraId="2761B193" w14:textId="77777777" w:rsidR="00FE2387" w:rsidRDefault="00FE2387" w:rsidP="00FE2387">
      <w:pPr>
        <w:pStyle w:val="Heading1"/>
      </w:pPr>
      <w:r>
        <w:t>To be completed by Carolina Complete only: Effective Date: _________________, 20</w:t>
      </w:r>
    </w:p>
    <w:p w14:paraId="69E62745" w14:textId="77777777" w:rsidR="00FE2387" w:rsidRDefault="00FE2387" w:rsidP="00FE2387">
      <w:pPr>
        <w:pStyle w:val="Heading1"/>
      </w:pPr>
    </w:p>
    <w:p w14:paraId="3D7D7E39" w14:textId="77777777" w:rsidR="00FE2387" w:rsidRDefault="00FE2387" w:rsidP="00FE2387">
      <w:pPr>
        <w:pStyle w:val="Heading1"/>
      </w:pPr>
    </w:p>
    <w:p w14:paraId="126029BA" w14:textId="77777777" w:rsidR="00FE2387" w:rsidRDefault="00FE2387" w:rsidP="00FE2387">
      <w:pPr>
        <w:pStyle w:val="Heading1"/>
      </w:pPr>
    </w:p>
    <w:p w14:paraId="0E2D6FF5" w14:textId="77777777" w:rsidR="00FE2387" w:rsidRDefault="00FE2387" w:rsidP="00FE2387">
      <w:pPr>
        <w:pStyle w:val="Heading1"/>
      </w:pPr>
      <w:r>
        <w:rPr>
          <w:noProof/>
        </w:rPr>
        <mc:AlternateContent>
          <mc:Choice Requires="wps">
            <w:drawing>
              <wp:anchor distT="0" distB="0" distL="114300" distR="114300" simplePos="0" relativeHeight="251660288" behindDoc="1" locked="0" layoutInCell="1" allowOverlap="1" wp14:anchorId="73405C91" wp14:editId="072C1619">
                <wp:simplePos x="0" y="0"/>
                <wp:positionH relativeFrom="margin">
                  <wp:align>right</wp:align>
                </wp:positionH>
                <wp:positionV relativeFrom="paragraph">
                  <wp:posOffset>27305</wp:posOffset>
                </wp:positionV>
                <wp:extent cx="6286500" cy="20955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286500" cy="2095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DABDE" id="Rectangle 2" o:spid="_x0000_s1026" style="position:absolute;margin-left:443.8pt;margin-top:2.15pt;width:495pt;height:16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" fillcolor="white [3201]" strokecolor="black [3213]" strokeweight="1pt">
                <w10:wrap anchorx="margin"/>
              </v:rect>
            </w:pict>
          </mc:Fallback>
        </mc:AlternateContent>
      </w:r>
    </w:p>
    <w:p w14:paraId="002CC401" w14:textId="77777777" w:rsidR="00FE2387" w:rsidRDefault="00FE2387" w:rsidP="00FE2387">
      <w:pPr>
        <w:pStyle w:val="Heading1"/>
      </w:pPr>
      <w:r>
        <w:t xml:space="preserve">PROVIDER: </w:t>
      </w:r>
    </w:p>
    <w:p w14:paraId="5067FE1A" w14:textId="77777777" w:rsidR="00FE2387" w:rsidRDefault="00FE2387" w:rsidP="00FE2387">
      <w:pPr>
        <w:pStyle w:val="Heading1"/>
      </w:pPr>
    </w:p>
    <w:p w14:paraId="408C1DF0" w14:textId="77777777" w:rsidR="00FE2387" w:rsidRPr="000C5DF0" w:rsidRDefault="00FE2387" w:rsidP="00FE2387">
      <w:pPr>
        <w:pStyle w:val="Heading1"/>
        <w:rPr>
          <w:sz w:val="28"/>
          <w:szCs w:val="28"/>
        </w:rPr>
      </w:pPr>
      <w:r>
        <w:rPr>
          <w:sz w:val="28"/>
          <w:szCs w:val="28"/>
        </w:rPr>
        <w:t>……………………………………………..</w:t>
      </w:r>
    </w:p>
    <w:p w14:paraId="5A655707" w14:textId="77777777" w:rsidR="00FE2387" w:rsidRDefault="00FE2387" w:rsidP="00FE2387">
      <w:pPr>
        <w:pStyle w:val="Heading1"/>
      </w:pPr>
      <w:r>
        <w:t xml:space="preserve">Authorized Signature: </w:t>
      </w:r>
    </w:p>
    <w:p w14:paraId="7CC89562" w14:textId="77777777" w:rsidR="00FE2387" w:rsidRDefault="00FE2387" w:rsidP="00FE2387">
      <w:pPr>
        <w:pStyle w:val="Heading1"/>
      </w:pPr>
      <w:r>
        <w:t xml:space="preserve">Print Name: ________ </w:t>
      </w:r>
    </w:p>
    <w:p w14:paraId="3617DBBF" w14:textId="77777777" w:rsidR="00FE2387" w:rsidRDefault="00FE2387" w:rsidP="00FE2387">
      <w:pPr>
        <w:pStyle w:val="Heading1"/>
      </w:pPr>
      <w:r>
        <w:t xml:space="preserve">Title: ________ </w:t>
      </w:r>
    </w:p>
    <w:p w14:paraId="4C55EDB3" w14:textId="77777777" w:rsidR="00FE2387" w:rsidRDefault="00FE2387" w:rsidP="00FE2387">
      <w:pPr>
        <w:pStyle w:val="Heading1"/>
      </w:pPr>
      <w:r>
        <w:t xml:space="preserve"> Signature Date: </w:t>
      </w:r>
    </w:p>
    <w:p w14:paraId="178CD887" w14:textId="77777777" w:rsidR="00FE2387" w:rsidRDefault="00FE2387" w:rsidP="00FE2387">
      <w:pPr>
        <w:pStyle w:val="Heading1"/>
      </w:pPr>
      <w:r>
        <w:t>Tax Identification Number:</w:t>
      </w:r>
    </w:p>
    <w:p w14:paraId="115B671F" w14:textId="77777777" w:rsidR="00FE2387" w:rsidRDefault="00FE2387" w:rsidP="00FE2387">
      <w:pPr>
        <w:pStyle w:val="Heading1"/>
      </w:pPr>
      <w:r>
        <w:t>State Medicaid Number:</w:t>
      </w:r>
    </w:p>
    <w:p w14:paraId="7A8FCCF3" w14:textId="77777777" w:rsidR="00FE2387" w:rsidRDefault="00FE2387" w:rsidP="00FE2387">
      <w:pPr>
        <w:pStyle w:val="Heading1"/>
      </w:pPr>
      <w:r>
        <w:t>National Provider Identifier</w:t>
      </w:r>
    </w:p>
    <w:p w14:paraId="79B68B6C" w14:textId="77777777" w:rsidR="00FE2387" w:rsidRDefault="00FE2387" w:rsidP="00FE2387">
      <w:pPr>
        <w:pStyle w:val="Heading1"/>
      </w:pPr>
      <w:r>
        <w:t>Exclusive Agreement:                          □Yes                         □No</w:t>
      </w:r>
    </w:p>
    <w:p w14:paraId="6B0FA5E4" w14:textId="77777777" w:rsidR="00FE2387" w:rsidRDefault="00FE2387" w:rsidP="00FE2387">
      <w:pPr>
        <w:pStyle w:val="Heading1"/>
      </w:pPr>
    </w:p>
    <w:p w14:paraId="525C1F2D" w14:textId="77777777" w:rsidR="00FE2387" w:rsidRPr="00872387" w:rsidRDefault="00FE2387" w:rsidP="00FE2387">
      <w:pPr>
        <w:pStyle w:val="Heading1"/>
        <w:rPr>
          <w:rFonts w:asciiTheme="minorHAnsi" w:hAnsiTheme="minorHAnsi" w:cstheme="minorHAnsi"/>
        </w:rPr>
        <w:sectPr w:rsidR="00FE2387" w:rsidRPr="00872387">
          <w:pgSz w:w="12240" w:h="15840"/>
          <w:pgMar w:top="1360" w:right="1020" w:bottom="1180" w:left="1120" w:header="856" w:footer="992" w:gutter="0"/>
          <w:cols w:space="720"/>
        </w:sectPr>
      </w:pPr>
    </w:p>
    <w:p w14:paraId="3324EB39" w14:textId="77777777" w:rsidR="00FE2387" w:rsidRDefault="00FE2387" w:rsidP="00FE2387">
      <w:pPr>
        <w:jc w:val="both"/>
        <w:rPr>
          <w:rFonts w:asciiTheme="minorHAnsi" w:hAnsiTheme="minorHAnsi" w:cstheme="minorHAnsi"/>
        </w:rPr>
      </w:pPr>
    </w:p>
    <w:p w14:paraId="2A60B66F" w14:textId="77777777" w:rsidR="00FE2387" w:rsidRDefault="00FE2387" w:rsidP="00FE2387">
      <w:pPr>
        <w:jc w:val="both"/>
        <w:rPr>
          <w:rFonts w:asciiTheme="minorHAnsi" w:hAnsiTheme="minorHAnsi" w:cstheme="minorHAnsi"/>
        </w:rPr>
      </w:pPr>
    </w:p>
    <w:p w14:paraId="5B439A29" w14:textId="77777777" w:rsidR="00FE2387" w:rsidRDefault="00FE2387" w:rsidP="00FE2387">
      <w:pPr>
        <w:jc w:val="center"/>
        <w:rPr>
          <w:rFonts w:asciiTheme="minorHAnsi" w:hAnsiTheme="minorHAnsi" w:cstheme="minorHAnsi"/>
          <w:b/>
          <w:bCs/>
        </w:rPr>
      </w:pPr>
      <w:r w:rsidRPr="00ED51FF">
        <w:rPr>
          <w:rFonts w:asciiTheme="minorHAnsi" w:hAnsiTheme="minorHAnsi" w:cstheme="minorHAnsi"/>
          <w:b/>
          <w:bCs/>
        </w:rPr>
        <w:t>FEE SCHEDULE: PRIMARY CARE PROVIDER</w:t>
      </w:r>
    </w:p>
    <w:p w14:paraId="4B7E0EEE" w14:textId="77777777" w:rsidR="00FE2387" w:rsidRDefault="00FE2387" w:rsidP="00FE2387">
      <w:pPr>
        <w:rPr>
          <w:rFonts w:asciiTheme="minorHAnsi" w:hAnsiTheme="minorHAnsi" w:cstheme="minorHAnsi"/>
          <w:b/>
          <w:bCs/>
        </w:rPr>
      </w:pPr>
    </w:p>
    <w:p w14:paraId="3E0F99DA" w14:textId="77777777" w:rsidR="00FE2387" w:rsidRDefault="00FE2387" w:rsidP="00FE2387">
      <w:pPr>
        <w:rPr>
          <w:rFonts w:asciiTheme="minorHAnsi" w:hAnsiTheme="minorHAnsi" w:cstheme="minorHAnsi"/>
          <w:color w:val="212121"/>
          <w:shd w:val="clear" w:color="auto" w:fill="FFFFFF"/>
        </w:rPr>
      </w:pPr>
      <w:r w:rsidRPr="00A35CDF">
        <w:rPr>
          <w:rFonts w:asciiTheme="minorHAnsi" w:hAnsiTheme="minorHAnsi" w:cstheme="minorHAnsi"/>
        </w:rPr>
        <w:t>We are using a capitation method to reimburse the fee for the primary care provider.</w:t>
      </w:r>
      <w:r w:rsidRPr="00A35CDF">
        <w:rPr>
          <w:rFonts w:asciiTheme="minorHAnsi" w:hAnsiTheme="minorHAnsi" w:cstheme="minorHAnsi"/>
          <w:color w:val="212121"/>
          <w:shd w:val="clear" w:color="auto" w:fill="FFFFFF"/>
        </w:rPr>
        <w:t xml:space="preserve"> Capitation is a type of a health care payment system in which a doctor or hospital is paid a fixed amount per patient for a prescribed </w:t>
      </w:r>
      <w:proofErr w:type="gramStart"/>
      <w:r w:rsidRPr="00A35CDF">
        <w:rPr>
          <w:rFonts w:asciiTheme="minorHAnsi" w:hAnsiTheme="minorHAnsi" w:cstheme="minorHAnsi"/>
          <w:color w:val="212121"/>
          <w:shd w:val="clear" w:color="auto" w:fill="FFFFFF"/>
        </w:rPr>
        <w:t>period of time</w:t>
      </w:r>
      <w:proofErr w:type="gramEnd"/>
      <w:r w:rsidRPr="00A35CDF">
        <w:rPr>
          <w:rFonts w:asciiTheme="minorHAnsi" w:hAnsiTheme="minorHAnsi" w:cstheme="minorHAnsi"/>
          <w:color w:val="212121"/>
          <w:shd w:val="clear" w:color="auto" w:fill="FFFFFF"/>
        </w:rPr>
        <w:t xml:space="preserve"> by an insurer or physician association. The amount of remuneration is based on the average expected health care utilization of each patient in the group, with higher utilization costs assigned to groups with greater expected medical needs.</w:t>
      </w:r>
    </w:p>
    <w:p w14:paraId="778E0E6B" w14:textId="77777777" w:rsidR="00FE2387" w:rsidRDefault="00FE2387" w:rsidP="00FE2387">
      <w:pPr>
        <w:rPr>
          <w:rFonts w:asciiTheme="minorHAnsi" w:hAnsiTheme="minorHAnsi" w:cstheme="minorHAnsi"/>
          <w:b/>
          <w:bCs/>
          <w:color w:val="212121"/>
          <w:shd w:val="clear" w:color="auto" w:fill="FFFFFF"/>
        </w:rPr>
      </w:pPr>
      <w:r w:rsidRPr="00E740C7">
        <w:rPr>
          <w:rFonts w:asciiTheme="minorHAnsi" w:hAnsiTheme="minorHAnsi" w:cstheme="minorHAnsi"/>
          <w:b/>
          <w:bCs/>
          <w:color w:val="212121"/>
          <w:shd w:val="clear" w:color="auto" w:fill="FFFFFF"/>
        </w:rPr>
        <w:t>Kindly refer to the below  capitation pricing model:</w:t>
      </w:r>
    </w:p>
    <w:p w14:paraId="1FCC10FD" w14:textId="77777777" w:rsidR="00FE2387" w:rsidRDefault="00FE2387" w:rsidP="00FE2387">
      <w:pPr>
        <w:rPr>
          <w:rFonts w:asciiTheme="minorHAnsi" w:hAnsiTheme="minorHAnsi" w:cstheme="minorHAnsi"/>
          <w:b/>
          <w:bCs/>
          <w:color w:val="212121"/>
          <w:shd w:val="clear" w:color="auto" w:fill="FFFFFF"/>
        </w:rPr>
      </w:pPr>
    </w:p>
    <w:tbl>
      <w:tblPr>
        <w:tblW w:w="9350" w:type="dxa"/>
        <w:tblLook w:val="04A0" w:firstRow="1" w:lastRow="0" w:firstColumn="1" w:lastColumn="0" w:noHBand="0" w:noVBand="1"/>
      </w:tblPr>
      <w:tblGrid>
        <w:gridCol w:w="1905"/>
        <w:gridCol w:w="1088"/>
        <w:gridCol w:w="773"/>
        <w:gridCol w:w="892"/>
        <w:gridCol w:w="774"/>
        <w:gridCol w:w="1132"/>
        <w:gridCol w:w="892"/>
        <w:gridCol w:w="774"/>
        <w:gridCol w:w="1132"/>
      </w:tblGrid>
      <w:tr w:rsidR="003328E0" w:rsidRPr="003328E0" w14:paraId="654B01F5" w14:textId="77777777" w:rsidTr="003328E0">
        <w:trPr>
          <w:trHeight w:val="300"/>
        </w:trPr>
        <w:tc>
          <w:tcPr>
            <w:tcW w:w="19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F08F5"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861" w:type="dxa"/>
            <w:gridSpan w:val="2"/>
            <w:tcBorders>
              <w:top w:val="single" w:sz="4" w:space="0" w:color="auto"/>
              <w:left w:val="nil"/>
              <w:bottom w:val="single" w:sz="4" w:space="0" w:color="auto"/>
              <w:right w:val="single" w:sz="4" w:space="0" w:color="auto"/>
            </w:tcBorders>
            <w:shd w:val="clear" w:color="000000" w:fill="4472C4"/>
            <w:noWrap/>
            <w:vAlign w:val="bottom"/>
            <w:hideMark/>
          </w:tcPr>
          <w:p w14:paraId="45277C97" w14:textId="77777777" w:rsidR="003328E0" w:rsidRPr="003328E0" w:rsidRDefault="003328E0" w:rsidP="003328E0">
            <w:pPr>
              <w:widowControl/>
              <w:autoSpaceDE/>
              <w:autoSpaceDN/>
              <w:jc w:val="center"/>
              <w:rPr>
                <w:rFonts w:ascii="Calibri" w:hAnsi="Calibri" w:cs="Calibri"/>
                <w:color w:val="000000"/>
                <w:lang w:val="en-IN" w:eastAsia="en-IN" w:bidi="ar-SA"/>
              </w:rPr>
            </w:pPr>
            <w:r w:rsidRPr="003328E0">
              <w:rPr>
                <w:rFonts w:ascii="Calibri" w:hAnsi="Calibri" w:cs="Calibri"/>
                <w:color w:val="000000"/>
                <w:lang w:val="en-IN" w:eastAsia="en-IN" w:bidi="ar-SA"/>
              </w:rPr>
              <w:t>Factor</w:t>
            </w:r>
          </w:p>
        </w:tc>
        <w:tc>
          <w:tcPr>
            <w:tcW w:w="2792" w:type="dxa"/>
            <w:gridSpan w:val="3"/>
            <w:tcBorders>
              <w:top w:val="single" w:sz="4" w:space="0" w:color="auto"/>
              <w:left w:val="nil"/>
              <w:bottom w:val="single" w:sz="4" w:space="0" w:color="auto"/>
              <w:right w:val="single" w:sz="4" w:space="0" w:color="auto"/>
            </w:tcBorders>
            <w:shd w:val="clear" w:color="000000" w:fill="4472C4"/>
            <w:noWrap/>
            <w:vAlign w:val="bottom"/>
            <w:hideMark/>
          </w:tcPr>
          <w:p w14:paraId="16E381AD" w14:textId="77777777" w:rsidR="003328E0" w:rsidRPr="003328E0" w:rsidRDefault="003328E0" w:rsidP="003328E0">
            <w:pPr>
              <w:widowControl/>
              <w:autoSpaceDE/>
              <w:autoSpaceDN/>
              <w:jc w:val="center"/>
              <w:rPr>
                <w:rFonts w:ascii="Calibri" w:hAnsi="Calibri" w:cs="Calibri"/>
                <w:color w:val="000000"/>
                <w:lang w:val="en-IN" w:eastAsia="en-IN" w:bidi="ar-SA"/>
              </w:rPr>
            </w:pPr>
            <w:r w:rsidRPr="003328E0">
              <w:rPr>
                <w:rFonts w:ascii="Calibri" w:hAnsi="Calibri" w:cs="Calibri"/>
                <w:color w:val="000000"/>
                <w:lang w:val="en-IN" w:eastAsia="en-IN" w:bidi="ar-SA"/>
              </w:rPr>
              <w:t>Previous Year</w:t>
            </w:r>
          </w:p>
        </w:tc>
        <w:tc>
          <w:tcPr>
            <w:tcW w:w="2792" w:type="dxa"/>
            <w:gridSpan w:val="3"/>
            <w:tcBorders>
              <w:top w:val="single" w:sz="4" w:space="0" w:color="auto"/>
              <w:left w:val="nil"/>
              <w:bottom w:val="single" w:sz="4" w:space="0" w:color="auto"/>
              <w:right w:val="single" w:sz="4" w:space="0" w:color="auto"/>
            </w:tcBorders>
            <w:shd w:val="clear" w:color="000000" w:fill="4472C4"/>
            <w:noWrap/>
            <w:vAlign w:val="bottom"/>
            <w:hideMark/>
          </w:tcPr>
          <w:p w14:paraId="30F29501" w14:textId="77777777" w:rsidR="003328E0" w:rsidRPr="003328E0" w:rsidRDefault="003328E0" w:rsidP="003328E0">
            <w:pPr>
              <w:widowControl/>
              <w:autoSpaceDE/>
              <w:autoSpaceDN/>
              <w:jc w:val="center"/>
              <w:rPr>
                <w:rFonts w:ascii="Calibri" w:hAnsi="Calibri" w:cs="Calibri"/>
                <w:color w:val="000000"/>
                <w:lang w:val="en-IN" w:eastAsia="en-IN" w:bidi="ar-SA"/>
              </w:rPr>
            </w:pPr>
            <w:r w:rsidRPr="003328E0">
              <w:rPr>
                <w:rFonts w:ascii="Calibri" w:hAnsi="Calibri" w:cs="Calibri"/>
                <w:color w:val="000000"/>
                <w:lang w:val="en-IN" w:eastAsia="en-IN" w:bidi="ar-SA"/>
              </w:rPr>
              <w:t>Projected for next Year</w:t>
            </w:r>
          </w:p>
        </w:tc>
      </w:tr>
      <w:tr w:rsidR="003328E0" w:rsidRPr="003328E0" w14:paraId="04AF4CAB" w14:textId="77777777" w:rsidTr="003328E0">
        <w:trPr>
          <w:trHeight w:val="300"/>
        </w:trPr>
        <w:tc>
          <w:tcPr>
            <w:tcW w:w="1905" w:type="dxa"/>
            <w:tcBorders>
              <w:top w:val="nil"/>
              <w:left w:val="single" w:sz="4" w:space="0" w:color="auto"/>
              <w:bottom w:val="single" w:sz="4" w:space="0" w:color="auto"/>
              <w:right w:val="single" w:sz="4" w:space="0" w:color="auto"/>
            </w:tcBorders>
            <w:shd w:val="clear" w:color="000000" w:fill="FFE699"/>
            <w:noWrap/>
            <w:vAlign w:val="bottom"/>
            <w:hideMark/>
          </w:tcPr>
          <w:p w14:paraId="0996EF7F"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Age</w:t>
            </w:r>
          </w:p>
        </w:tc>
        <w:tc>
          <w:tcPr>
            <w:tcW w:w="1088" w:type="dxa"/>
            <w:tcBorders>
              <w:top w:val="nil"/>
              <w:left w:val="nil"/>
              <w:bottom w:val="single" w:sz="4" w:space="0" w:color="auto"/>
              <w:right w:val="single" w:sz="4" w:space="0" w:color="auto"/>
            </w:tcBorders>
            <w:shd w:val="clear" w:color="000000" w:fill="D6DCE4"/>
            <w:noWrap/>
            <w:vAlign w:val="bottom"/>
            <w:hideMark/>
          </w:tcPr>
          <w:p w14:paraId="7E6E864B"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Female</w:t>
            </w:r>
          </w:p>
        </w:tc>
        <w:tc>
          <w:tcPr>
            <w:tcW w:w="773" w:type="dxa"/>
            <w:tcBorders>
              <w:top w:val="nil"/>
              <w:left w:val="nil"/>
              <w:bottom w:val="single" w:sz="4" w:space="0" w:color="auto"/>
              <w:right w:val="single" w:sz="4" w:space="0" w:color="auto"/>
            </w:tcBorders>
            <w:shd w:val="clear" w:color="000000" w:fill="D6DCE4"/>
            <w:noWrap/>
            <w:vAlign w:val="bottom"/>
            <w:hideMark/>
          </w:tcPr>
          <w:p w14:paraId="7122DD0F"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Male</w:t>
            </w:r>
          </w:p>
        </w:tc>
        <w:tc>
          <w:tcPr>
            <w:tcW w:w="892" w:type="dxa"/>
            <w:tcBorders>
              <w:top w:val="nil"/>
              <w:left w:val="nil"/>
              <w:bottom w:val="single" w:sz="4" w:space="0" w:color="auto"/>
              <w:right w:val="single" w:sz="4" w:space="0" w:color="auto"/>
            </w:tcBorders>
            <w:shd w:val="clear" w:color="000000" w:fill="C6E0B4"/>
            <w:noWrap/>
            <w:vAlign w:val="bottom"/>
            <w:hideMark/>
          </w:tcPr>
          <w:p w14:paraId="6187855A"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Female</w:t>
            </w:r>
          </w:p>
        </w:tc>
        <w:tc>
          <w:tcPr>
            <w:tcW w:w="768" w:type="dxa"/>
            <w:tcBorders>
              <w:top w:val="nil"/>
              <w:left w:val="nil"/>
              <w:bottom w:val="single" w:sz="4" w:space="0" w:color="auto"/>
              <w:right w:val="single" w:sz="4" w:space="0" w:color="auto"/>
            </w:tcBorders>
            <w:shd w:val="clear" w:color="000000" w:fill="C6E0B4"/>
            <w:noWrap/>
            <w:vAlign w:val="bottom"/>
            <w:hideMark/>
          </w:tcPr>
          <w:p w14:paraId="2713C61B"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Male</w:t>
            </w:r>
          </w:p>
        </w:tc>
        <w:tc>
          <w:tcPr>
            <w:tcW w:w="1132" w:type="dxa"/>
            <w:tcBorders>
              <w:top w:val="nil"/>
              <w:left w:val="nil"/>
              <w:bottom w:val="single" w:sz="4" w:space="0" w:color="auto"/>
              <w:right w:val="single" w:sz="4" w:space="0" w:color="auto"/>
            </w:tcBorders>
            <w:shd w:val="clear" w:color="000000" w:fill="C6E0B4"/>
            <w:noWrap/>
            <w:vAlign w:val="bottom"/>
            <w:hideMark/>
          </w:tcPr>
          <w:p w14:paraId="3CA3CFAD"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Total</w:t>
            </w:r>
          </w:p>
        </w:tc>
        <w:tc>
          <w:tcPr>
            <w:tcW w:w="892" w:type="dxa"/>
            <w:tcBorders>
              <w:top w:val="nil"/>
              <w:left w:val="nil"/>
              <w:bottom w:val="single" w:sz="4" w:space="0" w:color="auto"/>
              <w:right w:val="single" w:sz="4" w:space="0" w:color="auto"/>
            </w:tcBorders>
            <w:shd w:val="clear" w:color="000000" w:fill="D9E1F2"/>
            <w:noWrap/>
            <w:vAlign w:val="bottom"/>
            <w:hideMark/>
          </w:tcPr>
          <w:p w14:paraId="7362FFD4"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Female</w:t>
            </w:r>
          </w:p>
        </w:tc>
        <w:tc>
          <w:tcPr>
            <w:tcW w:w="768" w:type="dxa"/>
            <w:tcBorders>
              <w:top w:val="nil"/>
              <w:left w:val="nil"/>
              <w:bottom w:val="single" w:sz="4" w:space="0" w:color="auto"/>
              <w:right w:val="single" w:sz="4" w:space="0" w:color="auto"/>
            </w:tcBorders>
            <w:shd w:val="clear" w:color="000000" w:fill="D9E1F2"/>
            <w:noWrap/>
            <w:vAlign w:val="bottom"/>
            <w:hideMark/>
          </w:tcPr>
          <w:p w14:paraId="37FD5C01"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Male</w:t>
            </w:r>
          </w:p>
        </w:tc>
        <w:tc>
          <w:tcPr>
            <w:tcW w:w="1132" w:type="dxa"/>
            <w:tcBorders>
              <w:top w:val="nil"/>
              <w:left w:val="nil"/>
              <w:bottom w:val="single" w:sz="4" w:space="0" w:color="auto"/>
              <w:right w:val="single" w:sz="4" w:space="0" w:color="auto"/>
            </w:tcBorders>
            <w:shd w:val="clear" w:color="000000" w:fill="D9E1F2"/>
            <w:noWrap/>
            <w:vAlign w:val="bottom"/>
            <w:hideMark/>
          </w:tcPr>
          <w:p w14:paraId="0DBF7319"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Total</w:t>
            </w:r>
          </w:p>
        </w:tc>
      </w:tr>
      <w:tr w:rsidR="003328E0" w:rsidRPr="003328E0" w14:paraId="19D50B27" w14:textId="77777777" w:rsidTr="003328E0">
        <w:trPr>
          <w:trHeight w:val="300"/>
        </w:trPr>
        <w:tc>
          <w:tcPr>
            <w:tcW w:w="1905" w:type="dxa"/>
            <w:tcBorders>
              <w:top w:val="nil"/>
              <w:left w:val="single" w:sz="4" w:space="0" w:color="auto"/>
              <w:bottom w:val="single" w:sz="4" w:space="0" w:color="auto"/>
              <w:right w:val="single" w:sz="4" w:space="0" w:color="auto"/>
            </w:tcBorders>
            <w:shd w:val="clear" w:color="000000" w:fill="FFE699"/>
            <w:noWrap/>
            <w:vAlign w:val="bottom"/>
            <w:hideMark/>
          </w:tcPr>
          <w:p w14:paraId="541CF3A4"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0-5</w:t>
            </w:r>
          </w:p>
        </w:tc>
        <w:tc>
          <w:tcPr>
            <w:tcW w:w="1088" w:type="dxa"/>
            <w:tcBorders>
              <w:top w:val="nil"/>
              <w:left w:val="nil"/>
              <w:bottom w:val="single" w:sz="4" w:space="0" w:color="auto"/>
              <w:right w:val="single" w:sz="4" w:space="0" w:color="auto"/>
            </w:tcBorders>
            <w:shd w:val="clear" w:color="000000" w:fill="D6DCE4"/>
            <w:noWrap/>
            <w:vAlign w:val="bottom"/>
            <w:hideMark/>
          </w:tcPr>
          <w:p w14:paraId="75BBCB44"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0.85</w:t>
            </w:r>
          </w:p>
        </w:tc>
        <w:tc>
          <w:tcPr>
            <w:tcW w:w="773" w:type="dxa"/>
            <w:tcBorders>
              <w:top w:val="nil"/>
              <w:left w:val="nil"/>
              <w:bottom w:val="single" w:sz="4" w:space="0" w:color="auto"/>
              <w:right w:val="single" w:sz="4" w:space="0" w:color="auto"/>
            </w:tcBorders>
            <w:shd w:val="clear" w:color="000000" w:fill="D6DCE4"/>
            <w:noWrap/>
            <w:vAlign w:val="bottom"/>
            <w:hideMark/>
          </w:tcPr>
          <w:p w14:paraId="4071F719"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0.85</w:t>
            </w:r>
          </w:p>
        </w:tc>
        <w:tc>
          <w:tcPr>
            <w:tcW w:w="892" w:type="dxa"/>
            <w:tcBorders>
              <w:top w:val="nil"/>
              <w:left w:val="nil"/>
              <w:bottom w:val="single" w:sz="4" w:space="0" w:color="auto"/>
              <w:right w:val="single" w:sz="4" w:space="0" w:color="auto"/>
            </w:tcBorders>
            <w:shd w:val="clear" w:color="000000" w:fill="C6E0B4"/>
            <w:noWrap/>
            <w:vAlign w:val="bottom"/>
            <w:hideMark/>
          </w:tcPr>
          <w:p w14:paraId="6F215C9C"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3780</w:t>
            </w:r>
          </w:p>
        </w:tc>
        <w:tc>
          <w:tcPr>
            <w:tcW w:w="768" w:type="dxa"/>
            <w:tcBorders>
              <w:top w:val="nil"/>
              <w:left w:val="nil"/>
              <w:bottom w:val="single" w:sz="4" w:space="0" w:color="auto"/>
              <w:right w:val="single" w:sz="4" w:space="0" w:color="auto"/>
            </w:tcBorders>
            <w:shd w:val="clear" w:color="000000" w:fill="C6E0B4"/>
            <w:noWrap/>
            <w:vAlign w:val="bottom"/>
            <w:hideMark/>
          </w:tcPr>
          <w:p w14:paraId="6DEAC767"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3816</w:t>
            </w:r>
          </w:p>
        </w:tc>
        <w:tc>
          <w:tcPr>
            <w:tcW w:w="1132" w:type="dxa"/>
            <w:tcBorders>
              <w:top w:val="nil"/>
              <w:left w:val="nil"/>
              <w:bottom w:val="single" w:sz="4" w:space="0" w:color="auto"/>
              <w:right w:val="single" w:sz="4" w:space="0" w:color="auto"/>
            </w:tcBorders>
            <w:shd w:val="clear" w:color="000000" w:fill="C6E0B4"/>
            <w:noWrap/>
            <w:vAlign w:val="bottom"/>
            <w:hideMark/>
          </w:tcPr>
          <w:p w14:paraId="62F0A8A3"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7596</w:t>
            </w:r>
          </w:p>
        </w:tc>
        <w:tc>
          <w:tcPr>
            <w:tcW w:w="892" w:type="dxa"/>
            <w:tcBorders>
              <w:top w:val="nil"/>
              <w:left w:val="nil"/>
              <w:bottom w:val="single" w:sz="4" w:space="0" w:color="auto"/>
              <w:right w:val="single" w:sz="4" w:space="0" w:color="auto"/>
            </w:tcBorders>
            <w:shd w:val="clear" w:color="000000" w:fill="D9E1F2"/>
            <w:noWrap/>
            <w:vAlign w:val="bottom"/>
            <w:hideMark/>
          </w:tcPr>
          <w:p w14:paraId="4582568C"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3720</w:t>
            </w:r>
          </w:p>
        </w:tc>
        <w:tc>
          <w:tcPr>
            <w:tcW w:w="768" w:type="dxa"/>
            <w:tcBorders>
              <w:top w:val="nil"/>
              <w:left w:val="nil"/>
              <w:bottom w:val="single" w:sz="4" w:space="0" w:color="auto"/>
              <w:right w:val="single" w:sz="4" w:space="0" w:color="auto"/>
            </w:tcBorders>
            <w:shd w:val="clear" w:color="000000" w:fill="D9E1F2"/>
            <w:noWrap/>
            <w:vAlign w:val="bottom"/>
            <w:hideMark/>
          </w:tcPr>
          <w:p w14:paraId="343F10D4"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3840</w:t>
            </w:r>
          </w:p>
        </w:tc>
        <w:tc>
          <w:tcPr>
            <w:tcW w:w="1132" w:type="dxa"/>
            <w:tcBorders>
              <w:top w:val="nil"/>
              <w:left w:val="nil"/>
              <w:bottom w:val="single" w:sz="4" w:space="0" w:color="auto"/>
              <w:right w:val="single" w:sz="4" w:space="0" w:color="auto"/>
            </w:tcBorders>
            <w:shd w:val="clear" w:color="000000" w:fill="D9E1F2"/>
            <w:noWrap/>
            <w:vAlign w:val="bottom"/>
            <w:hideMark/>
          </w:tcPr>
          <w:p w14:paraId="727551EE"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7560</w:t>
            </w:r>
          </w:p>
        </w:tc>
      </w:tr>
      <w:tr w:rsidR="003328E0" w:rsidRPr="003328E0" w14:paraId="36060DB1" w14:textId="77777777" w:rsidTr="003328E0">
        <w:trPr>
          <w:trHeight w:val="300"/>
        </w:trPr>
        <w:tc>
          <w:tcPr>
            <w:tcW w:w="1905" w:type="dxa"/>
            <w:tcBorders>
              <w:top w:val="nil"/>
              <w:left w:val="single" w:sz="4" w:space="0" w:color="auto"/>
              <w:bottom w:val="single" w:sz="4" w:space="0" w:color="auto"/>
              <w:right w:val="single" w:sz="4" w:space="0" w:color="auto"/>
            </w:tcBorders>
            <w:shd w:val="clear" w:color="000000" w:fill="FFE699"/>
            <w:noWrap/>
            <w:vAlign w:val="bottom"/>
            <w:hideMark/>
          </w:tcPr>
          <w:p w14:paraId="1D199C08"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6-&gt;15</w:t>
            </w:r>
          </w:p>
        </w:tc>
        <w:tc>
          <w:tcPr>
            <w:tcW w:w="1088" w:type="dxa"/>
            <w:tcBorders>
              <w:top w:val="nil"/>
              <w:left w:val="nil"/>
              <w:bottom w:val="single" w:sz="4" w:space="0" w:color="auto"/>
              <w:right w:val="single" w:sz="4" w:space="0" w:color="auto"/>
            </w:tcBorders>
            <w:shd w:val="clear" w:color="000000" w:fill="D6DCE4"/>
            <w:noWrap/>
            <w:vAlign w:val="bottom"/>
            <w:hideMark/>
          </w:tcPr>
          <w:p w14:paraId="7A838F9B"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0.4</w:t>
            </w:r>
          </w:p>
        </w:tc>
        <w:tc>
          <w:tcPr>
            <w:tcW w:w="773" w:type="dxa"/>
            <w:tcBorders>
              <w:top w:val="nil"/>
              <w:left w:val="nil"/>
              <w:bottom w:val="single" w:sz="4" w:space="0" w:color="auto"/>
              <w:right w:val="single" w:sz="4" w:space="0" w:color="auto"/>
            </w:tcBorders>
            <w:shd w:val="clear" w:color="000000" w:fill="D6DCE4"/>
            <w:noWrap/>
            <w:vAlign w:val="bottom"/>
            <w:hideMark/>
          </w:tcPr>
          <w:p w14:paraId="2429300F"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0.4</w:t>
            </w:r>
          </w:p>
        </w:tc>
        <w:tc>
          <w:tcPr>
            <w:tcW w:w="892" w:type="dxa"/>
            <w:tcBorders>
              <w:top w:val="nil"/>
              <w:left w:val="nil"/>
              <w:bottom w:val="single" w:sz="4" w:space="0" w:color="auto"/>
              <w:right w:val="single" w:sz="4" w:space="0" w:color="auto"/>
            </w:tcBorders>
            <w:shd w:val="clear" w:color="000000" w:fill="C6E0B4"/>
            <w:noWrap/>
            <w:vAlign w:val="bottom"/>
            <w:hideMark/>
          </w:tcPr>
          <w:p w14:paraId="5B2587F0"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5400</w:t>
            </w:r>
          </w:p>
        </w:tc>
        <w:tc>
          <w:tcPr>
            <w:tcW w:w="768" w:type="dxa"/>
            <w:tcBorders>
              <w:top w:val="nil"/>
              <w:left w:val="nil"/>
              <w:bottom w:val="single" w:sz="4" w:space="0" w:color="auto"/>
              <w:right w:val="single" w:sz="4" w:space="0" w:color="auto"/>
            </w:tcBorders>
            <w:shd w:val="clear" w:color="000000" w:fill="C6E0B4"/>
            <w:noWrap/>
            <w:vAlign w:val="bottom"/>
            <w:hideMark/>
          </w:tcPr>
          <w:p w14:paraId="49DCEFE2"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5104</w:t>
            </w:r>
          </w:p>
        </w:tc>
        <w:tc>
          <w:tcPr>
            <w:tcW w:w="1132" w:type="dxa"/>
            <w:tcBorders>
              <w:top w:val="nil"/>
              <w:left w:val="nil"/>
              <w:bottom w:val="single" w:sz="4" w:space="0" w:color="auto"/>
              <w:right w:val="single" w:sz="4" w:space="0" w:color="auto"/>
            </w:tcBorders>
            <w:shd w:val="clear" w:color="000000" w:fill="C6E0B4"/>
            <w:noWrap/>
            <w:vAlign w:val="bottom"/>
            <w:hideMark/>
          </w:tcPr>
          <w:p w14:paraId="3BEB87F2"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10504</w:t>
            </w:r>
          </w:p>
        </w:tc>
        <w:tc>
          <w:tcPr>
            <w:tcW w:w="892" w:type="dxa"/>
            <w:tcBorders>
              <w:top w:val="nil"/>
              <w:left w:val="nil"/>
              <w:bottom w:val="single" w:sz="4" w:space="0" w:color="auto"/>
              <w:right w:val="single" w:sz="4" w:space="0" w:color="auto"/>
            </w:tcBorders>
            <w:shd w:val="clear" w:color="000000" w:fill="D9E1F2"/>
            <w:noWrap/>
            <w:vAlign w:val="bottom"/>
            <w:hideMark/>
          </w:tcPr>
          <w:p w14:paraId="55CB1665"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5240</w:t>
            </w:r>
          </w:p>
        </w:tc>
        <w:tc>
          <w:tcPr>
            <w:tcW w:w="768" w:type="dxa"/>
            <w:tcBorders>
              <w:top w:val="nil"/>
              <w:left w:val="nil"/>
              <w:bottom w:val="single" w:sz="4" w:space="0" w:color="auto"/>
              <w:right w:val="single" w:sz="4" w:space="0" w:color="auto"/>
            </w:tcBorders>
            <w:shd w:val="clear" w:color="000000" w:fill="D9E1F2"/>
            <w:noWrap/>
            <w:vAlign w:val="bottom"/>
            <w:hideMark/>
          </w:tcPr>
          <w:p w14:paraId="6B270578"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5136</w:t>
            </w:r>
          </w:p>
        </w:tc>
        <w:tc>
          <w:tcPr>
            <w:tcW w:w="1132" w:type="dxa"/>
            <w:tcBorders>
              <w:top w:val="nil"/>
              <w:left w:val="nil"/>
              <w:bottom w:val="single" w:sz="4" w:space="0" w:color="auto"/>
              <w:right w:val="single" w:sz="4" w:space="0" w:color="auto"/>
            </w:tcBorders>
            <w:shd w:val="clear" w:color="000000" w:fill="D9E1F2"/>
            <w:noWrap/>
            <w:vAlign w:val="bottom"/>
            <w:hideMark/>
          </w:tcPr>
          <w:p w14:paraId="5309B232"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10376</w:t>
            </w:r>
          </w:p>
        </w:tc>
      </w:tr>
      <w:tr w:rsidR="003328E0" w:rsidRPr="003328E0" w14:paraId="03E34D35" w14:textId="77777777" w:rsidTr="003328E0">
        <w:trPr>
          <w:trHeight w:val="300"/>
        </w:trPr>
        <w:tc>
          <w:tcPr>
            <w:tcW w:w="1905" w:type="dxa"/>
            <w:tcBorders>
              <w:top w:val="nil"/>
              <w:left w:val="single" w:sz="4" w:space="0" w:color="auto"/>
              <w:bottom w:val="single" w:sz="4" w:space="0" w:color="auto"/>
              <w:right w:val="single" w:sz="4" w:space="0" w:color="auto"/>
            </w:tcBorders>
            <w:shd w:val="clear" w:color="000000" w:fill="FFE699"/>
            <w:noWrap/>
            <w:vAlign w:val="bottom"/>
            <w:hideMark/>
          </w:tcPr>
          <w:p w14:paraId="21481DDD"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16-25</w:t>
            </w:r>
          </w:p>
        </w:tc>
        <w:tc>
          <w:tcPr>
            <w:tcW w:w="1088" w:type="dxa"/>
            <w:tcBorders>
              <w:top w:val="nil"/>
              <w:left w:val="nil"/>
              <w:bottom w:val="single" w:sz="4" w:space="0" w:color="auto"/>
              <w:right w:val="single" w:sz="4" w:space="0" w:color="auto"/>
            </w:tcBorders>
            <w:shd w:val="clear" w:color="000000" w:fill="D6DCE4"/>
            <w:noWrap/>
            <w:vAlign w:val="bottom"/>
            <w:hideMark/>
          </w:tcPr>
          <w:p w14:paraId="66AE639A"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1.1</w:t>
            </w:r>
          </w:p>
        </w:tc>
        <w:tc>
          <w:tcPr>
            <w:tcW w:w="773" w:type="dxa"/>
            <w:tcBorders>
              <w:top w:val="nil"/>
              <w:left w:val="nil"/>
              <w:bottom w:val="single" w:sz="4" w:space="0" w:color="auto"/>
              <w:right w:val="single" w:sz="4" w:space="0" w:color="auto"/>
            </w:tcBorders>
            <w:shd w:val="clear" w:color="000000" w:fill="D6DCE4"/>
            <w:noWrap/>
            <w:vAlign w:val="bottom"/>
            <w:hideMark/>
          </w:tcPr>
          <w:p w14:paraId="4B2FED40"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0.5</w:t>
            </w:r>
          </w:p>
        </w:tc>
        <w:tc>
          <w:tcPr>
            <w:tcW w:w="892" w:type="dxa"/>
            <w:tcBorders>
              <w:top w:val="nil"/>
              <w:left w:val="nil"/>
              <w:bottom w:val="single" w:sz="4" w:space="0" w:color="auto"/>
              <w:right w:val="single" w:sz="4" w:space="0" w:color="auto"/>
            </w:tcBorders>
            <w:shd w:val="clear" w:color="000000" w:fill="C6E0B4"/>
            <w:noWrap/>
            <w:vAlign w:val="bottom"/>
            <w:hideMark/>
          </w:tcPr>
          <w:p w14:paraId="08AD9615"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5680</w:t>
            </w:r>
          </w:p>
        </w:tc>
        <w:tc>
          <w:tcPr>
            <w:tcW w:w="768" w:type="dxa"/>
            <w:tcBorders>
              <w:top w:val="nil"/>
              <w:left w:val="nil"/>
              <w:bottom w:val="single" w:sz="4" w:space="0" w:color="auto"/>
              <w:right w:val="single" w:sz="4" w:space="0" w:color="auto"/>
            </w:tcBorders>
            <w:shd w:val="clear" w:color="000000" w:fill="C6E0B4"/>
            <w:noWrap/>
            <w:vAlign w:val="bottom"/>
            <w:hideMark/>
          </w:tcPr>
          <w:p w14:paraId="06635157"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5700</w:t>
            </w:r>
          </w:p>
        </w:tc>
        <w:tc>
          <w:tcPr>
            <w:tcW w:w="1132" w:type="dxa"/>
            <w:tcBorders>
              <w:top w:val="nil"/>
              <w:left w:val="nil"/>
              <w:bottom w:val="single" w:sz="4" w:space="0" w:color="auto"/>
              <w:right w:val="single" w:sz="4" w:space="0" w:color="auto"/>
            </w:tcBorders>
            <w:shd w:val="clear" w:color="000000" w:fill="C6E0B4"/>
            <w:noWrap/>
            <w:vAlign w:val="bottom"/>
            <w:hideMark/>
          </w:tcPr>
          <w:p w14:paraId="2B342271"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11380</w:t>
            </w:r>
          </w:p>
        </w:tc>
        <w:tc>
          <w:tcPr>
            <w:tcW w:w="892" w:type="dxa"/>
            <w:tcBorders>
              <w:top w:val="nil"/>
              <w:left w:val="nil"/>
              <w:bottom w:val="single" w:sz="4" w:space="0" w:color="auto"/>
              <w:right w:val="single" w:sz="4" w:space="0" w:color="auto"/>
            </w:tcBorders>
            <w:shd w:val="clear" w:color="000000" w:fill="D9E1F2"/>
            <w:noWrap/>
            <w:vAlign w:val="bottom"/>
            <w:hideMark/>
          </w:tcPr>
          <w:p w14:paraId="0A1A067F"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5636</w:t>
            </w:r>
          </w:p>
        </w:tc>
        <w:tc>
          <w:tcPr>
            <w:tcW w:w="768" w:type="dxa"/>
            <w:tcBorders>
              <w:top w:val="nil"/>
              <w:left w:val="nil"/>
              <w:bottom w:val="single" w:sz="4" w:space="0" w:color="auto"/>
              <w:right w:val="single" w:sz="4" w:space="0" w:color="auto"/>
            </w:tcBorders>
            <w:shd w:val="clear" w:color="000000" w:fill="D9E1F2"/>
            <w:noWrap/>
            <w:vAlign w:val="bottom"/>
            <w:hideMark/>
          </w:tcPr>
          <w:p w14:paraId="2377E784"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5740</w:t>
            </w:r>
          </w:p>
        </w:tc>
        <w:tc>
          <w:tcPr>
            <w:tcW w:w="1132" w:type="dxa"/>
            <w:tcBorders>
              <w:top w:val="nil"/>
              <w:left w:val="nil"/>
              <w:bottom w:val="single" w:sz="4" w:space="0" w:color="auto"/>
              <w:right w:val="single" w:sz="4" w:space="0" w:color="auto"/>
            </w:tcBorders>
            <w:shd w:val="clear" w:color="000000" w:fill="D9E1F2"/>
            <w:noWrap/>
            <w:vAlign w:val="bottom"/>
            <w:hideMark/>
          </w:tcPr>
          <w:p w14:paraId="49F98154"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11376</w:t>
            </w:r>
          </w:p>
        </w:tc>
      </w:tr>
      <w:tr w:rsidR="003328E0" w:rsidRPr="003328E0" w14:paraId="70F5141B" w14:textId="77777777" w:rsidTr="003328E0">
        <w:trPr>
          <w:trHeight w:val="300"/>
        </w:trPr>
        <w:tc>
          <w:tcPr>
            <w:tcW w:w="1905" w:type="dxa"/>
            <w:tcBorders>
              <w:top w:val="nil"/>
              <w:left w:val="single" w:sz="4" w:space="0" w:color="auto"/>
              <w:bottom w:val="single" w:sz="4" w:space="0" w:color="auto"/>
              <w:right w:val="single" w:sz="4" w:space="0" w:color="auto"/>
            </w:tcBorders>
            <w:shd w:val="clear" w:color="000000" w:fill="FFE699"/>
            <w:noWrap/>
            <w:vAlign w:val="bottom"/>
            <w:hideMark/>
          </w:tcPr>
          <w:p w14:paraId="4215ADFD"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26-35</w:t>
            </w:r>
          </w:p>
        </w:tc>
        <w:tc>
          <w:tcPr>
            <w:tcW w:w="1088" w:type="dxa"/>
            <w:tcBorders>
              <w:top w:val="nil"/>
              <w:left w:val="nil"/>
              <w:bottom w:val="single" w:sz="4" w:space="0" w:color="auto"/>
              <w:right w:val="single" w:sz="4" w:space="0" w:color="auto"/>
            </w:tcBorders>
            <w:shd w:val="clear" w:color="000000" w:fill="D6DCE4"/>
            <w:noWrap/>
            <w:vAlign w:val="bottom"/>
            <w:hideMark/>
          </w:tcPr>
          <w:p w14:paraId="54C0A48A"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1.3</w:t>
            </w:r>
          </w:p>
        </w:tc>
        <w:tc>
          <w:tcPr>
            <w:tcW w:w="773" w:type="dxa"/>
            <w:tcBorders>
              <w:top w:val="nil"/>
              <w:left w:val="nil"/>
              <w:bottom w:val="single" w:sz="4" w:space="0" w:color="auto"/>
              <w:right w:val="single" w:sz="4" w:space="0" w:color="auto"/>
            </w:tcBorders>
            <w:shd w:val="clear" w:color="000000" w:fill="D6DCE4"/>
            <w:noWrap/>
            <w:vAlign w:val="bottom"/>
            <w:hideMark/>
          </w:tcPr>
          <w:p w14:paraId="7D7535F8"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0.6</w:t>
            </w:r>
          </w:p>
        </w:tc>
        <w:tc>
          <w:tcPr>
            <w:tcW w:w="892" w:type="dxa"/>
            <w:tcBorders>
              <w:top w:val="nil"/>
              <w:left w:val="nil"/>
              <w:bottom w:val="single" w:sz="4" w:space="0" w:color="auto"/>
              <w:right w:val="single" w:sz="4" w:space="0" w:color="auto"/>
            </w:tcBorders>
            <w:shd w:val="clear" w:color="000000" w:fill="C6E0B4"/>
            <w:noWrap/>
            <w:vAlign w:val="bottom"/>
            <w:hideMark/>
          </w:tcPr>
          <w:p w14:paraId="14A46441"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6224</w:t>
            </w:r>
          </w:p>
        </w:tc>
        <w:tc>
          <w:tcPr>
            <w:tcW w:w="768" w:type="dxa"/>
            <w:tcBorders>
              <w:top w:val="nil"/>
              <w:left w:val="nil"/>
              <w:bottom w:val="single" w:sz="4" w:space="0" w:color="auto"/>
              <w:right w:val="single" w:sz="4" w:space="0" w:color="auto"/>
            </w:tcBorders>
            <w:shd w:val="clear" w:color="000000" w:fill="C6E0B4"/>
            <w:noWrap/>
            <w:vAlign w:val="bottom"/>
            <w:hideMark/>
          </w:tcPr>
          <w:p w14:paraId="01A6E084"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6304</w:t>
            </w:r>
          </w:p>
        </w:tc>
        <w:tc>
          <w:tcPr>
            <w:tcW w:w="1132" w:type="dxa"/>
            <w:tcBorders>
              <w:top w:val="nil"/>
              <w:left w:val="nil"/>
              <w:bottom w:val="single" w:sz="4" w:space="0" w:color="auto"/>
              <w:right w:val="single" w:sz="4" w:space="0" w:color="auto"/>
            </w:tcBorders>
            <w:shd w:val="clear" w:color="000000" w:fill="C6E0B4"/>
            <w:noWrap/>
            <w:vAlign w:val="bottom"/>
            <w:hideMark/>
          </w:tcPr>
          <w:p w14:paraId="79FFE5B1"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12528</w:t>
            </w:r>
          </w:p>
        </w:tc>
        <w:tc>
          <w:tcPr>
            <w:tcW w:w="892" w:type="dxa"/>
            <w:tcBorders>
              <w:top w:val="nil"/>
              <w:left w:val="nil"/>
              <w:bottom w:val="single" w:sz="4" w:space="0" w:color="auto"/>
              <w:right w:val="single" w:sz="4" w:space="0" w:color="auto"/>
            </w:tcBorders>
            <w:shd w:val="clear" w:color="000000" w:fill="D9E1F2"/>
            <w:noWrap/>
            <w:vAlign w:val="bottom"/>
            <w:hideMark/>
          </w:tcPr>
          <w:p w14:paraId="691BAAEA"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6344</w:t>
            </w:r>
          </w:p>
        </w:tc>
        <w:tc>
          <w:tcPr>
            <w:tcW w:w="768" w:type="dxa"/>
            <w:tcBorders>
              <w:top w:val="nil"/>
              <w:left w:val="nil"/>
              <w:bottom w:val="single" w:sz="4" w:space="0" w:color="auto"/>
              <w:right w:val="single" w:sz="4" w:space="0" w:color="auto"/>
            </w:tcBorders>
            <w:shd w:val="clear" w:color="000000" w:fill="D9E1F2"/>
            <w:noWrap/>
            <w:vAlign w:val="bottom"/>
            <w:hideMark/>
          </w:tcPr>
          <w:p w14:paraId="6578C2E0"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6420</w:t>
            </w:r>
          </w:p>
        </w:tc>
        <w:tc>
          <w:tcPr>
            <w:tcW w:w="1132" w:type="dxa"/>
            <w:tcBorders>
              <w:top w:val="nil"/>
              <w:left w:val="nil"/>
              <w:bottom w:val="single" w:sz="4" w:space="0" w:color="auto"/>
              <w:right w:val="single" w:sz="4" w:space="0" w:color="auto"/>
            </w:tcBorders>
            <w:shd w:val="clear" w:color="000000" w:fill="D9E1F2"/>
            <w:noWrap/>
            <w:vAlign w:val="bottom"/>
            <w:hideMark/>
          </w:tcPr>
          <w:p w14:paraId="64D8EC7B"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12764</w:t>
            </w:r>
          </w:p>
        </w:tc>
      </w:tr>
      <w:tr w:rsidR="003328E0" w:rsidRPr="003328E0" w14:paraId="09581AD8" w14:textId="77777777" w:rsidTr="003328E0">
        <w:trPr>
          <w:trHeight w:val="300"/>
        </w:trPr>
        <w:tc>
          <w:tcPr>
            <w:tcW w:w="1905" w:type="dxa"/>
            <w:tcBorders>
              <w:top w:val="nil"/>
              <w:left w:val="single" w:sz="4" w:space="0" w:color="auto"/>
              <w:bottom w:val="single" w:sz="4" w:space="0" w:color="auto"/>
              <w:right w:val="single" w:sz="4" w:space="0" w:color="auto"/>
            </w:tcBorders>
            <w:shd w:val="clear" w:color="000000" w:fill="FFE699"/>
            <w:noWrap/>
            <w:vAlign w:val="bottom"/>
            <w:hideMark/>
          </w:tcPr>
          <w:p w14:paraId="05113F75"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36-45</w:t>
            </w:r>
          </w:p>
        </w:tc>
        <w:tc>
          <w:tcPr>
            <w:tcW w:w="1088" w:type="dxa"/>
            <w:tcBorders>
              <w:top w:val="nil"/>
              <w:left w:val="nil"/>
              <w:bottom w:val="single" w:sz="4" w:space="0" w:color="auto"/>
              <w:right w:val="single" w:sz="4" w:space="0" w:color="auto"/>
            </w:tcBorders>
            <w:shd w:val="clear" w:color="000000" w:fill="D6DCE4"/>
            <w:noWrap/>
            <w:vAlign w:val="bottom"/>
            <w:hideMark/>
          </w:tcPr>
          <w:p w14:paraId="01BC117F"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1.3</w:t>
            </w:r>
          </w:p>
        </w:tc>
        <w:tc>
          <w:tcPr>
            <w:tcW w:w="773" w:type="dxa"/>
            <w:tcBorders>
              <w:top w:val="nil"/>
              <w:left w:val="nil"/>
              <w:bottom w:val="single" w:sz="4" w:space="0" w:color="auto"/>
              <w:right w:val="single" w:sz="4" w:space="0" w:color="auto"/>
            </w:tcBorders>
            <w:shd w:val="clear" w:color="000000" w:fill="D6DCE4"/>
            <w:noWrap/>
            <w:vAlign w:val="bottom"/>
            <w:hideMark/>
          </w:tcPr>
          <w:p w14:paraId="26F7EC23"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0.7</w:t>
            </w:r>
          </w:p>
        </w:tc>
        <w:tc>
          <w:tcPr>
            <w:tcW w:w="892" w:type="dxa"/>
            <w:tcBorders>
              <w:top w:val="nil"/>
              <w:left w:val="nil"/>
              <w:bottom w:val="single" w:sz="4" w:space="0" w:color="auto"/>
              <w:right w:val="single" w:sz="4" w:space="0" w:color="auto"/>
            </w:tcBorders>
            <w:shd w:val="clear" w:color="000000" w:fill="C6E0B4"/>
            <w:noWrap/>
            <w:vAlign w:val="bottom"/>
            <w:hideMark/>
          </w:tcPr>
          <w:p w14:paraId="102ABAA2"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10120</w:t>
            </w:r>
          </w:p>
        </w:tc>
        <w:tc>
          <w:tcPr>
            <w:tcW w:w="768" w:type="dxa"/>
            <w:tcBorders>
              <w:top w:val="nil"/>
              <w:left w:val="nil"/>
              <w:bottom w:val="single" w:sz="4" w:space="0" w:color="auto"/>
              <w:right w:val="single" w:sz="4" w:space="0" w:color="auto"/>
            </w:tcBorders>
            <w:shd w:val="clear" w:color="000000" w:fill="C6E0B4"/>
            <w:noWrap/>
            <w:vAlign w:val="bottom"/>
            <w:hideMark/>
          </w:tcPr>
          <w:p w14:paraId="5246A102"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10416</w:t>
            </w:r>
          </w:p>
        </w:tc>
        <w:tc>
          <w:tcPr>
            <w:tcW w:w="1132" w:type="dxa"/>
            <w:tcBorders>
              <w:top w:val="nil"/>
              <w:left w:val="nil"/>
              <w:bottom w:val="single" w:sz="4" w:space="0" w:color="auto"/>
              <w:right w:val="single" w:sz="4" w:space="0" w:color="auto"/>
            </w:tcBorders>
            <w:shd w:val="clear" w:color="000000" w:fill="C6E0B4"/>
            <w:noWrap/>
            <w:vAlign w:val="bottom"/>
            <w:hideMark/>
          </w:tcPr>
          <w:p w14:paraId="7A9BA07E"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20536</w:t>
            </w:r>
          </w:p>
        </w:tc>
        <w:tc>
          <w:tcPr>
            <w:tcW w:w="892" w:type="dxa"/>
            <w:tcBorders>
              <w:top w:val="nil"/>
              <w:left w:val="nil"/>
              <w:bottom w:val="single" w:sz="4" w:space="0" w:color="auto"/>
              <w:right w:val="single" w:sz="4" w:space="0" w:color="auto"/>
            </w:tcBorders>
            <w:shd w:val="clear" w:color="000000" w:fill="D9E1F2"/>
            <w:noWrap/>
            <w:vAlign w:val="bottom"/>
            <w:hideMark/>
          </w:tcPr>
          <w:p w14:paraId="3F68E8A6"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10440</w:t>
            </w:r>
          </w:p>
        </w:tc>
        <w:tc>
          <w:tcPr>
            <w:tcW w:w="768" w:type="dxa"/>
            <w:tcBorders>
              <w:top w:val="nil"/>
              <w:left w:val="nil"/>
              <w:bottom w:val="single" w:sz="4" w:space="0" w:color="auto"/>
              <w:right w:val="single" w:sz="4" w:space="0" w:color="auto"/>
            </w:tcBorders>
            <w:shd w:val="clear" w:color="000000" w:fill="D9E1F2"/>
            <w:noWrap/>
            <w:vAlign w:val="bottom"/>
            <w:hideMark/>
          </w:tcPr>
          <w:p w14:paraId="36B21148"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10552</w:t>
            </w:r>
          </w:p>
        </w:tc>
        <w:tc>
          <w:tcPr>
            <w:tcW w:w="1132" w:type="dxa"/>
            <w:tcBorders>
              <w:top w:val="nil"/>
              <w:left w:val="nil"/>
              <w:bottom w:val="single" w:sz="4" w:space="0" w:color="auto"/>
              <w:right w:val="single" w:sz="4" w:space="0" w:color="auto"/>
            </w:tcBorders>
            <w:shd w:val="clear" w:color="000000" w:fill="D9E1F2"/>
            <w:noWrap/>
            <w:vAlign w:val="bottom"/>
            <w:hideMark/>
          </w:tcPr>
          <w:p w14:paraId="684DBCFD"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20992</w:t>
            </w:r>
          </w:p>
        </w:tc>
      </w:tr>
      <w:tr w:rsidR="003328E0" w:rsidRPr="003328E0" w14:paraId="7DF72F96" w14:textId="77777777" w:rsidTr="003328E0">
        <w:trPr>
          <w:trHeight w:val="300"/>
        </w:trPr>
        <w:tc>
          <w:tcPr>
            <w:tcW w:w="1905" w:type="dxa"/>
            <w:tcBorders>
              <w:top w:val="nil"/>
              <w:left w:val="single" w:sz="4" w:space="0" w:color="auto"/>
              <w:bottom w:val="single" w:sz="4" w:space="0" w:color="auto"/>
              <w:right w:val="single" w:sz="4" w:space="0" w:color="auto"/>
            </w:tcBorders>
            <w:shd w:val="clear" w:color="000000" w:fill="FFE699"/>
            <w:noWrap/>
            <w:vAlign w:val="bottom"/>
            <w:hideMark/>
          </w:tcPr>
          <w:p w14:paraId="140A7749"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46-55</w:t>
            </w:r>
          </w:p>
        </w:tc>
        <w:tc>
          <w:tcPr>
            <w:tcW w:w="1088" w:type="dxa"/>
            <w:tcBorders>
              <w:top w:val="nil"/>
              <w:left w:val="nil"/>
              <w:bottom w:val="single" w:sz="4" w:space="0" w:color="auto"/>
              <w:right w:val="single" w:sz="4" w:space="0" w:color="auto"/>
            </w:tcBorders>
            <w:shd w:val="clear" w:color="000000" w:fill="D6DCE4"/>
            <w:noWrap/>
            <w:vAlign w:val="bottom"/>
            <w:hideMark/>
          </w:tcPr>
          <w:p w14:paraId="708EE270"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1.5</w:t>
            </w:r>
          </w:p>
        </w:tc>
        <w:tc>
          <w:tcPr>
            <w:tcW w:w="773" w:type="dxa"/>
            <w:tcBorders>
              <w:top w:val="nil"/>
              <w:left w:val="nil"/>
              <w:bottom w:val="single" w:sz="4" w:space="0" w:color="auto"/>
              <w:right w:val="single" w:sz="4" w:space="0" w:color="auto"/>
            </w:tcBorders>
            <w:shd w:val="clear" w:color="000000" w:fill="D6DCE4"/>
            <w:noWrap/>
            <w:vAlign w:val="bottom"/>
            <w:hideMark/>
          </w:tcPr>
          <w:p w14:paraId="3491E85C"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w:t>
            </w:r>
          </w:p>
        </w:tc>
        <w:tc>
          <w:tcPr>
            <w:tcW w:w="892" w:type="dxa"/>
            <w:tcBorders>
              <w:top w:val="nil"/>
              <w:left w:val="nil"/>
              <w:bottom w:val="single" w:sz="4" w:space="0" w:color="auto"/>
              <w:right w:val="single" w:sz="4" w:space="0" w:color="auto"/>
            </w:tcBorders>
            <w:shd w:val="clear" w:color="000000" w:fill="C6E0B4"/>
            <w:noWrap/>
            <w:vAlign w:val="bottom"/>
            <w:hideMark/>
          </w:tcPr>
          <w:p w14:paraId="5C8BED0F"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5376</w:t>
            </w:r>
          </w:p>
        </w:tc>
        <w:tc>
          <w:tcPr>
            <w:tcW w:w="768" w:type="dxa"/>
            <w:tcBorders>
              <w:top w:val="nil"/>
              <w:left w:val="nil"/>
              <w:bottom w:val="single" w:sz="4" w:space="0" w:color="auto"/>
              <w:right w:val="single" w:sz="4" w:space="0" w:color="auto"/>
            </w:tcBorders>
            <w:shd w:val="clear" w:color="000000" w:fill="C6E0B4"/>
            <w:noWrap/>
            <w:vAlign w:val="bottom"/>
            <w:hideMark/>
          </w:tcPr>
          <w:p w14:paraId="7F1237E8"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4724</w:t>
            </w:r>
          </w:p>
        </w:tc>
        <w:tc>
          <w:tcPr>
            <w:tcW w:w="1132" w:type="dxa"/>
            <w:tcBorders>
              <w:top w:val="nil"/>
              <w:left w:val="nil"/>
              <w:bottom w:val="single" w:sz="4" w:space="0" w:color="auto"/>
              <w:right w:val="single" w:sz="4" w:space="0" w:color="auto"/>
            </w:tcBorders>
            <w:shd w:val="clear" w:color="000000" w:fill="C6E0B4"/>
            <w:noWrap/>
            <w:vAlign w:val="bottom"/>
            <w:hideMark/>
          </w:tcPr>
          <w:p w14:paraId="78F7A8DA"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10100</w:t>
            </w:r>
          </w:p>
        </w:tc>
        <w:tc>
          <w:tcPr>
            <w:tcW w:w="892" w:type="dxa"/>
            <w:tcBorders>
              <w:top w:val="nil"/>
              <w:left w:val="nil"/>
              <w:bottom w:val="single" w:sz="4" w:space="0" w:color="auto"/>
              <w:right w:val="single" w:sz="4" w:space="0" w:color="auto"/>
            </w:tcBorders>
            <w:shd w:val="clear" w:color="000000" w:fill="D9E1F2"/>
            <w:noWrap/>
            <w:vAlign w:val="bottom"/>
            <w:hideMark/>
          </w:tcPr>
          <w:p w14:paraId="5015B0D9"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5440</w:t>
            </w:r>
          </w:p>
        </w:tc>
        <w:tc>
          <w:tcPr>
            <w:tcW w:w="768" w:type="dxa"/>
            <w:tcBorders>
              <w:top w:val="nil"/>
              <w:left w:val="nil"/>
              <w:bottom w:val="single" w:sz="4" w:space="0" w:color="auto"/>
              <w:right w:val="single" w:sz="4" w:space="0" w:color="auto"/>
            </w:tcBorders>
            <w:shd w:val="clear" w:color="000000" w:fill="D9E1F2"/>
            <w:noWrap/>
            <w:vAlign w:val="bottom"/>
            <w:hideMark/>
          </w:tcPr>
          <w:p w14:paraId="6B2E6632"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4836</w:t>
            </w:r>
          </w:p>
        </w:tc>
        <w:tc>
          <w:tcPr>
            <w:tcW w:w="1132" w:type="dxa"/>
            <w:tcBorders>
              <w:top w:val="nil"/>
              <w:left w:val="nil"/>
              <w:bottom w:val="single" w:sz="4" w:space="0" w:color="auto"/>
              <w:right w:val="single" w:sz="4" w:space="0" w:color="auto"/>
            </w:tcBorders>
            <w:shd w:val="clear" w:color="000000" w:fill="D9E1F2"/>
            <w:noWrap/>
            <w:vAlign w:val="bottom"/>
            <w:hideMark/>
          </w:tcPr>
          <w:p w14:paraId="6E13858C"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10276</w:t>
            </w:r>
          </w:p>
        </w:tc>
      </w:tr>
      <w:tr w:rsidR="003328E0" w:rsidRPr="003328E0" w14:paraId="322B843F" w14:textId="77777777" w:rsidTr="003328E0">
        <w:trPr>
          <w:trHeight w:val="300"/>
        </w:trPr>
        <w:tc>
          <w:tcPr>
            <w:tcW w:w="1905" w:type="dxa"/>
            <w:tcBorders>
              <w:top w:val="nil"/>
              <w:left w:val="single" w:sz="4" w:space="0" w:color="auto"/>
              <w:bottom w:val="single" w:sz="4" w:space="0" w:color="auto"/>
              <w:right w:val="single" w:sz="4" w:space="0" w:color="auto"/>
            </w:tcBorders>
            <w:shd w:val="clear" w:color="000000" w:fill="FFE699"/>
            <w:noWrap/>
            <w:vAlign w:val="bottom"/>
            <w:hideMark/>
          </w:tcPr>
          <w:p w14:paraId="0EE984B5"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56-65</w:t>
            </w:r>
          </w:p>
        </w:tc>
        <w:tc>
          <w:tcPr>
            <w:tcW w:w="1088" w:type="dxa"/>
            <w:tcBorders>
              <w:top w:val="nil"/>
              <w:left w:val="nil"/>
              <w:bottom w:val="single" w:sz="4" w:space="0" w:color="auto"/>
              <w:right w:val="single" w:sz="4" w:space="0" w:color="auto"/>
            </w:tcBorders>
            <w:shd w:val="clear" w:color="000000" w:fill="D6DCE4"/>
            <w:noWrap/>
            <w:vAlign w:val="bottom"/>
            <w:hideMark/>
          </w:tcPr>
          <w:p w14:paraId="2F94C6EE"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2.2</w:t>
            </w:r>
          </w:p>
        </w:tc>
        <w:tc>
          <w:tcPr>
            <w:tcW w:w="773" w:type="dxa"/>
            <w:tcBorders>
              <w:top w:val="nil"/>
              <w:left w:val="nil"/>
              <w:bottom w:val="single" w:sz="4" w:space="0" w:color="auto"/>
              <w:right w:val="single" w:sz="4" w:space="0" w:color="auto"/>
            </w:tcBorders>
            <w:shd w:val="clear" w:color="000000" w:fill="D6DCE4"/>
            <w:noWrap/>
            <w:vAlign w:val="bottom"/>
            <w:hideMark/>
          </w:tcPr>
          <w:p w14:paraId="79A0749F"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2.3</w:t>
            </w:r>
          </w:p>
        </w:tc>
        <w:tc>
          <w:tcPr>
            <w:tcW w:w="892" w:type="dxa"/>
            <w:tcBorders>
              <w:top w:val="nil"/>
              <w:left w:val="nil"/>
              <w:bottom w:val="single" w:sz="4" w:space="0" w:color="auto"/>
              <w:right w:val="single" w:sz="4" w:space="0" w:color="auto"/>
            </w:tcBorders>
            <w:shd w:val="clear" w:color="000000" w:fill="C6E0B4"/>
            <w:noWrap/>
            <w:vAlign w:val="bottom"/>
            <w:hideMark/>
          </w:tcPr>
          <w:p w14:paraId="1BA6E1A3"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3024</w:t>
            </w:r>
          </w:p>
        </w:tc>
        <w:tc>
          <w:tcPr>
            <w:tcW w:w="768" w:type="dxa"/>
            <w:tcBorders>
              <w:top w:val="nil"/>
              <w:left w:val="nil"/>
              <w:bottom w:val="single" w:sz="4" w:space="0" w:color="auto"/>
              <w:right w:val="single" w:sz="4" w:space="0" w:color="auto"/>
            </w:tcBorders>
            <w:shd w:val="clear" w:color="000000" w:fill="C6E0B4"/>
            <w:noWrap/>
            <w:vAlign w:val="bottom"/>
            <w:hideMark/>
          </w:tcPr>
          <w:p w14:paraId="6C2AF704"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2336</w:t>
            </w:r>
          </w:p>
        </w:tc>
        <w:tc>
          <w:tcPr>
            <w:tcW w:w="1132" w:type="dxa"/>
            <w:tcBorders>
              <w:top w:val="nil"/>
              <w:left w:val="nil"/>
              <w:bottom w:val="single" w:sz="4" w:space="0" w:color="auto"/>
              <w:right w:val="single" w:sz="4" w:space="0" w:color="auto"/>
            </w:tcBorders>
            <w:shd w:val="clear" w:color="000000" w:fill="C6E0B4"/>
            <w:noWrap/>
            <w:vAlign w:val="bottom"/>
            <w:hideMark/>
          </w:tcPr>
          <w:p w14:paraId="47533543"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5360</w:t>
            </w:r>
          </w:p>
        </w:tc>
        <w:tc>
          <w:tcPr>
            <w:tcW w:w="892" w:type="dxa"/>
            <w:tcBorders>
              <w:top w:val="nil"/>
              <w:left w:val="nil"/>
              <w:bottom w:val="single" w:sz="4" w:space="0" w:color="auto"/>
              <w:right w:val="single" w:sz="4" w:space="0" w:color="auto"/>
            </w:tcBorders>
            <w:shd w:val="clear" w:color="000000" w:fill="D9E1F2"/>
            <w:noWrap/>
            <w:vAlign w:val="bottom"/>
            <w:hideMark/>
          </w:tcPr>
          <w:p w14:paraId="5E2F18E4"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3192</w:t>
            </w:r>
          </w:p>
        </w:tc>
        <w:tc>
          <w:tcPr>
            <w:tcW w:w="768" w:type="dxa"/>
            <w:tcBorders>
              <w:top w:val="nil"/>
              <w:left w:val="nil"/>
              <w:bottom w:val="single" w:sz="4" w:space="0" w:color="auto"/>
              <w:right w:val="single" w:sz="4" w:space="0" w:color="auto"/>
            </w:tcBorders>
            <w:shd w:val="clear" w:color="000000" w:fill="D9E1F2"/>
            <w:noWrap/>
            <w:vAlign w:val="bottom"/>
            <w:hideMark/>
          </w:tcPr>
          <w:p w14:paraId="4FDABC97"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2480</w:t>
            </w:r>
          </w:p>
        </w:tc>
        <w:tc>
          <w:tcPr>
            <w:tcW w:w="1132" w:type="dxa"/>
            <w:tcBorders>
              <w:top w:val="nil"/>
              <w:left w:val="nil"/>
              <w:bottom w:val="single" w:sz="4" w:space="0" w:color="auto"/>
              <w:right w:val="single" w:sz="4" w:space="0" w:color="auto"/>
            </w:tcBorders>
            <w:shd w:val="clear" w:color="000000" w:fill="D9E1F2"/>
            <w:noWrap/>
            <w:vAlign w:val="bottom"/>
            <w:hideMark/>
          </w:tcPr>
          <w:p w14:paraId="1581DDED"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5672</w:t>
            </w:r>
          </w:p>
        </w:tc>
      </w:tr>
      <w:tr w:rsidR="003328E0" w:rsidRPr="003328E0" w14:paraId="2F4370CD" w14:textId="77777777" w:rsidTr="003328E0">
        <w:trPr>
          <w:trHeight w:val="300"/>
        </w:trPr>
        <w:tc>
          <w:tcPr>
            <w:tcW w:w="1905" w:type="dxa"/>
            <w:tcBorders>
              <w:top w:val="nil"/>
              <w:left w:val="single" w:sz="4" w:space="0" w:color="auto"/>
              <w:bottom w:val="single" w:sz="4" w:space="0" w:color="auto"/>
              <w:right w:val="single" w:sz="4" w:space="0" w:color="auto"/>
            </w:tcBorders>
            <w:shd w:val="clear" w:color="000000" w:fill="FFE699"/>
            <w:noWrap/>
            <w:vAlign w:val="bottom"/>
            <w:hideMark/>
          </w:tcPr>
          <w:p w14:paraId="4A7D32BD"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65+</w:t>
            </w:r>
          </w:p>
        </w:tc>
        <w:tc>
          <w:tcPr>
            <w:tcW w:w="1088" w:type="dxa"/>
            <w:tcBorders>
              <w:top w:val="nil"/>
              <w:left w:val="nil"/>
              <w:bottom w:val="single" w:sz="4" w:space="0" w:color="auto"/>
              <w:right w:val="single" w:sz="4" w:space="0" w:color="auto"/>
            </w:tcBorders>
            <w:shd w:val="clear" w:color="000000" w:fill="D6DCE4"/>
            <w:noWrap/>
            <w:vAlign w:val="bottom"/>
            <w:hideMark/>
          </w:tcPr>
          <w:p w14:paraId="40104BEF"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2.3</w:t>
            </w:r>
          </w:p>
        </w:tc>
        <w:tc>
          <w:tcPr>
            <w:tcW w:w="773" w:type="dxa"/>
            <w:tcBorders>
              <w:top w:val="nil"/>
              <w:left w:val="nil"/>
              <w:bottom w:val="single" w:sz="4" w:space="0" w:color="auto"/>
              <w:right w:val="single" w:sz="4" w:space="0" w:color="auto"/>
            </w:tcBorders>
            <w:shd w:val="clear" w:color="000000" w:fill="D6DCE4"/>
            <w:noWrap/>
            <w:vAlign w:val="bottom"/>
            <w:hideMark/>
          </w:tcPr>
          <w:p w14:paraId="4C3DF068"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2.6</w:t>
            </w:r>
          </w:p>
        </w:tc>
        <w:tc>
          <w:tcPr>
            <w:tcW w:w="892" w:type="dxa"/>
            <w:tcBorders>
              <w:top w:val="nil"/>
              <w:left w:val="nil"/>
              <w:bottom w:val="single" w:sz="4" w:space="0" w:color="auto"/>
              <w:right w:val="single" w:sz="4" w:space="0" w:color="auto"/>
            </w:tcBorders>
            <w:shd w:val="clear" w:color="000000" w:fill="C6E0B4"/>
            <w:noWrap/>
            <w:vAlign w:val="bottom"/>
            <w:hideMark/>
          </w:tcPr>
          <w:p w14:paraId="7F3CA4C9"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1240</w:t>
            </w:r>
          </w:p>
        </w:tc>
        <w:tc>
          <w:tcPr>
            <w:tcW w:w="768" w:type="dxa"/>
            <w:tcBorders>
              <w:top w:val="nil"/>
              <w:left w:val="nil"/>
              <w:bottom w:val="single" w:sz="4" w:space="0" w:color="auto"/>
              <w:right w:val="single" w:sz="4" w:space="0" w:color="auto"/>
            </w:tcBorders>
            <w:shd w:val="clear" w:color="000000" w:fill="C6E0B4"/>
            <w:noWrap/>
            <w:vAlign w:val="bottom"/>
            <w:hideMark/>
          </w:tcPr>
          <w:p w14:paraId="548ABF82"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756</w:t>
            </w:r>
          </w:p>
        </w:tc>
        <w:tc>
          <w:tcPr>
            <w:tcW w:w="1132" w:type="dxa"/>
            <w:tcBorders>
              <w:top w:val="nil"/>
              <w:left w:val="nil"/>
              <w:bottom w:val="single" w:sz="4" w:space="0" w:color="auto"/>
              <w:right w:val="single" w:sz="4" w:space="0" w:color="auto"/>
            </w:tcBorders>
            <w:shd w:val="clear" w:color="000000" w:fill="C6E0B4"/>
            <w:noWrap/>
            <w:vAlign w:val="bottom"/>
            <w:hideMark/>
          </w:tcPr>
          <w:p w14:paraId="69E1CE3E"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1996</w:t>
            </w:r>
          </w:p>
        </w:tc>
        <w:tc>
          <w:tcPr>
            <w:tcW w:w="892" w:type="dxa"/>
            <w:tcBorders>
              <w:top w:val="nil"/>
              <w:left w:val="nil"/>
              <w:bottom w:val="single" w:sz="4" w:space="0" w:color="auto"/>
              <w:right w:val="single" w:sz="4" w:space="0" w:color="auto"/>
            </w:tcBorders>
            <w:shd w:val="clear" w:color="000000" w:fill="D9E1F2"/>
            <w:noWrap/>
            <w:vAlign w:val="bottom"/>
            <w:hideMark/>
          </w:tcPr>
          <w:p w14:paraId="16B20F92"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1300</w:t>
            </w:r>
          </w:p>
        </w:tc>
        <w:tc>
          <w:tcPr>
            <w:tcW w:w="768" w:type="dxa"/>
            <w:tcBorders>
              <w:top w:val="nil"/>
              <w:left w:val="nil"/>
              <w:bottom w:val="single" w:sz="4" w:space="0" w:color="auto"/>
              <w:right w:val="single" w:sz="4" w:space="0" w:color="auto"/>
            </w:tcBorders>
            <w:shd w:val="clear" w:color="000000" w:fill="D9E1F2"/>
            <w:noWrap/>
            <w:vAlign w:val="bottom"/>
            <w:hideMark/>
          </w:tcPr>
          <w:p w14:paraId="480C0EDC"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780</w:t>
            </w:r>
          </w:p>
        </w:tc>
        <w:tc>
          <w:tcPr>
            <w:tcW w:w="1132" w:type="dxa"/>
            <w:tcBorders>
              <w:top w:val="nil"/>
              <w:left w:val="nil"/>
              <w:bottom w:val="single" w:sz="4" w:space="0" w:color="auto"/>
              <w:right w:val="single" w:sz="4" w:space="0" w:color="auto"/>
            </w:tcBorders>
            <w:shd w:val="clear" w:color="000000" w:fill="D9E1F2"/>
            <w:noWrap/>
            <w:vAlign w:val="bottom"/>
            <w:hideMark/>
          </w:tcPr>
          <w:p w14:paraId="11A2D7F4"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2080</w:t>
            </w:r>
          </w:p>
        </w:tc>
      </w:tr>
      <w:tr w:rsidR="003328E0" w:rsidRPr="003328E0" w14:paraId="41B4D597" w14:textId="77777777" w:rsidTr="003328E0">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494B350D"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088" w:type="dxa"/>
            <w:tcBorders>
              <w:top w:val="nil"/>
              <w:left w:val="nil"/>
              <w:bottom w:val="single" w:sz="4" w:space="0" w:color="auto"/>
              <w:right w:val="single" w:sz="4" w:space="0" w:color="auto"/>
            </w:tcBorders>
            <w:shd w:val="clear" w:color="auto" w:fill="auto"/>
            <w:noWrap/>
            <w:vAlign w:val="bottom"/>
            <w:hideMark/>
          </w:tcPr>
          <w:p w14:paraId="653EFFA0"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773" w:type="dxa"/>
            <w:tcBorders>
              <w:top w:val="nil"/>
              <w:left w:val="nil"/>
              <w:bottom w:val="single" w:sz="4" w:space="0" w:color="auto"/>
              <w:right w:val="single" w:sz="4" w:space="0" w:color="auto"/>
            </w:tcBorders>
            <w:shd w:val="clear" w:color="auto" w:fill="auto"/>
            <w:noWrap/>
            <w:vAlign w:val="bottom"/>
            <w:hideMark/>
          </w:tcPr>
          <w:p w14:paraId="3CE1770A"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92" w:type="dxa"/>
            <w:tcBorders>
              <w:top w:val="nil"/>
              <w:left w:val="nil"/>
              <w:bottom w:val="single" w:sz="4" w:space="0" w:color="auto"/>
              <w:right w:val="single" w:sz="4" w:space="0" w:color="auto"/>
            </w:tcBorders>
            <w:shd w:val="clear" w:color="auto" w:fill="auto"/>
            <w:noWrap/>
            <w:vAlign w:val="bottom"/>
            <w:hideMark/>
          </w:tcPr>
          <w:p w14:paraId="30A09346"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768" w:type="dxa"/>
            <w:tcBorders>
              <w:top w:val="nil"/>
              <w:left w:val="nil"/>
              <w:bottom w:val="single" w:sz="4" w:space="0" w:color="auto"/>
              <w:right w:val="single" w:sz="4" w:space="0" w:color="auto"/>
            </w:tcBorders>
            <w:shd w:val="clear" w:color="auto" w:fill="auto"/>
            <w:noWrap/>
            <w:vAlign w:val="bottom"/>
            <w:hideMark/>
          </w:tcPr>
          <w:p w14:paraId="1B3EB9B3"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132" w:type="dxa"/>
            <w:tcBorders>
              <w:top w:val="nil"/>
              <w:left w:val="nil"/>
              <w:bottom w:val="single" w:sz="4" w:space="0" w:color="auto"/>
              <w:right w:val="single" w:sz="4" w:space="0" w:color="auto"/>
            </w:tcBorders>
            <w:shd w:val="clear" w:color="auto" w:fill="auto"/>
            <w:noWrap/>
            <w:vAlign w:val="bottom"/>
            <w:hideMark/>
          </w:tcPr>
          <w:p w14:paraId="5066D6A0"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92" w:type="dxa"/>
            <w:tcBorders>
              <w:top w:val="nil"/>
              <w:left w:val="nil"/>
              <w:bottom w:val="single" w:sz="4" w:space="0" w:color="auto"/>
              <w:right w:val="single" w:sz="4" w:space="0" w:color="auto"/>
            </w:tcBorders>
            <w:shd w:val="clear" w:color="auto" w:fill="auto"/>
            <w:noWrap/>
            <w:vAlign w:val="bottom"/>
            <w:hideMark/>
          </w:tcPr>
          <w:p w14:paraId="1444A6B9"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768" w:type="dxa"/>
            <w:tcBorders>
              <w:top w:val="nil"/>
              <w:left w:val="nil"/>
              <w:bottom w:val="single" w:sz="4" w:space="0" w:color="auto"/>
              <w:right w:val="single" w:sz="4" w:space="0" w:color="auto"/>
            </w:tcBorders>
            <w:shd w:val="clear" w:color="auto" w:fill="auto"/>
            <w:noWrap/>
            <w:vAlign w:val="bottom"/>
            <w:hideMark/>
          </w:tcPr>
          <w:p w14:paraId="28BCBE95"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132" w:type="dxa"/>
            <w:tcBorders>
              <w:top w:val="nil"/>
              <w:left w:val="nil"/>
              <w:bottom w:val="single" w:sz="4" w:space="0" w:color="auto"/>
              <w:right w:val="single" w:sz="4" w:space="0" w:color="auto"/>
            </w:tcBorders>
            <w:shd w:val="clear" w:color="auto" w:fill="auto"/>
            <w:noWrap/>
            <w:vAlign w:val="bottom"/>
            <w:hideMark/>
          </w:tcPr>
          <w:p w14:paraId="6BE81685"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r>
      <w:tr w:rsidR="003328E0" w:rsidRPr="003328E0" w14:paraId="5D6ECC5A" w14:textId="77777777" w:rsidTr="003328E0">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5172E3A3"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Total Member Month</w:t>
            </w:r>
          </w:p>
        </w:tc>
        <w:tc>
          <w:tcPr>
            <w:tcW w:w="1088" w:type="dxa"/>
            <w:tcBorders>
              <w:top w:val="nil"/>
              <w:left w:val="nil"/>
              <w:bottom w:val="single" w:sz="4" w:space="0" w:color="auto"/>
              <w:right w:val="single" w:sz="4" w:space="0" w:color="auto"/>
            </w:tcBorders>
            <w:shd w:val="clear" w:color="auto" w:fill="auto"/>
            <w:noWrap/>
            <w:vAlign w:val="bottom"/>
            <w:hideMark/>
          </w:tcPr>
          <w:p w14:paraId="3F93BFA1"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773" w:type="dxa"/>
            <w:tcBorders>
              <w:top w:val="nil"/>
              <w:left w:val="nil"/>
              <w:bottom w:val="single" w:sz="4" w:space="0" w:color="auto"/>
              <w:right w:val="single" w:sz="4" w:space="0" w:color="auto"/>
            </w:tcBorders>
            <w:shd w:val="clear" w:color="auto" w:fill="auto"/>
            <w:noWrap/>
            <w:vAlign w:val="bottom"/>
            <w:hideMark/>
          </w:tcPr>
          <w:p w14:paraId="222B4E0B"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92" w:type="dxa"/>
            <w:tcBorders>
              <w:top w:val="nil"/>
              <w:left w:val="nil"/>
              <w:bottom w:val="single" w:sz="4" w:space="0" w:color="auto"/>
              <w:right w:val="single" w:sz="4" w:space="0" w:color="auto"/>
            </w:tcBorders>
            <w:shd w:val="clear" w:color="auto" w:fill="auto"/>
            <w:noWrap/>
            <w:vAlign w:val="bottom"/>
            <w:hideMark/>
          </w:tcPr>
          <w:p w14:paraId="725DCB91"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768" w:type="dxa"/>
            <w:tcBorders>
              <w:top w:val="nil"/>
              <w:left w:val="nil"/>
              <w:bottom w:val="single" w:sz="4" w:space="0" w:color="auto"/>
              <w:right w:val="single" w:sz="4" w:space="0" w:color="auto"/>
            </w:tcBorders>
            <w:shd w:val="clear" w:color="auto" w:fill="auto"/>
            <w:noWrap/>
            <w:vAlign w:val="bottom"/>
            <w:hideMark/>
          </w:tcPr>
          <w:p w14:paraId="13577622"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132" w:type="dxa"/>
            <w:tcBorders>
              <w:top w:val="nil"/>
              <w:left w:val="nil"/>
              <w:bottom w:val="single" w:sz="4" w:space="0" w:color="auto"/>
              <w:right w:val="single" w:sz="4" w:space="0" w:color="auto"/>
            </w:tcBorders>
            <w:shd w:val="clear" w:color="auto" w:fill="auto"/>
            <w:noWrap/>
            <w:vAlign w:val="bottom"/>
            <w:hideMark/>
          </w:tcPr>
          <w:p w14:paraId="1D5BC4F4"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80000</w:t>
            </w:r>
          </w:p>
        </w:tc>
        <w:tc>
          <w:tcPr>
            <w:tcW w:w="892" w:type="dxa"/>
            <w:tcBorders>
              <w:top w:val="nil"/>
              <w:left w:val="nil"/>
              <w:bottom w:val="single" w:sz="4" w:space="0" w:color="auto"/>
              <w:right w:val="single" w:sz="4" w:space="0" w:color="auto"/>
            </w:tcBorders>
            <w:shd w:val="clear" w:color="auto" w:fill="auto"/>
            <w:noWrap/>
            <w:vAlign w:val="bottom"/>
            <w:hideMark/>
          </w:tcPr>
          <w:p w14:paraId="649F8CDF"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768" w:type="dxa"/>
            <w:tcBorders>
              <w:top w:val="nil"/>
              <w:left w:val="nil"/>
              <w:bottom w:val="single" w:sz="4" w:space="0" w:color="auto"/>
              <w:right w:val="single" w:sz="4" w:space="0" w:color="auto"/>
            </w:tcBorders>
            <w:shd w:val="clear" w:color="auto" w:fill="auto"/>
            <w:noWrap/>
            <w:vAlign w:val="bottom"/>
            <w:hideMark/>
          </w:tcPr>
          <w:p w14:paraId="57EC24BF"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132" w:type="dxa"/>
            <w:tcBorders>
              <w:top w:val="nil"/>
              <w:left w:val="nil"/>
              <w:bottom w:val="single" w:sz="4" w:space="0" w:color="auto"/>
              <w:right w:val="single" w:sz="4" w:space="0" w:color="auto"/>
            </w:tcBorders>
            <w:shd w:val="clear" w:color="auto" w:fill="auto"/>
            <w:noWrap/>
            <w:vAlign w:val="bottom"/>
            <w:hideMark/>
          </w:tcPr>
          <w:p w14:paraId="194A9625"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81096</w:t>
            </w:r>
          </w:p>
        </w:tc>
      </w:tr>
      <w:tr w:rsidR="003328E0" w:rsidRPr="003328E0" w14:paraId="4B4B2469" w14:textId="77777777" w:rsidTr="003328E0">
        <w:trPr>
          <w:trHeight w:val="300"/>
        </w:trPr>
        <w:tc>
          <w:tcPr>
            <w:tcW w:w="1905" w:type="dxa"/>
            <w:tcBorders>
              <w:top w:val="nil"/>
              <w:left w:val="single" w:sz="4" w:space="0" w:color="auto"/>
              <w:bottom w:val="single" w:sz="4" w:space="0" w:color="auto"/>
              <w:right w:val="single" w:sz="4" w:space="0" w:color="auto"/>
            </w:tcBorders>
            <w:shd w:val="clear" w:color="auto" w:fill="auto"/>
            <w:noWrap/>
            <w:vAlign w:val="bottom"/>
            <w:hideMark/>
          </w:tcPr>
          <w:p w14:paraId="7EA27A66"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Total factor</w:t>
            </w:r>
          </w:p>
        </w:tc>
        <w:tc>
          <w:tcPr>
            <w:tcW w:w="1088" w:type="dxa"/>
            <w:tcBorders>
              <w:top w:val="nil"/>
              <w:left w:val="nil"/>
              <w:bottom w:val="single" w:sz="4" w:space="0" w:color="auto"/>
              <w:right w:val="single" w:sz="4" w:space="0" w:color="auto"/>
            </w:tcBorders>
            <w:shd w:val="clear" w:color="auto" w:fill="auto"/>
            <w:noWrap/>
            <w:vAlign w:val="bottom"/>
            <w:hideMark/>
          </w:tcPr>
          <w:p w14:paraId="3A3E95DD"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773" w:type="dxa"/>
            <w:tcBorders>
              <w:top w:val="nil"/>
              <w:left w:val="nil"/>
              <w:bottom w:val="single" w:sz="4" w:space="0" w:color="auto"/>
              <w:right w:val="single" w:sz="4" w:space="0" w:color="auto"/>
            </w:tcBorders>
            <w:shd w:val="clear" w:color="auto" w:fill="auto"/>
            <w:noWrap/>
            <w:vAlign w:val="bottom"/>
            <w:hideMark/>
          </w:tcPr>
          <w:p w14:paraId="0E080E0A"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92" w:type="dxa"/>
            <w:tcBorders>
              <w:top w:val="nil"/>
              <w:left w:val="nil"/>
              <w:bottom w:val="single" w:sz="4" w:space="0" w:color="auto"/>
              <w:right w:val="single" w:sz="4" w:space="0" w:color="auto"/>
            </w:tcBorders>
            <w:shd w:val="clear" w:color="auto" w:fill="auto"/>
            <w:noWrap/>
            <w:vAlign w:val="bottom"/>
            <w:hideMark/>
          </w:tcPr>
          <w:p w14:paraId="660F456F"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768" w:type="dxa"/>
            <w:tcBorders>
              <w:top w:val="nil"/>
              <w:left w:val="nil"/>
              <w:bottom w:val="single" w:sz="4" w:space="0" w:color="auto"/>
              <w:right w:val="single" w:sz="4" w:space="0" w:color="auto"/>
            </w:tcBorders>
            <w:shd w:val="clear" w:color="auto" w:fill="auto"/>
            <w:noWrap/>
            <w:vAlign w:val="bottom"/>
            <w:hideMark/>
          </w:tcPr>
          <w:p w14:paraId="72E7AF2E"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132" w:type="dxa"/>
            <w:tcBorders>
              <w:top w:val="nil"/>
              <w:left w:val="nil"/>
              <w:bottom w:val="single" w:sz="4" w:space="0" w:color="auto"/>
              <w:right w:val="single" w:sz="4" w:space="0" w:color="auto"/>
            </w:tcBorders>
            <w:shd w:val="clear" w:color="auto" w:fill="auto"/>
            <w:noWrap/>
            <w:vAlign w:val="bottom"/>
            <w:hideMark/>
          </w:tcPr>
          <w:p w14:paraId="3D385B37"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1.021353</w:t>
            </w:r>
          </w:p>
        </w:tc>
        <w:tc>
          <w:tcPr>
            <w:tcW w:w="892" w:type="dxa"/>
            <w:tcBorders>
              <w:top w:val="nil"/>
              <w:left w:val="nil"/>
              <w:bottom w:val="single" w:sz="4" w:space="0" w:color="auto"/>
              <w:right w:val="single" w:sz="4" w:space="0" w:color="auto"/>
            </w:tcBorders>
            <w:shd w:val="clear" w:color="auto" w:fill="auto"/>
            <w:noWrap/>
            <w:vAlign w:val="bottom"/>
            <w:hideMark/>
          </w:tcPr>
          <w:p w14:paraId="36102F36"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768" w:type="dxa"/>
            <w:tcBorders>
              <w:top w:val="nil"/>
              <w:left w:val="nil"/>
              <w:bottom w:val="single" w:sz="4" w:space="0" w:color="auto"/>
              <w:right w:val="single" w:sz="4" w:space="0" w:color="auto"/>
            </w:tcBorders>
            <w:shd w:val="clear" w:color="auto" w:fill="auto"/>
            <w:noWrap/>
            <w:vAlign w:val="bottom"/>
            <w:hideMark/>
          </w:tcPr>
          <w:p w14:paraId="25F0097A"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132" w:type="dxa"/>
            <w:tcBorders>
              <w:top w:val="nil"/>
              <w:left w:val="nil"/>
              <w:bottom w:val="single" w:sz="4" w:space="0" w:color="auto"/>
              <w:right w:val="single" w:sz="4" w:space="0" w:color="auto"/>
            </w:tcBorders>
            <w:shd w:val="clear" w:color="auto" w:fill="auto"/>
            <w:noWrap/>
            <w:vAlign w:val="bottom"/>
            <w:hideMark/>
          </w:tcPr>
          <w:p w14:paraId="04A86584"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1.028953</w:t>
            </w:r>
          </w:p>
        </w:tc>
      </w:tr>
      <w:tr w:rsidR="003328E0" w:rsidRPr="003328E0" w14:paraId="3A7EBA4C" w14:textId="77777777" w:rsidTr="003328E0">
        <w:trPr>
          <w:trHeight w:val="300"/>
        </w:trPr>
        <w:tc>
          <w:tcPr>
            <w:tcW w:w="1905" w:type="dxa"/>
            <w:tcBorders>
              <w:top w:val="nil"/>
              <w:left w:val="single" w:sz="4" w:space="0" w:color="auto"/>
              <w:bottom w:val="single" w:sz="4" w:space="0" w:color="auto"/>
              <w:right w:val="single" w:sz="4" w:space="0" w:color="auto"/>
            </w:tcBorders>
            <w:shd w:val="clear" w:color="000000" w:fill="70AD47"/>
            <w:noWrap/>
            <w:vAlign w:val="bottom"/>
            <w:hideMark/>
          </w:tcPr>
          <w:p w14:paraId="1CC0B779"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Change in Factor</w:t>
            </w:r>
          </w:p>
        </w:tc>
        <w:tc>
          <w:tcPr>
            <w:tcW w:w="1088" w:type="dxa"/>
            <w:tcBorders>
              <w:top w:val="nil"/>
              <w:left w:val="nil"/>
              <w:bottom w:val="single" w:sz="4" w:space="0" w:color="auto"/>
              <w:right w:val="single" w:sz="4" w:space="0" w:color="auto"/>
            </w:tcBorders>
            <w:shd w:val="clear" w:color="000000" w:fill="70AD47"/>
            <w:noWrap/>
            <w:vAlign w:val="bottom"/>
            <w:hideMark/>
          </w:tcPr>
          <w:p w14:paraId="284B62F1"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773" w:type="dxa"/>
            <w:tcBorders>
              <w:top w:val="nil"/>
              <w:left w:val="nil"/>
              <w:bottom w:val="single" w:sz="4" w:space="0" w:color="auto"/>
              <w:right w:val="single" w:sz="4" w:space="0" w:color="auto"/>
            </w:tcBorders>
            <w:shd w:val="clear" w:color="000000" w:fill="70AD47"/>
            <w:noWrap/>
            <w:vAlign w:val="bottom"/>
            <w:hideMark/>
          </w:tcPr>
          <w:p w14:paraId="6F1F840D"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92" w:type="dxa"/>
            <w:tcBorders>
              <w:top w:val="nil"/>
              <w:left w:val="nil"/>
              <w:bottom w:val="single" w:sz="4" w:space="0" w:color="auto"/>
              <w:right w:val="single" w:sz="4" w:space="0" w:color="auto"/>
            </w:tcBorders>
            <w:shd w:val="clear" w:color="000000" w:fill="70AD47"/>
            <w:noWrap/>
            <w:vAlign w:val="bottom"/>
            <w:hideMark/>
          </w:tcPr>
          <w:p w14:paraId="2719D206"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768" w:type="dxa"/>
            <w:tcBorders>
              <w:top w:val="nil"/>
              <w:left w:val="nil"/>
              <w:bottom w:val="single" w:sz="4" w:space="0" w:color="auto"/>
              <w:right w:val="single" w:sz="4" w:space="0" w:color="auto"/>
            </w:tcBorders>
            <w:shd w:val="clear" w:color="000000" w:fill="70AD47"/>
            <w:noWrap/>
            <w:vAlign w:val="bottom"/>
            <w:hideMark/>
          </w:tcPr>
          <w:p w14:paraId="249AE7DA"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132" w:type="dxa"/>
            <w:tcBorders>
              <w:top w:val="nil"/>
              <w:left w:val="nil"/>
              <w:bottom w:val="single" w:sz="4" w:space="0" w:color="auto"/>
              <w:right w:val="single" w:sz="4" w:space="0" w:color="auto"/>
            </w:tcBorders>
            <w:shd w:val="clear" w:color="000000" w:fill="70AD47"/>
            <w:noWrap/>
            <w:vAlign w:val="bottom"/>
            <w:hideMark/>
          </w:tcPr>
          <w:p w14:paraId="65BD6E75"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92" w:type="dxa"/>
            <w:tcBorders>
              <w:top w:val="nil"/>
              <w:left w:val="nil"/>
              <w:bottom w:val="single" w:sz="4" w:space="0" w:color="auto"/>
              <w:right w:val="single" w:sz="4" w:space="0" w:color="auto"/>
            </w:tcBorders>
            <w:shd w:val="clear" w:color="000000" w:fill="70AD47"/>
            <w:noWrap/>
            <w:vAlign w:val="bottom"/>
            <w:hideMark/>
          </w:tcPr>
          <w:p w14:paraId="2F437DA9"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768" w:type="dxa"/>
            <w:tcBorders>
              <w:top w:val="nil"/>
              <w:left w:val="nil"/>
              <w:bottom w:val="single" w:sz="4" w:space="0" w:color="auto"/>
              <w:right w:val="single" w:sz="4" w:space="0" w:color="auto"/>
            </w:tcBorders>
            <w:shd w:val="clear" w:color="000000" w:fill="70AD47"/>
            <w:noWrap/>
            <w:vAlign w:val="bottom"/>
            <w:hideMark/>
          </w:tcPr>
          <w:p w14:paraId="4B38793C"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132" w:type="dxa"/>
            <w:tcBorders>
              <w:top w:val="nil"/>
              <w:left w:val="nil"/>
              <w:bottom w:val="single" w:sz="4" w:space="0" w:color="auto"/>
              <w:right w:val="single" w:sz="4" w:space="0" w:color="auto"/>
            </w:tcBorders>
            <w:shd w:val="clear" w:color="000000" w:fill="70AD47"/>
            <w:noWrap/>
            <w:vAlign w:val="bottom"/>
            <w:hideMark/>
          </w:tcPr>
          <w:p w14:paraId="508FDF84"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1.007441</w:t>
            </w:r>
          </w:p>
        </w:tc>
      </w:tr>
    </w:tbl>
    <w:p w14:paraId="2C083602" w14:textId="77777777" w:rsidR="00FE2387" w:rsidRDefault="00FE2387" w:rsidP="00FE2387">
      <w:pPr>
        <w:rPr>
          <w:rFonts w:asciiTheme="minorHAnsi" w:hAnsiTheme="minorHAnsi" w:cstheme="minorHAnsi"/>
          <w:b/>
          <w:bCs/>
          <w:color w:val="212121"/>
          <w:shd w:val="clear" w:color="auto" w:fill="FFFFFF"/>
        </w:rPr>
      </w:pPr>
    </w:p>
    <w:p w14:paraId="520CAB04" w14:textId="77777777" w:rsidR="00FE2387" w:rsidRDefault="00FE2387" w:rsidP="00FE2387">
      <w:pPr>
        <w:rPr>
          <w:rFonts w:asciiTheme="minorHAnsi" w:hAnsiTheme="minorHAnsi" w:cstheme="minorHAnsi"/>
          <w:b/>
          <w:bCs/>
          <w:color w:val="212121"/>
          <w:shd w:val="clear" w:color="auto" w:fill="FFFFFF"/>
        </w:rPr>
      </w:pPr>
    </w:p>
    <w:p w14:paraId="4B098C73" w14:textId="77777777" w:rsidR="00FE2387" w:rsidRPr="006376F1" w:rsidRDefault="00FE2387" w:rsidP="00FE2387">
      <w:pPr>
        <w:widowControl/>
        <w:autoSpaceDE/>
        <w:autoSpaceDN/>
        <w:spacing w:after="195"/>
        <w:rPr>
          <w:rFonts w:ascii="Arial" w:hAnsi="Arial" w:cs="Arial"/>
          <w:color w:val="000000"/>
          <w:sz w:val="21"/>
          <w:szCs w:val="21"/>
          <w:lang w:val="en-IN" w:eastAsia="en-IN" w:bidi="ar-SA"/>
        </w:rPr>
      </w:pPr>
      <w:r w:rsidRPr="006376F1">
        <w:rPr>
          <w:rFonts w:ascii="Arial" w:hAnsi="Arial" w:cs="Arial"/>
          <w:i/>
          <w:iCs/>
          <w:color w:val="000000"/>
          <w:sz w:val="21"/>
          <w:szCs w:val="21"/>
          <w:lang w:val="en-IN" w:eastAsia="en-IN" w:bidi="ar-SA"/>
        </w:rPr>
        <w:t xml:space="preserve">These policies apply to all </w:t>
      </w:r>
      <w:r>
        <w:rPr>
          <w:rFonts w:ascii="Arial" w:hAnsi="Arial" w:cs="Arial"/>
          <w:i/>
          <w:iCs/>
          <w:color w:val="000000"/>
          <w:sz w:val="21"/>
          <w:szCs w:val="21"/>
          <w:lang w:val="en-IN" w:eastAsia="en-IN" w:bidi="ar-SA"/>
        </w:rPr>
        <w:t>Payer’s</w:t>
      </w:r>
      <w:r w:rsidRPr="006376F1">
        <w:rPr>
          <w:rFonts w:ascii="Arial" w:hAnsi="Arial" w:cs="Arial"/>
          <w:i/>
          <w:iCs/>
          <w:color w:val="000000"/>
          <w:sz w:val="21"/>
          <w:szCs w:val="21"/>
          <w:lang w:val="en-IN" w:eastAsia="en-IN" w:bidi="ar-SA"/>
        </w:rPr>
        <w:t xml:space="preserve"> plan products. The member’s contracted health plan benefits must be in effect on the date that services are rendered. </w:t>
      </w:r>
      <w:r>
        <w:rPr>
          <w:rFonts w:ascii="Arial" w:hAnsi="Arial" w:cs="Arial"/>
          <w:i/>
          <w:iCs/>
          <w:color w:val="000000"/>
          <w:sz w:val="21"/>
          <w:szCs w:val="21"/>
          <w:lang w:val="en-IN" w:eastAsia="en-IN" w:bidi="ar-SA"/>
        </w:rPr>
        <w:t>Payer</w:t>
      </w:r>
      <w:r w:rsidRPr="006376F1">
        <w:rPr>
          <w:rFonts w:ascii="Arial" w:hAnsi="Arial" w:cs="Arial"/>
          <w:i/>
          <w:iCs/>
          <w:color w:val="000000"/>
          <w:sz w:val="21"/>
          <w:szCs w:val="21"/>
          <w:lang w:val="en-IN" w:eastAsia="en-IN" w:bidi="ar-SA"/>
        </w:rPr>
        <w:t xml:space="preserve"> reserves the right to review and update our Reimbursement Policies periodically. </w:t>
      </w:r>
    </w:p>
    <w:p w14:paraId="485DE301" w14:textId="77777777" w:rsidR="00FE2387" w:rsidRPr="006376F1" w:rsidRDefault="00FE2387" w:rsidP="00FE2387">
      <w:pPr>
        <w:widowControl/>
        <w:autoSpaceDE/>
        <w:autoSpaceDN/>
        <w:spacing w:after="195"/>
        <w:rPr>
          <w:rFonts w:ascii="Arial" w:hAnsi="Arial" w:cs="Arial"/>
          <w:color w:val="000000"/>
          <w:sz w:val="21"/>
          <w:szCs w:val="21"/>
          <w:lang w:val="en-IN" w:eastAsia="en-IN" w:bidi="ar-SA"/>
        </w:rPr>
      </w:pPr>
      <w:r>
        <w:rPr>
          <w:rFonts w:ascii="Arial" w:hAnsi="Arial" w:cs="Arial"/>
          <w:color w:val="000000"/>
          <w:sz w:val="21"/>
          <w:szCs w:val="21"/>
          <w:lang w:val="en-IN" w:eastAsia="en-IN" w:bidi="ar-SA"/>
        </w:rPr>
        <w:t>Payer</w:t>
      </w:r>
      <w:r w:rsidRPr="006376F1">
        <w:rPr>
          <w:rFonts w:ascii="Arial" w:hAnsi="Arial" w:cs="Arial"/>
          <w:color w:val="000000"/>
          <w:sz w:val="21"/>
          <w:szCs w:val="21"/>
          <w:lang w:val="en-IN" w:eastAsia="en-IN" w:bidi="ar-SA"/>
        </w:rPr>
        <w:t xml:space="preserve"> reimburses its providers based on the current CMS Medicare fee schedule. We will adopt any reimbursement or methodology changes required by CMS guidance or federal or state laws/regulations, and we do incorporate annual CMS increases or decreases to the fee schedule. Although we use the CMS fee schedule, we occasionally may process claims outside of the standardized CMS payment logic.</w:t>
      </w:r>
    </w:p>
    <w:p w14:paraId="54DA854A" w14:textId="77777777" w:rsidR="00FE2387" w:rsidRPr="006376F1" w:rsidRDefault="00FE2387" w:rsidP="00FE2387">
      <w:pPr>
        <w:widowControl/>
        <w:autoSpaceDE/>
        <w:autoSpaceDN/>
        <w:spacing w:after="195"/>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The primary fee schedules are:</w:t>
      </w:r>
    </w:p>
    <w:p w14:paraId="5E383F3F" w14:textId="77777777" w:rsidR="00FE2387" w:rsidRPr="006376F1" w:rsidRDefault="00FE2387" w:rsidP="00FE2387">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CMS Inpatient Prospective Services (IPPS)</w:t>
      </w:r>
    </w:p>
    <w:p w14:paraId="2EDF4C26" w14:textId="77777777" w:rsidR="00FE2387" w:rsidRPr="006376F1" w:rsidRDefault="00FE2387" w:rsidP="00FE2387">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CMS Outpatient Prospective Services (OPPS)</w:t>
      </w:r>
    </w:p>
    <w:p w14:paraId="477915BC" w14:textId="77777777" w:rsidR="00FE2387" w:rsidRPr="006376F1" w:rsidRDefault="00FE2387" w:rsidP="00FE2387">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Physician Fee Schedule (MPFS)</w:t>
      </w:r>
    </w:p>
    <w:p w14:paraId="0B43B587" w14:textId="77777777" w:rsidR="00FE2387" w:rsidRPr="006376F1" w:rsidRDefault="00FE2387" w:rsidP="00FE2387">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Durable medical equipment, prosthetics and orthotics, and supplies (DMEPOS)</w:t>
      </w:r>
    </w:p>
    <w:p w14:paraId="3F97A28E" w14:textId="77777777" w:rsidR="00FE2387" w:rsidRPr="006376F1" w:rsidRDefault="00FE2387" w:rsidP="00FE2387">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CMS Laboratory Fee Schedule</w:t>
      </w:r>
    </w:p>
    <w:p w14:paraId="3744095D" w14:textId="77777777" w:rsidR="00FE2387" w:rsidRPr="006376F1" w:rsidRDefault="00FE2387" w:rsidP="00FE2387">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CMS Average Sales Price (ASP)</w:t>
      </w:r>
    </w:p>
    <w:p w14:paraId="4827FE37" w14:textId="77777777" w:rsidR="00FE2387" w:rsidRPr="006376F1" w:rsidRDefault="00FE2387" w:rsidP="00FE2387">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Home Health PPS</w:t>
      </w:r>
    </w:p>
    <w:p w14:paraId="41505E1F" w14:textId="77777777" w:rsidR="00FE2387" w:rsidRPr="006376F1" w:rsidRDefault="00FE2387" w:rsidP="00FE2387">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Hospice PPS</w:t>
      </w:r>
    </w:p>
    <w:p w14:paraId="43379272" w14:textId="70EB73B6" w:rsidR="00FE2387" w:rsidRDefault="00FE2387" w:rsidP="00FE2387">
      <w:pPr>
        <w:widowControl/>
        <w:numPr>
          <w:ilvl w:val="0"/>
          <w:numId w:val="18"/>
        </w:numPr>
        <w:autoSpaceDE/>
        <w:autoSpaceDN/>
        <w:spacing w:before="100" w:beforeAutospacing="1" w:after="100" w:afterAutospacing="1"/>
        <w:rPr>
          <w:rFonts w:ascii="Arial" w:hAnsi="Arial" w:cs="Arial"/>
          <w:color w:val="000000"/>
          <w:sz w:val="21"/>
          <w:szCs w:val="21"/>
          <w:lang w:val="en-IN" w:eastAsia="en-IN" w:bidi="ar-SA"/>
        </w:rPr>
      </w:pPr>
      <w:r w:rsidRPr="006376F1">
        <w:rPr>
          <w:rFonts w:ascii="Arial" w:hAnsi="Arial" w:cs="Arial"/>
          <w:color w:val="000000"/>
          <w:sz w:val="21"/>
          <w:szCs w:val="21"/>
          <w:lang w:val="en-IN" w:eastAsia="en-IN" w:bidi="ar-SA"/>
        </w:rPr>
        <w:t>Other applicable CMS fee schedules</w:t>
      </w:r>
    </w:p>
    <w:p w14:paraId="13C2FF16" w14:textId="77777777" w:rsidR="0000108D" w:rsidRDefault="0000108D" w:rsidP="0000108D">
      <w:pPr>
        <w:widowControl/>
        <w:autoSpaceDE/>
        <w:autoSpaceDN/>
        <w:spacing w:before="100" w:beforeAutospacing="1" w:after="100" w:afterAutospacing="1"/>
        <w:ind w:left="720"/>
        <w:rPr>
          <w:rFonts w:ascii="Arial" w:hAnsi="Arial" w:cs="Arial"/>
          <w:color w:val="000000"/>
          <w:sz w:val="21"/>
          <w:szCs w:val="21"/>
          <w:lang w:val="en-IN" w:eastAsia="en-IN" w:bidi="ar-SA"/>
        </w:rPr>
      </w:pPr>
    </w:p>
    <w:p w14:paraId="473EF0BF" w14:textId="0CBDD4E8" w:rsidR="003328E0" w:rsidRDefault="0000108D" w:rsidP="0000108D">
      <w:pPr>
        <w:pStyle w:val="ListParagraph"/>
        <w:tabs>
          <w:tab w:val="left" w:pos="1245"/>
        </w:tabs>
        <w:ind w:left="720"/>
        <w:rPr>
          <w:rFonts w:asciiTheme="minorHAnsi" w:hAnsiTheme="minorHAnsi" w:cstheme="minorHAnsi"/>
          <w:b/>
          <w:bCs/>
        </w:rPr>
      </w:pPr>
      <w:r w:rsidRPr="0000108D">
        <w:rPr>
          <w:rFonts w:asciiTheme="minorHAnsi" w:hAnsiTheme="minorHAnsi" w:cstheme="minorHAnsi"/>
          <w:b/>
          <w:bCs/>
        </w:rPr>
        <w:t>CAPITATION MODEL:</w:t>
      </w:r>
    </w:p>
    <w:p w14:paraId="699D7191" w14:textId="77777777" w:rsidR="0000108D" w:rsidRPr="0000108D" w:rsidRDefault="0000108D" w:rsidP="0000108D">
      <w:pPr>
        <w:pStyle w:val="ListParagraph"/>
        <w:tabs>
          <w:tab w:val="left" w:pos="1245"/>
        </w:tabs>
        <w:ind w:left="720"/>
        <w:rPr>
          <w:rFonts w:asciiTheme="minorHAnsi" w:hAnsiTheme="minorHAnsi" w:cstheme="minorHAnsi"/>
          <w:b/>
          <w:bCs/>
        </w:rPr>
      </w:pPr>
    </w:p>
    <w:tbl>
      <w:tblPr>
        <w:tblW w:w="10485" w:type="dxa"/>
        <w:tblLook w:val="04A0" w:firstRow="1" w:lastRow="0" w:firstColumn="1" w:lastColumn="0" w:noHBand="0" w:noVBand="1"/>
      </w:tblPr>
      <w:tblGrid>
        <w:gridCol w:w="2405"/>
        <w:gridCol w:w="2410"/>
        <w:gridCol w:w="1598"/>
        <w:gridCol w:w="1424"/>
        <w:gridCol w:w="947"/>
        <w:gridCol w:w="850"/>
        <w:gridCol w:w="891"/>
      </w:tblGrid>
      <w:tr w:rsidR="003328E0" w:rsidRPr="003328E0" w14:paraId="4C716B30" w14:textId="77777777" w:rsidTr="003328E0">
        <w:trPr>
          <w:trHeight w:val="1260"/>
        </w:trPr>
        <w:tc>
          <w:tcPr>
            <w:tcW w:w="2405"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42EB88A4" w14:textId="77777777" w:rsidR="003328E0" w:rsidRPr="003328E0" w:rsidRDefault="003328E0" w:rsidP="003328E0">
            <w:pPr>
              <w:widowControl/>
              <w:autoSpaceDE/>
              <w:autoSpaceDN/>
              <w:rPr>
                <w:rFonts w:ascii="Calibri" w:hAnsi="Calibri" w:cs="Calibri"/>
                <w:b/>
                <w:bCs/>
                <w:color w:val="FFFFFF"/>
                <w:sz w:val="24"/>
                <w:szCs w:val="24"/>
                <w:lang w:val="en-IN" w:eastAsia="en-IN" w:bidi="ar-SA"/>
              </w:rPr>
            </w:pPr>
            <w:r w:rsidRPr="003328E0">
              <w:rPr>
                <w:rFonts w:ascii="Calibri" w:hAnsi="Calibri" w:cs="Calibri"/>
                <w:b/>
                <w:bCs/>
                <w:color w:val="FFFFFF"/>
                <w:sz w:val="24"/>
                <w:szCs w:val="24"/>
                <w:lang w:val="en-IN" w:eastAsia="en-IN" w:bidi="ar-SA"/>
              </w:rPr>
              <w:t>Service Category</w:t>
            </w:r>
          </w:p>
        </w:tc>
        <w:tc>
          <w:tcPr>
            <w:tcW w:w="2410" w:type="dxa"/>
            <w:tcBorders>
              <w:top w:val="single" w:sz="4" w:space="0" w:color="auto"/>
              <w:left w:val="nil"/>
              <w:bottom w:val="single" w:sz="4" w:space="0" w:color="auto"/>
              <w:right w:val="single" w:sz="4" w:space="0" w:color="auto"/>
            </w:tcBorders>
            <w:shd w:val="clear" w:color="000000" w:fill="4472C4"/>
            <w:noWrap/>
            <w:vAlign w:val="bottom"/>
            <w:hideMark/>
          </w:tcPr>
          <w:p w14:paraId="60E5CE4C" w14:textId="77777777" w:rsidR="003328E0" w:rsidRPr="003328E0" w:rsidRDefault="003328E0" w:rsidP="003328E0">
            <w:pPr>
              <w:widowControl/>
              <w:autoSpaceDE/>
              <w:autoSpaceDN/>
              <w:rPr>
                <w:rFonts w:ascii="Calibri" w:hAnsi="Calibri" w:cs="Calibri"/>
                <w:b/>
                <w:bCs/>
                <w:color w:val="FFFFFF"/>
                <w:sz w:val="24"/>
                <w:szCs w:val="24"/>
                <w:lang w:val="en-IN" w:eastAsia="en-IN" w:bidi="ar-SA"/>
              </w:rPr>
            </w:pPr>
            <w:r w:rsidRPr="003328E0">
              <w:rPr>
                <w:rFonts w:ascii="Calibri" w:hAnsi="Calibri" w:cs="Calibri"/>
                <w:b/>
                <w:bCs/>
                <w:color w:val="FFFFFF"/>
                <w:sz w:val="24"/>
                <w:szCs w:val="24"/>
                <w:lang w:val="en-IN" w:eastAsia="en-IN" w:bidi="ar-SA"/>
              </w:rPr>
              <w:t> </w:t>
            </w:r>
          </w:p>
        </w:tc>
        <w:tc>
          <w:tcPr>
            <w:tcW w:w="1598" w:type="dxa"/>
            <w:tcBorders>
              <w:top w:val="single" w:sz="4" w:space="0" w:color="auto"/>
              <w:left w:val="nil"/>
              <w:bottom w:val="single" w:sz="4" w:space="0" w:color="auto"/>
              <w:right w:val="single" w:sz="4" w:space="0" w:color="auto"/>
            </w:tcBorders>
            <w:shd w:val="clear" w:color="000000" w:fill="4472C4"/>
            <w:vAlign w:val="center"/>
            <w:hideMark/>
          </w:tcPr>
          <w:p w14:paraId="6B2827D4" w14:textId="77777777" w:rsidR="003328E0" w:rsidRPr="003328E0" w:rsidRDefault="003328E0" w:rsidP="003328E0">
            <w:pPr>
              <w:widowControl/>
              <w:autoSpaceDE/>
              <w:autoSpaceDN/>
              <w:jc w:val="center"/>
              <w:rPr>
                <w:rFonts w:ascii="Calibri" w:hAnsi="Calibri" w:cs="Calibri"/>
                <w:b/>
                <w:bCs/>
                <w:color w:val="FFFFFF"/>
                <w:sz w:val="24"/>
                <w:szCs w:val="24"/>
                <w:lang w:val="en-IN" w:eastAsia="en-IN" w:bidi="ar-SA"/>
              </w:rPr>
            </w:pPr>
            <w:r w:rsidRPr="003328E0">
              <w:rPr>
                <w:rFonts w:ascii="Calibri" w:hAnsi="Calibri" w:cs="Calibri"/>
                <w:b/>
                <w:bCs/>
                <w:color w:val="FFFFFF"/>
                <w:sz w:val="24"/>
                <w:szCs w:val="24"/>
                <w:lang w:val="en-IN" w:eastAsia="en-IN" w:bidi="ar-SA"/>
              </w:rPr>
              <w:t>Annual services/1000 members</w:t>
            </w:r>
          </w:p>
        </w:tc>
        <w:tc>
          <w:tcPr>
            <w:tcW w:w="1424" w:type="dxa"/>
            <w:tcBorders>
              <w:top w:val="single" w:sz="4" w:space="0" w:color="auto"/>
              <w:left w:val="nil"/>
              <w:bottom w:val="single" w:sz="4" w:space="0" w:color="auto"/>
              <w:right w:val="single" w:sz="4" w:space="0" w:color="auto"/>
            </w:tcBorders>
            <w:shd w:val="clear" w:color="000000" w:fill="4472C4"/>
            <w:vAlign w:val="center"/>
            <w:hideMark/>
          </w:tcPr>
          <w:p w14:paraId="16E04C1F" w14:textId="77777777" w:rsidR="003328E0" w:rsidRDefault="003328E0" w:rsidP="003328E0">
            <w:pPr>
              <w:widowControl/>
              <w:autoSpaceDE/>
              <w:autoSpaceDN/>
              <w:jc w:val="center"/>
              <w:rPr>
                <w:rFonts w:ascii="Calibri" w:hAnsi="Calibri" w:cs="Calibri"/>
                <w:b/>
                <w:bCs/>
                <w:color w:val="FFFFFF"/>
                <w:sz w:val="24"/>
                <w:szCs w:val="24"/>
                <w:lang w:val="en-IN" w:eastAsia="en-IN" w:bidi="ar-SA"/>
              </w:rPr>
            </w:pPr>
            <w:r w:rsidRPr="003328E0">
              <w:rPr>
                <w:rFonts w:ascii="Calibri" w:hAnsi="Calibri" w:cs="Calibri"/>
                <w:b/>
                <w:bCs/>
                <w:color w:val="FFFFFF"/>
                <w:sz w:val="24"/>
                <w:szCs w:val="24"/>
                <w:lang w:val="en-IN" w:eastAsia="en-IN" w:bidi="ar-SA"/>
              </w:rPr>
              <w:t>Average cost/service</w:t>
            </w:r>
          </w:p>
          <w:p w14:paraId="7E8CD145" w14:textId="35D4F8A2" w:rsidR="00656B9D" w:rsidRPr="003328E0" w:rsidRDefault="00656B9D" w:rsidP="003328E0">
            <w:pPr>
              <w:widowControl/>
              <w:autoSpaceDE/>
              <w:autoSpaceDN/>
              <w:jc w:val="center"/>
              <w:rPr>
                <w:rFonts w:ascii="Calibri" w:hAnsi="Calibri" w:cs="Calibri"/>
                <w:b/>
                <w:bCs/>
                <w:color w:val="FFFFFF"/>
                <w:sz w:val="24"/>
                <w:szCs w:val="24"/>
                <w:lang w:val="en-IN" w:eastAsia="en-IN" w:bidi="ar-SA"/>
              </w:rPr>
            </w:pPr>
            <w:r>
              <w:rPr>
                <w:rFonts w:ascii="Calibri" w:hAnsi="Calibri" w:cs="Calibri"/>
                <w:b/>
                <w:bCs/>
                <w:color w:val="FFFFFF"/>
                <w:sz w:val="24"/>
                <w:szCs w:val="24"/>
                <w:lang w:val="en-IN" w:eastAsia="en-IN" w:bidi="ar-SA"/>
              </w:rPr>
              <w:t>(in $)</w:t>
            </w:r>
          </w:p>
        </w:tc>
        <w:tc>
          <w:tcPr>
            <w:tcW w:w="947" w:type="dxa"/>
            <w:tcBorders>
              <w:top w:val="single" w:sz="4" w:space="0" w:color="auto"/>
              <w:left w:val="nil"/>
              <w:bottom w:val="single" w:sz="4" w:space="0" w:color="auto"/>
              <w:right w:val="single" w:sz="4" w:space="0" w:color="auto"/>
            </w:tcBorders>
            <w:shd w:val="clear" w:color="000000" w:fill="4472C4"/>
            <w:vAlign w:val="center"/>
            <w:hideMark/>
          </w:tcPr>
          <w:p w14:paraId="0308C096" w14:textId="77777777" w:rsidR="003328E0" w:rsidRDefault="003328E0" w:rsidP="003328E0">
            <w:pPr>
              <w:widowControl/>
              <w:autoSpaceDE/>
              <w:autoSpaceDN/>
              <w:jc w:val="center"/>
              <w:rPr>
                <w:rFonts w:ascii="Calibri" w:hAnsi="Calibri" w:cs="Calibri"/>
                <w:b/>
                <w:bCs/>
                <w:color w:val="FFFFFF"/>
                <w:sz w:val="24"/>
                <w:szCs w:val="24"/>
                <w:lang w:val="en-IN" w:eastAsia="en-IN" w:bidi="ar-SA"/>
              </w:rPr>
            </w:pPr>
            <w:r w:rsidRPr="003328E0">
              <w:rPr>
                <w:rFonts w:ascii="Calibri" w:hAnsi="Calibri" w:cs="Calibri"/>
                <w:b/>
                <w:bCs/>
                <w:color w:val="FFFFFF"/>
                <w:sz w:val="24"/>
                <w:szCs w:val="24"/>
                <w:lang w:val="en-IN" w:eastAsia="en-IN" w:bidi="ar-SA"/>
              </w:rPr>
              <w:t>Gross PMPM</w:t>
            </w:r>
          </w:p>
          <w:p w14:paraId="7B453B93" w14:textId="01D0F5D7" w:rsidR="00656B9D" w:rsidRPr="003328E0" w:rsidRDefault="00656B9D" w:rsidP="003328E0">
            <w:pPr>
              <w:widowControl/>
              <w:autoSpaceDE/>
              <w:autoSpaceDN/>
              <w:jc w:val="center"/>
              <w:rPr>
                <w:rFonts w:ascii="Calibri" w:hAnsi="Calibri" w:cs="Calibri"/>
                <w:b/>
                <w:bCs/>
                <w:color w:val="FFFFFF"/>
                <w:sz w:val="24"/>
                <w:szCs w:val="24"/>
                <w:lang w:val="en-IN" w:eastAsia="en-IN" w:bidi="ar-SA"/>
              </w:rPr>
            </w:pPr>
            <w:r>
              <w:rPr>
                <w:rFonts w:ascii="Calibri" w:hAnsi="Calibri" w:cs="Calibri"/>
                <w:b/>
                <w:bCs/>
                <w:color w:val="FFFFFF"/>
                <w:sz w:val="24"/>
                <w:szCs w:val="24"/>
                <w:lang w:val="en-IN" w:eastAsia="en-IN" w:bidi="ar-SA"/>
              </w:rPr>
              <w:t>(in $)</w:t>
            </w:r>
          </w:p>
        </w:tc>
        <w:tc>
          <w:tcPr>
            <w:tcW w:w="850" w:type="dxa"/>
            <w:tcBorders>
              <w:top w:val="single" w:sz="4" w:space="0" w:color="auto"/>
              <w:left w:val="nil"/>
              <w:bottom w:val="single" w:sz="4" w:space="0" w:color="auto"/>
              <w:right w:val="single" w:sz="4" w:space="0" w:color="auto"/>
            </w:tcBorders>
            <w:shd w:val="clear" w:color="000000" w:fill="4472C4"/>
            <w:vAlign w:val="center"/>
            <w:hideMark/>
          </w:tcPr>
          <w:p w14:paraId="2179021D" w14:textId="77777777" w:rsidR="003328E0" w:rsidRDefault="003328E0" w:rsidP="003328E0">
            <w:pPr>
              <w:widowControl/>
              <w:autoSpaceDE/>
              <w:autoSpaceDN/>
              <w:jc w:val="center"/>
              <w:rPr>
                <w:rFonts w:ascii="Calibri" w:hAnsi="Calibri" w:cs="Calibri"/>
                <w:b/>
                <w:bCs/>
                <w:color w:val="FFFFFF"/>
                <w:sz w:val="24"/>
                <w:szCs w:val="24"/>
                <w:lang w:val="en-IN" w:eastAsia="en-IN" w:bidi="ar-SA"/>
              </w:rPr>
            </w:pPr>
            <w:proofErr w:type="spellStart"/>
            <w:r w:rsidRPr="003328E0">
              <w:rPr>
                <w:rFonts w:ascii="Calibri" w:hAnsi="Calibri" w:cs="Calibri"/>
                <w:b/>
                <w:bCs/>
                <w:color w:val="FFFFFF"/>
                <w:sz w:val="24"/>
                <w:szCs w:val="24"/>
                <w:lang w:val="en-IN" w:eastAsia="en-IN" w:bidi="ar-SA"/>
              </w:rPr>
              <w:t>Copay</w:t>
            </w:r>
            <w:proofErr w:type="spellEnd"/>
          </w:p>
          <w:p w14:paraId="2A0B6BD1" w14:textId="3A52D107" w:rsidR="00656B9D" w:rsidRPr="003328E0" w:rsidRDefault="00656B9D" w:rsidP="003328E0">
            <w:pPr>
              <w:widowControl/>
              <w:autoSpaceDE/>
              <w:autoSpaceDN/>
              <w:jc w:val="center"/>
              <w:rPr>
                <w:rFonts w:ascii="Calibri" w:hAnsi="Calibri" w:cs="Calibri"/>
                <w:b/>
                <w:bCs/>
                <w:color w:val="FFFFFF"/>
                <w:sz w:val="24"/>
                <w:szCs w:val="24"/>
                <w:lang w:val="en-IN" w:eastAsia="en-IN" w:bidi="ar-SA"/>
              </w:rPr>
            </w:pPr>
            <w:r>
              <w:rPr>
                <w:rFonts w:ascii="Calibri" w:hAnsi="Calibri" w:cs="Calibri"/>
                <w:b/>
                <w:bCs/>
                <w:color w:val="FFFFFF"/>
                <w:sz w:val="24"/>
                <w:szCs w:val="24"/>
                <w:lang w:val="en-IN" w:eastAsia="en-IN" w:bidi="ar-SA"/>
              </w:rPr>
              <w:t>(in $)</w:t>
            </w:r>
          </w:p>
        </w:tc>
        <w:tc>
          <w:tcPr>
            <w:tcW w:w="851" w:type="dxa"/>
            <w:tcBorders>
              <w:top w:val="single" w:sz="4" w:space="0" w:color="auto"/>
              <w:left w:val="nil"/>
              <w:bottom w:val="single" w:sz="4" w:space="0" w:color="auto"/>
              <w:right w:val="single" w:sz="4" w:space="0" w:color="auto"/>
            </w:tcBorders>
            <w:shd w:val="clear" w:color="000000" w:fill="4472C4"/>
            <w:vAlign w:val="center"/>
            <w:hideMark/>
          </w:tcPr>
          <w:p w14:paraId="5AAE0A28" w14:textId="77777777" w:rsidR="003328E0" w:rsidRDefault="003328E0" w:rsidP="003328E0">
            <w:pPr>
              <w:widowControl/>
              <w:autoSpaceDE/>
              <w:autoSpaceDN/>
              <w:jc w:val="center"/>
              <w:rPr>
                <w:rFonts w:ascii="Calibri" w:hAnsi="Calibri" w:cs="Calibri"/>
                <w:b/>
                <w:bCs/>
                <w:color w:val="FFFFFF"/>
                <w:sz w:val="24"/>
                <w:szCs w:val="24"/>
                <w:lang w:val="en-IN" w:eastAsia="en-IN" w:bidi="ar-SA"/>
              </w:rPr>
            </w:pPr>
            <w:r w:rsidRPr="003328E0">
              <w:rPr>
                <w:rFonts w:ascii="Calibri" w:hAnsi="Calibri" w:cs="Calibri"/>
                <w:b/>
                <w:bCs/>
                <w:color w:val="FFFFFF"/>
                <w:sz w:val="24"/>
                <w:szCs w:val="24"/>
                <w:lang w:val="en-IN" w:eastAsia="en-IN" w:bidi="ar-SA"/>
              </w:rPr>
              <w:t>Net PMPM</w:t>
            </w:r>
          </w:p>
          <w:p w14:paraId="1333FCAE" w14:textId="61C87F77" w:rsidR="00656B9D" w:rsidRPr="003328E0" w:rsidRDefault="00656B9D" w:rsidP="003328E0">
            <w:pPr>
              <w:widowControl/>
              <w:autoSpaceDE/>
              <w:autoSpaceDN/>
              <w:jc w:val="center"/>
              <w:rPr>
                <w:rFonts w:ascii="Calibri" w:hAnsi="Calibri" w:cs="Calibri"/>
                <w:b/>
                <w:bCs/>
                <w:color w:val="FFFFFF"/>
                <w:sz w:val="24"/>
                <w:szCs w:val="24"/>
                <w:lang w:val="en-IN" w:eastAsia="en-IN" w:bidi="ar-SA"/>
              </w:rPr>
            </w:pPr>
            <w:r>
              <w:rPr>
                <w:rFonts w:ascii="Calibri" w:hAnsi="Calibri" w:cs="Calibri"/>
                <w:b/>
                <w:bCs/>
                <w:color w:val="FFFFFF"/>
                <w:sz w:val="24"/>
                <w:szCs w:val="24"/>
                <w:lang w:val="en-IN" w:eastAsia="en-IN" w:bidi="ar-SA"/>
              </w:rPr>
              <w:t>(in $)</w:t>
            </w:r>
            <w:bookmarkStart w:id="2" w:name="_GoBack"/>
            <w:bookmarkEnd w:id="2"/>
          </w:p>
        </w:tc>
      </w:tr>
      <w:tr w:rsidR="003328E0" w:rsidRPr="003328E0" w14:paraId="44BE4B74" w14:textId="77777777" w:rsidTr="003328E0">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3629F152"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021BAB50"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598" w:type="dxa"/>
            <w:tcBorders>
              <w:top w:val="nil"/>
              <w:left w:val="nil"/>
              <w:bottom w:val="single" w:sz="4" w:space="0" w:color="auto"/>
              <w:right w:val="single" w:sz="4" w:space="0" w:color="auto"/>
            </w:tcBorders>
            <w:shd w:val="clear" w:color="auto" w:fill="auto"/>
            <w:noWrap/>
            <w:vAlign w:val="bottom"/>
            <w:hideMark/>
          </w:tcPr>
          <w:p w14:paraId="7A87CB57"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auto" w:fill="auto"/>
            <w:noWrap/>
            <w:vAlign w:val="bottom"/>
            <w:hideMark/>
          </w:tcPr>
          <w:p w14:paraId="4690BA0D"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947" w:type="dxa"/>
            <w:tcBorders>
              <w:top w:val="nil"/>
              <w:left w:val="nil"/>
              <w:bottom w:val="single" w:sz="4" w:space="0" w:color="auto"/>
              <w:right w:val="single" w:sz="4" w:space="0" w:color="auto"/>
            </w:tcBorders>
            <w:shd w:val="clear" w:color="auto" w:fill="auto"/>
            <w:noWrap/>
            <w:vAlign w:val="bottom"/>
            <w:hideMark/>
          </w:tcPr>
          <w:p w14:paraId="393E4F6D"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0" w:type="dxa"/>
            <w:tcBorders>
              <w:top w:val="nil"/>
              <w:left w:val="nil"/>
              <w:bottom w:val="single" w:sz="4" w:space="0" w:color="auto"/>
              <w:right w:val="single" w:sz="4" w:space="0" w:color="auto"/>
            </w:tcBorders>
            <w:shd w:val="clear" w:color="auto" w:fill="auto"/>
            <w:noWrap/>
            <w:vAlign w:val="bottom"/>
            <w:hideMark/>
          </w:tcPr>
          <w:p w14:paraId="2679E61C"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1" w:type="dxa"/>
            <w:tcBorders>
              <w:top w:val="nil"/>
              <w:left w:val="nil"/>
              <w:bottom w:val="single" w:sz="4" w:space="0" w:color="auto"/>
              <w:right w:val="single" w:sz="4" w:space="0" w:color="auto"/>
            </w:tcBorders>
            <w:shd w:val="clear" w:color="auto" w:fill="auto"/>
            <w:noWrap/>
            <w:vAlign w:val="bottom"/>
            <w:hideMark/>
          </w:tcPr>
          <w:p w14:paraId="2D7D8E06"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r>
      <w:tr w:rsidR="003328E0" w:rsidRPr="003328E0" w14:paraId="59E58413" w14:textId="77777777" w:rsidTr="003328E0">
        <w:trPr>
          <w:trHeight w:val="300"/>
        </w:trPr>
        <w:tc>
          <w:tcPr>
            <w:tcW w:w="2405" w:type="dxa"/>
            <w:tcBorders>
              <w:top w:val="nil"/>
              <w:left w:val="single" w:sz="4" w:space="0" w:color="auto"/>
              <w:bottom w:val="single" w:sz="4" w:space="0" w:color="auto"/>
              <w:right w:val="single" w:sz="4" w:space="0" w:color="auto"/>
            </w:tcBorders>
            <w:shd w:val="clear" w:color="000000" w:fill="A9D08E"/>
            <w:noWrap/>
            <w:vAlign w:val="bottom"/>
            <w:hideMark/>
          </w:tcPr>
          <w:p w14:paraId="536181B9" w14:textId="77777777" w:rsidR="003328E0" w:rsidRPr="003328E0" w:rsidRDefault="003328E0" w:rsidP="003328E0">
            <w:pPr>
              <w:widowControl/>
              <w:autoSpaceDE/>
              <w:autoSpaceDN/>
              <w:rPr>
                <w:rFonts w:ascii="Calibri" w:hAnsi="Calibri" w:cs="Calibri"/>
                <w:b/>
                <w:bCs/>
                <w:color w:val="000000"/>
                <w:lang w:val="en-IN" w:eastAsia="en-IN" w:bidi="ar-SA"/>
              </w:rPr>
            </w:pPr>
            <w:r w:rsidRPr="003328E0">
              <w:rPr>
                <w:rFonts w:ascii="Calibri" w:hAnsi="Calibri" w:cs="Calibri"/>
                <w:b/>
                <w:bCs/>
                <w:color w:val="000000"/>
                <w:lang w:val="en-IN" w:eastAsia="en-IN" w:bidi="ar-SA"/>
              </w:rPr>
              <w:t>Inpatient facility</w:t>
            </w:r>
          </w:p>
        </w:tc>
        <w:tc>
          <w:tcPr>
            <w:tcW w:w="2410" w:type="dxa"/>
            <w:tcBorders>
              <w:top w:val="nil"/>
              <w:left w:val="nil"/>
              <w:bottom w:val="single" w:sz="4" w:space="0" w:color="auto"/>
              <w:right w:val="single" w:sz="4" w:space="0" w:color="auto"/>
            </w:tcBorders>
            <w:shd w:val="clear" w:color="000000" w:fill="BDD7EE"/>
            <w:noWrap/>
            <w:vAlign w:val="bottom"/>
            <w:hideMark/>
          </w:tcPr>
          <w:p w14:paraId="5EBA7537"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598" w:type="dxa"/>
            <w:tcBorders>
              <w:top w:val="nil"/>
              <w:left w:val="nil"/>
              <w:bottom w:val="single" w:sz="4" w:space="0" w:color="auto"/>
              <w:right w:val="single" w:sz="4" w:space="0" w:color="auto"/>
            </w:tcBorders>
            <w:shd w:val="clear" w:color="000000" w:fill="BDD7EE"/>
            <w:noWrap/>
            <w:vAlign w:val="bottom"/>
            <w:hideMark/>
          </w:tcPr>
          <w:p w14:paraId="322FA51C"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200</w:t>
            </w:r>
          </w:p>
        </w:tc>
        <w:tc>
          <w:tcPr>
            <w:tcW w:w="1424" w:type="dxa"/>
            <w:tcBorders>
              <w:top w:val="nil"/>
              <w:left w:val="nil"/>
              <w:bottom w:val="single" w:sz="4" w:space="0" w:color="auto"/>
              <w:right w:val="single" w:sz="4" w:space="0" w:color="auto"/>
            </w:tcBorders>
            <w:shd w:val="clear" w:color="000000" w:fill="BDD7EE"/>
            <w:noWrap/>
            <w:vAlign w:val="bottom"/>
            <w:hideMark/>
          </w:tcPr>
          <w:p w14:paraId="68DDECC0"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900</w:t>
            </w:r>
          </w:p>
        </w:tc>
        <w:tc>
          <w:tcPr>
            <w:tcW w:w="947" w:type="dxa"/>
            <w:tcBorders>
              <w:top w:val="nil"/>
              <w:left w:val="nil"/>
              <w:bottom w:val="single" w:sz="4" w:space="0" w:color="auto"/>
              <w:right w:val="single" w:sz="4" w:space="0" w:color="auto"/>
            </w:tcBorders>
            <w:shd w:val="clear" w:color="000000" w:fill="BDD7EE"/>
            <w:noWrap/>
            <w:vAlign w:val="bottom"/>
            <w:hideMark/>
          </w:tcPr>
          <w:p w14:paraId="24D069D4"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15</w:t>
            </w:r>
          </w:p>
        </w:tc>
        <w:tc>
          <w:tcPr>
            <w:tcW w:w="850" w:type="dxa"/>
            <w:tcBorders>
              <w:top w:val="nil"/>
              <w:left w:val="nil"/>
              <w:bottom w:val="single" w:sz="4" w:space="0" w:color="auto"/>
              <w:right w:val="single" w:sz="4" w:space="0" w:color="auto"/>
            </w:tcBorders>
            <w:shd w:val="clear" w:color="000000" w:fill="BDD7EE"/>
            <w:noWrap/>
            <w:vAlign w:val="bottom"/>
            <w:hideMark/>
          </w:tcPr>
          <w:p w14:paraId="6A78A8F4"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0</w:t>
            </w:r>
          </w:p>
        </w:tc>
        <w:tc>
          <w:tcPr>
            <w:tcW w:w="851" w:type="dxa"/>
            <w:tcBorders>
              <w:top w:val="nil"/>
              <w:left w:val="nil"/>
              <w:bottom w:val="single" w:sz="4" w:space="0" w:color="auto"/>
              <w:right w:val="single" w:sz="4" w:space="0" w:color="auto"/>
            </w:tcBorders>
            <w:shd w:val="clear" w:color="000000" w:fill="BDD7EE"/>
            <w:noWrap/>
            <w:vAlign w:val="bottom"/>
            <w:hideMark/>
          </w:tcPr>
          <w:p w14:paraId="31F688A9"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15</w:t>
            </w:r>
          </w:p>
        </w:tc>
      </w:tr>
      <w:tr w:rsidR="003328E0" w:rsidRPr="003328E0" w14:paraId="081AAF76" w14:textId="77777777" w:rsidTr="003328E0">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508AE15"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490B4C05"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598" w:type="dxa"/>
            <w:tcBorders>
              <w:top w:val="nil"/>
              <w:left w:val="nil"/>
              <w:bottom w:val="single" w:sz="4" w:space="0" w:color="auto"/>
              <w:right w:val="single" w:sz="4" w:space="0" w:color="auto"/>
            </w:tcBorders>
            <w:shd w:val="clear" w:color="auto" w:fill="auto"/>
            <w:noWrap/>
            <w:vAlign w:val="bottom"/>
            <w:hideMark/>
          </w:tcPr>
          <w:p w14:paraId="51704756"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auto" w:fill="auto"/>
            <w:noWrap/>
            <w:vAlign w:val="bottom"/>
            <w:hideMark/>
          </w:tcPr>
          <w:p w14:paraId="5B6DA12E"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947" w:type="dxa"/>
            <w:tcBorders>
              <w:top w:val="nil"/>
              <w:left w:val="nil"/>
              <w:bottom w:val="single" w:sz="4" w:space="0" w:color="auto"/>
              <w:right w:val="single" w:sz="4" w:space="0" w:color="auto"/>
            </w:tcBorders>
            <w:shd w:val="clear" w:color="auto" w:fill="auto"/>
            <w:noWrap/>
            <w:vAlign w:val="bottom"/>
            <w:hideMark/>
          </w:tcPr>
          <w:p w14:paraId="17CD53FB"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0" w:type="dxa"/>
            <w:tcBorders>
              <w:top w:val="nil"/>
              <w:left w:val="nil"/>
              <w:bottom w:val="single" w:sz="4" w:space="0" w:color="auto"/>
              <w:right w:val="single" w:sz="4" w:space="0" w:color="auto"/>
            </w:tcBorders>
            <w:shd w:val="clear" w:color="auto" w:fill="auto"/>
            <w:noWrap/>
            <w:vAlign w:val="bottom"/>
            <w:hideMark/>
          </w:tcPr>
          <w:p w14:paraId="3B1B77BC"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1" w:type="dxa"/>
            <w:tcBorders>
              <w:top w:val="nil"/>
              <w:left w:val="nil"/>
              <w:bottom w:val="single" w:sz="4" w:space="0" w:color="auto"/>
              <w:right w:val="single" w:sz="4" w:space="0" w:color="auto"/>
            </w:tcBorders>
            <w:shd w:val="clear" w:color="auto" w:fill="auto"/>
            <w:noWrap/>
            <w:vAlign w:val="bottom"/>
            <w:hideMark/>
          </w:tcPr>
          <w:p w14:paraId="27CD3FF0"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r>
      <w:tr w:rsidR="003328E0" w:rsidRPr="003328E0" w14:paraId="22EA6971" w14:textId="77777777" w:rsidTr="003328E0">
        <w:trPr>
          <w:trHeight w:val="300"/>
        </w:trPr>
        <w:tc>
          <w:tcPr>
            <w:tcW w:w="2405" w:type="dxa"/>
            <w:tcBorders>
              <w:top w:val="nil"/>
              <w:left w:val="single" w:sz="4" w:space="0" w:color="auto"/>
              <w:bottom w:val="single" w:sz="4" w:space="0" w:color="auto"/>
              <w:right w:val="single" w:sz="4" w:space="0" w:color="auto"/>
            </w:tcBorders>
            <w:shd w:val="clear" w:color="000000" w:fill="A9D08E"/>
            <w:noWrap/>
            <w:vAlign w:val="bottom"/>
            <w:hideMark/>
          </w:tcPr>
          <w:p w14:paraId="02C9EA1C" w14:textId="77777777" w:rsidR="003328E0" w:rsidRPr="003328E0" w:rsidRDefault="003328E0" w:rsidP="003328E0">
            <w:pPr>
              <w:widowControl/>
              <w:autoSpaceDE/>
              <w:autoSpaceDN/>
              <w:rPr>
                <w:rFonts w:ascii="Calibri" w:hAnsi="Calibri" w:cs="Calibri"/>
                <w:b/>
                <w:bCs/>
                <w:color w:val="000000"/>
                <w:lang w:val="en-IN" w:eastAsia="en-IN" w:bidi="ar-SA"/>
              </w:rPr>
            </w:pPr>
            <w:r w:rsidRPr="003328E0">
              <w:rPr>
                <w:rFonts w:ascii="Calibri" w:hAnsi="Calibri" w:cs="Calibri"/>
                <w:b/>
                <w:bCs/>
                <w:color w:val="000000"/>
                <w:lang w:val="en-IN" w:eastAsia="en-IN" w:bidi="ar-SA"/>
              </w:rPr>
              <w:t>Outpatient Facility</w:t>
            </w:r>
          </w:p>
        </w:tc>
        <w:tc>
          <w:tcPr>
            <w:tcW w:w="2410" w:type="dxa"/>
            <w:tcBorders>
              <w:top w:val="nil"/>
              <w:left w:val="nil"/>
              <w:bottom w:val="single" w:sz="4" w:space="0" w:color="auto"/>
              <w:right w:val="single" w:sz="4" w:space="0" w:color="auto"/>
            </w:tcBorders>
            <w:shd w:val="clear" w:color="auto" w:fill="auto"/>
            <w:noWrap/>
            <w:vAlign w:val="bottom"/>
            <w:hideMark/>
          </w:tcPr>
          <w:p w14:paraId="1726D60B"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598" w:type="dxa"/>
            <w:tcBorders>
              <w:top w:val="nil"/>
              <w:left w:val="nil"/>
              <w:bottom w:val="single" w:sz="4" w:space="0" w:color="auto"/>
              <w:right w:val="single" w:sz="4" w:space="0" w:color="auto"/>
            </w:tcBorders>
            <w:shd w:val="clear" w:color="auto" w:fill="auto"/>
            <w:noWrap/>
            <w:vAlign w:val="bottom"/>
            <w:hideMark/>
          </w:tcPr>
          <w:p w14:paraId="47EE1B5F"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auto" w:fill="auto"/>
            <w:noWrap/>
            <w:vAlign w:val="bottom"/>
            <w:hideMark/>
          </w:tcPr>
          <w:p w14:paraId="149CDEE9"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947" w:type="dxa"/>
            <w:tcBorders>
              <w:top w:val="nil"/>
              <w:left w:val="nil"/>
              <w:bottom w:val="single" w:sz="4" w:space="0" w:color="auto"/>
              <w:right w:val="single" w:sz="4" w:space="0" w:color="auto"/>
            </w:tcBorders>
            <w:shd w:val="clear" w:color="auto" w:fill="auto"/>
            <w:noWrap/>
            <w:vAlign w:val="bottom"/>
            <w:hideMark/>
          </w:tcPr>
          <w:p w14:paraId="61204A7D"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0" w:type="dxa"/>
            <w:tcBorders>
              <w:top w:val="nil"/>
              <w:left w:val="nil"/>
              <w:bottom w:val="single" w:sz="4" w:space="0" w:color="auto"/>
              <w:right w:val="single" w:sz="4" w:space="0" w:color="auto"/>
            </w:tcBorders>
            <w:shd w:val="clear" w:color="auto" w:fill="auto"/>
            <w:noWrap/>
            <w:vAlign w:val="bottom"/>
            <w:hideMark/>
          </w:tcPr>
          <w:p w14:paraId="2ED67FF1"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1" w:type="dxa"/>
            <w:tcBorders>
              <w:top w:val="nil"/>
              <w:left w:val="nil"/>
              <w:bottom w:val="single" w:sz="4" w:space="0" w:color="auto"/>
              <w:right w:val="single" w:sz="4" w:space="0" w:color="auto"/>
            </w:tcBorders>
            <w:shd w:val="clear" w:color="auto" w:fill="auto"/>
            <w:noWrap/>
            <w:vAlign w:val="bottom"/>
            <w:hideMark/>
          </w:tcPr>
          <w:p w14:paraId="75F714EB"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r>
      <w:tr w:rsidR="003328E0" w:rsidRPr="003328E0" w14:paraId="421FF5B9" w14:textId="77777777" w:rsidTr="003328E0">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5DBE773"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304AE0A0"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Emergency room</w:t>
            </w:r>
          </w:p>
        </w:tc>
        <w:tc>
          <w:tcPr>
            <w:tcW w:w="1598" w:type="dxa"/>
            <w:tcBorders>
              <w:top w:val="nil"/>
              <w:left w:val="nil"/>
              <w:bottom w:val="single" w:sz="4" w:space="0" w:color="auto"/>
              <w:right w:val="single" w:sz="4" w:space="0" w:color="auto"/>
            </w:tcBorders>
            <w:shd w:val="clear" w:color="auto" w:fill="auto"/>
            <w:noWrap/>
            <w:vAlign w:val="bottom"/>
            <w:hideMark/>
          </w:tcPr>
          <w:p w14:paraId="4398164B"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137.7</w:t>
            </w:r>
          </w:p>
        </w:tc>
        <w:tc>
          <w:tcPr>
            <w:tcW w:w="1424" w:type="dxa"/>
            <w:tcBorders>
              <w:top w:val="nil"/>
              <w:left w:val="nil"/>
              <w:bottom w:val="single" w:sz="4" w:space="0" w:color="auto"/>
              <w:right w:val="single" w:sz="4" w:space="0" w:color="auto"/>
            </w:tcBorders>
            <w:shd w:val="clear" w:color="auto" w:fill="auto"/>
            <w:noWrap/>
            <w:vAlign w:val="bottom"/>
            <w:hideMark/>
          </w:tcPr>
          <w:p w14:paraId="3C9C0F9E"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252</w:t>
            </w:r>
          </w:p>
        </w:tc>
        <w:tc>
          <w:tcPr>
            <w:tcW w:w="947" w:type="dxa"/>
            <w:tcBorders>
              <w:top w:val="nil"/>
              <w:left w:val="nil"/>
              <w:bottom w:val="single" w:sz="4" w:space="0" w:color="auto"/>
              <w:right w:val="single" w:sz="4" w:space="0" w:color="auto"/>
            </w:tcBorders>
            <w:shd w:val="clear" w:color="auto" w:fill="auto"/>
            <w:noWrap/>
            <w:vAlign w:val="bottom"/>
            <w:hideMark/>
          </w:tcPr>
          <w:p w14:paraId="4A0FE81B"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2.89</w:t>
            </w:r>
          </w:p>
        </w:tc>
        <w:tc>
          <w:tcPr>
            <w:tcW w:w="850" w:type="dxa"/>
            <w:tcBorders>
              <w:top w:val="nil"/>
              <w:left w:val="nil"/>
              <w:bottom w:val="single" w:sz="4" w:space="0" w:color="auto"/>
              <w:right w:val="single" w:sz="4" w:space="0" w:color="auto"/>
            </w:tcBorders>
            <w:shd w:val="clear" w:color="auto" w:fill="auto"/>
            <w:noWrap/>
            <w:vAlign w:val="bottom"/>
            <w:hideMark/>
          </w:tcPr>
          <w:p w14:paraId="5F482721"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40</w:t>
            </w:r>
          </w:p>
        </w:tc>
        <w:tc>
          <w:tcPr>
            <w:tcW w:w="851" w:type="dxa"/>
            <w:tcBorders>
              <w:top w:val="nil"/>
              <w:left w:val="nil"/>
              <w:bottom w:val="single" w:sz="4" w:space="0" w:color="auto"/>
              <w:right w:val="single" w:sz="4" w:space="0" w:color="auto"/>
            </w:tcBorders>
            <w:shd w:val="clear" w:color="auto" w:fill="auto"/>
            <w:noWrap/>
            <w:vAlign w:val="bottom"/>
            <w:hideMark/>
          </w:tcPr>
          <w:p w14:paraId="6E11F63A"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2.43</w:t>
            </w:r>
          </w:p>
        </w:tc>
      </w:tr>
      <w:tr w:rsidR="003328E0" w:rsidRPr="003328E0" w14:paraId="3B3FACAC" w14:textId="77777777" w:rsidTr="003328E0">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F228E5A"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4BBBEBDC"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Outpatient surgery</w:t>
            </w:r>
          </w:p>
        </w:tc>
        <w:tc>
          <w:tcPr>
            <w:tcW w:w="1598" w:type="dxa"/>
            <w:tcBorders>
              <w:top w:val="nil"/>
              <w:left w:val="nil"/>
              <w:bottom w:val="single" w:sz="4" w:space="0" w:color="auto"/>
              <w:right w:val="single" w:sz="4" w:space="0" w:color="auto"/>
            </w:tcBorders>
            <w:shd w:val="clear" w:color="auto" w:fill="auto"/>
            <w:noWrap/>
            <w:vAlign w:val="bottom"/>
            <w:hideMark/>
          </w:tcPr>
          <w:p w14:paraId="0354369C"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67.5</w:t>
            </w:r>
          </w:p>
        </w:tc>
        <w:tc>
          <w:tcPr>
            <w:tcW w:w="1424" w:type="dxa"/>
            <w:tcBorders>
              <w:top w:val="nil"/>
              <w:left w:val="nil"/>
              <w:bottom w:val="single" w:sz="4" w:space="0" w:color="auto"/>
              <w:right w:val="single" w:sz="4" w:space="0" w:color="auto"/>
            </w:tcBorders>
            <w:shd w:val="clear" w:color="auto" w:fill="auto"/>
            <w:noWrap/>
            <w:vAlign w:val="bottom"/>
            <w:hideMark/>
          </w:tcPr>
          <w:p w14:paraId="50BFB06C"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1125</w:t>
            </w:r>
          </w:p>
        </w:tc>
        <w:tc>
          <w:tcPr>
            <w:tcW w:w="947" w:type="dxa"/>
            <w:tcBorders>
              <w:top w:val="nil"/>
              <w:left w:val="nil"/>
              <w:bottom w:val="single" w:sz="4" w:space="0" w:color="auto"/>
              <w:right w:val="single" w:sz="4" w:space="0" w:color="auto"/>
            </w:tcBorders>
            <w:shd w:val="clear" w:color="auto" w:fill="auto"/>
            <w:noWrap/>
            <w:vAlign w:val="bottom"/>
            <w:hideMark/>
          </w:tcPr>
          <w:p w14:paraId="64E01074"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6.33</w:t>
            </w:r>
          </w:p>
        </w:tc>
        <w:tc>
          <w:tcPr>
            <w:tcW w:w="850" w:type="dxa"/>
            <w:tcBorders>
              <w:top w:val="nil"/>
              <w:left w:val="nil"/>
              <w:bottom w:val="single" w:sz="4" w:space="0" w:color="auto"/>
              <w:right w:val="single" w:sz="4" w:space="0" w:color="auto"/>
            </w:tcBorders>
            <w:shd w:val="clear" w:color="auto" w:fill="auto"/>
            <w:noWrap/>
            <w:vAlign w:val="bottom"/>
            <w:hideMark/>
          </w:tcPr>
          <w:p w14:paraId="02E40E3B"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1" w:type="dxa"/>
            <w:tcBorders>
              <w:top w:val="nil"/>
              <w:left w:val="nil"/>
              <w:bottom w:val="single" w:sz="4" w:space="0" w:color="auto"/>
              <w:right w:val="single" w:sz="4" w:space="0" w:color="auto"/>
            </w:tcBorders>
            <w:shd w:val="clear" w:color="auto" w:fill="auto"/>
            <w:noWrap/>
            <w:vAlign w:val="bottom"/>
            <w:hideMark/>
          </w:tcPr>
          <w:p w14:paraId="0202A9FB"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6.33</w:t>
            </w:r>
          </w:p>
        </w:tc>
      </w:tr>
      <w:tr w:rsidR="003328E0" w:rsidRPr="003328E0" w14:paraId="75A52444" w14:textId="77777777" w:rsidTr="003328E0">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4D00C96"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0C7F9AFB"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Diagnostic X-ray</w:t>
            </w:r>
          </w:p>
        </w:tc>
        <w:tc>
          <w:tcPr>
            <w:tcW w:w="1598" w:type="dxa"/>
            <w:tcBorders>
              <w:top w:val="nil"/>
              <w:left w:val="nil"/>
              <w:bottom w:val="single" w:sz="4" w:space="0" w:color="auto"/>
              <w:right w:val="single" w:sz="4" w:space="0" w:color="auto"/>
            </w:tcBorders>
            <w:shd w:val="clear" w:color="auto" w:fill="auto"/>
            <w:noWrap/>
            <w:vAlign w:val="bottom"/>
            <w:hideMark/>
          </w:tcPr>
          <w:p w14:paraId="16694369"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189</w:t>
            </w:r>
          </w:p>
        </w:tc>
        <w:tc>
          <w:tcPr>
            <w:tcW w:w="1424" w:type="dxa"/>
            <w:tcBorders>
              <w:top w:val="nil"/>
              <w:left w:val="nil"/>
              <w:bottom w:val="single" w:sz="4" w:space="0" w:color="auto"/>
              <w:right w:val="single" w:sz="4" w:space="0" w:color="auto"/>
            </w:tcBorders>
            <w:shd w:val="clear" w:color="auto" w:fill="auto"/>
            <w:noWrap/>
            <w:vAlign w:val="bottom"/>
            <w:hideMark/>
          </w:tcPr>
          <w:p w14:paraId="5F4BDDC6"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247.5</w:t>
            </w:r>
          </w:p>
        </w:tc>
        <w:tc>
          <w:tcPr>
            <w:tcW w:w="947" w:type="dxa"/>
            <w:tcBorders>
              <w:top w:val="nil"/>
              <w:left w:val="nil"/>
              <w:bottom w:val="single" w:sz="4" w:space="0" w:color="auto"/>
              <w:right w:val="single" w:sz="4" w:space="0" w:color="auto"/>
            </w:tcBorders>
            <w:shd w:val="clear" w:color="auto" w:fill="auto"/>
            <w:noWrap/>
            <w:vAlign w:val="bottom"/>
            <w:hideMark/>
          </w:tcPr>
          <w:p w14:paraId="7C87CB78"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3.90</w:t>
            </w:r>
          </w:p>
        </w:tc>
        <w:tc>
          <w:tcPr>
            <w:tcW w:w="850" w:type="dxa"/>
            <w:tcBorders>
              <w:top w:val="nil"/>
              <w:left w:val="nil"/>
              <w:bottom w:val="single" w:sz="4" w:space="0" w:color="auto"/>
              <w:right w:val="single" w:sz="4" w:space="0" w:color="auto"/>
            </w:tcBorders>
            <w:shd w:val="clear" w:color="auto" w:fill="auto"/>
            <w:noWrap/>
            <w:vAlign w:val="bottom"/>
            <w:hideMark/>
          </w:tcPr>
          <w:p w14:paraId="0095B2EF"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1" w:type="dxa"/>
            <w:tcBorders>
              <w:top w:val="nil"/>
              <w:left w:val="nil"/>
              <w:bottom w:val="single" w:sz="4" w:space="0" w:color="auto"/>
              <w:right w:val="single" w:sz="4" w:space="0" w:color="auto"/>
            </w:tcBorders>
            <w:shd w:val="clear" w:color="auto" w:fill="auto"/>
            <w:noWrap/>
            <w:vAlign w:val="bottom"/>
            <w:hideMark/>
          </w:tcPr>
          <w:p w14:paraId="09FE2384"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3.90</w:t>
            </w:r>
          </w:p>
        </w:tc>
      </w:tr>
      <w:tr w:rsidR="003328E0" w:rsidRPr="003328E0" w14:paraId="0236C787" w14:textId="77777777" w:rsidTr="003328E0">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B6D3B93"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08936A2C"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Diagnostic Lab</w:t>
            </w:r>
          </w:p>
        </w:tc>
        <w:tc>
          <w:tcPr>
            <w:tcW w:w="1598" w:type="dxa"/>
            <w:tcBorders>
              <w:top w:val="nil"/>
              <w:left w:val="nil"/>
              <w:bottom w:val="single" w:sz="4" w:space="0" w:color="auto"/>
              <w:right w:val="single" w:sz="4" w:space="0" w:color="auto"/>
            </w:tcBorders>
            <w:shd w:val="clear" w:color="auto" w:fill="auto"/>
            <w:noWrap/>
            <w:vAlign w:val="bottom"/>
            <w:hideMark/>
          </w:tcPr>
          <w:p w14:paraId="1A5CBF73"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270</w:t>
            </w:r>
          </w:p>
        </w:tc>
        <w:tc>
          <w:tcPr>
            <w:tcW w:w="1424" w:type="dxa"/>
            <w:tcBorders>
              <w:top w:val="nil"/>
              <w:left w:val="nil"/>
              <w:bottom w:val="single" w:sz="4" w:space="0" w:color="auto"/>
              <w:right w:val="single" w:sz="4" w:space="0" w:color="auto"/>
            </w:tcBorders>
            <w:shd w:val="clear" w:color="auto" w:fill="auto"/>
            <w:noWrap/>
            <w:vAlign w:val="bottom"/>
            <w:hideMark/>
          </w:tcPr>
          <w:p w14:paraId="732971B8"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36</w:t>
            </w:r>
          </w:p>
        </w:tc>
        <w:tc>
          <w:tcPr>
            <w:tcW w:w="947" w:type="dxa"/>
            <w:tcBorders>
              <w:top w:val="nil"/>
              <w:left w:val="nil"/>
              <w:bottom w:val="single" w:sz="4" w:space="0" w:color="auto"/>
              <w:right w:val="single" w:sz="4" w:space="0" w:color="auto"/>
            </w:tcBorders>
            <w:shd w:val="clear" w:color="auto" w:fill="auto"/>
            <w:noWrap/>
            <w:vAlign w:val="bottom"/>
            <w:hideMark/>
          </w:tcPr>
          <w:p w14:paraId="17FCA2F9"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0.81</w:t>
            </w:r>
          </w:p>
        </w:tc>
        <w:tc>
          <w:tcPr>
            <w:tcW w:w="850" w:type="dxa"/>
            <w:tcBorders>
              <w:top w:val="nil"/>
              <w:left w:val="nil"/>
              <w:bottom w:val="single" w:sz="4" w:space="0" w:color="auto"/>
              <w:right w:val="single" w:sz="4" w:space="0" w:color="auto"/>
            </w:tcBorders>
            <w:shd w:val="clear" w:color="auto" w:fill="auto"/>
            <w:noWrap/>
            <w:vAlign w:val="bottom"/>
            <w:hideMark/>
          </w:tcPr>
          <w:p w14:paraId="5204D923"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1" w:type="dxa"/>
            <w:tcBorders>
              <w:top w:val="nil"/>
              <w:left w:val="nil"/>
              <w:bottom w:val="single" w:sz="4" w:space="0" w:color="auto"/>
              <w:right w:val="single" w:sz="4" w:space="0" w:color="auto"/>
            </w:tcBorders>
            <w:shd w:val="clear" w:color="auto" w:fill="auto"/>
            <w:noWrap/>
            <w:vAlign w:val="bottom"/>
            <w:hideMark/>
          </w:tcPr>
          <w:p w14:paraId="1F0AF3C6"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0.81</w:t>
            </w:r>
          </w:p>
        </w:tc>
      </w:tr>
      <w:tr w:rsidR="003328E0" w:rsidRPr="003328E0" w14:paraId="63F8DB6E" w14:textId="77777777" w:rsidTr="003328E0">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0A913C4B"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00C2D036" w14:textId="77777777" w:rsidR="003328E0" w:rsidRPr="003328E0" w:rsidRDefault="003328E0" w:rsidP="003328E0">
            <w:pPr>
              <w:widowControl/>
              <w:autoSpaceDE/>
              <w:autoSpaceDN/>
              <w:rPr>
                <w:rFonts w:ascii="Calibri" w:hAnsi="Calibri" w:cs="Calibri"/>
                <w:color w:val="000000"/>
                <w:lang w:val="en-IN" w:eastAsia="en-IN" w:bidi="ar-SA"/>
              </w:rPr>
            </w:pPr>
            <w:proofErr w:type="gramStart"/>
            <w:r w:rsidRPr="003328E0">
              <w:rPr>
                <w:rFonts w:ascii="Calibri" w:hAnsi="Calibri" w:cs="Calibri"/>
                <w:color w:val="000000"/>
                <w:lang w:val="en-IN" w:eastAsia="en-IN" w:bidi="ar-SA"/>
              </w:rPr>
              <w:t>Other</w:t>
            </w:r>
            <w:proofErr w:type="gramEnd"/>
            <w:r w:rsidRPr="003328E0">
              <w:rPr>
                <w:rFonts w:ascii="Calibri" w:hAnsi="Calibri" w:cs="Calibri"/>
                <w:color w:val="000000"/>
                <w:lang w:val="en-IN" w:eastAsia="en-IN" w:bidi="ar-SA"/>
              </w:rPr>
              <w:t xml:space="preserve"> outpatient facility</w:t>
            </w:r>
          </w:p>
        </w:tc>
        <w:tc>
          <w:tcPr>
            <w:tcW w:w="1598" w:type="dxa"/>
            <w:tcBorders>
              <w:top w:val="nil"/>
              <w:left w:val="nil"/>
              <w:bottom w:val="single" w:sz="4" w:space="0" w:color="auto"/>
              <w:right w:val="single" w:sz="4" w:space="0" w:color="auto"/>
            </w:tcBorders>
            <w:shd w:val="clear" w:color="auto" w:fill="auto"/>
            <w:noWrap/>
            <w:vAlign w:val="bottom"/>
            <w:hideMark/>
          </w:tcPr>
          <w:p w14:paraId="4CBA4C3F"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225</w:t>
            </w:r>
          </w:p>
        </w:tc>
        <w:tc>
          <w:tcPr>
            <w:tcW w:w="1424" w:type="dxa"/>
            <w:tcBorders>
              <w:top w:val="nil"/>
              <w:left w:val="nil"/>
              <w:bottom w:val="single" w:sz="4" w:space="0" w:color="auto"/>
              <w:right w:val="single" w:sz="4" w:space="0" w:color="auto"/>
            </w:tcBorders>
            <w:shd w:val="clear" w:color="auto" w:fill="auto"/>
            <w:noWrap/>
            <w:vAlign w:val="bottom"/>
            <w:hideMark/>
          </w:tcPr>
          <w:p w14:paraId="220BF704"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180</w:t>
            </w:r>
          </w:p>
        </w:tc>
        <w:tc>
          <w:tcPr>
            <w:tcW w:w="947" w:type="dxa"/>
            <w:tcBorders>
              <w:top w:val="nil"/>
              <w:left w:val="nil"/>
              <w:bottom w:val="single" w:sz="4" w:space="0" w:color="auto"/>
              <w:right w:val="single" w:sz="4" w:space="0" w:color="auto"/>
            </w:tcBorders>
            <w:shd w:val="clear" w:color="auto" w:fill="auto"/>
            <w:noWrap/>
            <w:vAlign w:val="bottom"/>
            <w:hideMark/>
          </w:tcPr>
          <w:p w14:paraId="4010229B"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3.38</w:t>
            </w:r>
          </w:p>
        </w:tc>
        <w:tc>
          <w:tcPr>
            <w:tcW w:w="850" w:type="dxa"/>
            <w:tcBorders>
              <w:top w:val="nil"/>
              <w:left w:val="nil"/>
              <w:bottom w:val="single" w:sz="4" w:space="0" w:color="auto"/>
              <w:right w:val="single" w:sz="4" w:space="0" w:color="auto"/>
            </w:tcBorders>
            <w:shd w:val="clear" w:color="auto" w:fill="auto"/>
            <w:noWrap/>
            <w:vAlign w:val="bottom"/>
            <w:hideMark/>
          </w:tcPr>
          <w:p w14:paraId="460C5918"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1" w:type="dxa"/>
            <w:tcBorders>
              <w:top w:val="nil"/>
              <w:left w:val="nil"/>
              <w:bottom w:val="single" w:sz="4" w:space="0" w:color="auto"/>
              <w:right w:val="single" w:sz="4" w:space="0" w:color="auto"/>
            </w:tcBorders>
            <w:shd w:val="clear" w:color="auto" w:fill="auto"/>
            <w:noWrap/>
            <w:vAlign w:val="bottom"/>
            <w:hideMark/>
          </w:tcPr>
          <w:p w14:paraId="62C2BDD1"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3.38</w:t>
            </w:r>
          </w:p>
        </w:tc>
      </w:tr>
      <w:tr w:rsidR="003328E0" w:rsidRPr="003328E0" w14:paraId="741EAF10" w14:textId="77777777" w:rsidTr="003328E0">
        <w:trPr>
          <w:trHeight w:val="300"/>
        </w:trPr>
        <w:tc>
          <w:tcPr>
            <w:tcW w:w="2405" w:type="dxa"/>
            <w:tcBorders>
              <w:top w:val="nil"/>
              <w:left w:val="single" w:sz="4" w:space="0" w:color="auto"/>
              <w:bottom w:val="single" w:sz="4" w:space="0" w:color="auto"/>
              <w:right w:val="single" w:sz="4" w:space="0" w:color="auto"/>
            </w:tcBorders>
            <w:shd w:val="clear" w:color="000000" w:fill="BDD7EE"/>
            <w:noWrap/>
            <w:vAlign w:val="bottom"/>
            <w:hideMark/>
          </w:tcPr>
          <w:p w14:paraId="5D07095D"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Total Outpatient facility</w:t>
            </w:r>
          </w:p>
        </w:tc>
        <w:tc>
          <w:tcPr>
            <w:tcW w:w="2410" w:type="dxa"/>
            <w:tcBorders>
              <w:top w:val="nil"/>
              <w:left w:val="nil"/>
              <w:bottom w:val="single" w:sz="4" w:space="0" w:color="auto"/>
              <w:right w:val="single" w:sz="4" w:space="0" w:color="auto"/>
            </w:tcBorders>
            <w:shd w:val="clear" w:color="000000" w:fill="BDD7EE"/>
            <w:noWrap/>
            <w:vAlign w:val="bottom"/>
            <w:hideMark/>
          </w:tcPr>
          <w:p w14:paraId="71FF1F08"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598" w:type="dxa"/>
            <w:tcBorders>
              <w:top w:val="nil"/>
              <w:left w:val="nil"/>
              <w:bottom w:val="single" w:sz="4" w:space="0" w:color="auto"/>
              <w:right w:val="single" w:sz="4" w:space="0" w:color="auto"/>
            </w:tcBorders>
            <w:shd w:val="clear" w:color="000000" w:fill="BDD7EE"/>
            <w:noWrap/>
            <w:vAlign w:val="bottom"/>
            <w:hideMark/>
          </w:tcPr>
          <w:p w14:paraId="63566579"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000000" w:fill="BDD7EE"/>
            <w:noWrap/>
            <w:vAlign w:val="bottom"/>
            <w:hideMark/>
          </w:tcPr>
          <w:p w14:paraId="047FBEA2"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947" w:type="dxa"/>
            <w:tcBorders>
              <w:top w:val="nil"/>
              <w:left w:val="nil"/>
              <w:bottom w:val="single" w:sz="4" w:space="0" w:color="auto"/>
              <w:right w:val="single" w:sz="4" w:space="0" w:color="auto"/>
            </w:tcBorders>
            <w:shd w:val="clear" w:color="000000" w:fill="BDD7EE"/>
            <w:noWrap/>
            <w:vAlign w:val="bottom"/>
            <w:hideMark/>
          </w:tcPr>
          <w:p w14:paraId="33C10101"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0" w:type="dxa"/>
            <w:tcBorders>
              <w:top w:val="nil"/>
              <w:left w:val="nil"/>
              <w:bottom w:val="single" w:sz="4" w:space="0" w:color="auto"/>
              <w:right w:val="single" w:sz="4" w:space="0" w:color="auto"/>
            </w:tcBorders>
            <w:shd w:val="clear" w:color="000000" w:fill="BDD7EE"/>
            <w:noWrap/>
            <w:vAlign w:val="bottom"/>
            <w:hideMark/>
          </w:tcPr>
          <w:p w14:paraId="0E504707"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1" w:type="dxa"/>
            <w:tcBorders>
              <w:top w:val="nil"/>
              <w:left w:val="nil"/>
              <w:bottom w:val="single" w:sz="4" w:space="0" w:color="auto"/>
              <w:right w:val="single" w:sz="4" w:space="0" w:color="auto"/>
            </w:tcBorders>
            <w:shd w:val="clear" w:color="000000" w:fill="BDD7EE"/>
            <w:noWrap/>
            <w:vAlign w:val="bottom"/>
            <w:hideMark/>
          </w:tcPr>
          <w:p w14:paraId="38C18BD8"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16.84</w:t>
            </w:r>
          </w:p>
        </w:tc>
      </w:tr>
      <w:tr w:rsidR="003328E0" w:rsidRPr="003328E0" w14:paraId="36DF478D" w14:textId="77777777" w:rsidTr="003328E0">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82EF199"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1BF74CEE"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598" w:type="dxa"/>
            <w:tcBorders>
              <w:top w:val="nil"/>
              <w:left w:val="nil"/>
              <w:bottom w:val="single" w:sz="4" w:space="0" w:color="auto"/>
              <w:right w:val="single" w:sz="4" w:space="0" w:color="auto"/>
            </w:tcBorders>
            <w:shd w:val="clear" w:color="auto" w:fill="auto"/>
            <w:noWrap/>
            <w:vAlign w:val="bottom"/>
            <w:hideMark/>
          </w:tcPr>
          <w:p w14:paraId="794F11D6"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auto" w:fill="auto"/>
            <w:noWrap/>
            <w:vAlign w:val="bottom"/>
            <w:hideMark/>
          </w:tcPr>
          <w:p w14:paraId="696C349A"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947" w:type="dxa"/>
            <w:tcBorders>
              <w:top w:val="nil"/>
              <w:left w:val="nil"/>
              <w:bottom w:val="single" w:sz="4" w:space="0" w:color="auto"/>
              <w:right w:val="single" w:sz="4" w:space="0" w:color="auto"/>
            </w:tcBorders>
            <w:shd w:val="clear" w:color="auto" w:fill="auto"/>
            <w:noWrap/>
            <w:vAlign w:val="bottom"/>
            <w:hideMark/>
          </w:tcPr>
          <w:p w14:paraId="772AED81"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0" w:type="dxa"/>
            <w:tcBorders>
              <w:top w:val="nil"/>
              <w:left w:val="nil"/>
              <w:bottom w:val="single" w:sz="4" w:space="0" w:color="auto"/>
              <w:right w:val="single" w:sz="4" w:space="0" w:color="auto"/>
            </w:tcBorders>
            <w:shd w:val="clear" w:color="auto" w:fill="auto"/>
            <w:noWrap/>
            <w:vAlign w:val="bottom"/>
            <w:hideMark/>
          </w:tcPr>
          <w:p w14:paraId="44E66DD7"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1" w:type="dxa"/>
            <w:tcBorders>
              <w:top w:val="nil"/>
              <w:left w:val="nil"/>
              <w:bottom w:val="single" w:sz="4" w:space="0" w:color="auto"/>
              <w:right w:val="single" w:sz="4" w:space="0" w:color="auto"/>
            </w:tcBorders>
            <w:shd w:val="clear" w:color="auto" w:fill="auto"/>
            <w:noWrap/>
            <w:vAlign w:val="bottom"/>
            <w:hideMark/>
          </w:tcPr>
          <w:p w14:paraId="5710B43C"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r>
      <w:tr w:rsidR="003328E0" w:rsidRPr="003328E0" w14:paraId="651E87CA" w14:textId="77777777" w:rsidTr="003328E0">
        <w:trPr>
          <w:trHeight w:val="300"/>
        </w:trPr>
        <w:tc>
          <w:tcPr>
            <w:tcW w:w="2405" w:type="dxa"/>
            <w:tcBorders>
              <w:top w:val="nil"/>
              <w:left w:val="single" w:sz="4" w:space="0" w:color="auto"/>
              <w:bottom w:val="single" w:sz="4" w:space="0" w:color="auto"/>
              <w:right w:val="single" w:sz="4" w:space="0" w:color="auto"/>
            </w:tcBorders>
            <w:shd w:val="clear" w:color="000000" w:fill="A9D08E"/>
            <w:noWrap/>
            <w:vAlign w:val="bottom"/>
            <w:hideMark/>
          </w:tcPr>
          <w:p w14:paraId="2EC8B953" w14:textId="77777777" w:rsidR="003328E0" w:rsidRPr="003328E0" w:rsidRDefault="003328E0" w:rsidP="003328E0">
            <w:pPr>
              <w:widowControl/>
              <w:autoSpaceDE/>
              <w:autoSpaceDN/>
              <w:rPr>
                <w:rFonts w:ascii="Calibri" w:hAnsi="Calibri" w:cs="Calibri"/>
                <w:b/>
                <w:bCs/>
                <w:color w:val="000000"/>
                <w:lang w:val="en-IN" w:eastAsia="en-IN" w:bidi="ar-SA"/>
              </w:rPr>
            </w:pPr>
            <w:r w:rsidRPr="003328E0">
              <w:rPr>
                <w:rFonts w:ascii="Calibri" w:hAnsi="Calibri" w:cs="Calibri"/>
                <w:b/>
                <w:bCs/>
                <w:color w:val="000000"/>
                <w:lang w:val="en-IN" w:eastAsia="en-IN" w:bidi="ar-SA"/>
              </w:rPr>
              <w:t>Physician Services</w:t>
            </w:r>
          </w:p>
        </w:tc>
        <w:tc>
          <w:tcPr>
            <w:tcW w:w="2410" w:type="dxa"/>
            <w:tcBorders>
              <w:top w:val="nil"/>
              <w:left w:val="nil"/>
              <w:bottom w:val="single" w:sz="4" w:space="0" w:color="auto"/>
              <w:right w:val="single" w:sz="4" w:space="0" w:color="auto"/>
            </w:tcBorders>
            <w:shd w:val="clear" w:color="auto" w:fill="auto"/>
            <w:noWrap/>
            <w:vAlign w:val="bottom"/>
            <w:hideMark/>
          </w:tcPr>
          <w:p w14:paraId="657A7B78"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598" w:type="dxa"/>
            <w:tcBorders>
              <w:top w:val="nil"/>
              <w:left w:val="nil"/>
              <w:bottom w:val="single" w:sz="4" w:space="0" w:color="auto"/>
              <w:right w:val="single" w:sz="4" w:space="0" w:color="auto"/>
            </w:tcBorders>
            <w:shd w:val="clear" w:color="auto" w:fill="auto"/>
            <w:noWrap/>
            <w:vAlign w:val="bottom"/>
            <w:hideMark/>
          </w:tcPr>
          <w:p w14:paraId="26DF8E07"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auto" w:fill="auto"/>
            <w:noWrap/>
            <w:vAlign w:val="bottom"/>
            <w:hideMark/>
          </w:tcPr>
          <w:p w14:paraId="69585771"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947" w:type="dxa"/>
            <w:tcBorders>
              <w:top w:val="nil"/>
              <w:left w:val="nil"/>
              <w:bottom w:val="single" w:sz="4" w:space="0" w:color="auto"/>
              <w:right w:val="single" w:sz="4" w:space="0" w:color="auto"/>
            </w:tcBorders>
            <w:shd w:val="clear" w:color="auto" w:fill="auto"/>
            <w:noWrap/>
            <w:vAlign w:val="bottom"/>
            <w:hideMark/>
          </w:tcPr>
          <w:p w14:paraId="7D1F6D07"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0" w:type="dxa"/>
            <w:tcBorders>
              <w:top w:val="nil"/>
              <w:left w:val="nil"/>
              <w:bottom w:val="single" w:sz="4" w:space="0" w:color="auto"/>
              <w:right w:val="single" w:sz="4" w:space="0" w:color="auto"/>
            </w:tcBorders>
            <w:shd w:val="clear" w:color="auto" w:fill="auto"/>
            <w:noWrap/>
            <w:vAlign w:val="bottom"/>
            <w:hideMark/>
          </w:tcPr>
          <w:p w14:paraId="39A6A3B9"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1" w:type="dxa"/>
            <w:tcBorders>
              <w:top w:val="nil"/>
              <w:left w:val="nil"/>
              <w:bottom w:val="single" w:sz="4" w:space="0" w:color="auto"/>
              <w:right w:val="single" w:sz="4" w:space="0" w:color="auto"/>
            </w:tcBorders>
            <w:shd w:val="clear" w:color="auto" w:fill="auto"/>
            <w:noWrap/>
            <w:vAlign w:val="bottom"/>
            <w:hideMark/>
          </w:tcPr>
          <w:p w14:paraId="48E3C58D"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r>
      <w:tr w:rsidR="003328E0" w:rsidRPr="003328E0" w14:paraId="014F3017" w14:textId="77777777" w:rsidTr="003328E0">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F4C3ADB"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0A7AC1AC"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Office Visits</w:t>
            </w:r>
          </w:p>
        </w:tc>
        <w:tc>
          <w:tcPr>
            <w:tcW w:w="1598" w:type="dxa"/>
            <w:tcBorders>
              <w:top w:val="nil"/>
              <w:left w:val="nil"/>
              <w:bottom w:val="single" w:sz="4" w:space="0" w:color="auto"/>
              <w:right w:val="single" w:sz="4" w:space="0" w:color="auto"/>
            </w:tcBorders>
            <w:shd w:val="clear" w:color="auto" w:fill="auto"/>
            <w:noWrap/>
            <w:vAlign w:val="bottom"/>
            <w:hideMark/>
          </w:tcPr>
          <w:p w14:paraId="22649C5B"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2650.5</w:t>
            </w:r>
          </w:p>
        </w:tc>
        <w:tc>
          <w:tcPr>
            <w:tcW w:w="1424" w:type="dxa"/>
            <w:tcBorders>
              <w:top w:val="nil"/>
              <w:left w:val="nil"/>
              <w:bottom w:val="single" w:sz="4" w:space="0" w:color="auto"/>
              <w:right w:val="single" w:sz="4" w:space="0" w:color="auto"/>
            </w:tcBorders>
            <w:shd w:val="clear" w:color="auto" w:fill="auto"/>
            <w:noWrap/>
            <w:vAlign w:val="bottom"/>
            <w:hideMark/>
          </w:tcPr>
          <w:p w14:paraId="08CF23BB"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45</w:t>
            </w:r>
          </w:p>
        </w:tc>
        <w:tc>
          <w:tcPr>
            <w:tcW w:w="947" w:type="dxa"/>
            <w:tcBorders>
              <w:top w:val="nil"/>
              <w:left w:val="nil"/>
              <w:bottom w:val="single" w:sz="4" w:space="0" w:color="auto"/>
              <w:right w:val="single" w:sz="4" w:space="0" w:color="auto"/>
            </w:tcBorders>
            <w:shd w:val="clear" w:color="auto" w:fill="auto"/>
            <w:noWrap/>
            <w:vAlign w:val="bottom"/>
            <w:hideMark/>
          </w:tcPr>
          <w:p w14:paraId="0D9A7A27"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9.939</w:t>
            </w:r>
          </w:p>
        </w:tc>
        <w:tc>
          <w:tcPr>
            <w:tcW w:w="850" w:type="dxa"/>
            <w:tcBorders>
              <w:top w:val="nil"/>
              <w:left w:val="nil"/>
              <w:bottom w:val="single" w:sz="4" w:space="0" w:color="auto"/>
              <w:right w:val="single" w:sz="4" w:space="0" w:color="auto"/>
            </w:tcBorders>
            <w:shd w:val="clear" w:color="auto" w:fill="auto"/>
            <w:noWrap/>
            <w:vAlign w:val="bottom"/>
            <w:hideMark/>
          </w:tcPr>
          <w:p w14:paraId="7A4CED00"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8</w:t>
            </w:r>
          </w:p>
        </w:tc>
        <w:tc>
          <w:tcPr>
            <w:tcW w:w="851" w:type="dxa"/>
            <w:tcBorders>
              <w:top w:val="nil"/>
              <w:left w:val="nil"/>
              <w:bottom w:val="single" w:sz="4" w:space="0" w:color="auto"/>
              <w:right w:val="single" w:sz="4" w:space="0" w:color="auto"/>
            </w:tcBorders>
            <w:shd w:val="clear" w:color="auto" w:fill="auto"/>
            <w:noWrap/>
            <w:vAlign w:val="bottom"/>
            <w:hideMark/>
          </w:tcPr>
          <w:p w14:paraId="742D1A19"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8.17</w:t>
            </w:r>
          </w:p>
        </w:tc>
      </w:tr>
      <w:tr w:rsidR="003328E0" w:rsidRPr="003328E0" w14:paraId="197AF875" w14:textId="77777777" w:rsidTr="003328E0">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5F49156"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227865D0"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Surgery</w:t>
            </w:r>
          </w:p>
        </w:tc>
        <w:tc>
          <w:tcPr>
            <w:tcW w:w="1598" w:type="dxa"/>
            <w:tcBorders>
              <w:top w:val="nil"/>
              <w:left w:val="nil"/>
              <w:bottom w:val="single" w:sz="4" w:space="0" w:color="auto"/>
              <w:right w:val="single" w:sz="4" w:space="0" w:color="auto"/>
            </w:tcBorders>
            <w:shd w:val="clear" w:color="auto" w:fill="auto"/>
            <w:noWrap/>
            <w:vAlign w:val="bottom"/>
            <w:hideMark/>
          </w:tcPr>
          <w:p w14:paraId="7FE6AC22"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378</w:t>
            </w:r>
          </w:p>
        </w:tc>
        <w:tc>
          <w:tcPr>
            <w:tcW w:w="1424" w:type="dxa"/>
            <w:tcBorders>
              <w:top w:val="nil"/>
              <w:left w:val="nil"/>
              <w:bottom w:val="single" w:sz="4" w:space="0" w:color="auto"/>
              <w:right w:val="single" w:sz="4" w:space="0" w:color="auto"/>
            </w:tcBorders>
            <w:shd w:val="clear" w:color="auto" w:fill="auto"/>
            <w:noWrap/>
            <w:vAlign w:val="bottom"/>
            <w:hideMark/>
          </w:tcPr>
          <w:p w14:paraId="4F6690CF"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270</w:t>
            </w:r>
          </w:p>
        </w:tc>
        <w:tc>
          <w:tcPr>
            <w:tcW w:w="947" w:type="dxa"/>
            <w:tcBorders>
              <w:top w:val="nil"/>
              <w:left w:val="nil"/>
              <w:bottom w:val="single" w:sz="4" w:space="0" w:color="auto"/>
              <w:right w:val="single" w:sz="4" w:space="0" w:color="auto"/>
            </w:tcBorders>
            <w:shd w:val="clear" w:color="auto" w:fill="auto"/>
            <w:noWrap/>
            <w:vAlign w:val="bottom"/>
            <w:hideMark/>
          </w:tcPr>
          <w:p w14:paraId="2CCE23CD"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8.505</w:t>
            </w:r>
          </w:p>
        </w:tc>
        <w:tc>
          <w:tcPr>
            <w:tcW w:w="850" w:type="dxa"/>
            <w:tcBorders>
              <w:top w:val="nil"/>
              <w:left w:val="nil"/>
              <w:bottom w:val="single" w:sz="4" w:space="0" w:color="auto"/>
              <w:right w:val="single" w:sz="4" w:space="0" w:color="auto"/>
            </w:tcBorders>
            <w:shd w:val="clear" w:color="auto" w:fill="auto"/>
            <w:noWrap/>
            <w:vAlign w:val="bottom"/>
            <w:hideMark/>
          </w:tcPr>
          <w:p w14:paraId="7B4037B3"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1" w:type="dxa"/>
            <w:tcBorders>
              <w:top w:val="nil"/>
              <w:left w:val="nil"/>
              <w:bottom w:val="single" w:sz="4" w:space="0" w:color="auto"/>
              <w:right w:val="single" w:sz="4" w:space="0" w:color="auto"/>
            </w:tcBorders>
            <w:shd w:val="clear" w:color="auto" w:fill="auto"/>
            <w:noWrap/>
            <w:vAlign w:val="bottom"/>
            <w:hideMark/>
          </w:tcPr>
          <w:p w14:paraId="69A5D220"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8.51</w:t>
            </w:r>
          </w:p>
        </w:tc>
      </w:tr>
      <w:tr w:rsidR="003328E0" w:rsidRPr="003328E0" w14:paraId="43527E01" w14:textId="77777777" w:rsidTr="003328E0">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D9A6A63"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47F00F30"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Deliveries</w:t>
            </w:r>
          </w:p>
        </w:tc>
        <w:tc>
          <w:tcPr>
            <w:tcW w:w="1598" w:type="dxa"/>
            <w:tcBorders>
              <w:top w:val="nil"/>
              <w:left w:val="nil"/>
              <w:bottom w:val="single" w:sz="4" w:space="0" w:color="auto"/>
              <w:right w:val="single" w:sz="4" w:space="0" w:color="auto"/>
            </w:tcBorders>
            <w:shd w:val="clear" w:color="auto" w:fill="auto"/>
            <w:noWrap/>
            <w:vAlign w:val="bottom"/>
            <w:hideMark/>
          </w:tcPr>
          <w:p w14:paraId="5F837941"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13.5</w:t>
            </w:r>
          </w:p>
        </w:tc>
        <w:tc>
          <w:tcPr>
            <w:tcW w:w="1424" w:type="dxa"/>
            <w:tcBorders>
              <w:top w:val="nil"/>
              <w:left w:val="nil"/>
              <w:bottom w:val="single" w:sz="4" w:space="0" w:color="auto"/>
              <w:right w:val="single" w:sz="4" w:space="0" w:color="auto"/>
            </w:tcBorders>
            <w:shd w:val="clear" w:color="auto" w:fill="auto"/>
            <w:noWrap/>
            <w:vAlign w:val="bottom"/>
            <w:hideMark/>
          </w:tcPr>
          <w:p w14:paraId="51CFA421"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1620</w:t>
            </w:r>
          </w:p>
        </w:tc>
        <w:tc>
          <w:tcPr>
            <w:tcW w:w="947" w:type="dxa"/>
            <w:tcBorders>
              <w:top w:val="nil"/>
              <w:left w:val="nil"/>
              <w:bottom w:val="single" w:sz="4" w:space="0" w:color="auto"/>
              <w:right w:val="single" w:sz="4" w:space="0" w:color="auto"/>
            </w:tcBorders>
            <w:shd w:val="clear" w:color="auto" w:fill="auto"/>
            <w:noWrap/>
            <w:vAlign w:val="bottom"/>
            <w:hideMark/>
          </w:tcPr>
          <w:p w14:paraId="25D866F3"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1.823</w:t>
            </w:r>
          </w:p>
        </w:tc>
        <w:tc>
          <w:tcPr>
            <w:tcW w:w="850" w:type="dxa"/>
            <w:tcBorders>
              <w:top w:val="nil"/>
              <w:left w:val="nil"/>
              <w:bottom w:val="single" w:sz="4" w:space="0" w:color="auto"/>
              <w:right w:val="single" w:sz="4" w:space="0" w:color="auto"/>
            </w:tcBorders>
            <w:shd w:val="clear" w:color="auto" w:fill="auto"/>
            <w:noWrap/>
            <w:vAlign w:val="bottom"/>
            <w:hideMark/>
          </w:tcPr>
          <w:p w14:paraId="79F22D66"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1" w:type="dxa"/>
            <w:tcBorders>
              <w:top w:val="nil"/>
              <w:left w:val="nil"/>
              <w:bottom w:val="single" w:sz="4" w:space="0" w:color="auto"/>
              <w:right w:val="single" w:sz="4" w:space="0" w:color="auto"/>
            </w:tcBorders>
            <w:shd w:val="clear" w:color="auto" w:fill="auto"/>
            <w:noWrap/>
            <w:vAlign w:val="bottom"/>
            <w:hideMark/>
          </w:tcPr>
          <w:p w14:paraId="5AC499F0"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1.82</w:t>
            </w:r>
          </w:p>
        </w:tc>
      </w:tr>
      <w:tr w:rsidR="003328E0" w:rsidRPr="003328E0" w14:paraId="6D0DE9E9" w14:textId="77777777" w:rsidTr="003328E0">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EB8C2D4"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21173062"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Radiology</w:t>
            </w:r>
          </w:p>
        </w:tc>
        <w:tc>
          <w:tcPr>
            <w:tcW w:w="1598" w:type="dxa"/>
            <w:tcBorders>
              <w:top w:val="nil"/>
              <w:left w:val="nil"/>
              <w:bottom w:val="single" w:sz="4" w:space="0" w:color="auto"/>
              <w:right w:val="single" w:sz="4" w:space="0" w:color="auto"/>
            </w:tcBorders>
            <w:shd w:val="clear" w:color="auto" w:fill="auto"/>
            <w:noWrap/>
            <w:vAlign w:val="bottom"/>
            <w:hideMark/>
          </w:tcPr>
          <w:p w14:paraId="11A7F2A0"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720</w:t>
            </w:r>
          </w:p>
        </w:tc>
        <w:tc>
          <w:tcPr>
            <w:tcW w:w="1424" w:type="dxa"/>
            <w:tcBorders>
              <w:top w:val="nil"/>
              <w:left w:val="nil"/>
              <w:bottom w:val="single" w:sz="4" w:space="0" w:color="auto"/>
              <w:right w:val="single" w:sz="4" w:space="0" w:color="auto"/>
            </w:tcBorders>
            <w:shd w:val="clear" w:color="auto" w:fill="auto"/>
            <w:noWrap/>
            <w:vAlign w:val="bottom"/>
            <w:hideMark/>
          </w:tcPr>
          <w:p w14:paraId="7313A17D"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67.5</w:t>
            </w:r>
          </w:p>
        </w:tc>
        <w:tc>
          <w:tcPr>
            <w:tcW w:w="947" w:type="dxa"/>
            <w:tcBorders>
              <w:top w:val="nil"/>
              <w:left w:val="nil"/>
              <w:bottom w:val="single" w:sz="4" w:space="0" w:color="auto"/>
              <w:right w:val="single" w:sz="4" w:space="0" w:color="auto"/>
            </w:tcBorders>
            <w:shd w:val="clear" w:color="auto" w:fill="auto"/>
            <w:noWrap/>
            <w:vAlign w:val="bottom"/>
            <w:hideMark/>
          </w:tcPr>
          <w:p w14:paraId="53272F8C"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4.050</w:t>
            </w:r>
          </w:p>
        </w:tc>
        <w:tc>
          <w:tcPr>
            <w:tcW w:w="850" w:type="dxa"/>
            <w:tcBorders>
              <w:top w:val="nil"/>
              <w:left w:val="nil"/>
              <w:bottom w:val="single" w:sz="4" w:space="0" w:color="auto"/>
              <w:right w:val="single" w:sz="4" w:space="0" w:color="auto"/>
            </w:tcBorders>
            <w:shd w:val="clear" w:color="auto" w:fill="auto"/>
            <w:noWrap/>
            <w:vAlign w:val="bottom"/>
            <w:hideMark/>
          </w:tcPr>
          <w:p w14:paraId="2157E082"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1" w:type="dxa"/>
            <w:tcBorders>
              <w:top w:val="nil"/>
              <w:left w:val="nil"/>
              <w:bottom w:val="single" w:sz="4" w:space="0" w:color="auto"/>
              <w:right w:val="single" w:sz="4" w:space="0" w:color="auto"/>
            </w:tcBorders>
            <w:shd w:val="clear" w:color="auto" w:fill="auto"/>
            <w:noWrap/>
            <w:vAlign w:val="bottom"/>
            <w:hideMark/>
          </w:tcPr>
          <w:p w14:paraId="434C9C1D"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4.05</w:t>
            </w:r>
          </w:p>
        </w:tc>
      </w:tr>
      <w:tr w:rsidR="003328E0" w:rsidRPr="003328E0" w14:paraId="4EA6DBAA" w14:textId="77777777" w:rsidTr="003328E0">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9D386A1"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52E0B969"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Lab</w:t>
            </w:r>
          </w:p>
        </w:tc>
        <w:tc>
          <w:tcPr>
            <w:tcW w:w="1598" w:type="dxa"/>
            <w:tcBorders>
              <w:top w:val="nil"/>
              <w:left w:val="nil"/>
              <w:bottom w:val="single" w:sz="4" w:space="0" w:color="auto"/>
              <w:right w:val="single" w:sz="4" w:space="0" w:color="auto"/>
            </w:tcBorders>
            <w:shd w:val="clear" w:color="auto" w:fill="auto"/>
            <w:noWrap/>
            <w:vAlign w:val="bottom"/>
            <w:hideMark/>
          </w:tcPr>
          <w:p w14:paraId="1235D2B4"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2520</w:t>
            </w:r>
          </w:p>
        </w:tc>
        <w:tc>
          <w:tcPr>
            <w:tcW w:w="1424" w:type="dxa"/>
            <w:tcBorders>
              <w:top w:val="nil"/>
              <w:left w:val="nil"/>
              <w:bottom w:val="single" w:sz="4" w:space="0" w:color="auto"/>
              <w:right w:val="single" w:sz="4" w:space="0" w:color="auto"/>
            </w:tcBorders>
            <w:shd w:val="clear" w:color="auto" w:fill="auto"/>
            <w:noWrap/>
            <w:vAlign w:val="bottom"/>
            <w:hideMark/>
          </w:tcPr>
          <w:p w14:paraId="35E109E6"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13.5</w:t>
            </w:r>
          </w:p>
        </w:tc>
        <w:tc>
          <w:tcPr>
            <w:tcW w:w="947" w:type="dxa"/>
            <w:tcBorders>
              <w:top w:val="nil"/>
              <w:left w:val="nil"/>
              <w:bottom w:val="single" w:sz="4" w:space="0" w:color="auto"/>
              <w:right w:val="single" w:sz="4" w:space="0" w:color="auto"/>
            </w:tcBorders>
            <w:shd w:val="clear" w:color="auto" w:fill="auto"/>
            <w:noWrap/>
            <w:vAlign w:val="bottom"/>
            <w:hideMark/>
          </w:tcPr>
          <w:p w14:paraId="15459379"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2.835</w:t>
            </w:r>
          </w:p>
        </w:tc>
        <w:tc>
          <w:tcPr>
            <w:tcW w:w="850" w:type="dxa"/>
            <w:tcBorders>
              <w:top w:val="nil"/>
              <w:left w:val="nil"/>
              <w:bottom w:val="single" w:sz="4" w:space="0" w:color="auto"/>
              <w:right w:val="single" w:sz="4" w:space="0" w:color="auto"/>
            </w:tcBorders>
            <w:shd w:val="clear" w:color="auto" w:fill="auto"/>
            <w:noWrap/>
            <w:vAlign w:val="bottom"/>
            <w:hideMark/>
          </w:tcPr>
          <w:p w14:paraId="29375769"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1" w:type="dxa"/>
            <w:tcBorders>
              <w:top w:val="nil"/>
              <w:left w:val="nil"/>
              <w:bottom w:val="single" w:sz="4" w:space="0" w:color="auto"/>
              <w:right w:val="single" w:sz="4" w:space="0" w:color="auto"/>
            </w:tcBorders>
            <w:shd w:val="clear" w:color="auto" w:fill="auto"/>
            <w:noWrap/>
            <w:vAlign w:val="bottom"/>
            <w:hideMark/>
          </w:tcPr>
          <w:p w14:paraId="4B211170"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2.84</w:t>
            </w:r>
          </w:p>
        </w:tc>
      </w:tr>
      <w:tr w:rsidR="003328E0" w:rsidRPr="003328E0" w14:paraId="603F2E25" w14:textId="77777777" w:rsidTr="003328E0">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7245EAC3"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7F4C2B27"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Other</w:t>
            </w:r>
          </w:p>
        </w:tc>
        <w:tc>
          <w:tcPr>
            <w:tcW w:w="1598" w:type="dxa"/>
            <w:tcBorders>
              <w:top w:val="nil"/>
              <w:left w:val="nil"/>
              <w:bottom w:val="single" w:sz="4" w:space="0" w:color="auto"/>
              <w:right w:val="single" w:sz="4" w:space="0" w:color="auto"/>
            </w:tcBorders>
            <w:shd w:val="clear" w:color="auto" w:fill="auto"/>
            <w:noWrap/>
            <w:vAlign w:val="bottom"/>
            <w:hideMark/>
          </w:tcPr>
          <w:p w14:paraId="28208229"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1368</w:t>
            </w:r>
          </w:p>
        </w:tc>
        <w:tc>
          <w:tcPr>
            <w:tcW w:w="1424" w:type="dxa"/>
            <w:tcBorders>
              <w:top w:val="nil"/>
              <w:left w:val="nil"/>
              <w:bottom w:val="single" w:sz="4" w:space="0" w:color="auto"/>
              <w:right w:val="single" w:sz="4" w:space="0" w:color="auto"/>
            </w:tcBorders>
            <w:shd w:val="clear" w:color="auto" w:fill="auto"/>
            <w:noWrap/>
            <w:vAlign w:val="bottom"/>
            <w:hideMark/>
          </w:tcPr>
          <w:p w14:paraId="022E36A4"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121.5</w:t>
            </w:r>
          </w:p>
        </w:tc>
        <w:tc>
          <w:tcPr>
            <w:tcW w:w="947" w:type="dxa"/>
            <w:tcBorders>
              <w:top w:val="nil"/>
              <w:left w:val="nil"/>
              <w:bottom w:val="single" w:sz="4" w:space="0" w:color="auto"/>
              <w:right w:val="single" w:sz="4" w:space="0" w:color="auto"/>
            </w:tcBorders>
            <w:shd w:val="clear" w:color="auto" w:fill="auto"/>
            <w:noWrap/>
            <w:vAlign w:val="bottom"/>
            <w:hideMark/>
          </w:tcPr>
          <w:p w14:paraId="41F2D997"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13.851</w:t>
            </w:r>
          </w:p>
        </w:tc>
        <w:tc>
          <w:tcPr>
            <w:tcW w:w="850" w:type="dxa"/>
            <w:tcBorders>
              <w:top w:val="nil"/>
              <w:left w:val="nil"/>
              <w:bottom w:val="single" w:sz="4" w:space="0" w:color="auto"/>
              <w:right w:val="single" w:sz="4" w:space="0" w:color="auto"/>
            </w:tcBorders>
            <w:shd w:val="clear" w:color="auto" w:fill="auto"/>
            <w:noWrap/>
            <w:vAlign w:val="bottom"/>
            <w:hideMark/>
          </w:tcPr>
          <w:p w14:paraId="1C924F8D"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1" w:type="dxa"/>
            <w:tcBorders>
              <w:top w:val="nil"/>
              <w:left w:val="nil"/>
              <w:bottom w:val="single" w:sz="4" w:space="0" w:color="auto"/>
              <w:right w:val="single" w:sz="4" w:space="0" w:color="auto"/>
            </w:tcBorders>
            <w:shd w:val="clear" w:color="auto" w:fill="auto"/>
            <w:noWrap/>
            <w:vAlign w:val="bottom"/>
            <w:hideMark/>
          </w:tcPr>
          <w:p w14:paraId="34028899"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13.85</w:t>
            </w:r>
          </w:p>
        </w:tc>
      </w:tr>
      <w:tr w:rsidR="003328E0" w:rsidRPr="003328E0" w14:paraId="769C715D" w14:textId="77777777" w:rsidTr="003328E0">
        <w:trPr>
          <w:trHeight w:val="300"/>
        </w:trPr>
        <w:tc>
          <w:tcPr>
            <w:tcW w:w="2405" w:type="dxa"/>
            <w:tcBorders>
              <w:top w:val="nil"/>
              <w:left w:val="single" w:sz="4" w:space="0" w:color="auto"/>
              <w:bottom w:val="single" w:sz="4" w:space="0" w:color="auto"/>
              <w:right w:val="single" w:sz="4" w:space="0" w:color="auto"/>
            </w:tcBorders>
            <w:shd w:val="clear" w:color="000000" w:fill="BDD7EE"/>
            <w:noWrap/>
            <w:vAlign w:val="bottom"/>
            <w:hideMark/>
          </w:tcPr>
          <w:p w14:paraId="72DA361A"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Total Physician facility</w:t>
            </w:r>
          </w:p>
        </w:tc>
        <w:tc>
          <w:tcPr>
            <w:tcW w:w="2410" w:type="dxa"/>
            <w:tcBorders>
              <w:top w:val="nil"/>
              <w:left w:val="nil"/>
              <w:bottom w:val="single" w:sz="4" w:space="0" w:color="auto"/>
              <w:right w:val="single" w:sz="4" w:space="0" w:color="auto"/>
            </w:tcBorders>
            <w:shd w:val="clear" w:color="000000" w:fill="BDD7EE"/>
            <w:noWrap/>
            <w:vAlign w:val="bottom"/>
            <w:hideMark/>
          </w:tcPr>
          <w:p w14:paraId="385A7C88"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598" w:type="dxa"/>
            <w:tcBorders>
              <w:top w:val="nil"/>
              <w:left w:val="nil"/>
              <w:bottom w:val="single" w:sz="4" w:space="0" w:color="auto"/>
              <w:right w:val="single" w:sz="4" w:space="0" w:color="auto"/>
            </w:tcBorders>
            <w:shd w:val="clear" w:color="000000" w:fill="BDD7EE"/>
            <w:noWrap/>
            <w:vAlign w:val="bottom"/>
            <w:hideMark/>
          </w:tcPr>
          <w:p w14:paraId="02683544"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000000" w:fill="BDD7EE"/>
            <w:noWrap/>
            <w:vAlign w:val="bottom"/>
            <w:hideMark/>
          </w:tcPr>
          <w:p w14:paraId="72D02C98"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947" w:type="dxa"/>
            <w:tcBorders>
              <w:top w:val="nil"/>
              <w:left w:val="nil"/>
              <w:bottom w:val="single" w:sz="4" w:space="0" w:color="auto"/>
              <w:right w:val="single" w:sz="4" w:space="0" w:color="auto"/>
            </w:tcBorders>
            <w:shd w:val="clear" w:color="000000" w:fill="BDD7EE"/>
            <w:noWrap/>
            <w:vAlign w:val="bottom"/>
            <w:hideMark/>
          </w:tcPr>
          <w:p w14:paraId="374BBA95"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0" w:type="dxa"/>
            <w:tcBorders>
              <w:top w:val="nil"/>
              <w:left w:val="nil"/>
              <w:bottom w:val="single" w:sz="4" w:space="0" w:color="auto"/>
              <w:right w:val="single" w:sz="4" w:space="0" w:color="auto"/>
            </w:tcBorders>
            <w:shd w:val="clear" w:color="000000" w:fill="BDD7EE"/>
            <w:noWrap/>
            <w:vAlign w:val="bottom"/>
            <w:hideMark/>
          </w:tcPr>
          <w:p w14:paraId="6F41BE2B"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1" w:type="dxa"/>
            <w:tcBorders>
              <w:top w:val="nil"/>
              <w:left w:val="nil"/>
              <w:bottom w:val="single" w:sz="4" w:space="0" w:color="auto"/>
              <w:right w:val="single" w:sz="4" w:space="0" w:color="auto"/>
            </w:tcBorders>
            <w:shd w:val="clear" w:color="000000" w:fill="BDD7EE"/>
            <w:noWrap/>
            <w:vAlign w:val="bottom"/>
            <w:hideMark/>
          </w:tcPr>
          <w:p w14:paraId="482961DF"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39.24</w:t>
            </w:r>
          </w:p>
        </w:tc>
      </w:tr>
      <w:tr w:rsidR="003328E0" w:rsidRPr="003328E0" w14:paraId="25266350" w14:textId="77777777" w:rsidTr="003328E0">
        <w:trPr>
          <w:trHeight w:val="300"/>
        </w:trPr>
        <w:tc>
          <w:tcPr>
            <w:tcW w:w="2405" w:type="dxa"/>
            <w:tcBorders>
              <w:top w:val="nil"/>
              <w:left w:val="single" w:sz="4" w:space="0" w:color="auto"/>
              <w:bottom w:val="single" w:sz="4" w:space="0" w:color="auto"/>
              <w:right w:val="single" w:sz="4" w:space="0" w:color="auto"/>
            </w:tcBorders>
            <w:shd w:val="clear" w:color="000000" w:fill="A9D08E"/>
            <w:noWrap/>
            <w:vAlign w:val="bottom"/>
            <w:hideMark/>
          </w:tcPr>
          <w:p w14:paraId="6AB5F651" w14:textId="77777777" w:rsidR="003328E0" w:rsidRPr="003328E0" w:rsidRDefault="003328E0" w:rsidP="003328E0">
            <w:pPr>
              <w:widowControl/>
              <w:autoSpaceDE/>
              <w:autoSpaceDN/>
              <w:rPr>
                <w:rFonts w:ascii="Calibri" w:hAnsi="Calibri" w:cs="Calibri"/>
                <w:b/>
                <w:bCs/>
                <w:color w:val="000000"/>
                <w:lang w:val="en-IN" w:eastAsia="en-IN" w:bidi="ar-SA"/>
              </w:rPr>
            </w:pPr>
            <w:r w:rsidRPr="003328E0">
              <w:rPr>
                <w:rFonts w:ascii="Calibri" w:hAnsi="Calibri" w:cs="Calibri"/>
                <w:b/>
                <w:bCs/>
                <w:color w:val="000000"/>
                <w:lang w:val="en-IN" w:eastAsia="en-IN" w:bidi="ar-SA"/>
              </w:rPr>
              <w:t>Pharmacy</w:t>
            </w:r>
          </w:p>
        </w:tc>
        <w:tc>
          <w:tcPr>
            <w:tcW w:w="2410" w:type="dxa"/>
            <w:tcBorders>
              <w:top w:val="nil"/>
              <w:left w:val="nil"/>
              <w:bottom w:val="single" w:sz="4" w:space="0" w:color="auto"/>
              <w:right w:val="single" w:sz="4" w:space="0" w:color="auto"/>
            </w:tcBorders>
            <w:shd w:val="clear" w:color="auto" w:fill="auto"/>
            <w:noWrap/>
            <w:vAlign w:val="bottom"/>
            <w:hideMark/>
          </w:tcPr>
          <w:p w14:paraId="61B7733D"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598" w:type="dxa"/>
            <w:tcBorders>
              <w:top w:val="nil"/>
              <w:left w:val="nil"/>
              <w:bottom w:val="single" w:sz="4" w:space="0" w:color="auto"/>
              <w:right w:val="single" w:sz="4" w:space="0" w:color="auto"/>
            </w:tcBorders>
            <w:shd w:val="clear" w:color="auto" w:fill="auto"/>
            <w:noWrap/>
            <w:vAlign w:val="bottom"/>
            <w:hideMark/>
          </w:tcPr>
          <w:p w14:paraId="55CCE7FD"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auto" w:fill="auto"/>
            <w:noWrap/>
            <w:vAlign w:val="bottom"/>
            <w:hideMark/>
          </w:tcPr>
          <w:p w14:paraId="30ECC647"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947" w:type="dxa"/>
            <w:tcBorders>
              <w:top w:val="nil"/>
              <w:left w:val="nil"/>
              <w:bottom w:val="single" w:sz="4" w:space="0" w:color="auto"/>
              <w:right w:val="single" w:sz="4" w:space="0" w:color="auto"/>
            </w:tcBorders>
            <w:shd w:val="clear" w:color="auto" w:fill="auto"/>
            <w:noWrap/>
            <w:vAlign w:val="bottom"/>
            <w:hideMark/>
          </w:tcPr>
          <w:p w14:paraId="067F64D1"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0" w:type="dxa"/>
            <w:tcBorders>
              <w:top w:val="nil"/>
              <w:left w:val="nil"/>
              <w:bottom w:val="single" w:sz="4" w:space="0" w:color="auto"/>
              <w:right w:val="single" w:sz="4" w:space="0" w:color="auto"/>
            </w:tcBorders>
            <w:shd w:val="clear" w:color="auto" w:fill="auto"/>
            <w:noWrap/>
            <w:vAlign w:val="bottom"/>
            <w:hideMark/>
          </w:tcPr>
          <w:p w14:paraId="604B634A"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1" w:type="dxa"/>
            <w:tcBorders>
              <w:top w:val="nil"/>
              <w:left w:val="nil"/>
              <w:bottom w:val="single" w:sz="4" w:space="0" w:color="auto"/>
              <w:right w:val="single" w:sz="4" w:space="0" w:color="auto"/>
            </w:tcBorders>
            <w:shd w:val="clear" w:color="auto" w:fill="auto"/>
            <w:noWrap/>
            <w:vAlign w:val="bottom"/>
            <w:hideMark/>
          </w:tcPr>
          <w:p w14:paraId="472D0505"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r>
      <w:tr w:rsidR="003328E0" w:rsidRPr="003328E0" w14:paraId="428DCE25" w14:textId="77777777" w:rsidTr="003328E0">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CBCCD60"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021FC980"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Brand</w:t>
            </w:r>
          </w:p>
        </w:tc>
        <w:tc>
          <w:tcPr>
            <w:tcW w:w="1598" w:type="dxa"/>
            <w:tcBorders>
              <w:top w:val="nil"/>
              <w:left w:val="nil"/>
              <w:bottom w:val="single" w:sz="4" w:space="0" w:color="auto"/>
              <w:right w:val="single" w:sz="4" w:space="0" w:color="auto"/>
            </w:tcBorders>
            <w:shd w:val="clear" w:color="auto" w:fill="auto"/>
            <w:noWrap/>
            <w:vAlign w:val="bottom"/>
            <w:hideMark/>
          </w:tcPr>
          <w:p w14:paraId="1881DD03"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4050</w:t>
            </w:r>
          </w:p>
        </w:tc>
        <w:tc>
          <w:tcPr>
            <w:tcW w:w="1424" w:type="dxa"/>
            <w:tcBorders>
              <w:top w:val="nil"/>
              <w:left w:val="nil"/>
              <w:bottom w:val="single" w:sz="4" w:space="0" w:color="auto"/>
              <w:right w:val="single" w:sz="4" w:space="0" w:color="auto"/>
            </w:tcBorders>
            <w:shd w:val="clear" w:color="auto" w:fill="auto"/>
            <w:noWrap/>
            <w:vAlign w:val="bottom"/>
            <w:hideMark/>
          </w:tcPr>
          <w:p w14:paraId="490887B2"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50</w:t>
            </w:r>
          </w:p>
        </w:tc>
        <w:tc>
          <w:tcPr>
            <w:tcW w:w="947" w:type="dxa"/>
            <w:tcBorders>
              <w:top w:val="nil"/>
              <w:left w:val="nil"/>
              <w:bottom w:val="single" w:sz="4" w:space="0" w:color="auto"/>
              <w:right w:val="single" w:sz="4" w:space="0" w:color="auto"/>
            </w:tcBorders>
            <w:shd w:val="clear" w:color="auto" w:fill="auto"/>
            <w:noWrap/>
            <w:vAlign w:val="bottom"/>
            <w:hideMark/>
          </w:tcPr>
          <w:p w14:paraId="674A8CB5"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16.88</w:t>
            </w:r>
          </w:p>
        </w:tc>
        <w:tc>
          <w:tcPr>
            <w:tcW w:w="850" w:type="dxa"/>
            <w:tcBorders>
              <w:top w:val="nil"/>
              <w:left w:val="nil"/>
              <w:bottom w:val="single" w:sz="4" w:space="0" w:color="auto"/>
              <w:right w:val="single" w:sz="4" w:space="0" w:color="auto"/>
            </w:tcBorders>
            <w:shd w:val="clear" w:color="auto" w:fill="auto"/>
            <w:noWrap/>
            <w:vAlign w:val="bottom"/>
            <w:hideMark/>
          </w:tcPr>
          <w:p w14:paraId="3204DBD0"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10</w:t>
            </w:r>
          </w:p>
        </w:tc>
        <w:tc>
          <w:tcPr>
            <w:tcW w:w="851" w:type="dxa"/>
            <w:tcBorders>
              <w:top w:val="nil"/>
              <w:left w:val="nil"/>
              <w:bottom w:val="single" w:sz="4" w:space="0" w:color="auto"/>
              <w:right w:val="single" w:sz="4" w:space="0" w:color="auto"/>
            </w:tcBorders>
            <w:shd w:val="clear" w:color="auto" w:fill="auto"/>
            <w:noWrap/>
            <w:vAlign w:val="bottom"/>
            <w:hideMark/>
          </w:tcPr>
          <w:p w14:paraId="7F718F27"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13.5</w:t>
            </w:r>
          </w:p>
        </w:tc>
      </w:tr>
      <w:tr w:rsidR="003328E0" w:rsidRPr="003328E0" w14:paraId="158D5374" w14:textId="77777777" w:rsidTr="003328E0">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552A2866"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4D5CAB6B"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Generic</w:t>
            </w:r>
          </w:p>
        </w:tc>
        <w:tc>
          <w:tcPr>
            <w:tcW w:w="1598" w:type="dxa"/>
            <w:tcBorders>
              <w:top w:val="nil"/>
              <w:left w:val="nil"/>
              <w:bottom w:val="single" w:sz="4" w:space="0" w:color="auto"/>
              <w:right w:val="single" w:sz="4" w:space="0" w:color="auto"/>
            </w:tcBorders>
            <w:shd w:val="clear" w:color="auto" w:fill="auto"/>
            <w:noWrap/>
            <w:vAlign w:val="bottom"/>
            <w:hideMark/>
          </w:tcPr>
          <w:p w14:paraId="772903F4"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2700</w:t>
            </w:r>
          </w:p>
        </w:tc>
        <w:tc>
          <w:tcPr>
            <w:tcW w:w="1424" w:type="dxa"/>
            <w:tcBorders>
              <w:top w:val="nil"/>
              <w:left w:val="nil"/>
              <w:bottom w:val="single" w:sz="4" w:space="0" w:color="auto"/>
              <w:right w:val="single" w:sz="4" w:space="0" w:color="auto"/>
            </w:tcBorders>
            <w:shd w:val="clear" w:color="auto" w:fill="auto"/>
            <w:noWrap/>
            <w:vAlign w:val="bottom"/>
            <w:hideMark/>
          </w:tcPr>
          <w:p w14:paraId="7B89B0E8"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15</w:t>
            </w:r>
          </w:p>
        </w:tc>
        <w:tc>
          <w:tcPr>
            <w:tcW w:w="947" w:type="dxa"/>
            <w:tcBorders>
              <w:top w:val="nil"/>
              <w:left w:val="nil"/>
              <w:bottom w:val="single" w:sz="4" w:space="0" w:color="auto"/>
              <w:right w:val="single" w:sz="4" w:space="0" w:color="auto"/>
            </w:tcBorders>
            <w:shd w:val="clear" w:color="auto" w:fill="auto"/>
            <w:noWrap/>
            <w:vAlign w:val="bottom"/>
            <w:hideMark/>
          </w:tcPr>
          <w:p w14:paraId="6C54AB7D"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3.38</w:t>
            </w:r>
          </w:p>
        </w:tc>
        <w:tc>
          <w:tcPr>
            <w:tcW w:w="850" w:type="dxa"/>
            <w:tcBorders>
              <w:top w:val="nil"/>
              <w:left w:val="nil"/>
              <w:bottom w:val="single" w:sz="4" w:space="0" w:color="auto"/>
              <w:right w:val="single" w:sz="4" w:space="0" w:color="auto"/>
            </w:tcBorders>
            <w:shd w:val="clear" w:color="auto" w:fill="auto"/>
            <w:noWrap/>
            <w:vAlign w:val="bottom"/>
            <w:hideMark/>
          </w:tcPr>
          <w:p w14:paraId="0743DA51"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5</w:t>
            </w:r>
          </w:p>
        </w:tc>
        <w:tc>
          <w:tcPr>
            <w:tcW w:w="851" w:type="dxa"/>
            <w:tcBorders>
              <w:top w:val="nil"/>
              <w:left w:val="nil"/>
              <w:bottom w:val="single" w:sz="4" w:space="0" w:color="auto"/>
              <w:right w:val="single" w:sz="4" w:space="0" w:color="auto"/>
            </w:tcBorders>
            <w:shd w:val="clear" w:color="auto" w:fill="auto"/>
            <w:noWrap/>
            <w:vAlign w:val="bottom"/>
            <w:hideMark/>
          </w:tcPr>
          <w:p w14:paraId="511B0B4C"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2.25</w:t>
            </w:r>
          </w:p>
        </w:tc>
      </w:tr>
      <w:tr w:rsidR="003328E0" w:rsidRPr="003328E0" w14:paraId="4F4164AE" w14:textId="77777777" w:rsidTr="003328E0">
        <w:trPr>
          <w:trHeight w:val="300"/>
        </w:trPr>
        <w:tc>
          <w:tcPr>
            <w:tcW w:w="2405" w:type="dxa"/>
            <w:tcBorders>
              <w:top w:val="nil"/>
              <w:left w:val="single" w:sz="4" w:space="0" w:color="auto"/>
              <w:bottom w:val="single" w:sz="4" w:space="0" w:color="auto"/>
              <w:right w:val="single" w:sz="4" w:space="0" w:color="auto"/>
            </w:tcBorders>
            <w:shd w:val="clear" w:color="000000" w:fill="BDD7EE"/>
            <w:noWrap/>
            <w:vAlign w:val="bottom"/>
            <w:hideMark/>
          </w:tcPr>
          <w:p w14:paraId="69C751BE"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Total Pharmacy</w:t>
            </w:r>
          </w:p>
        </w:tc>
        <w:tc>
          <w:tcPr>
            <w:tcW w:w="2410" w:type="dxa"/>
            <w:tcBorders>
              <w:top w:val="nil"/>
              <w:left w:val="nil"/>
              <w:bottom w:val="single" w:sz="4" w:space="0" w:color="auto"/>
              <w:right w:val="single" w:sz="4" w:space="0" w:color="auto"/>
            </w:tcBorders>
            <w:shd w:val="clear" w:color="000000" w:fill="BDD7EE"/>
            <w:noWrap/>
            <w:vAlign w:val="bottom"/>
            <w:hideMark/>
          </w:tcPr>
          <w:p w14:paraId="1E97E69A"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598" w:type="dxa"/>
            <w:tcBorders>
              <w:top w:val="nil"/>
              <w:left w:val="nil"/>
              <w:bottom w:val="single" w:sz="4" w:space="0" w:color="auto"/>
              <w:right w:val="single" w:sz="4" w:space="0" w:color="auto"/>
            </w:tcBorders>
            <w:shd w:val="clear" w:color="000000" w:fill="BDD7EE"/>
            <w:noWrap/>
            <w:vAlign w:val="bottom"/>
            <w:hideMark/>
          </w:tcPr>
          <w:p w14:paraId="44767018"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000000" w:fill="BDD7EE"/>
            <w:noWrap/>
            <w:vAlign w:val="bottom"/>
            <w:hideMark/>
          </w:tcPr>
          <w:p w14:paraId="0EB733DF"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947" w:type="dxa"/>
            <w:tcBorders>
              <w:top w:val="nil"/>
              <w:left w:val="nil"/>
              <w:bottom w:val="single" w:sz="4" w:space="0" w:color="auto"/>
              <w:right w:val="single" w:sz="4" w:space="0" w:color="auto"/>
            </w:tcBorders>
            <w:shd w:val="clear" w:color="000000" w:fill="BDD7EE"/>
            <w:noWrap/>
            <w:vAlign w:val="bottom"/>
            <w:hideMark/>
          </w:tcPr>
          <w:p w14:paraId="254D9BC0"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0" w:type="dxa"/>
            <w:tcBorders>
              <w:top w:val="nil"/>
              <w:left w:val="nil"/>
              <w:bottom w:val="single" w:sz="4" w:space="0" w:color="auto"/>
              <w:right w:val="single" w:sz="4" w:space="0" w:color="auto"/>
            </w:tcBorders>
            <w:shd w:val="clear" w:color="000000" w:fill="BDD7EE"/>
            <w:noWrap/>
            <w:vAlign w:val="bottom"/>
            <w:hideMark/>
          </w:tcPr>
          <w:p w14:paraId="2D5CCEE5"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1" w:type="dxa"/>
            <w:tcBorders>
              <w:top w:val="nil"/>
              <w:left w:val="nil"/>
              <w:bottom w:val="single" w:sz="4" w:space="0" w:color="auto"/>
              <w:right w:val="single" w:sz="4" w:space="0" w:color="auto"/>
            </w:tcBorders>
            <w:shd w:val="clear" w:color="000000" w:fill="BDD7EE"/>
            <w:noWrap/>
            <w:vAlign w:val="bottom"/>
            <w:hideMark/>
          </w:tcPr>
          <w:p w14:paraId="5C79FF3B"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15.75</w:t>
            </w:r>
          </w:p>
        </w:tc>
      </w:tr>
      <w:tr w:rsidR="003328E0" w:rsidRPr="003328E0" w14:paraId="09A30A95" w14:textId="77777777" w:rsidTr="003328E0">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1AC056C8"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2410" w:type="dxa"/>
            <w:tcBorders>
              <w:top w:val="nil"/>
              <w:left w:val="nil"/>
              <w:bottom w:val="single" w:sz="4" w:space="0" w:color="auto"/>
              <w:right w:val="single" w:sz="4" w:space="0" w:color="auto"/>
            </w:tcBorders>
            <w:shd w:val="clear" w:color="auto" w:fill="auto"/>
            <w:noWrap/>
            <w:vAlign w:val="bottom"/>
            <w:hideMark/>
          </w:tcPr>
          <w:p w14:paraId="5FCDFBE3"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598" w:type="dxa"/>
            <w:tcBorders>
              <w:top w:val="nil"/>
              <w:left w:val="nil"/>
              <w:bottom w:val="single" w:sz="4" w:space="0" w:color="auto"/>
              <w:right w:val="single" w:sz="4" w:space="0" w:color="auto"/>
            </w:tcBorders>
            <w:shd w:val="clear" w:color="auto" w:fill="auto"/>
            <w:noWrap/>
            <w:vAlign w:val="bottom"/>
            <w:hideMark/>
          </w:tcPr>
          <w:p w14:paraId="7C452D5F"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auto" w:fill="auto"/>
            <w:noWrap/>
            <w:vAlign w:val="bottom"/>
            <w:hideMark/>
          </w:tcPr>
          <w:p w14:paraId="04EA83A9"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947" w:type="dxa"/>
            <w:tcBorders>
              <w:top w:val="nil"/>
              <w:left w:val="nil"/>
              <w:bottom w:val="single" w:sz="4" w:space="0" w:color="auto"/>
              <w:right w:val="single" w:sz="4" w:space="0" w:color="auto"/>
            </w:tcBorders>
            <w:shd w:val="clear" w:color="auto" w:fill="auto"/>
            <w:noWrap/>
            <w:vAlign w:val="bottom"/>
            <w:hideMark/>
          </w:tcPr>
          <w:p w14:paraId="33C99E79"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0" w:type="dxa"/>
            <w:tcBorders>
              <w:top w:val="nil"/>
              <w:left w:val="nil"/>
              <w:bottom w:val="single" w:sz="4" w:space="0" w:color="auto"/>
              <w:right w:val="single" w:sz="4" w:space="0" w:color="auto"/>
            </w:tcBorders>
            <w:shd w:val="clear" w:color="auto" w:fill="auto"/>
            <w:noWrap/>
            <w:vAlign w:val="bottom"/>
            <w:hideMark/>
          </w:tcPr>
          <w:p w14:paraId="58D144A6"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1" w:type="dxa"/>
            <w:tcBorders>
              <w:top w:val="nil"/>
              <w:left w:val="nil"/>
              <w:bottom w:val="single" w:sz="4" w:space="0" w:color="auto"/>
              <w:right w:val="single" w:sz="4" w:space="0" w:color="auto"/>
            </w:tcBorders>
            <w:shd w:val="clear" w:color="auto" w:fill="auto"/>
            <w:noWrap/>
            <w:vAlign w:val="bottom"/>
            <w:hideMark/>
          </w:tcPr>
          <w:p w14:paraId="6F437316"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r>
      <w:tr w:rsidR="003328E0" w:rsidRPr="003328E0" w14:paraId="5E72CC1E" w14:textId="77777777" w:rsidTr="003328E0">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4ED9A5B5" w14:textId="581AA4BC"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Sub</w:t>
            </w:r>
            <w:r w:rsidR="0000108D">
              <w:rPr>
                <w:rFonts w:ascii="Calibri" w:hAnsi="Calibri" w:cs="Calibri"/>
                <w:color w:val="000000"/>
                <w:lang w:val="en-IN" w:eastAsia="en-IN" w:bidi="ar-SA"/>
              </w:rPr>
              <w:t xml:space="preserve"> </w:t>
            </w:r>
            <w:r w:rsidRPr="003328E0">
              <w:rPr>
                <w:rFonts w:ascii="Calibri" w:hAnsi="Calibri" w:cs="Calibri"/>
                <w:color w:val="000000"/>
                <w:lang w:val="en-IN" w:eastAsia="en-IN" w:bidi="ar-SA"/>
              </w:rPr>
              <w:t>Total</w:t>
            </w:r>
          </w:p>
        </w:tc>
        <w:tc>
          <w:tcPr>
            <w:tcW w:w="2410" w:type="dxa"/>
            <w:tcBorders>
              <w:top w:val="nil"/>
              <w:left w:val="nil"/>
              <w:bottom w:val="single" w:sz="4" w:space="0" w:color="auto"/>
              <w:right w:val="single" w:sz="4" w:space="0" w:color="auto"/>
            </w:tcBorders>
            <w:shd w:val="clear" w:color="auto" w:fill="auto"/>
            <w:noWrap/>
            <w:vAlign w:val="bottom"/>
            <w:hideMark/>
          </w:tcPr>
          <w:p w14:paraId="0EB6F7B5"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598" w:type="dxa"/>
            <w:tcBorders>
              <w:top w:val="nil"/>
              <w:left w:val="nil"/>
              <w:bottom w:val="single" w:sz="4" w:space="0" w:color="auto"/>
              <w:right w:val="single" w:sz="4" w:space="0" w:color="auto"/>
            </w:tcBorders>
            <w:shd w:val="clear" w:color="auto" w:fill="auto"/>
            <w:noWrap/>
            <w:vAlign w:val="bottom"/>
            <w:hideMark/>
          </w:tcPr>
          <w:p w14:paraId="1C49A443"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auto" w:fill="auto"/>
            <w:noWrap/>
            <w:vAlign w:val="bottom"/>
            <w:hideMark/>
          </w:tcPr>
          <w:p w14:paraId="502F5915"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947" w:type="dxa"/>
            <w:tcBorders>
              <w:top w:val="nil"/>
              <w:left w:val="nil"/>
              <w:bottom w:val="single" w:sz="4" w:space="0" w:color="auto"/>
              <w:right w:val="single" w:sz="4" w:space="0" w:color="auto"/>
            </w:tcBorders>
            <w:shd w:val="clear" w:color="auto" w:fill="auto"/>
            <w:noWrap/>
            <w:vAlign w:val="bottom"/>
            <w:hideMark/>
          </w:tcPr>
          <w:p w14:paraId="4379640E"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0" w:type="dxa"/>
            <w:tcBorders>
              <w:top w:val="nil"/>
              <w:left w:val="nil"/>
              <w:bottom w:val="single" w:sz="4" w:space="0" w:color="auto"/>
              <w:right w:val="single" w:sz="4" w:space="0" w:color="auto"/>
            </w:tcBorders>
            <w:shd w:val="clear" w:color="auto" w:fill="auto"/>
            <w:noWrap/>
            <w:vAlign w:val="bottom"/>
            <w:hideMark/>
          </w:tcPr>
          <w:p w14:paraId="2300365E"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1" w:type="dxa"/>
            <w:tcBorders>
              <w:top w:val="nil"/>
              <w:left w:val="nil"/>
              <w:bottom w:val="single" w:sz="4" w:space="0" w:color="auto"/>
              <w:right w:val="single" w:sz="4" w:space="0" w:color="auto"/>
            </w:tcBorders>
            <w:shd w:val="clear" w:color="auto" w:fill="auto"/>
            <w:noWrap/>
            <w:vAlign w:val="bottom"/>
            <w:hideMark/>
          </w:tcPr>
          <w:p w14:paraId="5A328059"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86.83</w:t>
            </w:r>
          </w:p>
        </w:tc>
      </w:tr>
      <w:tr w:rsidR="003328E0" w:rsidRPr="003328E0" w14:paraId="3C440880" w14:textId="77777777" w:rsidTr="003328E0">
        <w:trPr>
          <w:trHeight w:val="300"/>
        </w:trPr>
        <w:tc>
          <w:tcPr>
            <w:tcW w:w="2405" w:type="dxa"/>
            <w:tcBorders>
              <w:top w:val="nil"/>
              <w:left w:val="single" w:sz="4" w:space="0" w:color="auto"/>
              <w:bottom w:val="single" w:sz="4" w:space="0" w:color="auto"/>
              <w:right w:val="single" w:sz="4" w:space="0" w:color="auto"/>
            </w:tcBorders>
            <w:shd w:val="clear" w:color="auto" w:fill="auto"/>
            <w:noWrap/>
            <w:vAlign w:val="bottom"/>
            <w:hideMark/>
          </w:tcPr>
          <w:p w14:paraId="750D896A"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Age/Gender Adjustment</w:t>
            </w:r>
          </w:p>
        </w:tc>
        <w:tc>
          <w:tcPr>
            <w:tcW w:w="2410" w:type="dxa"/>
            <w:tcBorders>
              <w:top w:val="nil"/>
              <w:left w:val="nil"/>
              <w:bottom w:val="single" w:sz="4" w:space="0" w:color="auto"/>
              <w:right w:val="single" w:sz="4" w:space="0" w:color="auto"/>
            </w:tcBorders>
            <w:shd w:val="clear" w:color="auto" w:fill="auto"/>
            <w:noWrap/>
            <w:vAlign w:val="bottom"/>
            <w:hideMark/>
          </w:tcPr>
          <w:p w14:paraId="235DA4A4"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598" w:type="dxa"/>
            <w:tcBorders>
              <w:top w:val="nil"/>
              <w:left w:val="nil"/>
              <w:bottom w:val="single" w:sz="4" w:space="0" w:color="auto"/>
              <w:right w:val="single" w:sz="4" w:space="0" w:color="auto"/>
            </w:tcBorders>
            <w:shd w:val="clear" w:color="auto" w:fill="auto"/>
            <w:noWrap/>
            <w:vAlign w:val="bottom"/>
            <w:hideMark/>
          </w:tcPr>
          <w:p w14:paraId="5A81E83D"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auto" w:fill="auto"/>
            <w:noWrap/>
            <w:vAlign w:val="bottom"/>
            <w:hideMark/>
          </w:tcPr>
          <w:p w14:paraId="44B762FF"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947" w:type="dxa"/>
            <w:tcBorders>
              <w:top w:val="nil"/>
              <w:left w:val="nil"/>
              <w:bottom w:val="single" w:sz="4" w:space="0" w:color="auto"/>
              <w:right w:val="single" w:sz="4" w:space="0" w:color="auto"/>
            </w:tcBorders>
            <w:shd w:val="clear" w:color="auto" w:fill="auto"/>
            <w:noWrap/>
            <w:vAlign w:val="bottom"/>
            <w:hideMark/>
          </w:tcPr>
          <w:p w14:paraId="4A5DAD9F"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0" w:type="dxa"/>
            <w:tcBorders>
              <w:top w:val="nil"/>
              <w:left w:val="nil"/>
              <w:bottom w:val="single" w:sz="4" w:space="0" w:color="auto"/>
              <w:right w:val="single" w:sz="4" w:space="0" w:color="auto"/>
            </w:tcBorders>
            <w:shd w:val="clear" w:color="auto" w:fill="auto"/>
            <w:noWrap/>
            <w:vAlign w:val="bottom"/>
            <w:hideMark/>
          </w:tcPr>
          <w:p w14:paraId="06DA9690"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1" w:type="dxa"/>
            <w:tcBorders>
              <w:top w:val="nil"/>
              <w:left w:val="nil"/>
              <w:bottom w:val="single" w:sz="4" w:space="0" w:color="auto"/>
              <w:right w:val="single" w:sz="4" w:space="0" w:color="auto"/>
            </w:tcBorders>
            <w:shd w:val="clear" w:color="auto" w:fill="auto"/>
            <w:noWrap/>
            <w:vAlign w:val="bottom"/>
            <w:hideMark/>
          </w:tcPr>
          <w:p w14:paraId="0ACED813" w14:textId="77777777" w:rsidR="003328E0" w:rsidRPr="003328E0" w:rsidRDefault="003328E0" w:rsidP="003328E0">
            <w:pPr>
              <w:widowControl/>
              <w:autoSpaceDE/>
              <w:autoSpaceDN/>
              <w:jc w:val="right"/>
              <w:rPr>
                <w:rFonts w:ascii="Calibri" w:hAnsi="Calibri" w:cs="Calibri"/>
                <w:color w:val="000000"/>
                <w:lang w:val="en-IN" w:eastAsia="en-IN" w:bidi="ar-SA"/>
              </w:rPr>
            </w:pPr>
            <w:r w:rsidRPr="003328E0">
              <w:rPr>
                <w:rFonts w:ascii="Calibri" w:hAnsi="Calibri" w:cs="Calibri"/>
                <w:color w:val="000000"/>
                <w:lang w:val="en-IN" w:eastAsia="en-IN" w:bidi="ar-SA"/>
              </w:rPr>
              <w:t>1.007</w:t>
            </w:r>
          </w:p>
        </w:tc>
      </w:tr>
      <w:tr w:rsidR="003328E0" w:rsidRPr="003328E0" w14:paraId="27782634" w14:textId="77777777" w:rsidTr="003328E0">
        <w:trPr>
          <w:trHeight w:val="300"/>
        </w:trPr>
        <w:tc>
          <w:tcPr>
            <w:tcW w:w="2405" w:type="dxa"/>
            <w:tcBorders>
              <w:top w:val="nil"/>
              <w:left w:val="single" w:sz="4" w:space="0" w:color="auto"/>
              <w:bottom w:val="single" w:sz="4" w:space="0" w:color="auto"/>
              <w:right w:val="single" w:sz="4" w:space="0" w:color="auto"/>
            </w:tcBorders>
            <w:shd w:val="clear" w:color="000000" w:fill="70AD47"/>
            <w:noWrap/>
            <w:vAlign w:val="bottom"/>
            <w:hideMark/>
          </w:tcPr>
          <w:p w14:paraId="1906E7CD"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Grand Total-Projected Capitation Requirement</w:t>
            </w:r>
          </w:p>
        </w:tc>
        <w:tc>
          <w:tcPr>
            <w:tcW w:w="2410" w:type="dxa"/>
            <w:tcBorders>
              <w:top w:val="nil"/>
              <w:left w:val="nil"/>
              <w:bottom w:val="single" w:sz="4" w:space="0" w:color="auto"/>
              <w:right w:val="single" w:sz="4" w:space="0" w:color="auto"/>
            </w:tcBorders>
            <w:shd w:val="clear" w:color="000000" w:fill="70AD47"/>
            <w:noWrap/>
            <w:vAlign w:val="bottom"/>
            <w:hideMark/>
          </w:tcPr>
          <w:p w14:paraId="38F75A05"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598" w:type="dxa"/>
            <w:tcBorders>
              <w:top w:val="nil"/>
              <w:left w:val="nil"/>
              <w:bottom w:val="single" w:sz="4" w:space="0" w:color="auto"/>
              <w:right w:val="single" w:sz="4" w:space="0" w:color="auto"/>
            </w:tcBorders>
            <w:shd w:val="clear" w:color="000000" w:fill="70AD47"/>
            <w:noWrap/>
            <w:vAlign w:val="bottom"/>
            <w:hideMark/>
          </w:tcPr>
          <w:p w14:paraId="044554A7"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1424" w:type="dxa"/>
            <w:tcBorders>
              <w:top w:val="nil"/>
              <w:left w:val="nil"/>
              <w:bottom w:val="single" w:sz="4" w:space="0" w:color="auto"/>
              <w:right w:val="single" w:sz="4" w:space="0" w:color="auto"/>
            </w:tcBorders>
            <w:shd w:val="clear" w:color="000000" w:fill="70AD47"/>
            <w:noWrap/>
            <w:vAlign w:val="bottom"/>
            <w:hideMark/>
          </w:tcPr>
          <w:p w14:paraId="72CD2E2E"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947" w:type="dxa"/>
            <w:tcBorders>
              <w:top w:val="nil"/>
              <w:left w:val="nil"/>
              <w:bottom w:val="single" w:sz="4" w:space="0" w:color="auto"/>
              <w:right w:val="single" w:sz="4" w:space="0" w:color="auto"/>
            </w:tcBorders>
            <w:shd w:val="clear" w:color="000000" w:fill="70AD47"/>
            <w:noWrap/>
            <w:vAlign w:val="bottom"/>
            <w:hideMark/>
          </w:tcPr>
          <w:p w14:paraId="44719EA9"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0" w:type="dxa"/>
            <w:tcBorders>
              <w:top w:val="nil"/>
              <w:left w:val="nil"/>
              <w:bottom w:val="single" w:sz="4" w:space="0" w:color="auto"/>
              <w:right w:val="single" w:sz="4" w:space="0" w:color="auto"/>
            </w:tcBorders>
            <w:shd w:val="clear" w:color="000000" w:fill="70AD47"/>
            <w:noWrap/>
            <w:vAlign w:val="bottom"/>
            <w:hideMark/>
          </w:tcPr>
          <w:p w14:paraId="55E08E4A" w14:textId="77777777" w:rsidR="003328E0" w:rsidRPr="003328E0" w:rsidRDefault="003328E0" w:rsidP="003328E0">
            <w:pPr>
              <w:widowControl/>
              <w:autoSpaceDE/>
              <w:autoSpaceDN/>
              <w:rPr>
                <w:rFonts w:ascii="Calibri" w:hAnsi="Calibri" w:cs="Calibri"/>
                <w:color w:val="000000"/>
                <w:lang w:val="en-IN" w:eastAsia="en-IN" w:bidi="ar-SA"/>
              </w:rPr>
            </w:pPr>
            <w:r w:rsidRPr="003328E0">
              <w:rPr>
                <w:rFonts w:ascii="Calibri" w:hAnsi="Calibri" w:cs="Calibri"/>
                <w:color w:val="000000"/>
                <w:lang w:val="en-IN" w:eastAsia="en-IN" w:bidi="ar-SA"/>
              </w:rPr>
              <w:t> </w:t>
            </w:r>
          </w:p>
        </w:tc>
        <w:tc>
          <w:tcPr>
            <w:tcW w:w="851" w:type="dxa"/>
            <w:tcBorders>
              <w:top w:val="nil"/>
              <w:left w:val="nil"/>
              <w:bottom w:val="single" w:sz="4" w:space="0" w:color="auto"/>
              <w:right w:val="single" w:sz="4" w:space="0" w:color="auto"/>
            </w:tcBorders>
            <w:shd w:val="clear" w:color="000000" w:fill="70AD47"/>
            <w:noWrap/>
            <w:vAlign w:val="bottom"/>
            <w:hideMark/>
          </w:tcPr>
          <w:p w14:paraId="22BF7F02" w14:textId="77777777" w:rsidR="003328E0" w:rsidRPr="003328E0" w:rsidRDefault="003328E0" w:rsidP="003328E0">
            <w:pPr>
              <w:widowControl/>
              <w:autoSpaceDE/>
              <w:autoSpaceDN/>
              <w:jc w:val="right"/>
              <w:rPr>
                <w:rFonts w:ascii="Calibri" w:hAnsi="Calibri" w:cs="Calibri"/>
                <w:b/>
                <w:bCs/>
                <w:color w:val="000000"/>
                <w:lang w:val="en-IN" w:eastAsia="en-IN" w:bidi="ar-SA"/>
              </w:rPr>
            </w:pPr>
            <w:r w:rsidRPr="003328E0">
              <w:rPr>
                <w:rFonts w:ascii="Calibri" w:hAnsi="Calibri" w:cs="Calibri"/>
                <w:b/>
                <w:bCs/>
                <w:color w:val="000000"/>
                <w:lang w:val="en-IN" w:eastAsia="en-IN" w:bidi="ar-SA"/>
              </w:rPr>
              <w:t>87.84</w:t>
            </w:r>
          </w:p>
        </w:tc>
      </w:tr>
    </w:tbl>
    <w:p w14:paraId="2AADA866" w14:textId="77777777" w:rsidR="00FE2387" w:rsidRDefault="00FE2387" w:rsidP="00FE2387">
      <w:pPr>
        <w:rPr>
          <w:rFonts w:asciiTheme="minorHAnsi" w:hAnsiTheme="minorHAnsi" w:cstheme="minorHAnsi"/>
          <w:b/>
          <w:bCs/>
        </w:rPr>
      </w:pPr>
    </w:p>
    <w:p w14:paraId="63221709" w14:textId="77777777" w:rsidR="00FE2387" w:rsidRDefault="00FE2387" w:rsidP="00FE2387">
      <w:pPr>
        <w:rPr>
          <w:rFonts w:asciiTheme="minorHAnsi" w:hAnsiTheme="minorHAnsi" w:cstheme="minorHAnsi"/>
          <w:b/>
          <w:bCs/>
        </w:rPr>
      </w:pPr>
    </w:p>
    <w:p w14:paraId="2DDAA723" w14:textId="09D59728" w:rsidR="00FE2387" w:rsidRDefault="00FE2387" w:rsidP="00FE2387">
      <w:pPr>
        <w:tabs>
          <w:tab w:val="left" w:pos="1245"/>
        </w:tabs>
        <w:rPr>
          <w:rFonts w:asciiTheme="minorHAnsi" w:hAnsiTheme="minorHAnsi" w:cstheme="minorHAnsi"/>
          <w:b/>
          <w:bCs/>
        </w:rPr>
      </w:pPr>
      <w:r>
        <w:rPr>
          <w:rFonts w:asciiTheme="minorHAnsi" w:hAnsiTheme="minorHAnsi" w:cstheme="minorHAnsi"/>
          <w:b/>
          <w:bCs/>
        </w:rPr>
        <w:tab/>
      </w:r>
    </w:p>
    <w:p w14:paraId="384AAEA6" w14:textId="77777777" w:rsidR="00FE2387" w:rsidRPr="009F3B29" w:rsidRDefault="00FE2387" w:rsidP="00FE2387">
      <w:pPr>
        <w:tabs>
          <w:tab w:val="left" w:pos="1245"/>
        </w:tabs>
        <w:rPr>
          <w:rFonts w:asciiTheme="minorHAnsi" w:hAnsiTheme="minorHAnsi" w:cstheme="minorHAnsi"/>
        </w:rPr>
        <w:sectPr w:rsidR="00FE2387" w:rsidRPr="009F3B29">
          <w:pgSz w:w="12240" w:h="15840"/>
          <w:pgMar w:top="1360" w:right="1020" w:bottom="1180" w:left="1120" w:header="856" w:footer="992" w:gutter="0"/>
          <w:cols w:space="720"/>
        </w:sectPr>
      </w:pPr>
      <w:r>
        <w:rPr>
          <w:rFonts w:asciiTheme="minorHAnsi" w:hAnsiTheme="minorHAnsi" w:cstheme="minorHAnsi"/>
        </w:rPr>
        <w:tab/>
      </w:r>
    </w:p>
    <w:p w14:paraId="241AF457" w14:textId="77777777" w:rsidR="00FE2387" w:rsidRPr="00C5179C" w:rsidRDefault="00FE2387" w:rsidP="00FE2387">
      <w:pPr>
        <w:spacing w:line="237" w:lineRule="auto"/>
        <w:jc w:val="both"/>
        <w:rPr>
          <w:rFonts w:asciiTheme="minorHAnsi" w:hAnsiTheme="minorHAnsi" w:cstheme="minorHAnsi"/>
        </w:rPr>
      </w:pPr>
    </w:p>
    <w:p w14:paraId="391C85DF" w14:textId="77777777" w:rsidR="00FE2387" w:rsidRPr="00C5179C" w:rsidRDefault="00FE2387" w:rsidP="00FE2387">
      <w:pPr>
        <w:jc w:val="both"/>
        <w:rPr>
          <w:rFonts w:asciiTheme="minorHAnsi" w:hAnsiTheme="minorHAnsi" w:cstheme="minorHAnsi"/>
        </w:rPr>
      </w:pPr>
    </w:p>
    <w:p w14:paraId="373BF0F4" w14:textId="77777777" w:rsidR="00FE2387" w:rsidRDefault="00FE2387"/>
    <w:sectPr w:rsidR="00FE23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D2C30"/>
    <w:multiLevelType w:val="multilevel"/>
    <w:tmpl w:val="B01A877C"/>
    <w:lvl w:ilvl="0">
      <w:start w:val="5"/>
      <w:numFmt w:val="decimal"/>
      <w:lvlText w:val="%1"/>
      <w:lvlJc w:val="left"/>
      <w:pPr>
        <w:ind w:left="222" w:hanging="848"/>
        <w:jc w:val="left"/>
      </w:pPr>
      <w:rPr>
        <w:rFonts w:hint="default"/>
        <w:lang w:val="en-US" w:eastAsia="en-US" w:bidi="en-US"/>
      </w:rPr>
    </w:lvl>
    <w:lvl w:ilvl="1">
      <w:start w:val="1"/>
      <w:numFmt w:val="decimal"/>
      <w:lvlText w:val="%1.%2"/>
      <w:lvlJc w:val="left"/>
      <w:pPr>
        <w:ind w:left="222" w:hanging="848"/>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848"/>
      </w:pPr>
      <w:rPr>
        <w:rFonts w:hint="default"/>
        <w:lang w:val="en-US" w:eastAsia="en-US" w:bidi="en-US"/>
      </w:rPr>
    </w:lvl>
    <w:lvl w:ilvl="3">
      <w:numFmt w:val="bullet"/>
      <w:lvlText w:val="•"/>
      <w:lvlJc w:val="left"/>
      <w:pPr>
        <w:ind w:left="3184" w:hanging="848"/>
      </w:pPr>
      <w:rPr>
        <w:rFonts w:hint="default"/>
        <w:lang w:val="en-US" w:eastAsia="en-US" w:bidi="en-US"/>
      </w:rPr>
    </w:lvl>
    <w:lvl w:ilvl="4">
      <w:numFmt w:val="bullet"/>
      <w:lvlText w:val="•"/>
      <w:lvlJc w:val="left"/>
      <w:pPr>
        <w:ind w:left="4172" w:hanging="848"/>
      </w:pPr>
      <w:rPr>
        <w:rFonts w:hint="default"/>
        <w:lang w:val="en-US" w:eastAsia="en-US" w:bidi="en-US"/>
      </w:rPr>
    </w:lvl>
    <w:lvl w:ilvl="5">
      <w:numFmt w:val="bullet"/>
      <w:lvlText w:val="•"/>
      <w:lvlJc w:val="left"/>
      <w:pPr>
        <w:ind w:left="5160" w:hanging="848"/>
      </w:pPr>
      <w:rPr>
        <w:rFonts w:hint="default"/>
        <w:lang w:val="en-US" w:eastAsia="en-US" w:bidi="en-US"/>
      </w:rPr>
    </w:lvl>
    <w:lvl w:ilvl="6">
      <w:numFmt w:val="bullet"/>
      <w:lvlText w:val="•"/>
      <w:lvlJc w:val="left"/>
      <w:pPr>
        <w:ind w:left="6148" w:hanging="848"/>
      </w:pPr>
      <w:rPr>
        <w:rFonts w:hint="default"/>
        <w:lang w:val="en-US" w:eastAsia="en-US" w:bidi="en-US"/>
      </w:rPr>
    </w:lvl>
    <w:lvl w:ilvl="7">
      <w:numFmt w:val="bullet"/>
      <w:lvlText w:val="•"/>
      <w:lvlJc w:val="left"/>
      <w:pPr>
        <w:ind w:left="7136" w:hanging="848"/>
      </w:pPr>
      <w:rPr>
        <w:rFonts w:hint="default"/>
        <w:lang w:val="en-US" w:eastAsia="en-US" w:bidi="en-US"/>
      </w:rPr>
    </w:lvl>
    <w:lvl w:ilvl="8">
      <w:numFmt w:val="bullet"/>
      <w:lvlText w:val="•"/>
      <w:lvlJc w:val="left"/>
      <w:pPr>
        <w:ind w:left="8124" w:hanging="848"/>
      </w:pPr>
      <w:rPr>
        <w:rFonts w:hint="default"/>
        <w:lang w:val="en-US" w:eastAsia="en-US" w:bidi="en-US"/>
      </w:rPr>
    </w:lvl>
  </w:abstractNum>
  <w:abstractNum w:abstractNumId="1" w15:restartNumberingAfterBreak="0">
    <w:nsid w:val="09B76803"/>
    <w:multiLevelType w:val="multilevel"/>
    <w:tmpl w:val="19EA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616F3"/>
    <w:multiLevelType w:val="multilevel"/>
    <w:tmpl w:val="CB10A7D8"/>
    <w:lvl w:ilvl="0">
      <w:start w:val="6"/>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3" w15:restartNumberingAfterBreak="0">
    <w:nsid w:val="268452C4"/>
    <w:multiLevelType w:val="multilevel"/>
    <w:tmpl w:val="27E83A62"/>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 w15:restartNumberingAfterBreak="0">
    <w:nsid w:val="34F13825"/>
    <w:multiLevelType w:val="multilevel"/>
    <w:tmpl w:val="6C8E241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b w:val="0"/>
        <w:bCs w:val="0"/>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EC9570F"/>
    <w:multiLevelType w:val="multilevel"/>
    <w:tmpl w:val="9AD438D8"/>
    <w:lvl w:ilvl="0">
      <w:start w:val="3"/>
      <w:numFmt w:val="decimal"/>
      <w:lvlText w:val="%1"/>
      <w:lvlJc w:val="left"/>
      <w:pPr>
        <w:ind w:left="360" w:hanging="360"/>
      </w:pPr>
      <w:rPr>
        <w:rFonts w:ascii="Times New Roman" w:hAnsi="Times New Roman" w:cs="Times New Roman" w:hint="default"/>
        <w:u w:val="single"/>
      </w:rPr>
    </w:lvl>
    <w:lvl w:ilvl="1">
      <w:start w:val="1"/>
      <w:numFmt w:val="decimal"/>
      <w:lvlText w:val="%1.%2"/>
      <w:lvlJc w:val="left"/>
      <w:pPr>
        <w:ind w:left="360" w:hanging="360"/>
      </w:pPr>
      <w:rPr>
        <w:rFonts w:ascii="Times New Roman" w:hAnsi="Times New Roman" w:cs="Times New Roman" w:hint="default"/>
        <w:u w:val="none"/>
      </w:rPr>
    </w:lvl>
    <w:lvl w:ilvl="2">
      <w:start w:val="1"/>
      <w:numFmt w:val="decimal"/>
      <w:lvlText w:val="%1.%2.%3"/>
      <w:lvlJc w:val="left"/>
      <w:pPr>
        <w:ind w:left="720" w:hanging="720"/>
      </w:pPr>
      <w:rPr>
        <w:rFonts w:ascii="Times New Roman" w:hAnsi="Times New Roman" w:cs="Times New Roman" w:hint="default"/>
        <w:u w:val="single"/>
      </w:rPr>
    </w:lvl>
    <w:lvl w:ilvl="3">
      <w:start w:val="1"/>
      <w:numFmt w:val="decimal"/>
      <w:lvlText w:val="%1.%2.%3.%4"/>
      <w:lvlJc w:val="left"/>
      <w:pPr>
        <w:ind w:left="720" w:hanging="720"/>
      </w:pPr>
      <w:rPr>
        <w:rFonts w:ascii="Times New Roman" w:hAnsi="Times New Roman" w:cs="Times New Roman" w:hint="default"/>
        <w:u w:val="single"/>
      </w:rPr>
    </w:lvl>
    <w:lvl w:ilvl="4">
      <w:start w:val="1"/>
      <w:numFmt w:val="decimal"/>
      <w:lvlText w:val="%1.%2.%3.%4.%5"/>
      <w:lvlJc w:val="left"/>
      <w:pPr>
        <w:ind w:left="1080" w:hanging="1080"/>
      </w:pPr>
      <w:rPr>
        <w:rFonts w:ascii="Times New Roman" w:hAnsi="Times New Roman" w:cs="Times New Roman" w:hint="default"/>
        <w:u w:val="single"/>
      </w:rPr>
    </w:lvl>
    <w:lvl w:ilvl="5">
      <w:start w:val="1"/>
      <w:numFmt w:val="decimal"/>
      <w:lvlText w:val="%1.%2.%3.%4.%5.%6"/>
      <w:lvlJc w:val="left"/>
      <w:pPr>
        <w:ind w:left="1080" w:hanging="1080"/>
      </w:pPr>
      <w:rPr>
        <w:rFonts w:ascii="Times New Roman" w:hAnsi="Times New Roman" w:cs="Times New Roman" w:hint="default"/>
        <w:u w:val="single"/>
      </w:rPr>
    </w:lvl>
    <w:lvl w:ilvl="6">
      <w:start w:val="1"/>
      <w:numFmt w:val="decimal"/>
      <w:lvlText w:val="%1.%2.%3.%4.%5.%6.%7"/>
      <w:lvlJc w:val="left"/>
      <w:pPr>
        <w:ind w:left="1440" w:hanging="1440"/>
      </w:pPr>
      <w:rPr>
        <w:rFonts w:ascii="Times New Roman" w:hAnsi="Times New Roman" w:cs="Times New Roman" w:hint="default"/>
        <w:u w:val="single"/>
      </w:rPr>
    </w:lvl>
    <w:lvl w:ilvl="7">
      <w:start w:val="1"/>
      <w:numFmt w:val="decimal"/>
      <w:lvlText w:val="%1.%2.%3.%4.%5.%6.%7.%8"/>
      <w:lvlJc w:val="left"/>
      <w:pPr>
        <w:ind w:left="1440" w:hanging="1440"/>
      </w:pPr>
      <w:rPr>
        <w:rFonts w:ascii="Times New Roman" w:hAnsi="Times New Roman" w:cs="Times New Roman" w:hint="default"/>
        <w:u w:val="single"/>
      </w:rPr>
    </w:lvl>
    <w:lvl w:ilvl="8">
      <w:start w:val="1"/>
      <w:numFmt w:val="decimal"/>
      <w:lvlText w:val="%1.%2.%3.%4.%5.%6.%7.%8.%9"/>
      <w:lvlJc w:val="left"/>
      <w:pPr>
        <w:ind w:left="1440" w:hanging="1440"/>
      </w:pPr>
      <w:rPr>
        <w:rFonts w:ascii="Times New Roman" w:hAnsi="Times New Roman" w:cs="Times New Roman" w:hint="default"/>
        <w:u w:val="single"/>
      </w:rPr>
    </w:lvl>
  </w:abstractNum>
  <w:abstractNum w:abstractNumId="6" w15:restartNumberingAfterBreak="0">
    <w:nsid w:val="404308DC"/>
    <w:multiLevelType w:val="multilevel"/>
    <w:tmpl w:val="67721B58"/>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A171A8"/>
    <w:multiLevelType w:val="multilevel"/>
    <w:tmpl w:val="4B7409D2"/>
    <w:lvl w:ilvl="0">
      <w:start w:val="1"/>
      <w:numFmt w:val="decimal"/>
      <w:lvlText w:val="%1"/>
      <w:lvlJc w:val="left"/>
      <w:pPr>
        <w:ind w:left="224" w:hanging="720"/>
        <w:jc w:val="left"/>
      </w:pPr>
      <w:rPr>
        <w:rFonts w:hint="default"/>
        <w:lang w:val="en-US" w:eastAsia="en-US" w:bidi="en-US"/>
      </w:rPr>
    </w:lvl>
    <w:lvl w:ilvl="1">
      <w:start w:val="1"/>
      <w:numFmt w:val="decimal"/>
      <w:lvlText w:val="%1.%2"/>
      <w:lvlJc w:val="left"/>
      <w:pPr>
        <w:ind w:left="224" w:hanging="720"/>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720"/>
      </w:pPr>
      <w:rPr>
        <w:rFonts w:hint="default"/>
        <w:lang w:val="en-US" w:eastAsia="en-US" w:bidi="en-US"/>
      </w:rPr>
    </w:lvl>
    <w:lvl w:ilvl="3">
      <w:numFmt w:val="bullet"/>
      <w:lvlText w:val="•"/>
      <w:lvlJc w:val="left"/>
      <w:pPr>
        <w:ind w:left="3184" w:hanging="720"/>
      </w:pPr>
      <w:rPr>
        <w:rFonts w:hint="default"/>
        <w:lang w:val="en-US" w:eastAsia="en-US" w:bidi="en-US"/>
      </w:rPr>
    </w:lvl>
    <w:lvl w:ilvl="4">
      <w:numFmt w:val="bullet"/>
      <w:lvlText w:val="•"/>
      <w:lvlJc w:val="left"/>
      <w:pPr>
        <w:ind w:left="4172" w:hanging="720"/>
      </w:pPr>
      <w:rPr>
        <w:rFonts w:hint="default"/>
        <w:lang w:val="en-US" w:eastAsia="en-US" w:bidi="en-US"/>
      </w:rPr>
    </w:lvl>
    <w:lvl w:ilvl="5">
      <w:numFmt w:val="bullet"/>
      <w:lvlText w:val="•"/>
      <w:lvlJc w:val="left"/>
      <w:pPr>
        <w:ind w:left="5160" w:hanging="720"/>
      </w:pPr>
      <w:rPr>
        <w:rFonts w:hint="default"/>
        <w:lang w:val="en-US" w:eastAsia="en-US" w:bidi="en-US"/>
      </w:rPr>
    </w:lvl>
    <w:lvl w:ilvl="6">
      <w:numFmt w:val="bullet"/>
      <w:lvlText w:val="•"/>
      <w:lvlJc w:val="left"/>
      <w:pPr>
        <w:ind w:left="6148" w:hanging="720"/>
      </w:pPr>
      <w:rPr>
        <w:rFonts w:hint="default"/>
        <w:lang w:val="en-US" w:eastAsia="en-US" w:bidi="en-US"/>
      </w:rPr>
    </w:lvl>
    <w:lvl w:ilvl="7">
      <w:numFmt w:val="bullet"/>
      <w:lvlText w:val="•"/>
      <w:lvlJc w:val="left"/>
      <w:pPr>
        <w:ind w:left="7136" w:hanging="720"/>
      </w:pPr>
      <w:rPr>
        <w:rFonts w:hint="default"/>
        <w:lang w:val="en-US" w:eastAsia="en-US" w:bidi="en-US"/>
      </w:rPr>
    </w:lvl>
    <w:lvl w:ilvl="8">
      <w:numFmt w:val="bullet"/>
      <w:lvlText w:val="•"/>
      <w:lvlJc w:val="left"/>
      <w:pPr>
        <w:ind w:left="8124" w:hanging="720"/>
      </w:pPr>
      <w:rPr>
        <w:rFonts w:hint="default"/>
        <w:lang w:val="en-US" w:eastAsia="en-US" w:bidi="en-US"/>
      </w:rPr>
    </w:lvl>
  </w:abstractNum>
  <w:abstractNum w:abstractNumId="8" w15:restartNumberingAfterBreak="0">
    <w:nsid w:val="542C5BD0"/>
    <w:multiLevelType w:val="multilevel"/>
    <w:tmpl w:val="25AA6E96"/>
    <w:lvl w:ilvl="0">
      <w:start w:val="3"/>
      <w:numFmt w:val="decimal"/>
      <w:lvlText w:val="%1"/>
      <w:lvlJc w:val="left"/>
      <w:pPr>
        <w:ind w:left="224" w:hanging="672"/>
        <w:jc w:val="left"/>
      </w:pPr>
      <w:rPr>
        <w:rFonts w:hint="default"/>
        <w:lang w:val="en-US" w:eastAsia="en-US" w:bidi="en-US"/>
      </w:rPr>
    </w:lvl>
    <w:lvl w:ilvl="1">
      <w:start w:val="1"/>
      <w:numFmt w:val="decimal"/>
      <w:lvlText w:val="%1.%2"/>
      <w:lvlJc w:val="left"/>
      <w:pPr>
        <w:ind w:left="224" w:hanging="672"/>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672"/>
      </w:pPr>
      <w:rPr>
        <w:rFonts w:hint="default"/>
        <w:lang w:val="en-US" w:eastAsia="en-US" w:bidi="en-US"/>
      </w:rPr>
    </w:lvl>
    <w:lvl w:ilvl="3">
      <w:numFmt w:val="bullet"/>
      <w:lvlText w:val="•"/>
      <w:lvlJc w:val="left"/>
      <w:pPr>
        <w:ind w:left="3184" w:hanging="672"/>
      </w:pPr>
      <w:rPr>
        <w:rFonts w:hint="default"/>
        <w:lang w:val="en-US" w:eastAsia="en-US" w:bidi="en-US"/>
      </w:rPr>
    </w:lvl>
    <w:lvl w:ilvl="4">
      <w:numFmt w:val="bullet"/>
      <w:lvlText w:val="•"/>
      <w:lvlJc w:val="left"/>
      <w:pPr>
        <w:ind w:left="4172" w:hanging="672"/>
      </w:pPr>
      <w:rPr>
        <w:rFonts w:hint="default"/>
        <w:lang w:val="en-US" w:eastAsia="en-US" w:bidi="en-US"/>
      </w:rPr>
    </w:lvl>
    <w:lvl w:ilvl="5">
      <w:numFmt w:val="bullet"/>
      <w:lvlText w:val="•"/>
      <w:lvlJc w:val="left"/>
      <w:pPr>
        <w:ind w:left="5160" w:hanging="672"/>
      </w:pPr>
      <w:rPr>
        <w:rFonts w:hint="default"/>
        <w:lang w:val="en-US" w:eastAsia="en-US" w:bidi="en-US"/>
      </w:rPr>
    </w:lvl>
    <w:lvl w:ilvl="6">
      <w:numFmt w:val="bullet"/>
      <w:lvlText w:val="•"/>
      <w:lvlJc w:val="left"/>
      <w:pPr>
        <w:ind w:left="6148" w:hanging="672"/>
      </w:pPr>
      <w:rPr>
        <w:rFonts w:hint="default"/>
        <w:lang w:val="en-US" w:eastAsia="en-US" w:bidi="en-US"/>
      </w:rPr>
    </w:lvl>
    <w:lvl w:ilvl="7">
      <w:numFmt w:val="bullet"/>
      <w:lvlText w:val="•"/>
      <w:lvlJc w:val="left"/>
      <w:pPr>
        <w:ind w:left="7136" w:hanging="672"/>
      </w:pPr>
      <w:rPr>
        <w:rFonts w:hint="default"/>
        <w:lang w:val="en-US" w:eastAsia="en-US" w:bidi="en-US"/>
      </w:rPr>
    </w:lvl>
    <w:lvl w:ilvl="8">
      <w:numFmt w:val="bullet"/>
      <w:lvlText w:val="•"/>
      <w:lvlJc w:val="left"/>
      <w:pPr>
        <w:ind w:left="8124" w:hanging="672"/>
      </w:pPr>
      <w:rPr>
        <w:rFonts w:hint="default"/>
        <w:lang w:val="en-US" w:eastAsia="en-US" w:bidi="en-US"/>
      </w:rPr>
    </w:lvl>
  </w:abstractNum>
  <w:abstractNum w:abstractNumId="9" w15:restartNumberingAfterBreak="0">
    <w:nsid w:val="56984DFF"/>
    <w:multiLevelType w:val="multilevel"/>
    <w:tmpl w:val="E69A545C"/>
    <w:lvl w:ilvl="0">
      <w:start w:val="2"/>
      <w:numFmt w:val="decimal"/>
      <w:lvlText w:val="%1"/>
      <w:lvlJc w:val="left"/>
      <w:pPr>
        <w:ind w:left="223" w:hanging="624"/>
        <w:jc w:val="left"/>
      </w:pPr>
      <w:rPr>
        <w:rFonts w:hint="default"/>
        <w:lang w:val="en-US" w:eastAsia="en-US" w:bidi="en-US"/>
      </w:rPr>
    </w:lvl>
    <w:lvl w:ilvl="1">
      <w:start w:val="3"/>
      <w:numFmt w:val="decimal"/>
      <w:lvlText w:val="%1.%2"/>
      <w:lvlJc w:val="left"/>
      <w:pPr>
        <w:ind w:left="223" w:hanging="624"/>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624"/>
      </w:pPr>
      <w:rPr>
        <w:rFonts w:hint="default"/>
        <w:lang w:val="en-US" w:eastAsia="en-US" w:bidi="en-US"/>
      </w:rPr>
    </w:lvl>
    <w:lvl w:ilvl="3">
      <w:numFmt w:val="bullet"/>
      <w:lvlText w:val="•"/>
      <w:lvlJc w:val="left"/>
      <w:pPr>
        <w:ind w:left="3184" w:hanging="624"/>
      </w:pPr>
      <w:rPr>
        <w:rFonts w:hint="default"/>
        <w:lang w:val="en-US" w:eastAsia="en-US" w:bidi="en-US"/>
      </w:rPr>
    </w:lvl>
    <w:lvl w:ilvl="4">
      <w:numFmt w:val="bullet"/>
      <w:lvlText w:val="•"/>
      <w:lvlJc w:val="left"/>
      <w:pPr>
        <w:ind w:left="4172" w:hanging="624"/>
      </w:pPr>
      <w:rPr>
        <w:rFonts w:hint="default"/>
        <w:lang w:val="en-US" w:eastAsia="en-US" w:bidi="en-US"/>
      </w:rPr>
    </w:lvl>
    <w:lvl w:ilvl="5">
      <w:numFmt w:val="bullet"/>
      <w:lvlText w:val="•"/>
      <w:lvlJc w:val="left"/>
      <w:pPr>
        <w:ind w:left="5160" w:hanging="624"/>
      </w:pPr>
      <w:rPr>
        <w:rFonts w:hint="default"/>
        <w:lang w:val="en-US" w:eastAsia="en-US" w:bidi="en-US"/>
      </w:rPr>
    </w:lvl>
    <w:lvl w:ilvl="6">
      <w:numFmt w:val="bullet"/>
      <w:lvlText w:val="•"/>
      <w:lvlJc w:val="left"/>
      <w:pPr>
        <w:ind w:left="6148" w:hanging="624"/>
      </w:pPr>
      <w:rPr>
        <w:rFonts w:hint="default"/>
        <w:lang w:val="en-US" w:eastAsia="en-US" w:bidi="en-US"/>
      </w:rPr>
    </w:lvl>
    <w:lvl w:ilvl="7">
      <w:numFmt w:val="bullet"/>
      <w:lvlText w:val="•"/>
      <w:lvlJc w:val="left"/>
      <w:pPr>
        <w:ind w:left="7136" w:hanging="624"/>
      </w:pPr>
      <w:rPr>
        <w:rFonts w:hint="default"/>
        <w:lang w:val="en-US" w:eastAsia="en-US" w:bidi="en-US"/>
      </w:rPr>
    </w:lvl>
    <w:lvl w:ilvl="8">
      <w:numFmt w:val="bullet"/>
      <w:lvlText w:val="•"/>
      <w:lvlJc w:val="left"/>
      <w:pPr>
        <w:ind w:left="8124" w:hanging="624"/>
      </w:pPr>
      <w:rPr>
        <w:rFonts w:hint="default"/>
        <w:lang w:val="en-US" w:eastAsia="en-US" w:bidi="en-US"/>
      </w:rPr>
    </w:lvl>
  </w:abstractNum>
  <w:abstractNum w:abstractNumId="10" w15:restartNumberingAfterBreak="0">
    <w:nsid w:val="593C2BEC"/>
    <w:multiLevelType w:val="multilevel"/>
    <w:tmpl w:val="1F5EAE5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C556316"/>
    <w:multiLevelType w:val="multilevel"/>
    <w:tmpl w:val="27E83A62"/>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2" w15:restartNumberingAfterBreak="0">
    <w:nsid w:val="5DC8053F"/>
    <w:multiLevelType w:val="hybridMultilevel"/>
    <w:tmpl w:val="580E7E50"/>
    <w:lvl w:ilvl="0" w:tplc="4009000F">
      <w:start w:val="1"/>
      <w:numFmt w:val="decimal"/>
      <w:lvlText w:val="%1."/>
      <w:lvlJc w:val="left"/>
      <w:pPr>
        <w:ind w:left="944" w:hanging="360"/>
      </w:pPr>
    </w:lvl>
    <w:lvl w:ilvl="1" w:tplc="40090019" w:tentative="1">
      <w:start w:val="1"/>
      <w:numFmt w:val="lowerLetter"/>
      <w:lvlText w:val="%2."/>
      <w:lvlJc w:val="left"/>
      <w:pPr>
        <w:ind w:left="1664" w:hanging="360"/>
      </w:pPr>
    </w:lvl>
    <w:lvl w:ilvl="2" w:tplc="4009001B" w:tentative="1">
      <w:start w:val="1"/>
      <w:numFmt w:val="lowerRoman"/>
      <w:lvlText w:val="%3."/>
      <w:lvlJc w:val="right"/>
      <w:pPr>
        <w:ind w:left="2384" w:hanging="180"/>
      </w:pPr>
    </w:lvl>
    <w:lvl w:ilvl="3" w:tplc="4009000F" w:tentative="1">
      <w:start w:val="1"/>
      <w:numFmt w:val="decimal"/>
      <w:lvlText w:val="%4."/>
      <w:lvlJc w:val="left"/>
      <w:pPr>
        <w:ind w:left="3104" w:hanging="360"/>
      </w:pPr>
    </w:lvl>
    <w:lvl w:ilvl="4" w:tplc="40090019" w:tentative="1">
      <w:start w:val="1"/>
      <w:numFmt w:val="lowerLetter"/>
      <w:lvlText w:val="%5."/>
      <w:lvlJc w:val="left"/>
      <w:pPr>
        <w:ind w:left="3824" w:hanging="360"/>
      </w:pPr>
    </w:lvl>
    <w:lvl w:ilvl="5" w:tplc="4009001B" w:tentative="1">
      <w:start w:val="1"/>
      <w:numFmt w:val="lowerRoman"/>
      <w:lvlText w:val="%6."/>
      <w:lvlJc w:val="right"/>
      <w:pPr>
        <w:ind w:left="4544" w:hanging="180"/>
      </w:pPr>
    </w:lvl>
    <w:lvl w:ilvl="6" w:tplc="4009000F" w:tentative="1">
      <w:start w:val="1"/>
      <w:numFmt w:val="decimal"/>
      <w:lvlText w:val="%7."/>
      <w:lvlJc w:val="left"/>
      <w:pPr>
        <w:ind w:left="5264" w:hanging="360"/>
      </w:pPr>
    </w:lvl>
    <w:lvl w:ilvl="7" w:tplc="40090019" w:tentative="1">
      <w:start w:val="1"/>
      <w:numFmt w:val="lowerLetter"/>
      <w:lvlText w:val="%8."/>
      <w:lvlJc w:val="left"/>
      <w:pPr>
        <w:ind w:left="5984" w:hanging="360"/>
      </w:pPr>
    </w:lvl>
    <w:lvl w:ilvl="8" w:tplc="4009001B" w:tentative="1">
      <w:start w:val="1"/>
      <w:numFmt w:val="lowerRoman"/>
      <w:lvlText w:val="%9."/>
      <w:lvlJc w:val="right"/>
      <w:pPr>
        <w:ind w:left="6704" w:hanging="180"/>
      </w:pPr>
    </w:lvl>
  </w:abstractNum>
  <w:abstractNum w:abstractNumId="13" w15:restartNumberingAfterBreak="0">
    <w:nsid w:val="68CA65B4"/>
    <w:multiLevelType w:val="multilevel"/>
    <w:tmpl w:val="6C8E241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b w:val="0"/>
        <w:bCs w:val="0"/>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92E645B"/>
    <w:multiLevelType w:val="multilevel"/>
    <w:tmpl w:val="6C8E241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b w:val="0"/>
        <w:bCs w:val="0"/>
        <w:sz w:val="22"/>
        <w:szCs w:val="2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BD051B6"/>
    <w:multiLevelType w:val="multilevel"/>
    <w:tmpl w:val="E264C4A0"/>
    <w:lvl w:ilvl="0">
      <w:start w:val="4"/>
      <w:numFmt w:val="decimal"/>
      <w:lvlText w:val="%1"/>
      <w:lvlJc w:val="left"/>
      <w:pPr>
        <w:ind w:left="224" w:hanging="929"/>
        <w:jc w:val="left"/>
      </w:pPr>
      <w:rPr>
        <w:rFonts w:hint="default"/>
        <w:lang w:val="en-US" w:eastAsia="en-US" w:bidi="en-US"/>
      </w:rPr>
    </w:lvl>
    <w:lvl w:ilvl="1">
      <w:start w:val="1"/>
      <w:numFmt w:val="decimal"/>
      <w:lvlText w:val="%1.%2"/>
      <w:lvlJc w:val="left"/>
      <w:pPr>
        <w:ind w:left="224" w:hanging="929"/>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929"/>
      </w:pPr>
      <w:rPr>
        <w:rFonts w:hint="default"/>
        <w:lang w:val="en-US" w:eastAsia="en-US" w:bidi="en-US"/>
      </w:rPr>
    </w:lvl>
    <w:lvl w:ilvl="3">
      <w:numFmt w:val="bullet"/>
      <w:lvlText w:val="•"/>
      <w:lvlJc w:val="left"/>
      <w:pPr>
        <w:ind w:left="3184" w:hanging="929"/>
      </w:pPr>
      <w:rPr>
        <w:rFonts w:hint="default"/>
        <w:lang w:val="en-US" w:eastAsia="en-US" w:bidi="en-US"/>
      </w:rPr>
    </w:lvl>
    <w:lvl w:ilvl="4">
      <w:numFmt w:val="bullet"/>
      <w:lvlText w:val="•"/>
      <w:lvlJc w:val="left"/>
      <w:pPr>
        <w:ind w:left="4172" w:hanging="929"/>
      </w:pPr>
      <w:rPr>
        <w:rFonts w:hint="default"/>
        <w:lang w:val="en-US" w:eastAsia="en-US" w:bidi="en-US"/>
      </w:rPr>
    </w:lvl>
    <w:lvl w:ilvl="5">
      <w:numFmt w:val="bullet"/>
      <w:lvlText w:val="•"/>
      <w:lvlJc w:val="left"/>
      <w:pPr>
        <w:ind w:left="5160" w:hanging="929"/>
      </w:pPr>
      <w:rPr>
        <w:rFonts w:hint="default"/>
        <w:lang w:val="en-US" w:eastAsia="en-US" w:bidi="en-US"/>
      </w:rPr>
    </w:lvl>
    <w:lvl w:ilvl="6">
      <w:numFmt w:val="bullet"/>
      <w:lvlText w:val="•"/>
      <w:lvlJc w:val="left"/>
      <w:pPr>
        <w:ind w:left="6148" w:hanging="929"/>
      </w:pPr>
      <w:rPr>
        <w:rFonts w:hint="default"/>
        <w:lang w:val="en-US" w:eastAsia="en-US" w:bidi="en-US"/>
      </w:rPr>
    </w:lvl>
    <w:lvl w:ilvl="7">
      <w:numFmt w:val="bullet"/>
      <w:lvlText w:val="•"/>
      <w:lvlJc w:val="left"/>
      <w:pPr>
        <w:ind w:left="7136" w:hanging="929"/>
      </w:pPr>
      <w:rPr>
        <w:rFonts w:hint="default"/>
        <w:lang w:val="en-US" w:eastAsia="en-US" w:bidi="en-US"/>
      </w:rPr>
    </w:lvl>
    <w:lvl w:ilvl="8">
      <w:numFmt w:val="bullet"/>
      <w:lvlText w:val="•"/>
      <w:lvlJc w:val="left"/>
      <w:pPr>
        <w:ind w:left="8124" w:hanging="929"/>
      </w:pPr>
      <w:rPr>
        <w:rFonts w:hint="default"/>
        <w:lang w:val="en-US" w:eastAsia="en-US" w:bidi="en-US"/>
      </w:rPr>
    </w:lvl>
  </w:abstractNum>
  <w:abstractNum w:abstractNumId="16" w15:restartNumberingAfterBreak="0">
    <w:nsid w:val="6D6E5DF3"/>
    <w:multiLevelType w:val="multilevel"/>
    <w:tmpl w:val="2F6001A2"/>
    <w:lvl w:ilvl="0">
      <w:start w:val="3"/>
      <w:numFmt w:val="decimal"/>
      <w:lvlText w:val="%1"/>
      <w:lvlJc w:val="left"/>
      <w:pPr>
        <w:ind w:left="360" w:hanging="360"/>
      </w:pPr>
      <w:rPr>
        <w:rFonts w:ascii="Times New Roman" w:hAnsi="Times New Roman" w:cs="Times New Roman" w:hint="default"/>
        <w:u w:val="single"/>
      </w:rPr>
    </w:lvl>
    <w:lvl w:ilvl="1">
      <w:start w:val="1"/>
      <w:numFmt w:val="decimal"/>
      <w:lvlText w:val="%1.%2"/>
      <w:lvlJc w:val="left"/>
      <w:pPr>
        <w:ind w:left="944" w:hanging="360"/>
      </w:pPr>
      <w:rPr>
        <w:rFonts w:ascii="Times New Roman" w:hAnsi="Times New Roman" w:cs="Times New Roman" w:hint="default"/>
        <w:u w:val="none"/>
      </w:rPr>
    </w:lvl>
    <w:lvl w:ilvl="2">
      <w:start w:val="1"/>
      <w:numFmt w:val="decimal"/>
      <w:lvlText w:val="%1.%2.%3"/>
      <w:lvlJc w:val="left"/>
      <w:pPr>
        <w:ind w:left="1888" w:hanging="720"/>
      </w:pPr>
      <w:rPr>
        <w:rFonts w:ascii="Times New Roman" w:hAnsi="Times New Roman" w:cs="Times New Roman" w:hint="default"/>
        <w:u w:val="single"/>
      </w:rPr>
    </w:lvl>
    <w:lvl w:ilvl="3">
      <w:start w:val="1"/>
      <w:numFmt w:val="decimal"/>
      <w:lvlText w:val="%1.%2.%3.%4"/>
      <w:lvlJc w:val="left"/>
      <w:pPr>
        <w:ind w:left="2472" w:hanging="720"/>
      </w:pPr>
      <w:rPr>
        <w:rFonts w:ascii="Times New Roman" w:hAnsi="Times New Roman" w:cs="Times New Roman" w:hint="default"/>
        <w:u w:val="single"/>
      </w:rPr>
    </w:lvl>
    <w:lvl w:ilvl="4">
      <w:start w:val="1"/>
      <w:numFmt w:val="decimal"/>
      <w:lvlText w:val="%1.%2.%3.%4.%5"/>
      <w:lvlJc w:val="left"/>
      <w:pPr>
        <w:ind w:left="3416" w:hanging="1080"/>
      </w:pPr>
      <w:rPr>
        <w:rFonts w:ascii="Times New Roman" w:hAnsi="Times New Roman" w:cs="Times New Roman" w:hint="default"/>
        <w:u w:val="single"/>
      </w:rPr>
    </w:lvl>
    <w:lvl w:ilvl="5">
      <w:start w:val="1"/>
      <w:numFmt w:val="decimal"/>
      <w:lvlText w:val="%1.%2.%3.%4.%5.%6"/>
      <w:lvlJc w:val="left"/>
      <w:pPr>
        <w:ind w:left="4000" w:hanging="1080"/>
      </w:pPr>
      <w:rPr>
        <w:rFonts w:ascii="Times New Roman" w:hAnsi="Times New Roman" w:cs="Times New Roman" w:hint="default"/>
        <w:u w:val="single"/>
      </w:rPr>
    </w:lvl>
    <w:lvl w:ilvl="6">
      <w:start w:val="1"/>
      <w:numFmt w:val="decimal"/>
      <w:lvlText w:val="%1.%2.%3.%4.%5.%6.%7"/>
      <w:lvlJc w:val="left"/>
      <w:pPr>
        <w:ind w:left="4944" w:hanging="1440"/>
      </w:pPr>
      <w:rPr>
        <w:rFonts w:ascii="Times New Roman" w:hAnsi="Times New Roman" w:cs="Times New Roman" w:hint="default"/>
        <w:u w:val="single"/>
      </w:rPr>
    </w:lvl>
    <w:lvl w:ilvl="7">
      <w:start w:val="1"/>
      <w:numFmt w:val="decimal"/>
      <w:lvlText w:val="%1.%2.%3.%4.%5.%6.%7.%8"/>
      <w:lvlJc w:val="left"/>
      <w:pPr>
        <w:ind w:left="5528" w:hanging="1440"/>
      </w:pPr>
      <w:rPr>
        <w:rFonts w:ascii="Times New Roman" w:hAnsi="Times New Roman" w:cs="Times New Roman" w:hint="default"/>
        <w:u w:val="single"/>
      </w:rPr>
    </w:lvl>
    <w:lvl w:ilvl="8">
      <w:start w:val="1"/>
      <w:numFmt w:val="decimal"/>
      <w:lvlText w:val="%1.%2.%3.%4.%5.%6.%7.%8.%9"/>
      <w:lvlJc w:val="left"/>
      <w:pPr>
        <w:ind w:left="6112" w:hanging="1440"/>
      </w:pPr>
      <w:rPr>
        <w:rFonts w:ascii="Times New Roman" w:hAnsi="Times New Roman" w:cs="Times New Roman" w:hint="default"/>
        <w:u w:val="single"/>
      </w:rPr>
    </w:lvl>
  </w:abstractNum>
  <w:abstractNum w:abstractNumId="17" w15:restartNumberingAfterBreak="0">
    <w:nsid w:val="78D4204A"/>
    <w:multiLevelType w:val="multilevel"/>
    <w:tmpl w:val="4B7409D2"/>
    <w:lvl w:ilvl="0">
      <w:start w:val="1"/>
      <w:numFmt w:val="decimal"/>
      <w:lvlText w:val="%1"/>
      <w:lvlJc w:val="left"/>
      <w:pPr>
        <w:ind w:left="224" w:hanging="720"/>
        <w:jc w:val="left"/>
      </w:pPr>
      <w:rPr>
        <w:rFonts w:hint="default"/>
        <w:lang w:val="en-US" w:eastAsia="en-US" w:bidi="en-US"/>
      </w:rPr>
    </w:lvl>
    <w:lvl w:ilvl="1">
      <w:start w:val="1"/>
      <w:numFmt w:val="decimal"/>
      <w:lvlText w:val="%1.%2"/>
      <w:lvlJc w:val="left"/>
      <w:pPr>
        <w:ind w:left="224" w:hanging="720"/>
        <w:jc w:val="left"/>
      </w:pPr>
      <w:rPr>
        <w:rFonts w:ascii="Times New Roman" w:eastAsia="Times New Roman" w:hAnsi="Times New Roman" w:cs="Times New Roman" w:hint="default"/>
        <w:w w:val="101"/>
        <w:sz w:val="22"/>
        <w:szCs w:val="22"/>
        <w:lang w:val="en-US" w:eastAsia="en-US" w:bidi="en-US"/>
      </w:rPr>
    </w:lvl>
    <w:lvl w:ilvl="2">
      <w:numFmt w:val="bullet"/>
      <w:lvlText w:val="•"/>
      <w:lvlJc w:val="left"/>
      <w:pPr>
        <w:ind w:left="2196" w:hanging="720"/>
      </w:pPr>
      <w:rPr>
        <w:rFonts w:hint="default"/>
        <w:lang w:val="en-US" w:eastAsia="en-US" w:bidi="en-US"/>
      </w:rPr>
    </w:lvl>
    <w:lvl w:ilvl="3">
      <w:numFmt w:val="bullet"/>
      <w:lvlText w:val="•"/>
      <w:lvlJc w:val="left"/>
      <w:pPr>
        <w:ind w:left="3184" w:hanging="720"/>
      </w:pPr>
      <w:rPr>
        <w:rFonts w:hint="default"/>
        <w:lang w:val="en-US" w:eastAsia="en-US" w:bidi="en-US"/>
      </w:rPr>
    </w:lvl>
    <w:lvl w:ilvl="4">
      <w:numFmt w:val="bullet"/>
      <w:lvlText w:val="•"/>
      <w:lvlJc w:val="left"/>
      <w:pPr>
        <w:ind w:left="4172" w:hanging="720"/>
      </w:pPr>
      <w:rPr>
        <w:rFonts w:hint="default"/>
        <w:lang w:val="en-US" w:eastAsia="en-US" w:bidi="en-US"/>
      </w:rPr>
    </w:lvl>
    <w:lvl w:ilvl="5">
      <w:numFmt w:val="bullet"/>
      <w:lvlText w:val="•"/>
      <w:lvlJc w:val="left"/>
      <w:pPr>
        <w:ind w:left="5160" w:hanging="720"/>
      </w:pPr>
      <w:rPr>
        <w:rFonts w:hint="default"/>
        <w:lang w:val="en-US" w:eastAsia="en-US" w:bidi="en-US"/>
      </w:rPr>
    </w:lvl>
    <w:lvl w:ilvl="6">
      <w:numFmt w:val="bullet"/>
      <w:lvlText w:val="•"/>
      <w:lvlJc w:val="left"/>
      <w:pPr>
        <w:ind w:left="6148" w:hanging="720"/>
      </w:pPr>
      <w:rPr>
        <w:rFonts w:hint="default"/>
        <w:lang w:val="en-US" w:eastAsia="en-US" w:bidi="en-US"/>
      </w:rPr>
    </w:lvl>
    <w:lvl w:ilvl="7">
      <w:numFmt w:val="bullet"/>
      <w:lvlText w:val="•"/>
      <w:lvlJc w:val="left"/>
      <w:pPr>
        <w:ind w:left="7136" w:hanging="720"/>
      </w:pPr>
      <w:rPr>
        <w:rFonts w:hint="default"/>
        <w:lang w:val="en-US" w:eastAsia="en-US" w:bidi="en-US"/>
      </w:rPr>
    </w:lvl>
    <w:lvl w:ilvl="8">
      <w:numFmt w:val="bullet"/>
      <w:lvlText w:val="•"/>
      <w:lvlJc w:val="left"/>
      <w:pPr>
        <w:ind w:left="8124" w:hanging="720"/>
      </w:pPr>
      <w:rPr>
        <w:rFonts w:hint="default"/>
        <w:lang w:val="en-US" w:eastAsia="en-US" w:bidi="en-US"/>
      </w:rPr>
    </w:lvl>
  </w:abstractNum>
  <w:num w:numId="1">
    <w:abstractNumId w:val="7"/>
  </w:num>
  <w:num w:numId="2">
    <w:abstractNumId w:val="17"/>
  </w:num>
  <w:num w:numId="3">
    <w:abstractNumId w:val="9"/>
  </w:num>
  <w:num w:numId="4">
    <w:abstractNumId w:val="12"/>
  </w:num>
  <w:num w:numId="5">
    <w:abstractNumId w:val="16"/>
  </w:num>
  <w:num w:numId="6">
    <w:abstractNumId w:val="5"/>
  </w:num>
  <w:num w:numId="7">
    <w:abstractNumId w:val="8"/>
  </w:num>
  <w:num w:numId="8">
    <w:abstractNumId w:val="10"/>
  </w:num>
  <w:num w:numId="9">
    <w:abstractNumId w:val="6"/>
  </w:num>
  <w:num w:numId="10">
    <w:abstractNumId w:val="4"/>
  </w:num>
  <w:num w:numId="11">
    <w:abstractNumId w:val="14"/>
  </w:num>
  <w:num w:numId="12">
    <w:abstractNumId w:val="15"/>
  </w:num>
  <w:num w:numId="13">
    <w:abstractNumId w:val="13"/>
  </w:num>
  <w:num w:numId="14">
    <w:abstractNumId w:val="11"/>
  </w:num>
  <w:num w:numId="15">
    <w:abstractNumId w:val="3"/>
  </w:num>
  <w:num w:numId="16">
    <w:abstractNumId w:val="0"/>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387"/>
    <w:rsid w:val="0000108D"/>
    <w:rsid w:val="003328E0"/>
    <w:rsid w:val="00656B9D"/>
    <w:rsid w:val="006938E0"/>
    <w:rsid w:val="006C3C33"/>
    <w:rsid w:val="00761DDC"/>
    <w:rsid w:val="00FE2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491D"/>
  <w15:chartTrackingRefBased/>
  <w15:docId w15:val="{90C05426-2A8E-41D4-9F5C-65160EF39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387"/>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9"/>
    <w:qFormat/>
    <w:rsid w:val="00FE2387"/>
    <w:pPr>
      <w:ind w:left="224"/>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387"/>
    <w:rPr>
      <w:rFonts w:ascii="Times New Roman" w:eastAsia="Times New Roman" w:hAnsi="Times New Roman" w:cs="Times New Roman"/>
      <w:b/>
      <w:bCs/>
      <w:lang w:val="en-US" w:bidi="en-US"/>
    </w:rPr>
  </w:style>
  <w:style w:type="paragraph" w:styleId="BodyText">
    <w:name w:val="Body Text"/>
    <w:basedOn w:val="Normal"/>
    <w:link w:val="BodyTextChar"/>
    <w:uiPriority w:val="1"/>
    <w:qFormat/>
    <w:rsid w:val="00FE2387"/>
  </w:style>
  <w:style w:type="character" w:customStyle="1" w:styleId="BodyTextChar">
    <w:name w:val="Body Text Char"/>
    <w:basedOn w:val="DefaultParagraphFont"/>
    <w:link w:val="BodyText"/>
    <w:uiPriority w:val="1"/>
    <w:rsid w:val="00FE2387"/>
    <w:rPr>
      <w:rFonts w:ascii="Times New Roman" w:eastAsia="Times New Roman" w:hAnsi="Times New Roman" w:cs="Times New Roman"/>
      <w:lang w:val="en-US" w:bidi="en-US"/>
    </w:rPr>
  </w:style>
  <w:style w:type="paragraph" w:styleId="ListParagraph">
    <w:name w:val="List Paragraph"/>
    <w:basedOn w:val="Normal"/>
    <w:uiPriority w:val="1"/>
    <w:qFormat/>
    <w:rsid w:val="00FE2387"/>
    <w:pPr>
      <w:ind w:left="224" w:right="159"/>
      <w:jc w:val="both"/>
    </w:pPr>
  </w:style>
  <w:style w:type="paragraph" w:styleId="Header">
    <w:name w:val="header"/>
    <w:basedOn w:val="Normal"/>
    <w:link w:val="HeaderChar"/>
    <w:uiPriority w:val="99"/>
    <w:unhideWhenUsed/>
    <w:rsid w:val="00FE2387"/>
    <w:pPr>
      <w:tabs>
        <w:tab w:val="center" w:pos="4513"/>
        <w:tab w:val="right" w:pos="9026"/>
      </w:tabs>
    </w:pPr>
  </w:style>
  <w:style w:type="character" w:customStyle="1" w:styleId="HeaderChar">
    <w:name w:val="Header Char"/>
    <w:basedOn w:val="DefaultParagraphFont"/>
    <w:link w:val="Header"/>
    <w:uiPriority w:val="99"/>
    <w:rsid w:val="00FE2387"/>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FE2387"/>
    <w:pPr>
      <w:tabs>
        <w:tab w:val="center" w:pos="4513"/>
        <w:tab w:val="right" w:pos="9026"/>
      </w:tabs>
    </w:pPr>
  </w:style>
  <w:style w:type="character" w:customStyle="1" w:styleId="FooterChar">
    <w:name w:val="Footer Char"/>
    <w:basedOn w:val="DefaultParagraphFont"/>
    <w:link w:val="Footer"/>
    <w:uiPriority w:val="99"/>
    <w:rsid w:val="00FE2387"/>
    <w:rPr>
      <w:rFonts w:ascii="Times New Roman" w:eastAsia="Times New Roman" w:hAnsi="Times New Roman" w:cs="Times New Roman"/>
      <w:lang w:val="en-US" w:bidi="en-US"/>
    </w:rPr>
  </w:style>
  <w:style w:type="character" w:styleId="Strong">
    <w:name w:val="Strong"/>
    <w:basedOn w:val="DefaultParagraphFont"/>
    <w:uiPriority w:val="22"/>
    <w:qFormat/>
    <w:rsid w:val="00FE2387"/>
    <w:rPr>
      <w:b/>
      <w:bCs/>
    </w:rPr>
  </w:style>
  <w:style w:type="character" w:styleId="Emphasis">
    <w:name w:val="Emphasis"/>
    <w:basedOn w:val="DefaultParagraphFont"/>
    <w:uiPriority w:val="20"/>
    <w:qFormat/>
    <w:rsid w:val="00FE23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34851">
      <w:bodyDiv w:val="1"/>
      <w:marLeft w:val="0"/>
      <w:marRight w:val="0"/>
      <w:marTop w:val="0"/>
      <w:marBottom w:val="0"/>
      <w:divBdr>
        <w:top w:val="none" w:sz="0" w:space="0" w:color="auto"/>
        <w:left w:val="none" w:sz="0" w:space="0" w:color="auto"/>
        <w:bottom w:val="none" w:sz="0" w:space="0" w:color="auto"/>
        <w:right w:val="none" w:sz="0" w:space="0" w:color="auto"/>
      </w:divBdr>
    </w:div>
    <w:div w:id="857741496">
      <w:bodyDiv w:val="1"/>
      <w:marLeft w:val="0"/>
      <w:marRight w:val="0"/>
      <w:marTop w:val="0"/>
      <w:marBottom w:val="0"/>
      <w:divBdr>
        <w:top w:val="none" w:sz="0" w:space="0" w:color="auto"/>
        <w:left w:val="none" w:sz="0" w:space="0" w:color="auto"/>
        <w:bottom w:val="none" w:sz="0" w:space="0" w:color="auto"/>
        <w:right w:val="none" w:sz="0" w:space="0" w:color="auto"/>
      </w:divBdr>
    </w:div>
    <w:div w:id="192638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11</Pages>
  <Words>4880</Words>
  <Characters>27816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DASGUPTA</dc:creator>
  <cp:keywords/>
  <dc:description/>
  <cp:lastModifiedBy>MEENAKSHI DASGUPTA</cp:lastModifiedBy>
  <cp:revision>3</cp:revision>
  <dcterms:created xsi:type="dcterms:W3CDTF">2020-09-23T08:40:00Z</dcterms:created>
  <dcterms:modified xsi:type="dcterms:W3CDTF">2020-09-25T18:02:00Z</dcterms:modified>
</cp:coreProperties>
</file>