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256537.47</w:t>
        <w:tab/>
        <w:tab/>
        <w:t xml:space="preserve">256537.47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-50371.86</w:t>
        <w:tab/>
        <w:tab/>
        <w:t xml:space="preserve">-50371.86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-741.4</w:t>
        <w:tab/>
        <w:tab/>
        <w:t xml:space="preserve">-741.4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111785.92</w:t>
        <w:tab/>
        <w:tab/>
        <w:t xml:space="preserve">111785.92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-9756142799.3</w:t>
        <w:tab/>
        <w:tab/>
        <w:t xml:space="preserve">-9756142799.3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-38.78</w:t>
        <w:tab/>
        <w:tab/>
        <w:t xml:space="preserve">-38.78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61618.68</w:t>
        <w:tab/>
        <w:tab/>
        <w:t xml:space="preserve">61618.68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41719.7</w:t>
        <w:tab/>
        <w:tab/>
        <w:t xml:space="preserve">41719.7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588103.97</w:t>
        <w:tab/>
        <w:tab/>
        <w:t xml:space="preserve">588103.97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107479.08</w:t>
        <w:tab/>
        <w:tab/>
        <w:t xml:space="preserve">107479.08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-551540.36</w:t>
        <w:tab/>
        <w:tab/>
        <w:t xml:space="preserve">-551540.36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195712.63</w:t>
        <w:tab/>
        <w:tab/>
        <w:t xml:space="preserve">195712.63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-515</w:t>
        <w:tab/>
        <w:tab/>
        <w:t xml:space="preserve">-515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100018.26</w:t>
        <w:tab/>
        <w:tab/>
        <w:t xml:space="preserve">100018.26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-1272782.01</w:t>
        <w:tab/>
        <w:tab/>
        <w:t xml:space="preserve">-1272782.01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146030.37</w:t>
        <w:tab/>
        <w:tab/>
        <w:t xml:space="preserve">146030.37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-945512.89</w:t>
        <w:tab/>
        <w:tab/>
        <w:t xml:space="preserve">-945512.89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</w:t>
        <w:tab/>
        <w:tab/>
        <w:t xml:space="preserve">404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-1192039.99</w:t>
        <w:tab/>
        <w:tab/>
        <w:t xml:space="preserve">-1192039.99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686.37</w:t>
        <w:tab/>
        <w:tab/>
        <w:t xml:space="preserve">686.37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127891.77</w:t>
        <w:tab/>
        <w:tab/>
        <w:t xml:space="preserve">127891.77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420.74</w:t>
        <w:tab/>
        <w:tab/>
        <w:t xml:space="preserve">420.74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825004.81</w:t>
        <w:tab/>
        <w:tab/>
        <w:t xml:space="preserve">825004.81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3412.91</w:t>
        <w:tab/>
        <w:tab/>
        <w:t xml:space="preserve">3412.91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96223.07</w:t>
        <w:tab/>
        <w:tab/>
        <w:t xml:space="preserve">96223.07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1282807.66</w:t>
        <w:tab/>
        <w:tab/>
        <w:t xml:space="preserve">1282807.66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-131197.21</w:t>
        <w:tab/>
        <w:tab/>
        <w:t xml:space="preserve">-131197.21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232366.24</w:t>
        <w:tab/>
        <w:tab/>
        <w:t xml:space="preserve">232366.24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883162.99</w:t>
        <w:tab/>
        <w:tab/>
        <w:t xml:space="preserve">883162.99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-435</w:t>
        <w:tab/>
        <w:tab/>
        <w:t xml:space="preserve">-435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239.63</w:t>
        <w:tab/>
        <w:tab/>
        <w:t xml:space="preserve">239.63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687456</w:t>
        <w:tab/>
        <w:tab/>
        <w:t xml:space="preserve">687456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2979890.96</w:t>
        <w:tab/>
        <w:tab/>
        <w:t xml:space="preserve">2979890.96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