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-5300922950.76</w:t>
        <w:tab/>
        <w:tab/>
        <w:t xml:space="preserve">-5300922950.76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-1206239.67</w:t>
        <w:tab/>
        <w:tab/>
        <w:t xml:space="preserve">-1206239.67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-53896.55</w:t>
        <w:tab/>
        <w:tab/>
        <w:t xml:space="preserve">-53896.55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-142363863.74</w:t>
        <w:tab/>
        <w:tab/>
        <w:t xml:space="preserve">-142363863.74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23597026.25</w:t>
        <w:tab/>
        <w:tab/>
        <w:t xml:space="preserve">23597026.25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63750000</w:t>
        <w:tab/>
        <w:tab/>
        <w:t xml:space="preserve">63750000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