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-5300178902.01</w:t>
        <w:tab/>
        <w:tab/>
        <w:t xml:space="preserve">-5300178902.01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231414.19</w:t>
        <w:tab/>
        <w:tab/>
        <w:t xml:space="preserve">231414.19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-1206239.67</w:t>
        <w:tab/>
        <w:tab/>
        <w:t xml:space="preserve">-1206239.67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-98066976.38</w:t>
        <w:tab/>
        <w:tab/>
        <w:t xml:space="preserve">-98066976.38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7108885.16</w:t>
        <w:tab/>
        <w:tab/>
        <w:t xml:space="preserve">7108885.16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-53896.55</w:t>
        <w:tab/>
        <w:tab/>
        <w:t xml:space="preserve">-53896.55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1165446.46</w:t>
        <w:tab/>
        <w:tab/>
        <w:t xml:space="preserve">1165446.46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-142363863.74</w:t>
        <w:tab/>
        <w:tab/>
        <w:t xml:space="preserve">-142363863.74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5721768.53</w:t>
        <w:tab/>
        <w:tab/>
        <w:t xml:space="preserve">5721768.53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9908602.48</w:t>
        <w:tab/>
        <w:tab/>
        <w:t xml:space="preserve">9908602.48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57759.23</w:t>
        <w:tab/>
        <w:tab/>
        <w:t xml:space="preserve">57759.23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8852.75</w:t>
        <w:tab/>
        <w:tab/>
        <w:t xml:space="preserve">8852.75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3865392.09</w:t>
        <w:tab/>
        <w:tab/>
        <w:t xml:space="preserve">3865392.09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2447921.8</w:t>
        <w:tab/>
        <w:tab/>
        <w:t xml:space="preserve">2447921.8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186992.68</w:t>
        <w:tab/>
        <w:tab/>
        <w:t xml:space="preserve">186992.68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6155015.62</w:t>
        <w:tab/>
        <w:tab/>
        <w:t xml:space="preserve">6155015.62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524302.76</w:t>
        <w:tab/>
        <w:tab/>
        <w:t xml:space="preserve">524302.76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-16409</w:t>
        <w:tab/>
        <w:tab/>
        <w:t xml:space="preserve">-16409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23597026.25</w:t>
        <w:tab/>
        <w:tab/>
        <w:t xml:space="preserve">23597026.25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63750000</w:t>
        <w:tab/>
        <w:tab/>
        <w:t xml:space="preserve">63750000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217510.96</w:t>
        <w:tab/>
        <w:tab/>
        <w:t xml:space="preserve">217510.96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