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-4936121062.05</w:t>
        <w:tab/>
        <w:tab/>
        <w:t xml:space="preserve">-4936121062.05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-4351444.59</w:t>
        <w:tab/>
        <w:tab/>
        <w:t xml:space="preserve">-4351444.59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-81770892.47</w:t>
        <w:tab/>
        <w:tab/>
        <w:t xml:space="preserve">-81770892.47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-130122670.11</w:t>
        <w:tab/>
        <w:tab/>
        <w:t xml:space="preserve">-130122670.11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35009917.24</w:t>
        <w:tab/>
        <w:tab/>
        <w:t xml:space="preserve">35009917.24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-2977910.2</w:t>
        <w:tab/>
        <w:tab/>
        <w:t xml:space="preserve">-2977910.2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