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105648.78</w:t>
        <w:tab/>
        <w:tab/>
        <w:t xml:space="preserve">105648.78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325839.19</w:t>
        <w:tab/>
        <w:tab/>
        <w:t xml:space="preserve">325839.19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-5583299763.709999</w:t>
        <w:tab/>
        <w:tab/>
        <w:t xml:space="preserve">-5583299763.709999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1098224.05</w:t>
        <w:tab/>
        <w:tab/>
        <w:t xml:space="preserve">1098224.05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-249652.71</w:t>
        <w:tab/>
        <w:tab/>
        <w:t xml:space="preserve">-249652.71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10834.95</w:t>
        <w:tab/>
        <w:tab/>
        <w:t xml:space="preserve">10834.95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585182.58</w:t>
        <w:tab/>
        <w:tab/>
        <w:t xml:space="preserve">585182.58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209340.94</w:t>
        <w:tab/>
        <w:tab/>
        <w:t xml:space="preserve">209340.94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-559521.8</w:t>
        <w:tab/>
        <w:tab/>
        <w:t xml:space="preserve">-559521.8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81.99</w:t>
        <w:tab/>
        <w:tab/>
        <w:t xml:space="preserve">81.99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-245875323.34</w:t>
        <w:tab/>
        <w:tab/>
        <w:t xml:space="preserve">-245875323.34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3944715.55</w:t>
        <w:tab/>
        <w:tab/>
        <w:t xml:space="preserve">3944715.55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-14709.74</w:t>
        <w:tab/>
        <w:tab/>
        <w:t xml:space="preserve">-14709.74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-1460787.01</w:t>
        <w:tab/>
        <w:tab/>
        <w:t xml:space="preserve">-1460787.01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70757.84</w:t>
        <w:tab/>
        <w:tab/>
        <w:t xml:space="preserve">70757.84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-1007262.26</w:t>
        <w:tab/>
        <w:tab/>
        <w:t xml:space="preserve">-1007262.26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1126803.03</w:t>
        <w:tab/>
        <w:tab/>
        <w:t xml:space="preserve">1126803.03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163.93</w:t>
        <w:tab/>
        <w:tab/>
        <w:t xml:space="preserve">163.93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338.8</w:t>
        <w:tab/>
        <w:tab/>
        <w:t xml:space="preserve">338.8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33398.45</w:t>
        <w:tab/>
        <w:tab/>
        <w:t xml:space="preserve">33398.45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320.14</w:t>
        <w:tab/>
        <w:tab/>
        <w:t xml:space="preserve">320.14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81267.64</w:t>
        <w:tab/>
        <w:tab/>
        <w:t xml:space="preserve">81267.64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406.5</w:t>
        <w:tab/>
        <w:tab/>
        <w:t xml:space="preserve">406.5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39.58</w:t>
        <w:tab/>
        <w:tab/>
        <w:t xml:space="preserve">39.58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751501.55</w:t>
        <w:tab/>
        <w:tab/>
        <w:t xml:space="preserve">751501.55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3440.82</w:t>
        <w:tab/>
        <w:tab/>
        <w:t xml:space="preserve">3440.82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78.77</w:t>
        <w:tab/>
        <w:tab/>
        <w:t xml:space="preserve">78.77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1756546.21</w:t>
        <w:tab/>
        <w:tab/>
        <w:t xml:space="preserve">1756546.21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3119772.8</w:t>
        <w:tab/>
        <w:tab/>
        <w:t xml:space="preserve">3119772.8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99.07</w:t>
        <w:tab/>
        <w:tab/>
        <w:t xml:space="preserve">99.07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004211</w:t>
        <w:tab/>
        <w:tab/>
        <w:tab/>
        <w:tab/>
        <w:tab/>
        <w:tab/>
        <w:tab/>
        <w:tab/>
        <w:tab/>
        <w:t xml:space="preserve">Sales : Acquiom : Escrow : Engagement Fees</w:t>
        <w:tab/>
        <w:t xml:space="preserve">004211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34257.74</w:t>
        <w:tab/>
        <w:tab/>
        <w:t xml:space="preserve">34257.74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18750000</w:t>
        <w:tab/>
        <w:tab/>
        <w:t xml:space="preserve">18750000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