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-6366186.9</w:t>
        <w:tab/>
        <w:tab/>
        <w:t xml:space="preserve">-6366186.9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185132.47</w:t>
        <w:tab/>
        <w:tab/>
        <w:t xml:space="preserve">185132.47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433909.73</w:t>
        <w:tab/>
        <w:tab/>
        <w:t xml:space="preserve">433909.73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-58161.21</w:t>
        <w:tab/>
        <w:tab/>
        <w:t xml:space="preserve">-58161.21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-3747.76</w:t>
        <w:tab/>
        <w:tab/>
        <w:t xml:space="preserve">-3747.76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154520.18</w:t>
        <w:tab/>
        <w:tab/>
        <w:t xml:space="preserve">154520.18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-5486705230.590002</w:t>
        <w:tab/>
        <w:tab/>
        <w:t xml:space="preserve">-5486705230.590002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-116443483.04</w:t>
        <w:tab/>
        <w:tab/>
        <w:t xml:space="preserve">-116443483.04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28249.45</w:t>
        <w:tab/>
        <w:tab/>
        <w:t xml:space="preserve">28249.45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9480496.81</w:t>
        <w:tab/>
        <w:tab/>
        <w:t xml:space="preserve">9480496.81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124.44</w:t>
        <w:tab/>
        <w:tab/>
        <w:t xml:space="preserve">124.44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-287438507.82</w:t>
        <w:tab/>
        <w:tab/>
        <w:t xml:space="preserve">-287438507.82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-4131.94</w:t>
        <w:tab/>
        <w:tab/>
        <w:t xml:space="preserve">-4131.94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554737.85</w:t>
        <w:tab/>
        <w:tab/>
        <w:t xml:space="preserve">554737.85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45575.31</w:t>
        <w:tab/>
        <w:tab/>
        <w:t xml:space="preserve">45575.31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-2696.5</w:t>
        <w:tab/>
        <w:tab/>
        <w:t xml:space="preserve">-2696.5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7617635.35</w:t>
        <w:tab/>
        <w:tab/>
        <w:t xml:space="preserve">7617635.35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10874.6</w:t>
        <w:tab/>
        <w:tab/>
        <w:t xml:space="preserve">10874.6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77467.18</w:t>
        <w:tab/>
        <w:tab/>
        <w:t xml:space="preserve">77467.18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118515.03</w:t>
        <w:tab/>
        <w:tab/>
        <w:t xml:space="preserve">118515.03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8343855.15</w:t>
        <w:tab/>
        <w:tab/>
        <w:t xml:space="preserve">8343855.15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-9299990.89</w:t>
        <w:tab/>
        <w:tab/>
        <w:t xml:space="preserve">-9299990.89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35365.99</w:t>
        <w:tab/>
        <w:tab/>
        <w:t xml:space="preserve">35365.99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12604573.22</w:t>
        <w:tab/>
        <w:tab/>
        <w:t xml:space="preserve">12604573.22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</w:t>
        <w:tab/>
        <w:tab/>
        <w:t xml:space="preserve">195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36691.04</w:t>
        <w:tab/>
        <w:tab/>
        <w:t xml:space="preserve">36691.04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1298582.05</w:t>
        <w:tab/>
        <w:tab/>
        <w:t xml:space="preserve">1298582.05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32547.69</w:t>
        <w:tab/>
        <w:tab/>
        <w:t xml:space="preserve">32547.69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798192.91</w:t>
        <w:tab/>
        <w:tab/>
        <w:t xml:space="preserve">798192.91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491148.84</w:t>
        <w:tab/>
        <w:tab/>
        <w:t xml:space="preserve">491148.84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300226.98</w:t>
        <w:tab/>
        <w:tab/>
        <w:t xml:space="preserve">300226.98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2231.19</w:t>
        <w:tab/>
        <w:tab/>
        <w:t xml:space="preserve">2231.19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95702.2</w:t>
        <w:tab/>
        <w:tab/>
        <w:t xml:space="preserve">95702.2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171463.84</w:t>
        <w:tab/>
        <w:tab/>
        <w:t xml:space="preserve">171463.84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39988.77</w:t>
        <w:tab/>
        <w:tab/>
        <w:t xml:space="preserve">39988.77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212978.97</w:t>
        <w:tab/>
        <w:tab/>
        <w:t xml:space="preserve">212978.97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245326.39</w:t>
        <w:tab/>
        <w:tab/>
        <w:t xml:space="preserve">245326.39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3996753.56</w:t>
        <w:tab/>
        <w:tab/>
        <w:t xml:space="preserve">3996753.56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17055225.65</w:t>
        <w:tab/>
        <w:tab/>
        <w:t xml:space="preserve">17055225.65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19988971.4</w:t>
        <w:tab/>
        <w:tab/>
        <w:t xml:space="preserve">19988971.4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2058783.38</w:t>
        <w:tab/>
        <w:tab/>
        <w:t xml:space="preserve">2058783.38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27.85</w:t>
        <w:tab/>
        <w:tab/>
        <w:t xml:space="preserve">27.85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42352.93</w:t>
        <w:tab/>
        <w:tab/>
        <w:t xml:space="preserve">42352.93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844843.05</w:t>
        <w:tab/>
        <w:tab/>
        <w:t xml:space="preserve">844843.05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-72.54</w:t>
        <w:tab/>
        <w:tab/>
        <w:t xml:space="preserve">-72.54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7973.78</w:t>
        <w:tab/>
        <w:tab/>
        <w:t xml:space="preserve">7973.78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289683.66</w:t>
        <w:tab/>
        <w:tab/>
        <w:t xml:space="preserve">289683.66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3743566.1</w:t>
        <w:tab/>
        <w:tab/>
        <w:t xml:space="preserve">3743566.1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76341.53</w:t>
        <w:tab/>
        <w:tab/>
        <w:t xml:space="preserve">76341.53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779843.81</w:t>
        <w:tab/>
        <w:tab/>
        <w:t xml:space="preserve">779843.81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15001229.52</w:t>
        <w:tab/>
        <w:tab/>
        <w:t xml:space="preserve">15001229.52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144007.55</w:t>
        <w:tab/>
        <w:tab/>
        <w:t xml:space="preserve">144007.55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700148</w:t>
        <w:tab/>
        <w:tab/>
        <w:tab/>
        <w:tab/>
        <w:tab/>
        <w:tab/>
        <w:tab/>
        <w:tab/>
        <w:tab/>
        <w:t xml:space="preserve">Acquiom Cash Accounts : SunTrust Acquiom Accounts : Ping Identity Corporation FBO UnboundID, Corp. Securi</w:t>
        <w:tab/>
        <w:t xml:space="preserve">700148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354299.46</w:t>
        <w:tab/>
        <w:tab/>
        <w:t xml:space="preserve">354299.46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30261.29</w:t>
        <w:tab/>
        <w:tab/>
        <w:t xml:space="preserve">30261.29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13368409.42</w:t>
        <w:tab/>
        <w:tab/>
        <w:t xml:space="preserve">13368409.42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2469810.59</w:t>
        <w:tab/>
        <w:tab/>
        <w:t xml:space="preserve">2469810.59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33688.89</w:t>
        <w:tab/>
        <w:tab/>
        <w:t xml:space="preserve">33688.89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30849.95</w:t>
        <w:tab/>
        <w:tab/>
        <w:t xml:space="preserve">30849.95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44052032.84</w:t>
        <w:tab/>
        <w:tab/>
        <w:t xml:space="preserve">44052032.84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2189786.38</w:t>
        <w:tab/>
        <w:tab/>
        <w:t xml:space="preserve">2189786.38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30030528.11</w:t>
        <w:tab/>
        <w:tab/>
        <w:t xml:space="preserve">30030528.11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1001461.28</w:t>
        <w:tab/>
        <w:tab/>
        <w:t xml:space="preserve">1001461.28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13110.86</w:t>
        <w:tab/>
        <w:tab/>
        <w:t xml:space="preserve">13110.86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-428475.32</w:t>
        <w:tab/>
        <w:tab/>
        <w:t xml:space="preserve">-428475.32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1687098.22</w:t>
        <w:tab/>
        <w:tab/>
        <w:t xml:space="preserve">1687098.22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2998.43</w:t>
        <w:tab/>
        <w:tab/>
        <w:t xml:space="preserve">2998.43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163586.65</w:t>
        <w:tab/>
        <w:tab/>
        <w:t xml:space="preserve">163586.65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285027.43</w:t>
        <w:tab/>
        <w:tab/>
        <w:t xml:space="preserve">285027.43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452658.42</w:t>
        <w:tab/>
        <w:tab/>
        <w:t xml:space="preserve">452658.42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101710.62</w:t>
        <w:tab/>
        <w:tab/>
        <w:t xml:space="preserve">101710.62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27544.04</w:t>
        <w:tab/>
        <w:tab/>
        <w:t xml:space="preserve">27544.04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2106318</w:t>
        <w:tab/>
        <w:tab/>
        <w:t xml:space="preserve">2106318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12925.72</w:t>
        <w:tab/>
        <w:tab/>
        <w:t xml:space="preserve">12925.72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</w:t>
        <w:tab/>
        <w:tab/>
        <w:t xml:space="preserve">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131151.6</w:t>
        <w:tab/>
        <w:tab/>
        <w:t xml:space="preserve">131151.6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34787.01</w:t>
        <w:tab/>
        <w:tab/>
        <w:t xml:space="preserve">34787.01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136616669.22</w:t>
        <w:tab/>
        <w:tab/>
        <w:t xml:space="preserve">136616669.22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700201</w:t>
        <w:tab/>
        <w:tab/>
        <w:tab/>
        <w:tab/>
        <w:tab/>
        <w:tab/>
        <w:tab/>
        <w:tab/>
        <w:tab/>
        <w:t xml:space="preserve">Acquiom Cash Accounts : SunTrust Acquiom Accounts : The Penn Mutual Life Insurance Company FBO Vantis Life Insur</w:t>
        <w:tab/>
        <w:t xml:space="preserve">700201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4070020.01</w:t>
        <w:tab/>
        <w:tab/>
        <w:t xml:space="preserve">4070020.01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93250.76</w:t>
        <w:tab/>
        <w:tab/>
        <w:t xml:space="preserve">93250.76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300734.65</w:t>
        <w:tab/>
        <w:tab/>
        <w:t xml:space="preserve">300734.65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2502830.19</w:t>
        <w:tab/>
        <w:tab/>
        <w:t xml:space="preserve">2502830.19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268516.92</w:t>
        <w:tab/>
        <w:tab/>
        <w:t xml:space="preserve">268516.92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8365913.24</w:t>
        <w:tab/>
        <w:tab/>
        <w:t xml:space="preserve">8365913.24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1435038.07</w:t>
        <w:tab/>
        <w:tab/>
        <w:t xml:space="preserve">1435038.07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1968.54</w:t>
        <w:tab/>
        <w:tab/>
        <w:t xml:space="preserve">1968.54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7500606.19</w:t>
        <w:tab/>
        <w:tab/>
        <w:t xml:space="preserve">7500606.19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835766.18</w:t>
        <w:tab/>
        <w:tab/>
        <w:t xml:space="preserve">835766.18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8697407.76</w:t>
        <w:tab/>
        <w:tab/>
        <w:t xml:space="preserve">8697407.76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1367.17</w:t>
        <w:tab/>
        <w:tab/>
        <w:t xml:space="preserve">1367.17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360699.37</w:t>
        <w:tab/>
        <w:tab/>
        <w:t xml:space="preserve">360699.37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3438870.88</w:t>
        <w:tab/>
        <w:tab/>
        <w:t xml:space="preserve">3438870.88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925477.67</w:t>
        <w:tab/>
        <w:tab/>
        <w:t xml:space="preserve">925477.67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322356.99</w:t>
        <w:tab/>
        <w:tab/>
        <w:t xml:space="preserve">322356.99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899298.97</w:t>
        <w:tab/>
        <w:tab/>
        <w:t xml:space="preserve">899298.97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276006.01</w:t>
        <w:tab/>
        <w:tab/>
        <w:t xml:space="preserve">276006.01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