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Illustration of simple string output with key lookup loops. See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Trimpath Syntax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{var keys = Object.keys(SO)} {for key in keys} {/for}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${key_index}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${key}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${SO[keys[key_index]]}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ummitdowntown.org/site_media/media/javascript/private/trimpath-template-docs/JavaScriptTemplateSynt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